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775E9" w14:textId="77777777" w:rsidR="0003656E" w:rsidRDefault="0003656E" w:rsidP="00631C17">
      <w:pPr>
        <w:pStyle w:val="Nzev"/>
      </w:pPr>
      <w:bookmarkStart w:id="0" w:name="_GoBack"/>
      <w:bookmarkEnd w:id="0"/>
      <w:r>
        <w:t>Rámcová smlouva o spolupráci</w:t>
      </w:r>
    </w:p>
    <w:p w14:paraId="5E57EFF3" w14:textId="70440F30" w:rsidR="0003656E" w:rsidRDefault="0003656E" w:rsidP="00631C17">
      <w:pPr>
        <w:pStyle w:val="Podnadpis"/>
      </w:pPr>
      <w:r>
        <w:t>číslo smlouvy</w:t>
      </w:r>
      <w:r w:rsidR="008B20A6">
        <w:t xml:space="preserve"> </w:t>
      </w:r>
      <w:r w:rsidR="00C87680">
        <w:t>312</w:t>
      </w:r>
      <w:r w:rsidR="0061327D">
        <w:t>/2022</w:t>
      </w:r>
    </w:p>
    <w:p w14:paraId="32F8F5CC" w14:textId="3C69FBBA" w:rsidR="007D08E2" w:rsidRDefault="0003656E" w:rsidP="00631C17">
      <w:pPr>
        <w:pStyle w:val="Podnadpis"/>
      </w:pPr>
      <w:r>
        <w:br/>
      </w:r>
      <w:r w:rsidR="007D08E2">
        <w:t xml:space="preserve">uzavřená dále uvedeného dne, měsíce a roku dle </w:t>
      </w:r>
      <w:r w:rsidRPr="0003656E">
        <w:t>§ 1746 odst. 2. zákona č. 89/2012 Sb., občanský zákoník</w:t>
      </w:r>
      <w:r w:rsidR="007D08E2">
        <w:t xml:space="preserve">, </w:t>
      </w:r>
      <w:r w:rsidR="00C01F45">
        <w:t>v platném znění, takto</w:t>
      </w:r>
      <w:r w:rsidR="007D08E2">
        <w:t>:</w:t>
      </w:r>
    </w:p>
    <w:p w14:paraId="13FA6DDA" w14:textId="77777777" w:rsidR="007D08E2" w:rsidRDefault="007D08E2" w:rsidP="00631C17">
      <w:pPr>
        <w:pStyle w:val="Nadpis1"/>
      </w:pPr>
      <w:r>
        <w:t>Účastníci</w:t>
      </w:r>
    </w:p>
    <w:p w14:paraId="0954F667" w14:textId="3F4F9C38" w:rsidR="007D08E2" w:rsidRDefault="008B20A6" w:rsidP="00631C17">
      <w:pPr>
        <w:pStyle w:val="slovanseznam"/>
        <w:jc w:val="left"/>
      </w:pPr>
      <w:r>
        <w:rPr>
          <w:b/>
        </w:rPr>
        <w:t xml:space="preserve">Město Mělník, </w:t>
      </w:r>
      <w:r>
        <w:t>se sídlem nám. Míru 1, 276 01 Mělník 1,</w:t>
      </w:r>
      <w:r>
        <w:br/>
        <w:t>identifikační číslo 00237051, daňové IČ CZ00237051,</w:t>
      </w:r>
      <w:r>
        <w:br/>
        <w:t>zastoupené MVDr. Ctiradem Mikešem, starostou,</w:t>
      </w:r>
      <w:r w:rsidR="00270EA9">
        <w:br/>
      </w:r>
      <w:r w:rsidR="007D08E2">
        <w:t>dále jen „</w:t>
      </w:r>
      <w:r>
        <w:t>pořadatel</w:t>
      </w:r>
      <w:r w:rsidR="007D08E2">
        <w:t>“</w:t>
      </w:r>
    </w:p>
    <w:p w14:paraId="1B7D755B" w14:textId="59678A1D" w:rsidR="007D08E2" w:rsidRDefault="008B20A6" w:rsidP="00631C17">
      <w:pPr>
        <w:pStyle w:val="slovanseznam"/>
        <w:jc w:val="left"/>
      </w:pPr>
      <w:proofErr w:type="spellStart"/>
      <w:r>
        <w:rPr>
          <w:b/>
        </w:rPr>
        <w:t>Epoque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events</w:t>
      </w:r>
      <w:proofErr w:type="spellEnd"/>
      <w:r>
        <w:rPr>
          <w:b/>
        </w:rPr>
        <w:t xml:space="preserve"> s.r.o., </w:t>
      </w:r>
      <w:r>
        <w:t>se sídlem Sadová 335, 278 01 Kralupy nad Vltavou – Minice,</w:t>
      </w:r>
      <w:r>
        <w:br/>
        <w:t xml:space="preserve">identifikační číslo 04474279, </w:t>
      </w:r>
      <w:r>
        <w:br/>
        <w:t>společnost zapsaná ve veřejném rejstříku Městského soudu v Praze, oddíl C, vložka 248277,</w:t>
      </w:r>
      <w:r>
        <w:br/>
        <w:t>zastoupena Ing. Ľubomírem Martinickým, jednatelem,</w:t>
      </w:r>
      <w:r>
        <w:br/>
      </w:r>
      <w:r w:rsidR="007D08E2">
        <w:t>dále jen „</w:t>
      </w:r>
      <w:r>
        <w:t>spolupořadatel</w:t>
      </w:r>
      <w:r w:rsidR="007D08E2">
        <w:t>“</w:t>
      </w:r>
    </w:p>
    <w:p w14:paraId="370BF6C8" w14:textId="3CBCA7AF" w:rsidR="007D08E2" w:rsidRDefault="00E62A0B" w:rsidP="00631C17">
      <w:pPr>
        <w:pStyle w:val="Nadpis1"/>
      </w:pPr>
      <w:r>
        <w:t>Preambule</w:t>
      </w:r>
    </w:p>
    <w:p w14:paraId="362A8CAB" w14:textId="40703A96" w:rsidR="00E62A0B" w:rsidRDefault="00E62A0B" w:rsidP="00631C17">
      <w:pPr>
        <w:pStyle w:val="slovanseznam"/>
      </w:pPr>
      <w:r>
        <w:t>Pořadatel má v úmyslu zorganizovat v</w:t>
      </w:r>
      <w:r w:rsidR="00EF7CB6">
        <w:t xml:space="preserve"> letech 2022 – 2025 </w:t>
      </w:r>
      <w:r>
        <w:t>blíže neurčený počet kulturních, společenských a sportovních akcí konaných na labské náplavce v městě Mělník (část</w:t>
      </w:r>
      <w:r w:rsidR="00EF7CB6">
        <w:t>i</w:t>
      </w:r>
      <w:r>
        <w:t xml:space="preserve"> pozemk</w:t>
      </w:r>
      <w:r w:rsidR="00EF7CB6">
        <w:t>ů</w:t>
      </w:r>
      <w:r>
        <w:t xml:space="preserve"> parcelní číslo 2329/20 v katastrálním území Mělník o výměře 4.264 m</w:t>
      </w:r>
      <w:r>
        <w:rPr>
          <w:vertAlign w:val="superscript"/>
        </w:rPr>
        <w:t>2</w:t>
      </w:r>
      <w:r>
        <w:t>,</w:t>
      </w:r>
      <w:r w:rsidR="00EF7CB6">
        <w:t xml:space="preserve"> parcelní číslo 2329/17 o výměře 1566 m</w:t>
      </w:r>
      <w:r w:rsidR="00EF7CB6">
        <w:rPr>
          <w:vertAlign w:val="superscript"/>
        </w:rPr>
        <w:t>2</w:t>
      </w:r>
      <w:r w:rsidR="00EF7CB6">
        <w:t>, parcelní číslo 2329/16 o výměře 1153 m</w:t>
      </w:r>
      <w:r w:rsidR="00EF7CB6">
        <w:rPr>
          <w:vertAlign w:val="superscript"/>
        </w:rPr>
        <w:t>2</w:t>
      </w:r>
      <w:r w:rsidR="00EF7CB6">
        <w:t>, parcelní číslo 2329/11 o výměře 944 m</w:t>
      </w:r>
      <w:r w:rsidR="00EF7CB6">
        <w:rPr>
          <w:vertAlign w:val="superscript"/>
        </w:rPr>
        <w:t>2</w:t>
      </w:r>
      <w:r w:rsidR="00EF7CB6">
        <w:t xml:space="preserve"> a parcelní číslo 2329/20 o výměře 9806 m</w:t>
      </w:r>
      <w:r w:rsidR="00EF7CB6">
        <w:rPr>
          <w:vertAlign w:val="superscript"/>
        </w:rPr>
        <w:t>2</w:t>
      </w:r>
      <w:r w:rsidR="00EF7CB6">
        <w:t>,</w:t>
      </w:r>
      <w:r>
        <w:t xml:space="preserve"> bezprostředně sousedící s areálem Vinařství </w:t>
      </w:r>
      <w:proofErr w:type="spellStart"/>
      <w:r>
        <w:t>Bettina</w:t>
      </w:r>
      <w:proofErr w:type="spellEnd"/>
      <w:r>
        <w:t xml:space="preserve"> Lobkowicz).</w:t>
      </w:r>
    </w:p>
    <w:p w14:paraId="61071E83" w14:textId="428184E5" w:rsidR="007D08E2" w:rsidRDefault="00E62A0B" w:rsidP="00631C17">
      <w:pPr>
        <w:pStyle w:val="slovanseznam"/>
      </w:pPr>
      <w:r>
        <w:t xml:space="preserve">Akce budou pořádány </w:t>
      </w:r>
      <w:r w:rsidR="00AA41D5">
        <w:t>vždy v období od června do září daného roku.</w:t>
      </w:r>
    </w:p>
    <w:p w14:paraId="5047D1E4" w14:textId="1F76EE54" w:rsidR="001760C8" w:rsidRDefault="001760C8" w:rsidP="00631C17">
      <w:pPr>
        <w:pStyle w:val="slovanseznam"/>
      </w:pPr>
      <w:r>
        <w:t>Pořadatel prohlašuje, že má dostatečně velkou materiálně technickou základnu pro uspořádání většiny akcí na labské náplavce (</w:t>
      </w:r>
      <w:r w:rsidR="00631C17">
        <w:t>ale</w:t>
      </w:r>
      <w:r>
        <w:t xml:space="preserve"> jen „akce“). Spolupořadatel prohlašuje, že </w:t>
      </w:r>
    </w:p>
    <w:p w14:paraId="23CA79BB" w14:textId="4C517AB8" w:rsidR="00E62A0B" w:rsidRDefault="001760C8" w:rsidP="00631C17">
      <w:pPr>
        <w:pStyle w:val="slovanseznam2"/>
      </w:pPr>
      <w:r>
        <w:t xml:space="preserve">je oprávněn provozovat činnost </w:t>
      </w:r>
      <w:proofErr w:type="spellStart"/>
      <w:r>
        <w:t>eventové</w:t>
      </w:r>
      <w:proofErr w:type="spellEnd"/>
      <w:r>
        <w:t xml:space="preserve"> agentury se všemi potřebnými oprávněními,</w:t>
      </w:r>
    </w:p>
    <w:p w14:paraId="6CDDBD8E" w14:textId="560DC655" w:rsidR="001760C8" w:rsidRDefault="001760C8" w:rsidP="00631C17">
      <w:pPr>
        <w:pStyle w:val="slovanseznam2"/>
      </w:pPr>
      <w:r>
        <w:t xml:space="preserve">je schopen </w:t>
      </w:r>
      <w:proofErr w:type="spellStart"/>
      <w:r>
        <w:t>dozajistit</w:t>
      </w:r>
      <w:proofErr w:type="spellEnd"/>
      <w:r>
        <w:t xml:space="preserve"> materiální </w:t>
      </w:r>
      <w:r w:rsidR="00E54385">
        <w:t>zabezpečení</w:t>
      </w:r>
      <w:r>
        <w:t xml:space="preserve"> akcí na labské náplavce</w:t>
      </w:r>
      <w:r w:rsidR="0005135B">
        <w:t>,</w:t>
      </w:r>
    </w:p>
    <w:p w14:paraId="4124CFC4" w14:textId="5DEF3269" w:rsidR="0005135B" w:rsidRDefault="0005135B" w:rsidP="00631C17">
      <w:pPr>
        <w:pStyle w:val="slovanseznam2"/>
      </w:pPr>
      <w:r>
        <w:t>je vybaven potřebným know-how i personálně pro pořádání zamýšlených akci.</w:t>
      </w:r>
    </w:p>
    <w:p w14:paraId="2E35FE35" w14:textId="77777777" w:rsidR="0005135B" w:rsidRDefault="0005135B" w:rsidP="00631C17">
      <w:pPr>
        <w:pStyle w:val="Nadpis1"/>
      </w:pPr>
      <w:r>
        <w:t>Předmět smlouvy</w:t>
      </w:r>
    </w:p>
    <w:p w14:paraId="686601CE" w14:textId="3FAAD216" w:rsidR="0005135B" w:rsidRDefault="0005135B" w:rsidP="00631C17">
      <w:pPr>
        <w:pStyle w:val="slovanseznam"/>
      </w:pPr>
      <w:bookmarkStart w:id="1" w:name="_Ref74322080"/>
      <w:r>
        <w:t xml:space="preserve">Spolupořadatel se zavazuje obstarat pro pořadatele produkci </w:t>
      </w:r>
      <w:bookmarkEnd w:id="1"/>
      <w:r w:rsidR="00426A36">
        <w:t>akcí, pořádaných pořadatelem na labské náplavce.</w:t>
      </w:r>
    </w:p>
    <w:p w14:paraId="2C6031C6" w14:textId="568FFF7D" w:rsidR="0005135B" w:rsidRDefault="0005135B" w:rsidP="00631C17">
      <w:pPr>
        <w:pStyle w:val="slovanseznam"/>
      </w:pPr>
      <w:r>
        <w:t>Pro účely této smlouvy se produkcí rozumí zajištění kulturního programu a stánkařské části akcí; spolupořadatel je v rámci příkazu oprávněn a povinen:</w:t>
      </w:r>
    </w:p>
    <w:p w14:paraId="01624F07" w14:textId="7FDB0C48" w:rsidR="0005135B" w:rsidRDefault="0005135B" w:rsidP="00631C17">
      <w:pPr>
        <w:pStyle w:val="slovanseznam2"/>
      </w:pPr>
      <w:r>
        <w:t>v zastoupení pořadatel</w:t>
      </w:r>
      <w:r w:rsidR="00426A36">
        <w:t>e</w:t>
      </w:r>
      <w:r>
        <w:t xml:space="preserve"> zaji</w:t>
      </w:r>
      <w:r w:rsidR="00426A36">
        <w:t>šťovat</w:t>
      </w:r>
      <w:r>
        <w:t xml:space="preserve"> na každou pořádanou akci přiměřený kulturní program a za tím účelem uzavírat smlouvy s třetími osobami,</w:t>
      </w:r>
    </w:p>
    <w:p w14:paraId="337E67B5" w14:textId="11732FCD" w:rsidR="0005135B" w:rsidRDefault="0005135B" w:rsidP="00631C17">
      <w:pPr>
        <w:pStyle w:val="slovanseznam2"/>
      </w:pPr>
      <w:r>
        <w:lastRenderedPageBreak/>
        <w:t>v zastoupení pořadatel</w:t>
      </w:r>
      <w:r w:rsidR="00426A36">
        <w:t>e</w:t>
      </w:r>
      <w:r>
        <w:t xml:space="preserve"> zajistit na každou pořádanou akci přiměřené množství prodejců se stánkovým prodejem – především občerstvení a lokální produkty, spolupořadatel je zároveň oprávněn inkasovat úplatu od těchto prodejců za možnost umístění stánku,</w:t>
      </w:r>
    </w:p>
    <w:p w14:paraId="135D4C05" w14:textId="20C1EA57" w:rsidR="0005135B" w:rsidRDefault="0005135B" w:rsidP="00631C17">
      <w:pPr>
        <w:pStyle w:val="slovanseznam2"/>
      </w:pPr>
      <w:r>
        <w:t>zajistit po technické stránce jednotlivé akce (dodávky elektrické energie, mobiliář, ozvučení, toalety, zdravotnický dozor, catering pro vystupující, úklid apod.).</w:t>
      </w:r>
    </w:p>
    <w:p w14:paraId="4A47CEBE" w14:textId="3EE9B1DE" w:rsidR="00E54385" w:rsidRDefault="00E54385" w:rsidP="00E54385">
      <w:pPr>
        <w:pStyle w:val="slovanseznam"/>
      </w:pPr>
      <w:r>
        <w:t xml:space="preserve">Jednotlivé akce budou </w:t>
      </w:r>
      <w:r w:rsidR="007C08F7">
        <w:t>uspořádány</w:t>
      </w:r>
      <w:r>
        <w:t xml:space="preserve"> na </w:t>
      </w:r>
      <w:r w:rsidR="007C08F7">
        <w:t>základě</w:t>
      </w:r>
      <w:r>
        <w:t xml:space="preserve"> dílčích dohod obou účastníku. Dílčí dohody mohou být uzavřeny i </w:t>
      </w:r>
      <w:r w:rsidR="007C08F7">
        <w:t>formou potvrzené objednávky či prostřednictvím elektronické komunikace.</w:t>
      </w:r>
      <w:r>
        <w:t xml:space="preserve"> V těchto dohodách </w:t>
      </w:r>
      <w:r w:rsidR="007C08F7">
        <w:t>účastníci</w:t>
      </w:r>
      <w:r>
        <w:t xml:space="preserve"> </w:t>
      </w:r>
      <w:r w:rsidR="007C08F7">
        <w:t>ujednají</w:t>
      </w:r>
    </w:p>
    <w:p w14:paraId="55089E1A" w14:textId="7FF5BD54" w:rsidR="00E54385" w:rsidRDefault="00E54385" w:rsidP="00E54385">
      <w:pPr>
        <w:pStyle w:val="slovanseznam2"/>
      </w:pPr>
      <w:r>
        <w:t>podrobnosti neupravené tou</w:t>
      </w:r>
      <w:r w:rsidR="007C08F7">
        <w:t>to</w:t>
      </w:r>
      <w:r>
        <w:t xml:space="preserve"> smlouvou,</w:t>
      </w:r>
    </w:p>
    <w:p w14:paraId="1BD2A529" w14:textId="1A517898" w:rsidR="00E54385" w:rsidRDefault="00E54385" w:rsidP="00E54385">
      <w:pPr>
        <w:pStyle w:val="slovanseznam2"/>
      </w:pPr>
      <w:r>
        <w:t>výjimky z pravidel, sjednaných níže.</w:t>
      </w:r>
    </w:p>
    <w:p w14:paraId="7D3A22CF" w14:textId="3DDE9534" w:rsidR="0005135B" w:rsidRDefault="0005135B" w:rsidP="00631C17">
      <w:pPr>
        <w:pStyle w:val="Nadpis1"/>
      </w:pPr>
      <w:r>
        <w:t>Povinnosti spolupořadatel</w:t>
      </w:r>
      <w:r w:rsidR="00426A36">
        <w:t>e</w:t>
      </w:r>
    </w:p>
    <w:p w14:paraId="47270533" w14:textId="36E9EAAE" w:rsidR="00532BA8" w:rsidRDefault="00532BA8" w:rsidP="00631C17">
      <w:pPr>
        <w:pStyle w:val="slovanseznam"/>
      </w:pPr>
      <w:r>
        <w:t xml:space="preserve">Spolupořadatel zajistí na své náklady přípravu, organizaci a produkci akcí, včetně dramaturgie a produkce kulturního programu v termínu konání akce. Harmonogram a rozpočet aktivit </w:t>
      </w:r>
      <w:r w:rsidR="00E54385">
        <w:t>bude sjednáván</w:t>
      </w:r>
      <w:r>
        <w:t xml:space="preserve"> samostatně ke každé jednotlivé akci. Produkce zahrnuje mimo jiné:</w:t>
      </w:r>
    </w:p>
    <w:p w14:paraId="4946B52B" w14:textId="5B6391AE" w:rsidR="00532BA8" w:rsidRDefault="00532BA8" w:rsidP="00631C17">
      <w:pPr>
        <w:pStyle w:val="slovanseznam2"/>
      </w:pPr>
      <w:r>
        <w:t xml:space="preserve">dramaturgické a organizační zajištění programové části akce, </w:t>
      </w:r>
    </w:p>
    <w:p w14:paraId="38A101AC" w14:textId="006D61A4" w:rsidR="00532BA8" w:rsidRDefault="00532BA8" w:rsidP="00631C17">
      <w:pPr>
        <w:pStyle w:val="slovanseznam2"/>
      </w:pPr>
      <w:r>
        <w:t>zajištění potřebného mobiliáře, kromě mobiliáře, který poskytne pořadatel,</w:t>
      </w:r>
    </w:p>
    <w:p w14:paraId="13C9EF2A" w14:textId="3546AC1B" w:rsidR="00532BA8" w:rsidRDefault="00532BA8" w:rsidP="00631C17">
      <w:pPr>
        <w:pStyle w:val="slovanseznam2"/>
      </w:pPr>
      <w:r>
        <w:t>ozvučení hudebního programu po dobu konání akce,</w:t>
      </w:r>
    </w:p>
    <w:p w14:paraId="44E8E344" w14:textId="46F3D829" w:rsidR="00532BA8" w:rsidRDefault="00532BA8" w:rsidP="00631C17">
      <w:pPr>
        <w:pStyle w:val="slovanseznam2"/>
      </w:pPr>
      <w:r>
        <w:t>zajištění mobilních toalet a mycích žlabů,</w:t>
      </w:r>
    </w:p>
    <w:p w14:paraId="35638CB5" w14:textId="247C7552" w:rsidR="00532BA8" w:rsidRDefault="00532BA8" w:rsidP="00631C17">
      <w:pPr>
        <w:pStyle w:val="slovanseznam2"/>
      </w:pPr>
      <w:r>
        <w:t>zajištění elektrocentrály,</w:t>
      </w:r>
    </w:p>
    <w:p w14:paraId="4719CFE6" w14:textId="7C110587" w:rsidR="00532BA8" w:rsidRDefault="00532BA8" w:rsidP="00631C17">
      <w:pPr>
        <w:pStyle w:val="slovanseznam2"/>
      </w:pPr>
      <w:r>
        <w:t>zajištění zdravotnického dozoru,</w:t>
      </w:r>
    </w:p>
    <w:p w14:paraId="444983B8" w14:textId="17D0B778" w:rsidR="00532BA8" w:rsidRDefault="00532BA8" w:rsidP="00631C17">
      <w:pPr>
        <w:pStyle w:val="slovanseznam2"/>
      </w:pPr>
      <w:r>
        <w:t>zajištění cateringu pro vystupující interprety,</w:t>
      </w:r>
    </w:p>
    <w:p w14:paraId="534F0987" w14:textId="54FBF3CA" w:rsidR="00532BA8" w:rsidRDefault="00532BA8" w:rsidP="00631C17">
      <w:pPr>
        <w:pStyle w:val="slovanseznam2"/>
      </w:pPr>
      <w:r>
        <w:t>zajištění průběžného úklidu v průběhu akce,</w:t>
      </w:r>
    </w:p>
    <w:p w14:paraId="1A2D5829" w14:textId="6B1C38A9" w:rsidR="00532BA8" w:rsidRDefault="00532BA8" w:rsidP="00631C17">
      <w:pPr>
        <w:pStyle w:val="slovanseznam2"/>
      </w:pPr>
      <w:r>
        <w:t>další spolupráce dle domluvy s pořadatelem.</w:t>
      </w:r>
    </w:p>
    <w:p w14:paraId="701675D5" w14:textId="55480795" w:rsidR="00532BA8" w:rsidRDefault="00532BA8" w:rsidP="00631C17">
      <w:pPr>
        <w:pStyle w:val="slovanseznam"/>
      </w:pPr>
      <w:r>
        <w:t xml:space="preserve">Spolupořadatel </w:t>
      </w:r>
      <w:r w:rsidR="00631C17">
        <w:t xml:space="preserve">se zavazuje </w:t>
      </w:r>
      <w:r w:rsidR="00AA41D5">
        <w:t xml:space="preserve">poskytnout </w:t>
      </w:r>
      <w:r>
        <w:t>bezplatně pořadateli vstupen</w:t>
      </w:r>
      <w:r w:rsidR="00631C17">
        <w:t xml:space="preserve">ky </w:t>
      </w:r>
      <w:r>
        <w:t>na každý den konání akce</w:t>
      </w:r>
      <w:r w:rsidR="00631C17">
        <w:t xml:space="preserve"> v počtu dohodnutém jednotlivě ke každé akci, to neplatí pro akce bez vstupného. </w:t>
      </w:r>
      <w:r>
        <w:t xml:space="preserve">Spolupořadatel zprostředkuje na své náklady prodej vstupenek </w:t>
      </w:r>
      <w:r w:rsidR="00631C17">
        <w:t xml:space="preserve">po dobu </w:t>
      </w:r>
      <w:r>
        <w:t>konání akc</w:t>
      </w:r>
      <w:r w:rsidR="00631C17">
        <w:t>í</w:t>
      </w:r>
      <w:r>
        <w:t>.</w:t>
      </w:r>
    </w:p>
    <w:p w14:paraId="100C91A5" w14:textId="355D4AAC" w:rsidR="00532BA8" w:rsidRDefault="00532BA8" w:rsidP="00631C17">
      <w:pPr>
        <w:pStyle w:val="slovanseznam"/>
      </w:pPr>
      <w:r>
        <w:t>Spolupořadatel bude spolupracovat s pořadatelem na tvorbě grafických návrhů a propagaci akc</w:t>
      </w:r>
      <w:r w:rsidR="00631C17">
        <w:t>í</w:t>
      </w:r>
      <w:r>
        <w:t>.</w:t>
      </w:r>
    </w:p>
    <w:p w14:paraId="3A56503B" w14:textId="14CCCE21" w:rsidR="0005135B" w:rsidRDefault="0005135B" w:rsidP="00631C17">
      <w:pPr>
        <w:pStyle w:val="slovanseznam"/>
      </w:pPr>
      <w:r>
        <w:t xml:space="preserve">Spolupořadatel je povinen plnit </w:t>
      </w:r>
      <w:r w:rsidR="00426A36">
        <w:t xml:space="preserve">své produkční povinnosti </w:t>
      </w:r>
      <w:r>
        <w:t>poctivě a pečlivě podle svých schopností. Je povinen přitom použít každého prostředku, kterého vyžaduje povaha obstarávané záležitosti, jakož i takového, který se shoduje s vůlí pořadatel</w:t>
      </w:r>
      <w:r w:rsidR="00426A36">
        <w:t>e</w:t>
      </w:r>
      <w:r>
        <w:t xml:space="preserve">. </w:t>
      </w:r>
    </w:p>
    <w:p w14:paraId="1C50AE65" w14:textId="58FFA3B9" w:rsidR="0005135B" w:rsidRDefault="0005135B" w:rsidP="00631C17">
      <w:pPr>
        <w:pStyle w:val="slovanseznam"/>
      </w:pPr>
      <w:r>
        <w:t xml:space="preserve">Od pokynů </w:t>
      </w:r>
      <w:r w:rsidR="00426A36">
        <w:t xml:space="preserve">pořadatele </w:t>
      </w:r>
      <w:r>
        <w:t>se spolupořadatel může odchýlit jen tehdy, pokud je to nezbytné v zájmu pořadatel</w:t>
      </w:r>
      <w:r w:rsidR="00426A36">
        <w:t>e</w:t>
      </w:r>
      <w:r>
        <w:t xml:space="preserve"> a nemůže-li včas obdržet jeho souhlas; jinak odpovídá za škodu. </w:t>
      </w:r>
    </w:p>
    <w:p w14:paraId="5E3F0CB1" w14:textId="6238CD57" w:rsidR="0005135B" w:rsidRDefault="0005135B" w:rsidP="00631C17">
      <w:pPr>
        <w:pStyle w:val="slovanseznam"/>
      </w:pPr>
      <w:r>
        <w:t>Spolupořadatel je povinen upozornit pořadatel</w:t>
      </w:r>
      <w:r w:rsidR="00426A36">
        <w:t>e</w:t>
      </w:r>
      <w:r>
        <w:t xml:space="preserve"> na jeho zřejmě nesprávné pokyny, takový pokyn je povinen splnit jen tehdy, když na něm pořadatel bude přes upozornění trvat. </w:t>
      </w:r>
    </w:p>
    <w:p w14:paraId="54BFE4FC" w14:textId="5E4EE4D1" w:rsidR="00280FB2" w:rsidRPr="00A91C5F" w:rsidRDefault="00280FB2" w:rsidP="00631C17">
      <w:pPr>
        <w:pStyle w:val="slovanseznam"/>
      </w:pPr>
      <w:bookmarkStart w:id="2" w:name="_Ref92121427"/>
      <w:r w:rsidRPr="00A91C5F">
        <w:t>Účastníci ve shodě konstatují, že v uplynulém období si spolupořadatel se souhlasem pořadatele</w:t>
      </w:r>
      <w:bookmarkEnd w:id="2"/>
      <w:r w:rsidR="007D40C9">
        <w:t>:</w:t>
      </w:r>
    </w:p>
    <w:p w14:paraId="43DB21DA" w14:textId="01DC77EE" w:rsidR="00280FB2" w:rsidRDefault="00280FB2" w:rsidP="00280FB2">
      <w:pPr>
        <w:pStyle w:val="slovanseznam2"/>
      </w:pPr>
      <w:r w:rsidRPr="00A91C5F">
        <w:lastRenderedPageBreak/>
        <w:t xml:space="preserve">zaregistroval internetovou doménu </w:t>
      </w:r>
      <w:hyperlink r:id="rId8" w:history="1">
        <w:r w:rsidRPr="00A91C5F">
          <w:rPr>
            <w:rStyle w:val="Hypertextovodkaz"/>
          </w:rPr>
          <w:t>www.melnickanaplavka.cz</w:t>
        </w:r>
      </w:hyperlink>
      <w:r w:rsidRPr="00A91C5F">
        <w:t xml:space="preserve"> a že na této doméně provozuje webové stránky,</w:t>
      </w:r>
    </w:p>
    <w:p w14:paraId="48EE073B" w14:textId="52323722" w:rsidR="00A91C5F" w:rsidRDefault="00A91C5F" w:rsidP="00A91C5F">
      <w:pPr>
        <w:pStyle w:val="slovanseznam2"/>
      </w:pPr>
      <w:r w:rsidRPr="00A91C5F">
        <w:t xml:space="preserve">zaregistroval internetovou doménu </w:t>
      </w:r>
      <w:hyperlink r:id="rId9" w:history="1">
        <w:r w:rsidRPr="008A3B9A">
          <w:rPr>
            <w:rStyle w:val="Hypertextovodkaz"/>
          </w:rPr>
          <w:t>www.moreumelnika.cz</w:t>
        </w:r>
      </w:hyperlink>
      <w:r w:rsidRPr="00A91C5F">
        <w:t xml:space="preserve"> a že na této doméně provozuje webové stránky,</w:t>
      </w:r>
      <w:r w:rsidR="00836CA3">
        <w:t xml:space="preserve"> zveřejňuje na nich obsah a texty včetně případné prezentace partnerů jednotlivých akcí (umístění reklamního loga apod.)</w:t>
      </w:r>
    </w:p>
    <w:p w14:paraId="6CD33DAC" w14:textId="3EDAC092" w:rsidR="00280FB2" w:rsidRPr="00A91C5F" w:rsidRDefault="00280FB2" w:rsidP="00A91C5F">
      <w:pPr>
        <w:pStyle w:val="slovanseznam2"/>
      </w:pPr>
      <w:r w:rsidRPr="00A91C5F">
        <w:t xml:space="preserve">založil profily Mělnická náplavka </w:t>
      </w:r>
      <w:r w:rsidR="00A91C5F">
        <w:t xml:space="preserve">– </w:t>
      </w:r>
      <w:r w:rsidR="00A91C5F" w:rsidRPr="00A91C5F">
        <w:t>@</w:t>
      </w:r>
      <w:proofErr w:type="spellStart"/>
      <w:r w:rsidR="00A91C5F">
        <w:t>melnickanaplavka</w:t>
      </w:r>
      <w:proofErr w:type="spellEnd"/>
      <w:r w:rsidR="00A91C5F">
        <w:t xml:space="preserve"> </w:t>
      </w:r>
      <w:r w:rsidRPr="00A91C5F">
        <w:t xml:space="preserve">na sociálních sítích </w:t>
      </w:r>
      <w:proofErr w:type="spellStart"/>
      <w:r w:rsidRPr="00A91C5F">
        <w:t>Facebook</w:t>
      </w:r>
      <w:proofErr w:type="spellEnd"/>
      <w:r w:rsidRPr="00A91C5F">
        <w:t xml:space="preserve"> a </w:t>
      </w:r>
      <w:proofErr w:type="spellStart"/>
      <w:r w:rsidRPr="00A91C5F">
        <w:t>Instagram</w:t>
      </w:r>
      <w:proofErr w:type="spellEnd"/>
      <w:r w:rsidRPr="00A91C5F">
        <w:t>.</w:t>
      </w:r>
    </w:p>
    <w:p w14:paraId="281341EE" w14:textId="77777777" w:rsidR="00F936E9" w:rsidRPr="00A91C5F" w:rsidRDefault="002A436A" w:rsidP="00631C17">
      <w:pPr>
        <w:pStyle w:val="slovanseznam"/>
      </w:pPr>
      <w:bookmarkStart w:id="3" w:name="_Ref89423218"/>
      <w:r w:rsidRPr="00A91C5F">
        <w:t>Spolupořadatel se zavazuje</w:t>
      </w:r>
      <w:bookmarkEnd w:id="3"/>
      <w:r w:rsidRPr="00A91C5F">
        <w:t xml:space="preserve"> </w:t>
      </w:r>
    </w:p>
    <w:p w14:paraId="52E930B7" w14:textId="461EA1C7" w:rsidR="00F936E9" w:rsidRPr="00A91C5F" w:rsidRDefault="002A436A" w:rsidP="00F936E9">
      <w:pPr>
        <w:pStyle w:val="slovanseznam2"/>
      </w:pPr>
      <w:r w:rsidRPr="00A91C5F">
        <w:t>p</w:t>
      </w:r>
      <w:r w:rsidR="00AA41D5" w:rsidRPr="00A91C5F">
        <w:t xml:space="preserve">o dobu trvání smlouvy </w:t>
      </w:r>
      <w:r w:rsidRPr="00A91C5F">
        <w:t xml:space="preserve">spravovat vlastním nákladem </w:t>
      </w:r>
      <w:r w:rsidR="00A91C5F">
        <w:t>domény a profily, uvedené v </w:t>
      </w:r>
      <w:proofErr w:type="gramStart"/>
      <w:r w:rsidR="00A91C5F">
        <w:t xml:space="preserve">článku </w:t>
      </w:r>
      <w:r w:rsidR="00A91C5F">
        <w:fldChar w:fldCharType="begin"/>
      </w:r>
      <w:r w:rsidR="00A91C5F">
        <w:instrText xml:space="preserve"> REF _Ref92121427 \r \h </w:instrText>
      </w:r>
      <w:r w:rsidR="00A91C5F">
        <w:fldChar w:fldCharType="separate"/>
      </w:r>
      <w:r w:rsidR="00C87680">
        <w:t>4.7</w:t>
      </w:r>
      <w:proofErr w:type="gramEnd"/>
      <w:r w:rsidR="00A91C5F">
        <w:fldChar w:fldCharType="end"/>
      </w:r>
    </w:p>
    <w:p w14:paraId="6EA48F3A" w14:textId="1E0582EB" w:rsidR="002A436A" w:rsidRPr="00A91C5F" w:rsidRDefault="00F936E9" w:rsidP="00A91C5F">
      <w:pPr>
        <w:pStyle w:val="slovanseznam2"/>
      </w:pPr>
      <w:r w:rsidRPr="00A91C5F">
        <w:t>zdržet se všech kroků, které by vedly k poškození či znehodnocení domény, obsahu webových stránek a profilů na uvedených sociálních sítích.</w:t>
      </w:r>
      <w:r w:rsidR="00AA41D5" w:rsidRPr="00A91C5F">
        <w:t xml:space="preserve"> </w:t>
      </w:r>
    </w:p>
    <w:p w14:paraId="7E36529B" w14:textId="5541E13A" w:rsidR="002A436A" w:rsidRPr="00A91C5F" w:rsidRDefault="00AA41D5" w:rsidP="00631C17">
      <w:pPr>
        <w:pStyle w:val="slovanseznam"/>
      </w:pPr>
      <w:bookmarkStart w:id="4" w:name="_Ref89423220"/>
      <w:r w:rsidRPr="00A91C5F">
        <w:t xml:space="preserve">V případě zániku </w:t>
      </w:r>
      <w:r w:rsidR="002A436A" w:rsidRPr="00A91C5F">
        <w:t>této smlouvy se spolupořadatel zavazuje do jednoho měsíce od ukončení platnosti této smlouvy</w:t>
      </w:r>
      <w:bookmarkEnd w:id="4"/>
      <w:r w:rsidR="00232C35">
        <w:t xml:space="preserve"> k výzvě pořadatele</w:t>
      </w:r>
    </w:p>
    <w:p w14:paraId="2A44E7FB" w14:textId="5253F8D8" w:rsidR="00251CCF" w:rsidRPr="00A91C5F" w:rsidRDefault="00251CCF" w:rsidP="00251CCF">
      <w:pPr>
        <w:pStyle w:val="slovanseznam2"/>
      </w:pPr>
      <w:r w:rsidRPr="00A91C5F">
        <w:t xml:space="preserve">bezplatně převést vlastnictví k internetové doméně </w:t>
      </w:r>
      <w:hyperlink r:id="rId10" w:history="1">
        <w:r w:rsidRPr="008A3B9A">
          <w:rPr>
            <w:rStyle w:val="Hypertextovodkaz"/>
          </w:rPr>
          <w:t>www.moreumelinka.cz</w:t>
        </w:r>
      </w:hyperlink>
      <w:r w:rsidRPr="00A91C5F">
        <w:t xml:space="preserve"> na pořadatele </w:t>
      </w:r>
      <w:r w:rsidR="00AF6D0A">
        <w:t xml:space="preserve">a </w:t>
      </w:r>
      <w:r w:rsidR="00AF6D0A" w:rsidRPr="00A91C5F">
        <w:t>předat pořadateli administrátorská práva k</w:t>
      </w:r>
      <w:r w:rsidR="00AF6D0A">
        <w:t> </w:t>
      </w:r>
      <w:r w:rsidR="00AF6D0A" w:rsidRPr="00A91C5F">
        <w:t>doméně</w:t>
      </w:r>
      <w:r w:rsidR="00AF6D0A">
        <w:t xml:space="preserve"> a</w:t>
      </w:r>
      <w:r w:rsidR="00AF6D0A" w:rsidRPr="00A91C5F">
        <w:t xml:space="preserve"> webovým stránkám</w:t>
      </w:r>
      <w:r w:rsidR="00AF6D0A">
        <w:t>,</w:t>
      </w:r>
    </w:p>
    <w:p w14:paraId="01E53BE4" w14:textId="7A7E64C3" w:rsidR="002A436A" w:rsidRDefault="002A436A" w:rsidP="002A436A">
      <w:pPr>
        <w:pStyle w:val="slovanseznam2"/>
      </w:pPr>
      <w:r w:rsidRPr="00A91C5F">
        <w:t xml:space="preserve">převést vlastnictví k internetové doméně </w:t>
      </w:r>
      <w:hyperlink r:id="rId11" w:history="1">
        <w:r w:rsidRPr="00A91C5F">
          <w:rPr>
            <w:rStyle w:val="Hypertextovodkaz"/>
          </w:rPr>
          <w:t>www.melnickanaplavka.cz</w:t>
        </w:r>
      </w:hyperlink>
      <w:r w:rsidRPr="00A91C5F">
        <w:t xml:space="preserve"> na pořadatele </w:t>
      </w:r>
      <w:r w:rsidR="00AF6D0A">
        <w:t xml:space="preserve">a </w:t>
      </w:r>
      <w:r w:rsidR="00AF6D0A" w:rsidRPr="00A91C5F">
        <w:t>předat pořadateli administrátorská práva k</w:t>
      </w:r>
      <w:r w:rsidR="00AF6D0A">
        <w:t> </w:t>
      </w:r>
      <w:r w:rsidR="00AF6D0A" w:rsidRPr="00A91C5F">
        <w:t>doméně</w:t>
      </w:r>
      <w:r w:rsidR="00AF6D0A">
        <w:t xml:space="preserve"> a</w:t>
      </w:r>
      <w:r w:rsidR="00AF6D0A" w:rsidRPr="00A91C5F">
        <w:t xml:space="preserve"> webovým stránkám </w:t>
      </w:r>
      <w:r w:rsidR="00251CCF">
        <w:t xml:space="preserve">za úplatu, která bude stanovena jako souhrn </w:t>
      </w:r>
    </w:p>
    <w:p w14:paraId="187D20B8" w14:textId="13AD01CA" w:rsidR="00AF6D0A" w:rsidRPr="000101EE" w:rsidRDefault="00AF6D0A" w:rsidP="00AF6D0A">
      <w:pPr>
        <w:pStyle w:val="slovanseznam3"/>
      </w:pPr>
      <w:r w:rsidRPr="000101EE">
        <w:t>nákladů na správu domény a stránek</w:t>
      </w:r>
      <w:r w:rsidR="005C146A">
        <w:t xml:space="preserve"> od okamžiku jejich registrace a dále</w:t>
      </w:r>
      <w:r w:rsidRPr="000101EE">
        <w:t xml:space="preserve"> po celou dobu platnosti této smlouvy (tj. poplatek za </w:t>
      </w:r>
      <w:proofErr w:type="spellStart"/>
      <w:r w:rsidRPr="000101EE">
        <w:t>hosting</w:t>
      </w:r>
      <w:proofErr w:type="spellEnd"/>
      <w:r w:rsidRPr="000101EE">
        <w:t xml:space="preserve">, registraci domény, přesměrování domén a podobně) </w:t>
      </w:r>
    </w:p>
    <w:p w14:paraId="252123E5" w14:textId="6F2A7061" w:rsidR="00AF6D0A" w:rsidRPr="00644626" w:rsidRDefault="00AF6D0A" w:rsidP="00AF6D0A">
      <w:pPr>
        <w:pStyle w:val="slovanseznam3"/>
      </w:pPr>
      <w:r w:rsidRPr="00644626">
        <w:t>přiměřenou odměn</w:t>
      </w:r>
      <w:r w:rsidR="000101EE" w:rsidRPr="00644626">
        <w:t>u</w:t>
      </w:r>
      <w:r w:rsidRPr="00644626">
        <w:t xml:space="preserve"> pro správce domény, která se dohodou účastníků stanovuje jako </w:t>
      </w:r>
      <w:r w:rsidR="005C146A" w:rsidRPr="00644626">
        <w:t>100</w:t>
      </w:r>
      <w:r w:rsidR="0061327D" w:rsidRPr="00644626">
        <w:t xml:space="preserve"> </w:t>
      </w:r>
      <w:r w:rsidRPr="00644626">
        <w:t>% ze shora uvedených doložených nákladů,</w:t>
      </w:r>
    </w:p>
    <w:p w14:paraId="6B783B4A" w14:textId="235FAF33" w:rsidR="00AA41D5" w:rsidRPr="00A91C5F" w:rsidRDefault="00AF6D0A" w:rsidP="002A436A">
      <w:pPr>
        <w:pStyle w:val="slovanseznam2"/>
      </w:pPr>
      <w:r>
        <w:t xml:space="preserve">uvolnit název profilu </w:t>
      </w:r>
      <w:r w:rsidRPr="00A91C5F">
        <w:t xml:space="preserve">Mělnická náplavka </w:t>
      </w:r>
      <w:r>
        <w:t xml:space="preserve">– </w:t>
      </w:r>
      <w:r w:rsidRPr="00A91C5F">
        <w:t>@</w:t>
      </w:r>
      <w:proofErr w:type="spellStart"/>
      <w:r>
        <w:t>melnickanaplavka</w:t>
      </w:r>
      <w:proofErr w:type="spellEnd"/>
      <w:r>
        <w:t xml:space="preserve"> </w:t>
      </w:r>
      <w:r w:rsidR="002A436A" w:rsidRPr="00A91C5F">
        <w:t>na shora uvedených sociálních sítích.</w:t>
      </w:r>
    </w:p>
    <w:p w14:paraId="537FB09E" w14:textId="16DEC7BA" w:rsidR="0061327D" w:rsidRPr="00F936E9" w:rsidRDefault="008654B8" w:rsidP="00644626">
      <w:pPr>
        <w:pStyle w:val="slovanseznam"/>
      </w:pPr>
      <w:r>
        <w:t>Za</w:t>
      </w:r>
      <w:r w:rsidR="00F936E9">
        <w:t xml:space="preserve"> porušení </w:t>
      </w:r>
      <w:r>
        <w:t xml:space="preserve">každé smluvní povinnosti </w:t>
      </w:r>
      <w:r w:rsidR="00F936E9">
        <w:t xml:space="preserve">dle </w:t>
      </w:r>
      <w:proofErr w:type="gramStart"/>
      <w:r w:rsidR="00F936E9">
        <w:t xml:space="preserve">článku </w:t>
      </w:r>
      <w:r w:rsidR="00F936E9">
        <w:fldChar w:fldCharType="begin"/>
      </w:r>
      <w:r w:rsidR="00F936E9">
        <w:instrText xml:space="preserve"> REF _Ref89423218 \r \h </w:instrText>
      </w:r>
      <w:r w:rsidR="00F936E9">
        <w:fldChar w:fldCharType="separate"/>
      </w:r>
      <w:r w:rsidR="00C87680">
        <w:t>4.8</w:t>
      </w:r>
      <w:r w:rsidR="00F936E9">
        <w:fldChar w:fldCharType="end"/>
      </w:r>
      <w:r w:rsidR="008A5761">
        <w:t xml:space="preserve"> se</w:t>
      </w:r>
      <w:proofErr w:type="gramEnd"/>
      <w:r w:rsidR="008A5761">
        <w:t xml:space="preserve"> spolupořadatel zavazuje zaplatit smluvní pokutu ve výši </w:t>
      </w:r>
      <w:r w:rsidR="0061327D">
        <w:t>20.000 Kč</w:t>
      </w:r>
      <w:r>
        <w:t>.</w:t>
      </w:r>
    </w:p>
    <w:p w14:paraId="5052BEDF" w14:textId="4DF3778A" w:rsidR="0005135B" w:rsidRDefault="0005135B" w:rsidP="00631C17">
      <w:pPr>
        <w:pStyle w:val="Nadpis1"/>
      </w:pPr>
      <w:r>
        <w:t xml:space="preserve">Osobní výkon činnosti spolupořadatelem </w:t>
      </w:r>
    </w:p>
    <w:p w14:paraId="117141DD" w14:textId="696B43E4" w:rsidR="0005135B" w:rsidRDefault="0005135B" w:rsidP="00631C17">
      <w:pPr>
        <w:pStyle w:val="slovanseznam"/>
      </w:pPr>
      <w:r>
        <w:t xml:space="preserve">Spolupořadatel je povinen provést příkaz osobně, nesmí svěřit </w:t>
      </w:r>
      <w:r w:rsidR="00426A36">
        <w:t xml:space="preserve">produkci jednotlivé akce </w:t>
      </w:r>
      <w:r>
        <w:t xml:space="preserve">jinému ani si ustanovit náhradníka. </w:t>
      </w:r>
    </w:p>
    <w:p w14:paraId="40F86E63" w14:textId="6E1EC021" w:rsidR="0005135B" w:rsidRDefault="0005135B" w:rsidP="00631C17">
      <w:pPr>
        <w:pStyle w:val="Nadpis1"/>
      </w:pPr>
      <w:r>
        <w:t>Informační povinnosti spolupořadatel</w:t>
      </w:r>
      <w:r w:rsidR="00426A36">
        <w:t>e</w:t>
      </w:r>
    </w:p>
    <w:p w14:paraId="15AFA129" w14:textId="0599E84E" w:rsidR="0005135B" w:rsidRDefault="0005135B" w:rsidP="00631C17">
      <w:pPr>
        <w:pStyle w:val="slovanseznam"/>
      </w:pPr>
      <w:r>
        <w:t xml:space="preserve">Spolupořadatel je povinen podat příkazci na jeho žádost zprávy o postupu plnění </w:t>
      </w:r>
      <w:r w:rsidR="00426A36">
        <w:t>produkce</w:t>
      </w:r>
      <w:r>
        <w:t xml:space="preserve">; po jeho provedení je povinen </w:t>
      </w:r>
      <w:r w:rsidR="00426A36">
        <w:t xml:space="preserve">k výzvě pořadatele </w:t>
      </w:r>
      <w:r>
        <w:t xml:space="preserve">předložit vyúčtování. </w:t>
      </w:r>
    </w:p>
    <w:p w14:paraId="0DC66988" w14:textId="7C71BC84" w:rsidR="0005135B" w:rsidRDefault="0005135B" w:rsidP="00631C17">
      <w:pPr>
        <w:pStyle w:val="Nadpis1"/>
      </w:pPr>
      <w:r>
        <w:t>Povinnosti pořadatel</w:t>
      </w:r>
      <w:r w:rsidR="00426A36">
        <w:t>e</w:t>
      </w:r>
    </w:p>
    <w:p w14:paraId="0FCB2C66" w14:textId="4C31070C" w:rsidR="0005135B" w:rsidRDefault="0005135B" w:rsidP="00631C17">
      <w:pPr>
        <w:pStyle w:val="slovanseznam"/>
      </w:pPr>
      <w:r>
        <w:t xml:space="preserve">Pořadatel je povinen v případě potřeby vystavit spolupořadatelovi </w:t>
      </w:r>
      <w:r w:rsidR="00426A36">
        <w:t>osvědčení o pověření k produkci jednotlivých akcí</w:t>
      </w:r>
      <w:r>
        <w:t>.</w:t>
      </w:r>
    </w:p>
    <w:p w14:paraId="3143E11B" w14:textId="77777777" w:rsidR="00DC1E43" w:rsidRDefault="0005135B" w:rsidP="00631C17">
      <w:pPr>
        <w:pStyle w:val="slovanseznam"/>
      </w:pPr>
      <w:r>
        <w:lastRenderedPageBreak/>
        <w:t xml:space="preserve">Pořadatel se dále zavazuje </w:t>
      </w:r>
    </w:p>
    <w:p w14:paraId="4FC1CE97" w14:textId="513C114B" w:rsidR="00DC1E43" w:rsidRDefault="00DC1E43" w:rsidP="00631C17">
      <w:pPr>
        <w:pStyle w:val="slovanseznam2"/>
      </w:pPr>
      <w:r>
        <w:t>zajistit propagaci akcí dle svých možností a zvyklostí, způsobem v místě obvyklým.</w:t>
      </w:r>
    </w:p>
    <w:p w14:paraId="591F4D65" w14:textId="7BE8F209" w:rsidR="00DC1E43" w:rsidRDefault="00DC1E43" w:rsidP="00631C17">
      <w:pPr>
        <w:pStyle w:val="slovanseznam2"/>
      </w:pPr>
      <w:r>
        <w:t>umístit logo spolupořadatele na tiskoviny k akci, na webové stránky akcí a profil akcí na sociálních sítích</w:t>
      </w:r>
    </w:p>
    <w:p w14:paraId="20E91407" w14:textId="5B12FA34" w:rsidR="00DC1E43" w:rsidRDefault="00DC1E43" w:rsidP="00631C17">
      <w:pPr>
        <w:pStyle w:val="slovanseznam2"/>
      </w:pPr>
      <w:r>
        <w:t>zajistit úklid prostoru před a po ukončení akcí,</w:t>
      </w:r>
    </w:p>
    <w:p w14:paraId="28B21F72" w14:textId="6B36420E" w:rsidR="00DC1E43" w:rsidRDefault="00DC1E43" w:rsidP="00631C17">
      <w:pPr>
        <w:pStyle w:val="slovanseznam2"/>
      </w:pPr>
      <w:r>
        <w:t xml:space="preserve">zajistit na své náklady fotodokumentaci akce, a poskytnout ji k volnému užití spolupořadateli, </w:t>
      </w:r>
    </w:p>
    <w:p w14:paraId="546D1627" w14:textId="7ADBB166" w:rsidR="00DC1E43" w:rsidRDefault="00AA41D5" w:rsidP="00631C17">
      <w:pPr>
        <w:pStyle w:val="slovanseznam2"/>
      </w:pPr>
      <w:r>
        <w:t xml:space="preserve">zajistit </w:t>
      </w:r>
      <w:r w:rsidR="00DC1E43">
        <w:t>na své náklady ostrahu akcí i mobiliáře obou účastníků,</w:t>
      </w:r>
    </w:p>
    <w:p w14:paraId="77F7C9C7" w14:textId="19212552" w:rsidR="00DC1E43" w:rsidRDefault="00DC1E43" w:rsidP="00631C17">
      <w:pPr>
        <w:pStyle w:val="slovanseznam2"/>
      </w:pPr>
      <w:r>
        <w:t>poskytnout na akce pivních sety, party stoly, party stan, exteriérové dezinfekční stojany, koš</w:t>
      </w:r>
      <w:r w:rsidR="00532BA8">
        <w:t>e</w:t>
      </w:r>
      <w:r>
        <w:t xml:space="preserve"> na odpad, </w:t>
      </w:r>
      <w:r w:rsidR="00532BA8">
        <w:t xml:space="preserve">mobilní silniční </w:t>
      </w:r>
      <w:r>
        <w:t>zábran</w:t>
      </w:r>
      <w:r w:rsidR="00532BA8">
        <w:t>y nízké i vysoké</w:t>
      </w:r>
      <w:r>
        <w:t>, parket a případně další mobiliář v majetku města po domluvě se spolupořadatelem.</w:t>
      </w:r>
    </w:p>
    <w:p w14:paraId="0F2756B7" w14:textId="7C79F3D6" w:rsidR="00DC1E43" w:rsidRDefault="00DC1E43" w:rsidP="00631C17">
      <w:pPr>
        <w:pStyle w:val="slovanseznam2"/>
      </w:pPr>
      <w:r>
        <w:t>zajist</w:t>
      </w:r>
      <w:r w:rsidR="00532BA8">
        <w:t>it</w:t>
      </w:r>
      <w:r>
        <w:t xml:space="preserve"> hasičský dozor.</w:t>
      </w:r>
    </w:p>
    <w:p w14:paraId="6D8C5F63" w14:textId="02DC6FFA" w:rsidR="00836CA3" w:rsidRDefault="00836CA3" w:rsidP="00631C17">
      <w:pPr>
        <w:pStyle w:val="slovanseznam2"/>
      </w:pPr>
      <w:r>
        <w:t xml:space="preserve">Zajistit spolupořadateli exkluzivitu – tedy neorganizovat jakékoliv kulturní, společenské, gastronomické a sportovní akce na labské náplavce nebo neumožnit pořádat takovéto akce dalším subjektům bez předchozího písemného souhlasu spolupořadatele. </w:t>
      </w:r>
    </w:p>
    <w:p w14:paraId="65FB8884" w14:textId="68CFFCD5" w:rsidR="0005135B" w:rsidRDefault="0005135B" w:rsidP="00631C17">
      <w:pPr>
        <w:pStyle w:val="Nadpis1"/>
      </w:pPr>
      <w:r>
        <w:t>Odměna spolupořadatel</w:t>
      </w:r>
      <w:r w:rsidR="00532BA8">
        <w:t>e</w:t>
      </w:r>
    </w:p>
    <w:p w14:paraId="7DB11B3F" w14:textId="685BC289" w:rsidR="0005135B" w:rsidRDefault="0005135B" w:rsidP="00631C17">
      <w:pPr>
        <w:pStyle w:val="slovanseznam"/>
      </w:pPr>
      <w:r>
        <w:t xml:space="preserve">Spolupořadatel se zavazuje obstarat záležitosti specifikované v </w:t>
      </w:r>
      <w:proofErr w:type="gramStart"/>
      <w:r>
        <w:t xml:space="preserve">článku </w:t>
      </w:r>
      <w:r>
        <w:fldChar w:fldCharType="begin"/>
      </w:r>
      <w:r>
        <w:instrText xml:space="preserve"> REF _Ref74322080 \r \h  \* MERGEFORMAT </w:instrText>
      </w:r>
      <w:r>
        <w:fldChar w:fldCharType="separate"/>
      </w:r>
      <w:r w:rsidR="00C87680">
        <w:t>3.1</w:t>
      </w:r>
      <w:r>
        <w:fldChar w:fldCharType="end"/>
      </w:r>
      <w:r>
        <w:t xml:space="preserve"> této</w:t>
      </w:r>
      <w:proofErr w:type="gramEnd"/>
      <w:r>
        <w:t xml:space="preserve"> smlouvy bezplatně</w:t>
      </w:r>
      <w:r w:rsidR="00631C17">
        <w:t>, jeho odměnou je výtěžek z produkce akcí dle této smlouvy.</w:t>
      </w:r>
    </w:p>
    <w:p w14:paraId="0E6F444A" w14:textId="5DC37CC9" w:rsidR="0005135B" w:rsidRDefault="0005135B" w:rsidP="00631C17">
      <w:pPr>
        <w:pStyle w:val="Nadpis1"/>
      </w:pPr>
      <w:r>
        <w:t>Zánik tato smlouvy</w:t>
      </w:r>
    </w:p>
    <w:p w14:paraId="5D9B7CDC" w14:textId="005B92B8" w:rsidR="0005135B" w:rsidRDefault="0005135B" w:rsidP="00631C17">
      <w:pPr>
        <w:pStyle w:val="slovanseznam"/>
      </w:pPr>
      <w:r>
        <w:t>Tato smlouva zaniká uplynutím doby, na níž byla uzavřena</w:t>
      </w:r>
      <w:r w:rsidR="00644626">
        <w:t>.</w:t>
      </w:r>
    </w:p>
    <w:p w14:paraId="3111E3AE" w14:textId="54184441" w:rsidR="0005135B" w:rsidRDefault="0005135B" w:rsidP="00631C17">
      <w:pPr>
        <w:pStyle w:val="slovanseznam"/>
      </w:pPr>
      <w:r>
        <w:t>Tato smlouvu lze též ukončit písemnou dohodou účastníků.</w:t>
      </w:r>
      <w:r w:rsidR="005C146A">
        <w:t xml:space="preserve"> Výpovědní lhůta v tomto případě činí 6 měsíců a začíná běžet měsícem následujícím po doručení písemné výpovědi protistraně. </w:t>
      </w:r>
    </w:p>
    <w:p w14:paraId="573C54E3" w14:textId="41FF6049" w:rsidR="005C146A" w:rsidRDefault="005C146A" w:rsidP="008654B8">
      <w:pPr>
        <w:pStyle w:val="slovanseznam"/>
      </w:pPr>
      <w:r>
        <w:t xml:space="preserve">Dojde-li k vypovězení této smlouvy ze strany pořadatele z jiných než závažných důvodů a výpovědní lhůta zasáhne do období specifikovaném v bodě 2.2 této smlouvy, je povinen pořadatel uhradit spolupořadateli </w:t>
      </w:r>
      <w:r w:rsidR="00836CA3">
        <w:t xml:space="preserve">smluvní pokutu jako náhradu agenturní a produkční činnosti související s přípravou akcí na toto období ve výši </w:t>
      </w:r>
      <w:r w:rsidR="008654B8">
        <w:t xml:space="preserve">skutečně vynaložených nákladů. </w:t>
      </w:r>
      <w:r w:rsidR="008654B8" w:rsidRPr="008654B8">
        <w:t>Náklady budou u</w:t>
      </w:r>
      <w:r w:rsidR="008654B8">
        <w:t xml:space="preserve">hrazeny na základě faktur </w:t>
      </w:r>
      <w:proofErr w:type="gramStart"/>
      <w:r w:rsidR="008654B8">
        <w:t>ve</w:t>
      </w:r>
      <w:proofErr w:type="gramEnd"/>
      <w:r w:rsidR="008654B8">
        <w:t xml:space="preserve"> 30</w:t>
      </w:r>
      <w:r w:rsidR="008654B8" w:rsidRPr="008654B8">
        <w:t>denní lhůtě splatnosti</w:t>
      </w:r>
      <w:r w:rsidR="008654B8">
        <w:t>.</w:t>
      </w:r>
    </w:p>
    <w:p w14:paraId="1658694C" w14:textId="77777777" w:rsidR="0005135B" w:rsidRDefault="0005135B" w:rsidP="00631C17">
      <w:pPr>
        <w:pStyle w:val="Nadpis1"/>
      </w:pPr>
      <w:r>
        <w:t>Veřejnoprávní povinnosti</w:t>
      </w:r>
    </w:p>
    <w:p w14:paraId="58CC4F57" w14:textId="14C3DE70" w:rsidR="0005135B" w:rsidRPr="00B57448" w:rsidRDefault="0005135B" w:rsidP="00631C17">
      <w:pPr>
        <w:pStyle w:val="slovanseznam"/>
        <w:rPr>
          <w:snapToGrid w:val="0"/>
        </w:rPr>
      </w:pPr>
      <w:r>
        <w:t>Uzavření této smlouvy bylo schváleno usnesením</w:t>
      </w:r>
      <w:r w:rsidRPr="008753AD">
        <w:t xml:space="preserve"> rady města Mělník </w:t>
      </w:r>
      <w:r>
        <w:t xml:space="preserve">č. </w:t>
      </w:r>
      <w:r w:rsidR="00C87680">
        <w:t>104/2022/R</w:t>
      </w:r>
      <w:r w:rsidR="00F336D3">
        <w:t xml:space="preserve"> ze dne 28. 2. 2022.</w:t>
      </w:r>
    </w:p>
    <w:p w14:paraId="5A191C71" w14:textId="77777777" w:rsidR="00631C17" w:rsidRDefault="00631C17" w:rsidP="00631C17">
      <w:pPr>
        <w:pStyle w:val="Nadpis1"/>
      </w:pPr>
      <w:r>
        <w:t>Závěrečná ustanovení</w:t>
      </w:r>
    </w:p>
    <w:p w14:paraId="1064FCFC" w14:textId="203EB567" w:rsidR="00631C17" w:rsidRDefault="00631C17" w:rsidP="00631C17">
      <w:pPr>
        <w:pStyle w:val="slovanseznam"/>
      </w:pPr>
      <w:r>
        <w:t xml:space="preserve">Tato smlouva nabývá platnosti a účinnosti okamžikem podpisu oběma </w:t>
      </w:r>
      <w:r w:rsidR="00E54385">
        <w:t>účastníky.</w:t>
      </w:r>
    </w:p>
    <w:p w14:paraId="0D4A1289" w14:textId="77777777" w:rsidR="00631C17" w:rsidRDefault="00631C17" w:rsidP="00631C17">
      <w:pPr>
        <w:pStyle w:val="slovanseznam"/>
      </w:pPr>
      <w:r>
        <w:t>Je-li některé ustanovení této smlouvy neplatné, odporovatelné nebo nevynutitelné či stane-li se takovým v budoucnu, nedotýká se to platnosti, případně vynutitelnosti ustanovení ostat</w:t>
      </w:r>
      <w:r>
        <w:lastRenderedPageBreak/>
        <w:t>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6DB5D414" w14:textId="77777777" w:rsidR="00631C17" w:rsidRDefault="00631C17" w:rsidP="00631C17">
      <w:pPr>
        <w:pStyle w:val="slovanseznam"/>
        <w:rPr>
          <w:color w:val="000000"/>
        </w:rPr>
      </w:pPr>
      <w: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7395F9F3" w14:textId="77777777" w:rsidR="00631C17" w:rsidRDefault="00631C17" w:rsidP="00631C17">
      <w:pPr>
        <w:pStyle w:val="slovanseznam"/>
      </w:pPr>
      <w:r>
        <w:rPr>
          <w:szCs w:val="24"/>
        </w:rPr>
        <w:t>Účastníci prohlašují, že jsou plně svéprávní</w:t>
      </w:r>
      <w:r w:rsidRPr="00B44341">
        <w:rPr>
          <w:szCs w:val="24"/>
        </w:rPr>
        <w:t xml:space="preserve">, že právní </w:t>
      </w:r>
      <w:r>
        <w:rPr>
          <w:szCs w:val="24"/>
        </w:rPr>
        <w:t>jednání spojená s uzavřením této smlouvy učinili</w:t>
      </w:r>
      <w:r w:rsidRPr="00B44341">
        <w:rPr>
          <w:szCs w:val="24"/>
        </w:rPr>
        <w:t xml:space="preserve"> svobodně a vážně, že nikdo z nich nejednal v tísni ani za jednostranně nevýhodných podmínek, že s obsahem </w:t>
      </w:r>
      <w:r>
        <w:rPr>
          <w:szCs w:val="24"/>
        </w:rPr>
        <w:t>smlouvy se řádně seznámili</w:t>
      </w:r>
      <w:r w:rsidRPr="00B44341">
        <w:rPr>
          <w:szCs w:val="24"/>
        </w:rPr>
        <w:t xml:space="preserve">, </w:t>
      </w:r>
      <w:r>
        <w:rPr>
          <w:szCs w:val="24"/>
        </w:rPr>
        <w:t xml:space="preserve">porozuměli mu, </w:t>
      </w:r>
      <w:r w:rsidRPr="00B44341">
        <w:rPr>
          <w:szCs w:val="24"/>
        </w:rPr>
        <w:t xml:space="preserve">souhlasí s ním a na důkaz toho </w:t>
      </w:r>
      <w:r>
        <w:rPr>
          <w:szCs w:val="24"/>
        </w:rPr>
        <w:t xml:space="preserve">smlouvu </w:t>
      </w:r>
      <w:r w:rsidRPr="00B44341">
        <w:rPr>
          <w:szCs w:val="24"/>
        </w:rPr>
        <w:t>podepisují.</w:t>
      </w:r>
    </w:p>
    <w:p w14:paraId="5BA2D4B0" w14:textId="77777777" w:rsidR="00631C17" w:rsidRDefault="00631C17" w:rsidP="00631C17">
      <w:pPr>
        <w:pStyle w:val="slovanseznam"/>
      </w:pPr>
      <w:r>
        <w:rPr>
          <w:color w:val="000000"/>
        </w:rPr>
        <w:t xml:space="preserve">Tuto smlouvu je možné měnit pouze písemnou dohodou smluvních stran ve formě číslovaných dodatků. </w:t>
      </w:r>
    </w:p>
    <w:p w14:paraId="10C6560E" w14:textId="24963723" w:rsidR="00631C17" w:rsidRPr="00644626" w:rsidRDefault="00631C17" w:rsidP="00631C17">
      <w:pPr>
        <w:pStyle w:val="slovanseznam"/>
      </w:pPr>
      <w:r>
        <w:rPr>
          <w:color w:val="000000"/>
        </w:rPr>
        <w:t>Tato smlouva je uzavřena ve dvou vyhotoveních, z nichž každý z účastníků obdrží jedno vyhotovení.</w:t>
      </w:r>
    </w:p>
    <w:p w14:paraId="31CDF3EF" w14:textId="4919FCE4" w:rsidR="00644626" w:rsidRDefault="00644626" w:rsidP="00644626">
      <w:pPr>
        <w:pStyle w:val="slovanseznam"/>
        <w:numPr>
          <w:ilvl w:val="0"/>
          <w:numId w:val="0"/>
        </w:numPr>
        <w:ind w:left="709"/>
        <w:rPr>
          <w:color w:val="000000"/>
        </w:rPr>
      </w:pPr>
    </w:p>
    <w:p w14:paraId="05078F8C" w14:textId="77777777" w:rsidR="00644626" w:rsidRPr="006F5EBC" w:rsidRDefault="00644626" w:rsidP="00644626">
      <w:pPr>
        <w:pStyle w:val="slovanseznam"/>
        <w:numPr>
          <w:ilvl w:val="0"/>
          <w:numId w:val="0"/>
        </w:numPr>
        <w:ind w:left="709"/>
      </w:pPr>
    </w:p>
    <w:p w14:paraId="68ADFDB1" w14:textId="77777777" w:rsidR="00631C17" w:rsidRDefault="00631C17" w:rsidP="00631C17">
      <w:pPr>
        <w:pStyle w:val="Datum"/>
      </w:pPr>
      <w:r>
        <w:t xml:space="preserve">V Mělníku dne  </w:t>
      </w:r>
    </w:p>
    <w:p w14:paraId="75EA6A2E" w14:textId="757A03FB" w:rsidR="00631C17" w:rsidRDefault="00631C17" w:rsidP="00631C17">
      <w:pPr>
        <w:pStyle w:val="Podpis"/>
      </w:pPr>
      <w:r>
        <w:t>MVDr. Ctirad Mikeš,</w:t>
      </w:r>
      <w:r>
        <w:br/>
        <w:t>Město Mělník</w:t>
      </w:r>
    </w:p>
    <w:p w14:paraId="64F7AE8A" w14:textId="195FD4EC" w:rsidR="00644626" w:rsidRDefault="00644626" w:rsidP="00631C17">
      <w:pPr>
        <w:pStyle w:val="Podpis"/>
      </w:pPr>
    </w:p>
    <w:p w14:paraId="0C78203A" w14:textId="5F377C2F" w:rsidR="00644626" w:rsidRDefault="00644626" w:rsidP="00631C17">
      <w:pPr>
        <w:pStyle w:val="Podpis"/>
      </w:pPr>
      <w:r>
        <w:t>Ing. Ľubomír Martinický,</w:t>
      </w:r>
    </w:p>
    <w:p w14:paraId="6EA401D8" w14:textId="57AE380B" w:rsidR="00644626" w:rsidRDefault="00644626" w:rsidP="00644626">
      <w:pPr>
        <w:pStyle w:val="Podpis"/>
        <w:spacing w:before="0"/>
      </w:pPr>
      <w:proofErr w:type="spellStart"/>
      <w:r>
        <w:t>Epoque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 s.r.o.</w:t>
      </w:r>
    </w:p>
    <w:p w14:paraId="3CF862B8" w14:textId="77777777" w:rsidR="00631C17" w:rsidRDefault="00631C17" w:rsidP="00631C17">
      <w:pPr>
        <w:pStyle w:val="Podpis"/>
      </w:pPr>
    </w:p>
    <w:sectPr w:rsidR="00631C17" w:rsidSect="00E033DA">
      <w:headerReference w:type="default" r:id="rId12"/>
      <w:footerReference w:type="default" r:id="rId13"/>
      <w:footerReference w:type="first" r:id="rId14"/>
      <w:pgSz w:w="11907" w:h="16840"/>
      <w:pgMar w:top="1418" w:right="1418" w:bottom="1418" w:left="1418" w:header="708" w:footer="708" w:gutter="0"/>
      <w:cols w:space="708"/>
      <w:titlePg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1B04592" w16cid:durableId="25BC8EF7"/>
  <w16cid:commentId w16cid:paraId="6B6AA290" w16cid:durableId="25BC89C6"/>
  <w16cid:commentId w16cid:paraId="5DC0750D" w16cid:durableId="25BC8A64"/>
  <w16cid:commentId w16cid:paraId="1856D24F" w16cid:durableId="25BC8AF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FF6808" w14:textId="77777777" w:rsidR="0078457E" w:rsidRDefault="0078457E">
      <w:r>
        <w:separator/>
      </w:r>
    </w:p>
  </w:endnote>
  <w:endnote w:type="continuationSeparator" w:id="0">
    <w:p w14:paraId="23C82C5B" w14:textId="77777777" w:rsidR="0078457E" w:rsidRDefault="00784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BEF68" w14:textId="77777777" w:rsidR="0061327D" w:rsidRDefault="007D08E2" w:rsidP="0061327D">
    <w:pPr>
      <w:pStyle w:val="Zhlav"/>
    </w:pPr>
    <w:r>
      <w:tab/>
    </w:r>
    <w:r>
      <w:tab/>
    </w:r>
  </w:p>
  <w:p w14:paraId="22EC5D4D" w14:textId="77777777" w:rsidR="0061327D" w:rsidRDefault="0061327D" w:rsidP="0061327D"/>
  <w:p w14:paraId="60C40865" w14:textId="7BE84F01" w:rsidR="0061327D" w:rsidRDefault="0061327D" w:rsidP="0061327D">
    <w:pPr>
      <w:pStyle w:val="Zpat"/>
    </w:pPr>
    <w:r>
      <w:tab/>
    </w:r>
    <w:r>
      <w:tab/>
    </w:r>
    <w:r w:rsidR="007C0724">
      <w:fldChar w:fldCharType="begin"/>
    </w:r>
    <w:r w:rsidR="007C0724">
      <w:instrText xml:space="preserve"> FILENAME  \* MERGEFORMAT </w:instrText>
    </w:r>
    <w:r w:rsidR="007C0724">
      <w:fldChar w:fldCharType="separate"/>
    </w:r>
    <w:r w:rsidR="00C87680" w:rsidRPr="00C87680">
      <w:rPr>
        <w:noProof/>
        <w:sz w:val="16"/>
      </w:rPr>
      <w:t>137_Smlouva</w:t>
    </w:r>
    <w:r w:rsidR="00C87680">
      <w:rPr>
        <w:noProof/>
      </w:rPr>
      <w:t xml:space="preserve"> o spolupráci - náplavka</w:t>
    </w:r>
    <w:r w:rsidR="007C0724">
      <w:rPr>
        <w:noProof/>
      </w:rPr>
      <w:fldChar w:fldCharType="end"/>
    </w:r>
  </w:p>
  <w:p w14:paraId="026ADCAB" w14:textId="742653B9" w:rsidR="007D08E2" w:rsidRDefault="007D08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65376" w14:textId="20BEF08F" w:rsidR="007D08E2" w:rsidRDefault="007D08E2">
    <w:pPr>
      <w:pStyle w:val="Zpat"/>
    </w:pPr>
    <w:r>
      <w:tab/>
    </w:r>
    <w:r>
      <w:tab/>
    </w:r>
    <w:r w:rsidR="007C0724">
      <w:fldChar w:fldCharType="begin"/>
    </w:r>
    <w:r w:rsidR="007C0724">
      <w:instrText xml:space="preserve"> FILENAME  \* MERGEFORMAT </w:instrText>
    </w:r>
    <w:r w:rsidR="007C0724">
      <w:fldChar w:fldCharType="separate"/>
    </w:r>
    <w:r w:rsidR="00C87680" w:rsidRPr="00C87680">
      <w:rPr>
        <w:noProof/>
        <w:sz w:val="16"/>
      </w:rPr>
      <w:t>137_Smlouva</w:t>
    </w:r>
    <w:r w:rsidR="00C87680">
      <w:rPr>
        <w:noProof/>
      </w:rPr>
      <w:t xml:space="preserve"> o spolupráci - náplavka</w:t>
    </w:r>
    <w:r w:rsidR="007C072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A9191" w14:textId="77777777" w:rsidR="0078457E" w:rsidRDefault="0078457E">
      <w:r>
        <w:separator/>
      </w:r>
    </w:p>
  </w:footnote>
  <w:footnote w:type="continuationSeparator" w:id="0">
    <w:p w14:paraId="0F231DBE" w14:textId="77777777" w:rsidR="0078457E" w:rsidRDefault="00784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C16A3" w14:textId="6421C025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5F6F65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5F6F65">
      <w:rPr>
        <w:rStyle w:val="slostrnky"/>
      </w:rPr>
      <w:fldChar w:fldCharType="separate"/>
    </w:r>
    <w:r w:rsidR="007C0724">
      <w:rPr>
        <w:rStyle w:val="slostrnky"/>
        <w:noProof/>
      </w:rPr>
      <w:t>5</w:t>
    </w:r>
    <w:r w:rsidR="005F6F65">
      <w:rPr>
        <w:rStyle w:val="slostrnky"/>
      </w:rPr>
      <w:fldChar w:fldCharType="end"/>
    </w:r>
    <w:r>
      <w:rPr>
        <w:rStyle w:val="slostrnky"/>
      </w:rPr>
      <w:t>/</w:t>
    </w:r>
    <w:r w:rsidR="007C0724">
      <w:fldChar w:fldCharType="begin"/>
    </w:r>
    <w:r w:rsidR="007C0724">
      <w:instrText xml:space="preserve"> NUMPAGES  \* MERGEFORMAT </w:instrText>
    </w:r>
    <w:r w:rsidR="007C0724">
      <w:fldChar w:fldCharType="separate"/>
    </w:r>
    <w:r w:rsidR="007C0724" w:rsidRPr="007C0724">
      <w:rPr>
        <w:rStyle w:val="slostrnky"/>
        <w:noProof/>
      </w:rPr>
      <w:t>5</w:t>
    </w:r>
    <w:r w:rsidR="007C0724">
      <w:rPr>
        <w:rStyle w:val="slostrnky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7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0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4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7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0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7"/>
  </w:num>
  <w:num w:numId="5">
    <w:abstractNumId w:val="18"/>
  </w:num>
  <w:num w:numId="6">
    <w:abstractNumId w:val="20"/>
  </w:num>
  <w:num w:numId="7">
    <w:abstractNumId w:val="15"/>
  </w:num>
  <w:num w:numId="8">
    <w:abstractNumId w:val="13"/>
  </w:num>
  <w:num w:numId="9">
    <w:abstractNumId w:val="7"/>
  </w:num>
  <w:num w:numId="10">
    <w:abstractNumId w:val="19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9"/>
  </w:num>
  <w:num w:numId="16">
    <w:abstractNumId w:val="6"/>
  </w:num>
  <w:num w:numId="17">
    <w:abstractNumId w:val="3"/>
  </w:num>
  <w:num w:numId="18">
    <w:abstractNumId w:val="11"/>
  </w:num>
  <w:num w:numId="19">
    <w:abstractNumId w:val="1"/>
  </w:num>
  <w:num w:numId="20">
    <w:abstractNumId w:val="10"/>
  </w:num>
  <w:num w:numId="21">
    <w:abstractNumId w:val="19"/>
  </w:num>
  <w:num w:numId="22">
    <w:abstractNumId w:val="19"/>
  </w:num>
  <w:num w:numId="23">
    <w:abstractNumId w:val="19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3"/>
  </w:num>
  <w:num w:numId="31">
    <w:abstractNumId w:val="7"/>
  </w:num>
  <w:num w:numId="32">
    <w:abstractNumId w:val="19"/>
  </w:num>
  <w:num w:numId="33">
    <w:abstractNumId w:val="5"/>
  </w:num>
  <w:num w:numId="34">
    <w:abstractNumId w:val="16"/>
  </w:num>
  <w:num w:numId="35">
    <w:abstractNumId w:val="12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2F"/>
    <w:rsid w:val="000101EE"/>
    <w:rsid w:val="0003656E"/>
    <w:rsid w:val="0005135B"/>
    <w:rsid w:val="000F3F3B"/>
    <w:rsid w:val="001278DD"/>
    <w:rsid w:val="00152418"/>
    <w:rsid w:val="001760C8"/>
    <w:rsid w:val="001D4AF1"/>
    <w:rsid w:val="00232C35"/>
    <w:rsid w:val="00251CCF"/>
    <w:rsid w:val="00270EA9"/>
    <w:rsid w:val="00280FB2"/>
    <w:rsid w:val="002A436A"/>
    <w:rsid w:val="002B215B"/>
    <w:rsid w:val="002D6BAC"/>
    <w:rsid w:val="00426A36"/>
    <w:rsid w:val="0046736C"/>
    <w:rsid w:val="004B4F41"/>
    <w:rsid w:val="00532BA8"/>
    <w:rsid w:val="005C146A"/>
    <w:rsid w:val="005D7885"/>
    <w:rsid w:val="005F6F65"/>
    <w:rsid w:val="0061327D"/>
    <w:rsid w:val="00631C17"/>
    <w:rsid w:val="00644626"/>
    <w:rsid w:val="00715B62"/>
    <w:rsid w:val="00751115"/>
    <w:rsid w:val="00772534"/>
    <w:rsid w:val="0078457E"/>
    <w:rsid w:val="007C0724"/>
    <w:rsid w:val="007C08F7"/>
    <w:rsid w:val="007D08E2"/>
    <w:rsid w:val="007D40C9"/>
    <w:rsid w:val="007D572F"/>
    <w:rsid w:val="00836CA3"/>
    <w:rsid w:val="00842D0A"/>
    <w:rsid w:val="0084704B"/>
    <w:rsid w:val="008654B8"/>
    <w:rsid w:val="008A5761"/>
    <w:rsid w:val="008B20A6"/>
    <w:rsid w:val="00904910"/>
    <w:rsid w:val="00A14588"/>
    <w:rsid w:val="00A2298B"/>
    <w:rsid w:val="00A25CDF"/>
    <w:rsid w:val="00A91C5F"/>
    <w:rsid w:val="00AA41D5"/>
    <w:rsid w:val="00AF6D0A"/>
    <w:rsid w:val="00B033B9"/>
    <w:rsid w:val="00B24504"/>
    <w:rsid w:val="00B80B9B"/>
    <w:rsid w:val="00C01F45"/>
    <w:rsid w:val="00C87680"/>
    <w:rsid w:val="00D44EBD"/>
    <w:rsid w:val="00DC1E43"/>
    <w:rsid w:val="00E033DA"/>
    <w:rsid w:val="00E15866"/>
    <w:rsid w:val="00E54385"/>
    <w:rsid w:val="00E62A0B"/>
    <w:rsid w:val="00EF32F8"/>
    <w:rsid w:val="00EF7CB6"/>
    <w:rsid w:val="00F336D3"/>
    <w:rsid w:val="00F62F26"/>
    <w:rsid w:val="00F73069"/>
    <w:rsid w:val="00F824F6"/>
    <w:rsid w:val="00F82D13"/>
    <w:rsid w:val="00F936E9"/>
    <w:rsid w:val="00F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CC9D59"/>
  <w15:docId w15:val="{BA4FE564-909E-44B5-AF45-2894C375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5CDF"/>
    <w:rPr>
      <w:rFonts w:ascii="Calibri" w:hAnsi="Calibri"/>
      <w:sz w:val="22"/>
    </w:rPr>
  </w:style>
  <w:style w:type="paragraph" w:styleId="Nadpis1">
    <w:name w:val="heading 1"/>
    <w:basedOn w:val="Normln"/>
    <w:next w:val="slovanseznam"/>
    <w:link w:val="Nadpis1Char"/>
    <w:qFormat/>
    <w:rsid w:val="00A25CDF"/>
    <w:pPr>
      <w:keepNext/>
      <w:numPr>
        <w:numId w:val="24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A25CDF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A25CDF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A25CDF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A25CDF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A25CDF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A25CDF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A25CDF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A25CDF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25CDF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25CDF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styleId="Osloven">
    <w:name w:val="Salutation"/>
    <w:basedOn w:val="Normln"/>
    <w:rsid w:val="00E033DA"/>
    <w:pPr>
      <w:spacing w:before="360" w:after="120"/>
    </w:pPr>
  </w:style>
  <w:style w:type="paragraph" w:customStyle="1" w:styleId="Adresaodeslatele">
    <w:name w:val="Adresa odesílatele"/>
    <w:basedOn w:val="Normln"/>
    <w:rsid w:val="00A25CDF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25CDF"/>
    <w:pPr>
      <w:spacing w:before="120"/>
      <w:jc w:val="both"/>
    </w:pPr>
  </w:style>
  <w:style w:type="paragraph" w:customStyle="1" w:styleId="Adresa">
    <w:name w:val="Adresa"/>
    <w:basedOn w:val="Normln"/>
    <w:rsid w:val="00A25CDF"/>
    <w:pPr>
      <w:spacing w:before="40"/>
      <w:ind w:left="5812"/>
    </w:pPr>
  </w:style>
  <w:style w:type="paragraph" w:customStyle="1" w:styleId="Ploha">
    <w:name w:val="Příloha"/>
    <w:basedOn w:val="Normln"/>
    <w:rsid w:val="00A25CDF"/>
    <w:pPr>
      <w:spacing w:before="360"/>
      <w:ind w:left="993" w:hanging="993"/>
    </w:pPr>
  </w:style>
  <w:style w:type="paragraph" w:styleId="Zkladntextodsazen">
    <w:name w:val="Body Text Indent"/>
    <w:basedOn w:val="Zkladntext"/>
    <w:rsid w:val="00A25CDF"/>
    <w:pPr>
      <w:ind w:left="284"/>
    </w:pPr>
  </w:style>
  <w:style w:type="paragraph" w:styleId="Podpis">
    <w:name w:val="Signature"/>
    <w:basedOn w:val="Normln"/>
    <w:rsid w:val="00A25CDF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25CDF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rsid w:val="00A25CDF"/>
  </w:style>
  <w:style w:type="paragraph" w:styleId="slovanseznam">
    <w:name w:val="List Number"/>
    <w:basedOn w:val="Seznam"/>
    <w:rsid w:val="00A25CDF"/>
    <w:pPr>
      <w:numPr>
        <w:ilvl w:val="1"/>
        <w:numId w:val="24"/>
      </w:numPr>
    </w:pPr>
  </w:style>
  <w:style w:type="paragraph" w:styleId="slovanseznam2">
    <w:name w:val="List Number 2"/>
    <w:basedOn w:val="Seznam2"/>
    <w:rsid w:val="00A25CDF"/>
    <w:pPr>
      <w:numPr>
        <w:ilvl w:val="2"/>
        <w:numId w:val="24"/>
      </w:numPr>
    </w:pPr>
  </w:style>
  <w:style w:type="paragraph" w:styleId="slovanseznam3">
    <w:name w:val="List Number 3"/>
    <w:basedOn w:val="Seznam3"/>
    <w:rsid w:val="00A25CDF"/>
    <w:pPr>
      <w:numPr>
        <w:ilvl w:val="3"/>
        <w:numId w:val="24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25CDF"/>
    <w:pPr>
      <w:numPr>
        <w:ilvl w:val="4"/>
        <w:numId w:val="24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25CDF"/>
    <w:pPr>
      <w:numPr>
        <w:ilvl w:val="5"/>
        <w:numId w:val="24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A25CDF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25CDF"/>
    <w:pPr>
      <w:ind w:left="709"/>
    </w:pPr>
  </w:style>
  <w:style w:type="paragraph" w:styleId="Pokraovnseznamu2">
    <w:name w:val="List Continue 2"/>
    <w:basedOn w:val="Pokraovnseznamu"/>
    <w:rsid w:val="00A25CDF"/>
    <w:pPr>
      <w:ind w:left="1418"/>
    </w:pPr>
  </w:style>
  <w:style w:type="paragraph" w:styleId="Pokraovnseznamu3">
    <w:name w:val="List Continue 3"/>
    <w:basedOn w:val="Pokraovnseznamu"/>
    <w:rsid w:val="00A25CDF"/>
    <w:pPr>
      <w:ind w:left="2268"/>
    </w:pPr>
  </w:style>
  <w:style w:type="paragraph" w:styleId="Pokraovnseznamu4">
    <w:name w:val="List Continue 4"/>
    <w:basedOn w:val="Pokraovnseznamu"/>
    <w:rsid w:val="00A25CDF"/>
    <w:pPr>
      <w:ind w:left="3260"/>
    </w:pPr>
  </w:style>
  <w:style w:type="paragraph" w:styleId="Pokraovnseznamu5">
    <w:name w:val="List Continue 5"/>
    <w:basedOn w:val="Pokraovnseznamu"/>
    <w:rsid w:val="00A25CDF"/>
    <w:pPr>
      <w:ind w:left="4394"/>
    </w:pPr>
  </w:style>
  <w:style w:type="paragraph" w:styleId="Seznam">
    <w:name w:val="List"/>
    <w:basedOn w:val="Zkladntext"/>
    <w:rsid w:val="00A25CDF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25CDF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25CDF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25CDF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25CDF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25CDF"/>
    <w:pPr>
      <w:numPr>
        <w:numId w:val="8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25CDF"/>
    <w:pPr>
      <w:numPr>
        <w:numId w:val="9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25CDF"/>
    <w:pPr>
      <w:numPr>
        <w:numId w:val="10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25CDF"/>
    <w:pPr>
      <w:numPr>
        <w:numId w:val="11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25CDF"/>
    <w:pPr>
      <w:numPr>
        <w:numId w:val="12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25CDF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25CDF"/>
  </w:style>
  <w:style w:type="paragraph" w:customStyle="1" w:styleId="Pedmt">
    <w:name w:val="Předmět"/>
    <w:basedOn w:val="Normln"/>
    <w:rsid w:val="00A25CDF"/>
    <w:pPr>
      <w:spacing w:before="600"/>
      <w:ind w:left="709" w:hanging="709"/>
    </w:pPr>
  </w:style>
  <w:style w:type="paragraph" w:styleId="Adresanaoblku">
    <w:name w:val="envelope address"/>
    <w:basedOn w:val="Adresa"/>
    <w:rsid w:val="00A25CDF"/>
    <w:pPr>
      <w:keepLines/>
      <w:ind w:left="3969"/>
    </w:pPr>
  </w:style>
  <w:style w:type="paragraph" w:styleId="Nzev">
    <w:name w:val="Title"/>
    <w:basedOn w:val="Normln"/>
    <w:next w:val="Podnadpis"/>
    <w:qFormat/>
    <w:rsid w:val="00A25CDF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25CDF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25CDF"/>
    <w:pPr>
      <w:ind w:firstLine="720"/>
    </w:pPr>
  </w:style>
  <w:style w:type="paragraph" w:styleId="Zkladntext-prvnodsazen2">
    <w:name w:val="Body Text First Indent 2"/>
    <w:basedOn w:val="Zkladntextodsazen"/>
    <w:rsid w:val="00A25CDF"/>
    <w:pPr>
      <w:ind w:left="357" w:firstLine="720"/>
      <w:jc w:val="left"/>
    </w:pPr>
  </w:style>
  <w:style w:type="paragraph" w:styleId="Zkladntext2">
    <w:name w:val="Body Text 2"/>
    <w:basedOn w:val="Normln"/>
    <w:rsid w:val="00A25CDF"/>
    <w:pPr>
      <w:spacing w:before="120" w:line="480" w:lineRule="auto"/>
    </w:pPr>
  </w:style>
  <w:style w:type="paragraph" w:styleId="Zkladntext3">
    <w:name w:val="Body Text 3"/>
    <w:basedOn w:val="Normln"/>
    <w:rsid w:val="00A25CDF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25CDF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25CDF"/>
    <w:pPr>
      <w:spacing w:before="120"/>
      <w:ind w:left="284"/>
    </w:pPr>
    <w:rPr>
      <w:sz w:val="16"/>
    </w:rPr>
  </w:style>
  <w:style w:type="character" w:styleId="Zdraznn">
    <w:name w:val="Emphasis"/>
    <w:qFormat/>
    <w:rsid w:val="00A25CDF"/>
    <w:rPr>
      <w:i/>
    </w:rPr>
  </w:style>
  <w:style w:type="paragraph" w:styleId="Rejstk1">
    <w:name w:val="index 1"/>
    <w:basedOn w:val="Normln"/>
    <w:next w:val="Normln"/>
    <w:autoRedefine/>
    <w:semiHidden/>
    <w:rsid w:val="00A25CDF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25CDF"/>
    <w:rPr>
      <w:rFonts w:cs="Arial"/>
      <w:b/>
      <w:bCs/>
    </w:rPr>
  </w:style>
  <w:style w:type="character" w:styleId="Hypertextovodkaz">
    <w:name w:val="Hyperlink"/>
    <w:rsid w:val="00A25CDF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25CDF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25CDF"/>
    <w:rPr>
      <w:sz w:val="16"/>
    </w:rPr>
  </w:style>
  <w:style w:type="character" w:customStyle="1" w:styleId="Nadpis1Char">
    <w:name w:val="Nadpis 1 Char"/>
    <w:link w:val="Nadpis1"/>
    <w:rsid w:val="0005135B"/>
    <w:rPr>
      <w:rFonts w:ascii="Cambria" w:hAnsi="Cambria"/>
      <w:b/>
      <w:kern w:val="22"/>
      <w:sz w:val="28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B4F41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TextkomenteChar">
    <w:name w:val="Text komentáře Char"/>
    <w:link w:val="Textkomente"/>
    <w:semiHidden/>
    <w:rsid w:val="004B4F41"/>
    <w:rPr>
      <w:rFonts w:ascii="Geneva" w:eastAsia="Geneva" w:hAnsi="Geneva"/>
      <w:sz w:val="18"/>
    </w:rPr>
  </w:style>
  <w:style w:type="character" w:customStyle="1" w:styleId="PedmtkomenteChar">
    <w:name w:val="Předmět komentáře Char"/>
    <w:link w:val="Pedmtkomente"/>
    <w:semiHidden/>
    <w:rsid w:val="004B4F41"/>
    <w:rPr>
      <w:rFonts w:ascii="Calibri" w:eastAsia="Geneva" w:hAnsi="Calibri"/>
      <w:b/>
      <w:bCs/>
      <w:sz w:val="18"/>
    </w:rPr>
  </w:style>
  <w:style w:type="paragraph" w:styleId="Textbubliny">
    <w:name w:val="Balloon Text"/>
    <w:basedOn w:val="Normln"/>
    <w:link w:val="TextbublinyChar"/>
    <w:semiHidden/>
    <w:unhideWhenUsed/>
    <w:rsid w:val="004B4F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4B4F41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80F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824F6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nickanaplavka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lnickanaplavk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oreumelink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reumelnika.cz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\AppData\Roaming\Microsoft\Templates\Alexander%20Klime&#353;\Smlouvy%20a%20listin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18F83-FE32-46ED-85B6-F9F4AC88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Smlouvy a listiny.dotx</Template>
  <TotalTime>0</TotalTime>
  <Pages>5</Pages>
  <Words>1438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Univerzální smlouva</vt:lpstr>
    </vt:vector>
  </TitlesOfParts>
  <Company>Alexander Klimeš, advokát</Company>
  <LinksUpToDate>false</LinksUpToDate>
  <CharactersWithSpaces>10220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2</cp:revision>
  <cp:lastPrinted>2022-03-31T10:54:00Z</cp:lastPrinted>
  <dcterms:created xsi:type="dcterms:W3CDTF">2025-11-10T12:47:00Z</dcterms:created>
  <dcterms:modified xsi:type="dcterms:W3CDTF">2025-11-10T12:47:00Z</dcterms:modified>
</cp:coreProperties>
</file>