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A8" w:rsidRDefault="00652F71">
      <w:pPr>
        <w:pStyle w:val="Zkladntext1"/>
        <w:spacing w:after="280" w:line="240" w:lineRule="auto"/>
        <w:jc w:val="center"/>
      </w:pPr>
      <w:r>
        <w:rPr>
          <w:rStyle w:val="Zkladntext"/>
        </w:rPr>
        <w:t>Olga Želenská - Drápalová</w:t>
      </w:r>
    </w:p>
    <w:p w:rsidR="002D56A8" w:rsidRDefault="00652F71">
      <w:pPr>
        <w:pStyle w:val="Zkladntext1"/>
        <w:spacing w:after="280" w:line="240" w:lineRule="auto"/>
        <w:ind w:firstLine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2108835</wp:posOffset>
                </wp:positionH>
                <wp:positionV relativeFrom="paragraph">
                  <wp:posOffset>12700</wp:posOffset>
                </wp:positionV>
                <wp:extent cx="1295400" cy="1739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56A8" w:rsidRDefault="00652F71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</w:rPr>
                              <w:t>náměstí Míru 117/16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66.05000000000001pt;margin-top:1.pt;width:102.pt;height:13.7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náměstí Míru 117/16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</w:rPr>
        <w:t>120 00 Praha 2 - Vinohrady</w:t>
      </w:r>
    </w:p>
    <w:p w:rsidR="002D56A8" w:rsidRDefault="00652F71">
      <w:pPr>
        <w:pStyle w:val="Zkladntext1"/>
        <w:spacing w:after="280" w:line="264" w:lineRule="auto"/>
        <w:ind w:left="800"/>
      </w:pPr>
      <w:r>
        <w:rPr>
          <w:rStyle w:val="Zkladntext"/>
        </w:rPr>
        <w:t xml:space="preserve">mobil </w:t>
      </w:r>
      <w:r>
        <w:rPr>
          <w:rStyle w:val="Zkladntext"/>
        </w:rPr>
        <w:t xml:space="preserve">DIČ CZ 6062201112               </w:t>
      </w:r>
      <w:r>
        <w:rPr>
          <w:rStyle w:val="Zkladntext"/>
        </w:rPr>
        <w:t>IČO 66052858</w:t>
      </w:r>
    </w:p>
    <w:p w:rsidR="002D56A8" w:rsidRDefault="00652F71">
      <w:pPr>
        <w:pStyle w:val="Zkladntext1"/>
        <w:spacing w:after="0" w:line="240" w:lineRule="auto"/>
        <w:jc w:val="center"/>
      </w:pPr>
      <w:r>
        <w:rPr>
          <w:rStyle w:val="Zkladntext"/>
        </w:rPr>
        <w:t>a</w:t>
      </w:r>
    </w:p>
    <w:p w:rsidR="002D56A8" w:rsidRDefault="002D56A8">
      <w:pPr>
        <w:spacing w:line="1" w:lineRule="exact"/>
        <w:sectPr w:rsidR="002D56A8">
          <w:pgSz w:w="11900" w:h="16840"/>
          <w:pgMar w:top="2181" w:right="2219" w:bottom="1596" w:left="2587" w:header="1753" w:footer="1168" w:gutter="0"/>
          <w:pgNumType w:start="1"/>
          <w:cols w:space="720"/>
          <w:noEndnote/>
          <w:docGrid w:linePitch="360"/>
        </w:sectPr>
      </w:pPr>
    </w:p>
    <w:p w:rsidR="00652F71" w:rsidRDefault="00652F71">
      <w:pPr>
        <w:pStyle w:val="Zkladntext30"/>
        <w:rPr>
          <w:rStyle w:val="Zkladntext3"/>
          <w:i/>
          <w:iCs/>
        </w:rPr>
      </w:pPr>
    </w:p>
    <w:p w:rsidR="002D56A8" w:rsidRDefault="00652F71" w:rsidP="00652F71">
      <w:pPr>
        <w:pStyle w:val="Zkladntext30"/>
        <w:jc w:val="center"/>
        <w:rPr>
          <w:rStyle w:val="Zkladntext3"/>
          <w:i/>
          <w:iCs/>
        </w:rPr>
      </w:pPr>
      <w:r>
        <w:rPr>
          <w:rStyle w:val="Zkladntext3"/>
          <w:i/>
          <w:iCs/>
        </w:rPr>
        <w:t>MĚŠŤANSKÁ BESEDA PLZEŇ s.r.o.</w:t>
      </w:r>
    </w:p>
    <w:p w:rsidR="00652F71" w:rsidRDefault="00652F71" w:rsidP="00652F71">
      <w:pPr>
        <w:pStyle w:val="Zkladntext30"/>
        <w:jc w:val="center"/>
        <w:rPr>
          <w:rStyle w:val="Zkladntext3"/>
          <w:i/>
          <w:iCs/>
        </w:rPr>
      </w:pPr>
      <w:r>
        <w:rPr>
          <w:rStyle w:val="Zkladntext3"/>
          <w:i/>
          <w:iCs/>
        </w:rPr>
        <w:t>Dominikánská 3</w:t>
      </w:r>
    </w:p>
    <w:p w:rsidR="00652F71" w:rsidRDefault="00652F71" w:rsidP="00652F71">
      <w:pPr>
        <w:pStyle w:val="Zkladntext30"/>
        <w:jc w:val="center"/>
      </w:pPr>
      <w:r>
        <w:rPr>
          <w:rStyle w:val="Zkladntext3"/>
          <w:i/>
          <w:iCs/>
        </w:rPr>
        <w:t>301 00 Plzeň</w:t>
      </w:r>
    </w:p>
    <w:p w:rsidR="002D56A8" w:rsidRDefault="00652F71">
      <w:pPr>
        <w:spacing w:line="1" w:lineRule="exact"/>
        <w:sectPr w:rsidR="002D56A8">
          <w:type w:val="continuous"/>
          <w:pgSz w:w="11900" w:h="16840"/>
          <w:pgMar w:top="2181" w:right="2219" w:bottom="1596" w:left="2587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1303655" distB="350520" distL="3175" distR="0" simplePos="0" relativeHeight="125829382" behindDoc="0" locked="0" layoutInCell="1" allowOverlap="1">
            <wp:simplePos x="0" y="0"/>
            <wp:positionH relativeFrom="page">
              <wp:posOffset>1737360</wp:posOffset>
            </wp:positionH>
            <wp:positionV relativeFrom="paragraph">
              <wp:posOffset>1303655</wp:posOffset>
            </wp:positionV>
            <wp:extent cx="3718560" cy="658495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71856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904240</wp:posOffset>
                </wp:positionV>
                <wp:extent cx="2734310" cy="18605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56A8" w:rsidRDefault="00652F71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uzavírají smlouvu o zájezdovém představení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84.09999999999999pt;margin-top:71.200000000000003pt;width:215.30000000000001pt;height:14.6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uzavírají smlouvu o zájezdovém představení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1734185</wp:posOffset>
                </wp:positionH>
                <wp:positionV relativeFrom="paragraph">
                  <wp:posOffset>2138680</wp:posOffset>
                </wp:positionV>
                <wp:extent cx="408305" cy="17399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D56A8" w:rsidRDefault="00652F71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</w:rPr>
                              <w:t>autora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36.55000000000001pt;margin-top:168.40000000000001pt;width:32.149999999999999pt;height:13.7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autora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2038350" distB="64135" distL="0" distR="0" simplePos="0" relativeHeight="125829383" behindDoc="0" locked="0" layoutInCell="1" allowOverlap="1">
            <wp:simplePos x="0" y="0"/>
            <wp:positionH relativeFrom="page">
              <wp:posOffset>3319145</wp:posOffset>
            </wp:positionH>
            <wp:positionV relativeFrom="paragraph">
              <wp:posOffset>2038350</wp:posOffset>
            </wp:positionV>
            <wp:extent cx="853440" cy="213360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5344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56A8" w:rsidRDefault="00652F71">
      <w:pPr>
        <w:spacing w:line="1" w:lineRule="exact"/>
      </w:pPr>
      <w:r>
        <w:rPr>
          <w:noProof/>
        </w:rPr>
        <w:drawing>
          <wp:anchor distT="0" distB="0" distL="50800" distR="50800" simplePos="0" relativeHeight="125829384" behindDoc="0" locked="0" layoutInCell="1" allowOverlap="1">
            <wp:simplePos x="0" y="0"/>
            <wp:positionH relativeFrom="page">
              <wp:posOffset>3532505</wp:posOffset>
            </wp:positionH>
            <wp:positionV relativeFrom="paragraph">
              <wp:posOffset>12700</wp:posOffset>
            </wp:positionV>
            <wp:extent cx="2736850" cy="311150"/>
            <wp:effectExtent l="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7368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56A8" w:rsidRDefault="00652F71">
      <w:pPr>
        <w:pStyle w:val="Zkladntext1"/>
        <w:spacing w:after="820" w:line="240" w:lineRule="auto"/>
        <w:ind w:firstLine="540"/>
      </w:pPr>
      <w:r>
        <w:rPr>
          <w:rStyle w:val="Zkladntext"/>
        </w:rPr>
        <w:t>datum a začátek představení</w:t>
      </w:r>
    </w:p>
    <w:p w:rsidR="002D56A8" w:rsidRDefault="00652F71">
      <w:pPr>
        <w:pStyle w:val="Zkladntext1"/>
        <w:spacing w:after="820" w:line="264" w:lineRule="auto"/>
        <w:jc w:val="center"/>
      </w:pPr>
      <w:r>
        <w:rPr>
          <w:rStyle w:val="Zkladntext"/>
        </w:rPr>
        <w:t>pořadatel se zavazuje, aby se představení uskutečnilo</w:t>
      </w:r>
    </w:p>
    <w:p w:rsidR="002D56A8" w:rsidRDefault="00652F71">
      <w:pPr>
        <w:pStyle w:val="Zkladntext1"/>
        <w:tabs>
          <w:tab w:val="left" w:leader="hyphen" w:pos="3006"/>
          <w:tab w:val="left" w:leader="dot" w:pos="4509"/>
        </w:tabs>
        <w:spacing w:line="264" w:lineRule="auto"/>
        <w:ind w:firstLine="400"/>
      </w:pPr>
      <w:r>
        <w:rPr>
          <w:rStyle w:val="Zkladntext"/>
        </w:rPr>
        <w:t xml:space="preserve">zajistit volné šatny pro 4 </w:t>
      </w:r>
      <w:r>
        <w:rPr>
          <w:rStyle w:val="Zkladntext"/>
        </w:rPr>
        <w:t>ženy</w:t>
      </w:r>
      <w:r>
        <w:rPr>
          <w:rStyle w:val="Zkladntext"/>
        </w:rPr>
        <w:t xml:space="preserve"> -3 muži</w:t>
      </w:r>
    </w:p>
    <w:p w:rsidR="002D56A8" w:rsidRDefault="00652F71">
      <w:pPr>
        <w:pStyle w:val="Zkladntext1"/>
        <w:spacing w:line="264" w:lineRule="auto"/>
        <w:ind w:firstLine="400"/>
      </w:pPr>
      <w:r>
        <w:rPr>
          <w:rStyle w:val="Zkladntext"/>
        </w:rPr>
        <w:t>zajistit přípoj mu</w:t>
      </w:r>
      <w:r>
        <w:rPr>
          <w:rStyle w:val="Zkladntext"/>
        </w:rPr>
        <w:t>ziky do zesilovače</w:t>
      </w:r>
    </w:p>
    <w:p w:rsidR="002D56A8" w:rsidRDefault="00652F71">
      <w:pPr>
        <w:pStyle w:val="Zkladntext1"/>
        <w:spacing w:line="264" w:lineRule="auto"/>
        <w:ind w:firstLine="400"/>
      </w:pPr>
      <w:r>
        <w:rPr>
          <w:rStyle w:val="Zkladntext"/>
        </w:rPr>
        <w:t xml:space="preserve">zajisti </w:t>
      </w:r>
      <w:r>
        <w:rPr>
          <w:rStyle w:val="Zkladntext"/>
        </w:rPr>
        <w:t>parkování automobilů</w:t>
      </w:r>
    </w:p>
    <w:p w:rsidR="002D56A8" w:rsidRDefault="00652F71">
      <w:pPr>
        <w:pStyle w:val="Zkladntext1"/>
        <w:spacing w:line="264" w:lineRule="auto"/>
        <w:ind w:left="400"/>
      </w:pPr>
      <w:r>
        <w:rPr>
          <w:rStyle w:val="Zkladntext"/>
        </w:rPr>
        <w:t xml:space="preserve">zabezpečit přístup pro stavbu kulis, </w:t>
      </w:r>
      <w:r>
        <w:rPr>
          <w:rStyle w:val="Zkladntext"/>
        </w:rPr>
        <w:t>otevření osvětlovací a zvukové kabiny zajistit dva nosiče kulis, a to tři a půl hodiny před představemm</w:t>
      </w:r>
    </w:p>
    <w:p w:rsidR="002D56A8" w:rsidRDefault="002D56A8">
      <w:pPr>
        <w:pStyle w:val="Nadpis10"/>
        <w:keepNext/>
        <w:keepLines/>
      </w:pPr>
    </w:p>
    <w:p w:rsidR="002D56A8" w:rsidRDefault="00652F71">
      <w:pPr>
        <w:pStyle w:val="Zkladntext1"/>
        <w:spacing w:after="0" w:line="180" w:lineRule="auto"/>
        <w:ind w:firstLine="400"/>
      </w:pPr>
      <w:r>
        <w:rPr>
          <w:rStyle w:val="Zkladntext"/>
        </w:rPr>
        <w:t>uradit autorský honorár</w:t>
      </w:r>
      <w:r>
        <w:rPr>
          <w:rStyle w:val="Zkladntext"/>
          <w:vertAlign w:val="superscript"/>
        </w:rPr>
        <w:t xml:space="preserve"> </w:t>
      </w:r>
      <w:r>
        <w:rPr>
          <w:rStyle w:val="Zkladntext"/>
        </w:rPr>
        <w:t>15%</w:t>
      </w:r>
      <w:r>
        <w:rPr>
          <w:rStyle w:val="Zkladntext"/>
        </w:rPr>
        <w:t xml:space="preserve"> bruto Aura - Pont</w:t>
      </w:r>
    </w:p>
    <w:p w:rsidR="002D56A8" w:rsidRDefault="00652F71">
      <w:pPr>
        <w:pStyle w:val="Zkladntext1"/>
        <w:spacing w:line="264" w:lineRule="auto"/>
        <w:ind w:left="2780"/>
      </w:pPr>
      <w:r>
        <w:rPr>
          <w:rStyle w:val="Zkladntext"/>
        </w:rPr>
        <w:t>/ Radlická 99 150 00 Prah 5</w:t>
      </w:r>
      <w:r>
        <w:br w:type="page"/>
      </w:r>
    </w:p>
    <w:p w:rsidR="002D56A8" w:rsidRDefault="00652F71">
      <w:pPr>
        <w:pStyle w:val="Zkladntext1"/>
        <w:spacing w:after="840" w:line="240" w:lineRule="auto"/>
        <w:ind w:firstLine="1000"/>
      </w:pPr>
      <w:r>
        <w:rPr>
          <w:rStyle w:val="Zkladntext"/>
        </w:rPr>
        <w:lastRenderedPageBreak/>
        <w:t>Za odehrané před</w:t>
      </w:r>
      <w:r>
        <w:rPr>
          <w:rStyle w:val="Zkladntext"/>
        </w:rPr>
        <w:t>stavení uhradí pořadatel</w:t>
      </w:r>
    </w:p>
    <w:p w:rsidR="002D56A8" w:rsidRDefault="00652F71">
      <w:pPr>
        <w:pStyle w:val="Zkladntext1"/>
        <w:spacing w:after="300" w:line="240" w:lineRule="auto"/>
        <w:ind w:firstLine="380"/>
      </w:pPr>
      <w:r>
        <w:rPr>
          <w:rStyle w:val="Zkladntext"/>
        </w:rPr>
        <w:t>1/ doprava Avie - divadelí kulisy</w:t>
      </w:r>
    </w:p>
    <w:p w:rsidR="002D56A8" w:rsidRDefault="00652F71">
      <w:pPr>
        <w:pStyle w:val="Zkladntext1"/>
        <w:spacing w:after="300" w:line="240" w:lineRule="auto"/>
        <w:ind w:left="1600"/>
      </w:pPr>
      <w:r>
        <w:rPr>
          <w:rStyle w:val="Zkladntext"/>
        </w:rPr>
        <w:t>mikrobus - herci a technický personál</w:t>
      </w:r>
    </w:p>
    <w:p w:rsidR="002D56A8" w:rsidRDefault="00652F71">
      <w:pPr>
        <w:pStyle w:val="Zkladntext1"/>
        <w:spacing w:after="560" w:line="240" w:lineRule="auto"/>
        <w:ind w:left="1600"/>
      </w:pPr>
      <w:r>
        <w:rPr>
          <w:rStyle w:val="Zkladntext"/>
        </w:rPr>
        <w:t>osobní auto - v případě“,že vpředstavení-hraje-vicherců než 7</w:t>
      </w:r>
    </w:p>
    <w:p w:rsidR="002D56A8" w:rsidRDefault="00652F71">
      <w:pPr>
        <w:pStyle w:val="Zkladntext1"/>
        <w:spacing w:after="0" w:line="240" w:lineRule="auto"/>
        <w:ind w:firstLine="560"/>
        <w:sectPr w:rsidR="002D56A8">
          <w:type w:val="continuous"/>
          <w:pgSz w:w="11900" w:h="16840"/>
          <w:pgMar w:top="2176" w:right="2280" w:bottom="1599" w:left="2117" w:header="1748" w:footer="1171" w:gutter="0"/>
          <w:cols w:space="720"/>
          <w:noEndnote/>
          <w:docGrid w:linePitch="360"/>
        </w:sectPr>
      </w:pPr>
      <w:r>
        <w:rPr>
          <w:rStyle w:val="Zkladntext"/>
        </w:rPr>
        <w:t>alikvotem s</w:t>
      </w:r>
    </w:p>
    <w:p w:rsidR="00652F71" w:rsidRDefault="00652F71" w:rsidP="00652F71">
      <w:pPr>
        <w:pStyle w:val="Titulekobrzku0"/>
        <w:framePr w:w="6775" w:h="298" w:wrap="none" w:vAnchor="text" w:hAnchor="page" w:x="2380" w:y="170"/>
      </w:pPr>
      <w:r>
        <w:rPr>
          <w:rStyle w:val="Titulekobrzku"/>
        </w:rPr>
        <w:t>2/ honorář ve výši  79.000 Kč + 21% DPH</w:t>
      </w:r>
    </w:p>
    <w:p w:rsidR="002D56A8" w:rsidRDefault="002D56A8">
      <w:pPr>
        <w:spacing w:line="240" w:lineRule="exact"/>
        <w:rPr>
          <w:sz w:val="19"/>
          <w:szCs w:val="19"/>
        </w:rPr>
      </w:pPr>
    </w:p>
    <w:p w:rsidR="002D56A8" w:rsidRDefault="002D56A8">
      <w:pPr>
        <w:spacing w:line="240" w:lineRule="exact"/>
        <w:rPr>
          <w:sz w:val="19"/>
          <w:szCs w:val="19"/>
        </w:rPr>
      </w:pPr>
    </w:p>
    <w:p w:rsidR="002D56A8" w:rsidRDefault="002D56A8">
      <w:pPr>
        <w:spacing w:before="19" w:after="19" w:line="240" w:lineRule="exact"/>
        <w:rPr>
          <w:sz w:val="19"/>
          <w:szCs w:val="19"/>
        </w:rPr>
      </w:pPr>
    </w:p>
    <w:p w:rsidR="002D56A8" w:rsidRDefault="002D56A8">
      <w:pPr>
        <w:spacing w:line="1" w:lineRule="exact"/>
        <w:sectPr w:rsidR="002D56A8">
          <w:type w:val="continuous"/>
          <w:pgSz w:w="11900" w:h="16840"/>
          <w:pgMar w:top="2317" w:right="0" w:bottom="753" w:left="0" w:header="0" w:footer="3" w:gutter="0"/>
          <w:cols w:space="720"/>
          <w:noEndnote/>
          <w:docGrid w:linePitch="360"/>
        </w:sectPr>
      </w:pPr>
    </w:p>
    <w:p w:rsidR="002D56A8" w:rsidRDefault="00652F71">
      <w:pPr>
        <w:pStyle w:val="Zkladntext1"/>
        <w:framePr w:w="6115" w:h="864" w:wrap="none" w:vAnchor="text" w:hAnchor="page" w:x="2392" w:y="4187"/>
        <w:spacing w:after="0"/>
      </w:pPr>
      <w:r>
        <w:rPr>
          <w:rStyle w:val="Zkladntext"/>
        </w:rPr>
        <w:t xml:space="preserve">V případě,že </w:t>
      </w:r>
      <w:r>
        <w:rPr>
          <w:rStyle w:val="Zkladntext"/>
        </w:rPr>
        <w:t>se představení neuskuteční z důvodu onemocnění, provozních důvodů,či jiných.</w:t>
      </w:r>
    </w:p>
    <w:p w:rsidR="002D56A8" w:rsidRDefault="00652F71">
      <w:pPr>
        <w:pStyle w:val="Zkladntext1"/>
        <w:framePr w:w="6115" w:h="864" w:wrap="none" w:vAnchor="text" w:hAnchor="page" w:x="2392" w:y="4187"/>
        <w:spacing w:after="0"/>
      </w:pPr>
      <w:r>
        <w:rPr>
          <w:rStyle w:val="Zkladntext"/>
        </w:rPr>
        <w:t>Pořadarel souhlasí s náhradním termínem.</w:t>
      </w:r>
    </w:p>
    <w:p w:rsidR="002D56A8" w:rsidRDefault="00652F71">
      <w:pPr>
        <w:pStyle w:val="Zkladntext1"/>
        <w:framePr w:w="7454" w:h="590" w:wrap="none" w:vAnchor="text" w:hAnchor="page" w:x="2118" w:y="6150"/>
        <w:spacing w:after="0" w:line="264" w:lineRule="auto"/>
        <w:ind w:left="2500" w:hanging="2500"/>
      </w:pPr>
      <w:r>
        <w:rPr>
          <w:rStyle w:val="Zkladntext"/>
        </w:rPr>
        <w:t>Honorář bude proplacen 1/ na vystavenou fakturu na účet 1928705379/0800 2/ v den konaného představení proti faktuře</w:t>
      </w:r>
    </w:p>
    <w:p w:rsidR="002D56A8" w:rsidRDefault="00652F71">
      <w:pPr>
        <w:pStyle w:val="Zkladntext1"/>
        <w:framePr w:w="792" w:h="274" w:wrap="none" w:vAnchor="text" w:hAnchor="page" w:x="2118" w:y="7259"/>
        <w:spacing w:after="0" w:line="240" w:lineRule="auto"/>
      </w:pPr>
      <w:r>
        <w:rPr>
          <w:rStyle w:val="Zkladntext"/>
        </w:rPr>
        <w:t>V Praze</w:t>
      </w:r>
    </w:p>
    <w:p w:rsidR="002D56A8" w:rsidRDefault="002D56A8">
      <w:pPr>
        <w:pStyle w:val="Titulekobrzku0"/>
        <w:framePr w:w="826" w:h="206" w:wrap="none" w:vAnchor="text" w:hAnchor="page" w:x="8079" w:y="7936"/>
        <w:jc w:val="both"/>
        <w:rPr>
          <w:sz w:val="14"/>
          <w:szCs w:val="14"/>
        </w:rPr>
      </w:pPr>
    </w:p>
    <w:p w:rsidR="002D56A8" w:rsidRDefault="002D56A8">
      <w:pPr>
        <w:pStyle w:val="Titulekobrzku0"/>
        <w:framePr w:w="317" w:h="187" w:wrap="none" w:vAnchor="text" w:hAnchor="page" w:x="7623" w:y="7989"/>
        <w:rPr>
          <w:sz w:val="14"/>
          <w:szCs w:val="14"/>
        </w:rPr>
      </w:pPr>
    </w:p>
    <w:p w:rsidR="002D56A8" w:rsidRDefault="00652F71">
      <w:pPr>
        <w:spacing w:line="360" w:lineRule="exact"/>
      </w:pPr>
      <w:r>
        <w:rPr>
          <w:noProof/>
        </w:rPr>
        <w:drawing>
          <wp:anchor distT="182880" distB="0" distL="140335" distR="0" simplePos="0" relativeHeight="62914690" behindDoc="1" locked="0" layoutInCell="1" allowOverlap="1">
            <wp:simplePos x="0" y="0"/>
            <wp:positionH relativeFrom="page">
              <wp:posOffset>1664335</wp:posOffset>
            </wp:positionH>
            <wp:positionV relativeFrom="paragraph">
              <wp:posOffset>195580</wp:posOffset>
            </wp:positionV>
            <wp:extent cx="4175760" cy="173101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17576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</w:p>
    <w:p w:rsidR="002D56A8" w:rsidRDefault="002D56A8">
      <w:pPr>
        <w:spacing w:line="360" w:lineRule="exact"/>
      </w:pPr>
      <w:bookmarkStart w:id="0" w:name="_GoBack"/>
      <w:bookmarkEnd w:id="0"/>
    </w:p>
    <w:p w:rsidR="00652F71" w:rsidRDefault="00652F71" w:rsidP="00652F71">
      <w:pPr>
        <w:pStyle w:val="Zkladntext20"/>
        <w:framePr w:w="2706" w:h="998" w:wrap="none" w:vAnchor="text" w:hAnchor="page" w:x="2030" w:y="445"/>
      </w:pPr>
    </w:p>
    <w:p w:rsidR="00652F71" w:rsidRDefault="00652F71" w:rsidP="00652F71">
      <w:pPr>
        <w:pStyle w:val="Zkladntext20"/>
        <w:framePr w:w="2706" w:h="998" w:wrap="none" w:vAnchor="text" w:hAnchor="page" w:x="2030" w:y="445"/>
      </w:pPr>
    </w:p>
    <w:p w:rsidR="00652F71" w:rsidRDefault="00652F71" w:rsidP="00652F71">
      <w:pPr>
        <w:pStyle w:val="Zkladntext20"/>
        <w:framePr w:w="2706" w:h="998" w:wrap="none" w:vAnchor="text" w:hAnchor="page" w:x="2030" w:y="445"/>
      </w:pPr>
    </w:p>
    <w:p w:rsidR="00652F71" w:rsidRPr="00652F71" w:rsidRDefault="00652F71" w:rsidP="00652F71">
      <w:pPr>
        <w:pStyle w:val="Zkladntext20"/>
        <w:framePr w:w="2706" w:h="998" w:wrap="none" w:vAnchor="text" w:hAnchor="page" w:x="2030" w:y="44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Olga Želenská - Dr</w:t>
      </w:r>
      <w:r w:rsidRPr="00652F71">
        <w:rPr>
          <w:rFonts w:ascii="Times New Roman" w:hAnsi="Times New Roman" w:cs="Times New Roman"/>
          <w:sz w:val="22"/>
        </w:rPr>
        <w:t>ápalová</w:t>
      </w:r>
    </w:p>
    <w:p w:rsidR="002D56A8" w:rsidRDefault="002D56A8">
      <w:pPr>
        <w:spacing w:line="360" w:lineRule="exact"/>
      </w:pPr>
    </w:p>
    <w:p w:rsidR="00652F71" w:rsidRDefault="00652F71" w:rsidP="00652F71">
      <w:pPr>
        <w:pStyle w:val="Zkladntext1"/>
        <w:framePr w:w="1306" w:h="288" w:wrap="none" w:vAnchor="text" w:hAnchor="page" w:x="6313" w:y="160"/>
        <w:spacing w:after="0" w:line="240" w:lineRule="auto"/>
        <w:jc w:val="center"/>
        <w:rPr>
          <w:rStyle w:val="Zkladntext"/>
        </w:rPr>
      </w:pPr>
    </w:p>
    <w:p w:rsidR="00652F71" w:rsidRDefault="00652F71" w:rsidP="00652F71">
      <w:pPr>
        <w:pStyle w:val="Zkladntext1"/>
        <w:framePr w:w="1306" w:h="288" w:wrap="none" w:vAnchor="text" w:hAnchor="page" w:x="6313" w:y="160"/>
        <w:spacing w:after="0" w:line="240" w:lineRule="auto"/>
        <w:jc w:val="center"/>
      </w:pPr>
      <w:r>
        <w:rPr>
          <w:rStyle w:val="Zkladntext"/>
        </w:rPr>
        <w:t>za pořadatele</w:t>
      </w:r>
    </w:p>
    <w:p w:rsidR="002D56A8" w:rsidRDefault="002D56A8">
      <w:pPr>
        <w:spacing w:after="473" w:line="1" w:lineRule="exact"/>
      </w:pPr>
    </w:p>
    <w:p w:rsidR="002D56A8" w:rsidRDefault="002D56A8">
      <w:pPr>
        <w:spacing w:line="1" w:lineRule="exact"/>
      </w:pPr>
    </w:p>
    <w:sectPr w:rsidR="002D56A8">
      <w:type w:val="continuous"/>
      <w:pgSz w:w="11900" w:h="16840"/>
      <w:pgMar w:top="2317" w:right="2343" w:bottom="753" w:left="18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52F71">
      <w:r>
        <w:separator/>
      </w:r>
    </w:p>
  </w:endnote>
  <w:endnote w:type="continuationSeparator" w:id="0">
    <w:p w:rsidR="00000000" w:rsidRDefault="0065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A8" w:rsidRDefault="002D56A8"/>
  </w:footnote>
  <w:footnote w:type="continuationSeparator" w:id="0">
    <w:p w:rsidR="002D56A8" w:rsidRDefault="002D56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A8"/>
    <w:rsid w:val="002D56A8"/>
    <w:rsid w:val="0065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9D87A-0748-4649-8693-35D1F5C0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color w:val="5B5EAE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5B5EAE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pacing w:after="2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ind w:left="1180"/>
    </w:pPr>
    <w:rPr>
      <w:rFonts w:ascii="Arial" w:eastAsia="Arial" w:hAnsi="Arial" w:cs="Arial"/>
      <w:i/>
      <w:iCs/>
      <w:color w:val="5B5EAE"/>
      <w:sz w:val="22"/>
      <w:szCs w:val="22"/>
    </w:rPr>
  </w:style>
  <w:style w:type="paragraph" w:customStyle="1" w:styleId="Nadpis10">
    <w:name w:val="Nadpis #1"/>
    <w:basedOn w:val="Normln"/>
    <w:link w:val="Nadpis1"/>
    <w:pPr>
      <w:ind w:left="2600"/>
      <w:outlineLvl w:val="0"/>
    </w:pPr>
    <w:rPr>
      <w:rFonts w:ascii="Arial" w:eastAsia="Arial" w:hAnsi="Arial" w:cs="Arial"/>
      <w:color w:val="5B5EAE"/>
      <w:sz w:val="34"/>
      <w:szCs w:val="34"/>
    </w:rPr>
  </w:style>
  <w:style w:type="paragraph" w:customStyle="1" w:styleId="Zkladntext20">
    <w:name w:val="Základní text (2)"/>
    <w:basedOn w:val="Normln"/>
    <w:link w:val="Zkladntext2"/>
    <w:rPr>
      <w:rFonts w:ascii="Tahoma" w:eastAsia="Tahoma" w:hAnsi="Tahoma" w:cs="Tahoma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line="228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Times New Roman" w:eastAsia="Times New Roman" w:hAnsi="Times New Roman" w:cs="Times New Roman"/>
      <w:small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Vitáková Iveta</dc:creator>
  <cp:lastModifiedBy>Vitáková Iveta</cp:lastModifiedBy>
  <cp:revision>2</cp:revision>
  <dcterms:created xsi:type="dcterms:W3CDTF">2025-11-10T11:42:00Z</dcterms:created>
  <dcterms:modified xsi:type="dcterms:W3CDTF">2025-11-10T11:42:00Z</dcterms:modified>
</cp:coreProperties>
</file>