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Re: poptávka kácení Litvínov</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909090"/>
          <w:spacing w:val="0"/>
          <w:w w:val="100"/>
          <w:position w:val="0"/>
          <w:sz w:val="20"/>
          <w:szCs w:val="20"/>
          <w:shd w:val="clear" w:color="auto" w:fill="auto"/>
          <w:lang w:val="cs-CZ" w:eastAsia="cs-CZ" w:bidi="cs-CZ"/>
        </w:rPr>
        <w:t xml:space="preserve">komu </w:t>
      </w:r>
      <w:r>
        <w:rPr>
          <w:rFonts w:ascii="Times New Roman" w:eastAsia="Times New Roman" w:hAnsi="Times New Roman" w:cs="Times New Roman"/>
          <w:color w:val="000000"/>
          <w:spacing w:val="0"/>
          <w:w w:val="100"/>
          <w:position w:val="0"/>
          <w:shd w:val="clear" w:color="auto" w:fill="auto"/>
          <w:lang w:val="cs-CZ" w:eastAsia="cs-CZ" w:bidi="cs-CZ"/>
        </w:rPr>
        <w:t>16.10.2025 17:35</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909090"/>
          <w:spacing w:val="0"/>
          <w:w w:val="100"/>
          <w:position w:val="0"/>
          <w:shd w:val="clear" w:color="auto" w:fill="auto"/>
          <w:lang w:val="cs-CZ" w:eastAsia="cs-CZ" w:bidi="cs-CZ"/>
        </w:rPr>
        <w:t>Od</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909090"/>
          <w:spacing w:val="0"/>
          <w:w w:val="100"/>
          <w:position w:val="0"/>
          <w:shd w:val="clear" w:color="auto" w:fill="auto"/>
          <w:lang w:val="cs-CZ" w:eastAsia="cs-CZ" w:bidi="cs-CZ"/>
        </w:rPr>
        <w:t>Komu</w:t>
      </w:r>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Dobrý den,</w:t>
      </w:r>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na základě Vámi dodaných podkladů a prohlídky místa nabízím provedení postupného kácení 6 kmenů olše včetně likvidace nevyužitelné hmoty a úklid místa.</w:t>
      </w:r>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zahrnuje dopravu pracovníků a techniky zajištění pracoviště.</w:t>
      </w:r>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Cena by činila 62700 Kč bez DPH.</w:t>
      </w:r>
    </w:p>
    <w:p>
      <w:pPr>
        <w:pStyle w:val="Style9"/>
        <w:keepNext w:val="0"/>
        <w:keepLines w:val="0"/>
        <w:widowControl w:val="0"/>
        <w:shd w:val="clear" w:color="auto" w:fill="auto"/>
        <w:bidi w:val="0"/>
        <w:spacing w:before="0" w:after="20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S pozdravem</w:t>
      </w:r>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Údaje dodavatele: Arfema s r.o.</w:t>
      </w:r>
    </w:p>
    <w:p>
      <w:pPr>
        <w:pStyle w:val="Style9"/>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Rozýnova 1985/2 Praha 6 16900 IČO 22317856</w:t>
      </w:r>
    </w:p>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ARFEMA – profesionální arboristika</w:t>
      </w:r>
    </w:p>
    <w:p>
      <w:pPr>
        <w:pStyle w:val="Style2"/>
        <w:keepNext w:val="0"/>
        <w:keepLines w:val="0"/>
        <w:widowControl w:val="0"/>
        <w:shd w:val="clear" w:color="auto" w:fill="auto"/>
        <w:bidi w:val="0"/>
        <w:spacing w:before="0" w:after="0" w:line="240" w:lineRule="auto"/>
        <w:ind w:left="0" w:right="0" w:firstLine="0"/>
        <w:jc w:val="both"/>
      </w:pPr>
      <w:r>
        <w:fldChar w:fldCharType="begin"/>
      </w:r>
      <w:r>
        <w:rPr/>
        <w:instrText> HYPERLINK "http://www.arfema.cz"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www.arfema.cz</w:t>
      </w:r>
      <w:r>
        <w:fldChar w:fldCharType="end"/>
      </w:r>
      <w:r>
        <w:rPr>
          <w:rFonts w:ascii="Times New Roman" w:eastAsia="Times New Roman" w:hAnsi="Times New Roman" w:cs="Times New Roman"/>
          <w:color w:val="0000FF"/>
          <w:spacing w:val="0"/>
          <w:w w:val="100"/>
          <w:position w:val="0"/>
          <w:shd w:val="clear" w:color="auto" w:fill="auto"/>
          <w:lang w:val="cs-CZ" w:eastAsia="cs-CZ" w:bidi="cs-CZ"/>
        </w:rPr>
        <w:t xml:space="preserve"> </w:t>
      </w:r>
      <w:r>
        <w:fldChar w:fldCharType="begin"/>
      </w:r>
      <w:r>
        <w:rPr/>
        <w:instrText> HYPERLINK "mailto:info@arfema.cz"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info@arfema.cz</w:t>
      </w:r>
      <w:r>
        <w:fldChar w:fldCharType="end"/>
      </w:r>
      <w:r>
        <w:rPr>
          <w:rFonts w:ascii="Times New Roman" w:eastAsia="Times New Roman" w:hAnsi="Times New Roman" w:cs="Times New Roman"/>
          <w:color w:val="0000FF"/>
          <w:spacing w:val="0"/>
          <w:w w:val="100"/>
          <w:position w:val="0"/>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On Tue, Oct 7, 2025, 14:15 &lt; &gt; wrote: </w:t>
      </w:r>
      <w:r>
        <w:rPr>
          <w:rFonts w:ascii="Times New Roman" w:eastAsia="Times New Roman" w:hAnsi="Times New Roman" w:cs="Times New Roman"/>
          <w:color w:val="000000"/>
          <w:spacing w:val="0"/>
          <w:w w:val="100"/>
          <w:position w:val="0"/>
          <w:shd w:val="clear" w:color="auto" w:fill="auto"/>
          <w:lang w:val="cs-CZ" w:eastAsia="cs-CZ" w:bidi="cs-CZ"/>
        </w:rPr>
        <w:t>Dobrý den, poptávám další akci. Jde o 6 ks olší v Litvínově - Šumné. Stromy se nacházejí na pozemku p.č. 372/1 v k.ú. Šumná u Litvínova viz mapa. Jsou v blízkosti parku a v intravilánu. Jsou ve zhoršeném zdravotním stavu. Některé mají houbu. Přikládám taxaci, akorát v taxaci je omylem uvedeno, že se všechny stromy nacházejí na pravém břehu, správně jsou 4 na pravém a 2 na levém břehu. Stromy jsou označeny růžovým sprejem. Jedná se o 3 ks 2kmenných stromů, tj. celkem 6 kmenů. Požadavek objednatele je realizace kácení a úklid nevyužitelné dřevní hmoty. Zda bude štěpkováno nevyžaduji, zkrátka úklid pozemků. Využitelnou dřevní hmotu si odvezeme sami. Oznámení o záměru skácení stromů napadených dřevokaznou houbou a staticky nestabilních jsme již podali na místně příslušný úřad.</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Přístup ke stromům lze z obou břehů po projednání, 1 břeh město, druhý břeh soukromník. Pod stromy a v blízkosti se nachází majetek: opevnění toku, ocel. zábradli, parková zeleň a drobný parkový mobiliář, který lze přesunout. Místní prohlídka po dohodě.</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Děkuji za Vaši nabídku</w:t>
      </w:r>
    </w:p>
    <w:p>
      <w:pPr>
        <w:pStyle w:val="Style2"/>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S pozdravem</w:t>
      </w:r>
    </w:p>
    <w:p>
      <w:pPr>
        <w:pStyle w:val="Style2"/>
        <w:keepNext w:val="0"/>
        <w:keepLines w:val="0"/>
        <w:widowControl w:val="0"/>
        <w:shd w:val="clear" w:color="auto" w:fill="auto"/>
        <w:tabs>
          <w:tab w:leader="underscore" w:pos="5002"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ab/>
        <w:t xml:space="preserve"> Povodí Ohře, státní podnik </w:t>
      </w:r>
      <w:r>
        <w:rPr>
          <w:rFonts w:ascii="Times New Roman" w:eastAsia="Times New Roman" w:hAnsi="Times New Roman" w:cs="Times New Roman"/>
          <w:color w:val="0000FF"/>
          <w:spacing w:val="0"/>
          <w:w w:val="100"/>
          <w:position w:val="0"/>
          <w:shd w:val="clear" w:color="auto" w:fill="auto"/>
          <w:lang w:val="cs-CZ" w:eastAsia="cs-CZ" w:bidi="cs-CZ"/>
        </w:rPr>
        <w:t xml:space="preserve">Novosedlická 758, 415 01 Teplice </w:t>
      </w:r>
      <w:r>
        <w:rPr>
          <w:rFonts w:ascii="Times New Roman" w:eastAsia="Times New Roman" w:hAnsi="Times New Roman" w:cs="Times New Roman"/>
          <w:color w:val="000000"/>
          <w:spacing w:val="0"/>
          <w:w w:val="100"/>
          <w:position w:val="0"/>
          <w:shd w:val="clear" w:color="auto" w:fill="auto"/>
          <w:lang w:val="cs-CZ" w:eastAsia="cs-CZ" w:bidi="cs-CZ"/>
        </w:rPr>
        <w:t xml:space="preserve">tel. : gsm: e-mail : </w:t>
      </w:r>
      <w:r>
        <w:fldChar w:fldCharType="begin"/>
      </w:r>
      <w:r>
        <w:rPr/>
        <w:instrText> HYPERLINK "http://www.poh.cz/" </w:instrText>
      </w:r>
      <w:r>
        <w:fldChar w:fldCharType="separate"/>
      </w:r>
      <w:r>
        <w:rPr>
          <w:rFonts w:ascii="Times New Roman" w:eastAsia="Times New Roman" w:hAnsi="Times New Roman" w:cs="Times New Roman"/>
          <w:color w:val="0000FF"/>
          <w:spacing w:val="0"/>
          <w:w w:val="100"/>
          <w:position w:val="0"/>
          <w:shd w:val="clear" w:color="auto" w:fill="auto"/>
          <w:lang w:val="cs-CZ" w:eastAsia="cs-CZ" w:bidi="cs-CZ"/>
        </w:rPr>
        <w:t>http://www.poh.cz/</w:t>
      </w:r>
      <w:r>
        <w:fldChar w:fldCharType="end"/>
      </w:r>
    </w:p>
    <w:p>
      <w:pPr>
        <w:pStyle w:val="Style2"/>
        <w:keepNext w:val="0"/>
        <w:keepLines w:val="0"/>
        <w:widowControl w:val="0"/>
        <w:shd w:val="clear" w:color="auto" w:fill="auto"/>
        <w:tabs>
          <w:tab w:leader="underscore" w:pos="5002"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ab/>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Tato zpráva má pouze informativní charakter a není myšlena jako závazný návrh na uzavření smlouvy, podání nabídky či přijetí nabídky. Slouží pouze jako podklad pro případné následné právní jednání stran. Jakékoli právní jednání Povodí Ohře, státního podniku uvedené v předchozí větě musí být učiněno výhradně v písemné formě včetně podpisu oprávněné osoby.</w:t>
      </w:r>
    </w:p>
    <w:p>
      <w:pPr>
        <w:pStyle w:val="Style5"/>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5F5F5F"/>
          <w:spacing w:val="0"/>
          <w:w w:val="100"/>
          <w:position w:val="0"/>
          <w:shd w:val="clear" w:color="auto" w:fill="auto"/>
          <w:lang w:val="cs-CZ" w:eastAsia="cs-CZ" w:bidi="cs-CZ"/>
        </w:rPr>
        <w:t>S ohledem na životní prostředí zvažte prosím tisk této zprávy. Kontrolováno antivirovým systémem Sophos.</w:t>
      </w:r>
    </w:p>
    <w:p>
      <w:pPr>
        <w:pStyle w:val="Style5"/>
        <w:keepNext w:val="0"/>
        <w:keepLines w:val="0"/>
        <w:widowControl w:val="0"/>
        <w:shd w:val="clear" w:color="auto" w:fill="auto"/>
        <w:bidi w:val="0"/>
        <w:spacing w:before="0" w:after="20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noname</w:t>
      </w:r>
    </w:p>
    <w:sectPr>
      <w:footnotePr>
        <w:pos w:val="pageBottom"/>
        <w:numFmt w:val="decimal"/>
        <w:numRestart w:val="continuous"/>
      </w:footnotePr>
      <w:pgSz w:w="11909" w:h="16838"/>
      <w:pgMar w:top="1377" w:left="1396" w:right="1454" w:bottom="1377" w:header="949" w:footer="949"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6">
    <w:name w:val="Char Style 6"/>
    <w:basedOn w:val="DefaultParagraphFont"/>
    <w:link w:val="Style5"/>
    <w:rPr>
      <w:b w:val="0"/>
      <w:bCs w:val="0"/>
      <w:i w:val="0"/>
      <w:iCs w:val="0"/>
      <w:smallCaps w:val="0"/>
      <w:strike w:val="0"/>
      <w:sz w:val="18"/>
      <w:szCs w:val="18"/>
      <w:u w:val="none"/>
    </w:rPr>
  </w:style>
  <w:style w:type="character" w:customStyle="1" w:styleId="CharStyle10">
    <w:name w:val="Char Style 10"/>
    <w:basedOn w:val="DefaultParagraphFont"/>
    <w:link w:val="Style9"/>
    <w:rPr>
      <w:b w:val="0"/>
      <w:bCs w:val="0"/>
      <w:i w:val="0"/>
      <w:iCs w:val="0"/>
      <w:smallCaps w:val="0"/>
      <w:strike w:val="0"/>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18"/>
      <w:szCs w:val="18"/>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Jana Procházková</dc:creator>
  <cp:keywords/>
</cp:coreProperties>
</file>