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4650" w14:textId="77777777" w:rsidR="007A4C7F" w:rsidRDefault="007A4C7F" w:rsidP="007A4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8"/>
          <w:szCs w:val="38"/>
        </w:rPr>
      </w:pPr>
      <w:r>
        <w:rPr>
          <w:rFonts w:ascii="Calibri" w:hAnsi="Calibri" w:cs="Calibri"/>
          <w:b/>
          <w:bCs/>
          <w:color w:val="000000"/>
          <w:sz w:val="38"/>
          <w:szCs w:val="38"/>
        </w:rPr>
        <w:t>DOHODA O PŘERUŠENÍ VÝPŮJČKY</w:t>
      </w:r>
    </w:p>
    <w:p w14:paraId="21EA2416" w14:textId="77777777" w:rsidR="00675924" w:rsidRDefault="00883149" w:rsidP="007A4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38"/>
        </w:rPr>
      </w:pPr>
      <w:r>
        <w:rPr>
          <w:rFonts w:ascii="Calibri" w:hAnsi="Calibri" w:cs="Calibri"/>
          <w:b/>
          <w:bCs/>
          <w:color w:val="000000"/>
          <w:sz w:val="24"/>
          <w:szCs w:val="38"/>
        </w:rPr>
        <w:t>č. j. AO</w:t>
      </w:r>
      <w:r w:rsidR="00D10B98">
        <w:rPr>
          <w:rFonts w:ascii="Calibri" w:hAnsi="Calibri" w:cs="Calibri"/>
          <w:b/>
          <w:bCs/>
          <w:color w:val="000000"/>
          <w:sz w:val="24"/>
          <w:szCs w:val="38"/>
        </w:rPr>
        <w:t xml:space="preserve"> 6838</w:t>
      </w:r>
      <w:r>
        <w:rPr>
          <w:rFonts w:ascii="Calibri" w:hAnsi="Calibri" w:cs="Calibri"/>
          <w:b/>
          <w:bCs/>
          <w:color w:val="000000"/>
          <w:sz w:val="24"/>
          <w:szCs w:val="38"/>
        </w:rPr>
        <w:t>/2025</w:t>
      </w:r>
    </w:p>
    <w:p w14:paraId="2E771C3D" w14:textId="77777777" w:rsidR="00C441D6" w:rsidRPr="00675924" w:rsidRDefault="00C441D6" w:rsidP="007A4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38"/>
        </w:rPr>
      </w:pPr>
    </w:p>
    <w:p w14:paraId="2A831386" w14:textId="77777777" w:rsid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A4C7F">
        <w:rPr>
          <w:rFonts w:ascii="Calibri" w:hAnsi="Calibri" w:cs="Calibri"/>
          <w:color w:val="000000"/>
          <w:sz w:val="24"/>
          <w:szCs w:val="24"/>
        </w:rPr>
        <w:t>Smluvní strany</w:t>
      </w:r>
    </w:p>
    <w:p w14:paraId="0190BA79" w14:textId="77777777" w:rsidR="00C441D6" w:rsidRPr="007A4C7F" w:rsidRDefault="00C441D6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4E6FAD" w14:textId="77777777" w:rsidR="007A4C7F" w:rsidRP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1F10C5" w14:textId="77777777" w:rsidR="007A4C7F" w:rsidRPr="007A4C7F" w:rsidRDefault="007A4C7F" w:rsidP="007A4C7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A4C7F">
        <w:rPr>
          <w:rFonts w:ascii="Calibri" w:hAnsi="Calibri" w:cs="Calibri"/>
          <w:b/>
          <w:color w:val="000000"/>
          <w:sz w:val="24"/>
          <w:szCs w:val="24"/>
        </w:rPr>
        <w:t>Arcibiskupství olomoucké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, sídlo: Wurmova 9, 77101 Olomouc, IČ: 00445151, zastoupeno: </w:t>
      </w:r>
      <w:proofErr w:type="spellStart"/>
      <w:r w:rsidRPr="007A4C7F">
        <w:rPr>
          <w:rFonts w:ascii="Calibri" w:hAnsi="Calibri" w:cs="Calibri"/>
          <w:color w:val="000000"/>
          <w:sz w:val="24"/>
          <w:szCs w:val="24"/>
        </w:rPr>
        <w:t>Mons</w:t>
      </w:r>
      <w:proofErr w:type="spellEnd"/>
      <w:r w:rsidRPr="007A4C7F">
        <w:rPr>
          <w:rFonts w:ascii="Calibri" w:hAnsi="Calibri" w:cs="Calibri"/>
          <w:color w:val="000000"/>
          <w:sz w:val="24"/>
          <w:szCs w:val="24"/>
        </w:rPr>
        <w:t>.</w:t>
      </w:r>
      <w:r w:rsidR="00171FD0">
        <w:rPr>
          <w:rFonts w:ascii="Calibri" w:hAnsi="Calibri" w:cs="Calibri"/>
          <w:color w:val="000000"/>
          <w:sz w:val="24"/>
          <w:szCs w:val="24"/>
        </w:rPr>
        <w:t xml:space="preserve"> Mgr.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83149">
        <w:rPr>
          <w:rFonts w:ascii="Calibri" w:hAnsi="Calibri" w:cs="Calibri"/>
          <w:color w:val="000000"/>
          <w:sz w:val="24"/>
          <w:szCs w:val="24"/>
        </w:rPr>
        <w:t xml:space="preserve">Ladislavem </w:t>
      </w:r>
      <w:proofErr w:type="spellStart"/>
      <w:r w:rsidR="00883149">
        <w:rPr>
          <w:rFonts w:ascii="Calibri" w:hAnsi="Calibri" w:cs="Calibri"/>
          <w:color w:val="000000"/>
          <w:sz w:val="24"/>
          <w:szCs w:val="24"/>
        </w:rPr>
        <w:t>Švirákem</w:t>
      </w:r>
      <w:proofErr w:type="spellEnd"/>
      <w:r w:rsidRPr="007A4C7F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883149">
        <w:rPr>
          <w:rFonts w:ascii="Calibri" w:hAnsi="Calibri" w:cs="Calibri"/>
          <w:color w:val="000000"/>
          <w:sz w:val="24"/>
          <w:szCs w:val="24"/>
        </w:rPr>
        <w:t>generálním vikářem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6D34181" w14:textId="77777777" w:rsidR="007A4C7F" w:rsidRPr="007A4C7F" w:rsidRDefault="007A4C7F" w:rsidP="007A4C7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 w:rsidRPr="007A4C7F">
        <w:rPr>
          <w:rFonts w:ascii="Calibri" w:hAnsi="Calibri" w:cs="Calibri"/>
          <w:color w:val="000000"/>
          <w:sz w:val="24"/>
          <w:szCs w:val="24"/>
        </w:rPr>
        <w:t>(dále jen jako „půjčitel" na straně jedné)</w:t>
      </w:r>
    </w:p>
    <w:p w14:paraId="4184AB42" w14:textId="77777777" w:rsidR="007A4C7F" w:rsidRDefault="007A4C7F" w:rsidP="007A4C7F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</w:p>
    <w:p w14:paraId="19AAE210" w14:textId="77777777" w:rsidR="007A4C7F" w:rsidRPr="007A4C7F" w:rsidRDefault="007A4C7F" w:rsidP="007A4C7F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color w:val="000000"/>
          <w:sz w:val="24"/>
          <w:szCs w:val="24"/>
        </w:rPr>
      </w:pPr>
    </w:p>
    <w:p w14:paraId="4BAF468B" w14:textId="77777777" w:rsidR="007A4C7F" w:rsidRPr="007A4C7F" w:rsidRDefault="007A4C7F" w:rsidP="007A4C7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A4C7F">
        <w:rPr>
          <w:rFonts w:ascii="Calibri" w:hAnsi="Calibri" w:cs="Calibri"/>
          <w:b/>
          <w:bCs/>
          <w:color w:val="000000"/>
          <w:sz w:val="24"/>
          <w:szCs w:val="24"/>
        </w:rPr>
        <w:t xml:space="preserve">Muzeum umění Olomouc, státní příspěvková organizace, 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sídlo: Denisova 47,77111 Olomouc, IČ: 75079950, zastoupeno: Mgr. Ondřejem Zatloukalem, ředitelem </w:t>
      </w:r>
    </w:p>
    <w:p w14:paraId="1E322E52" w14:textId="77777777" w:rsidR="007A4C7F" w:rsidRPr="007A4C7F" w:rsidRDefault="007A4C7F" w:rsidP="007A4C7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24"/>
          <w:szCs w:val="24"/>
        </w:rPr>
      </w:pPr>
      <w:r w:rsidRPr="007A4C7F">
        <w:rPr>
          <w:rFonts w:ascii="Calibri" w:hAnsi="Calibri" w:cs="Calibri"/>
          <w:color w:val="000000"/>
          <w:sz w:val="24"/>
          <w:szCs w:val="24"/>
        </w:rPr>
        <w:t>(dále jen jako „vypůjčitel" na straně druhé)</w:t>
      </w:r>
    </w:p>
    <w:p w14:paraId="0627C1E1" w14:textId="77777777" w:rsidR="007A4C7F" w:rsidRP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E459028" w14:textId="77777777" w:rsidR="007A4C7F" w:rsidRP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A4C7F">
        <w:rPr>
          <w:rFonts w:ascii="Calibri" w:hAnsi="Calibri" w:cs="Calibri"/>
          <w:color w:val="000000"/>
          <w:sz w:val="24"/>
          <w:szCs w:val="24"/>
        </w:rPr>
        <w:t>uzavírají níže uvedeného dne, měsíce a roku tuto dohodu o přerušení výpůjčky ve znění:</w:t>
      </w:r>
    </w:p>
    <w:p w14:paraId="0DB829F2" w14:textId="77777777" w:rsidR="007A4C7F" w:rsidRP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D2DF377" w14:textId="77777777" w:rsidR="007A4C7F" w:rsidRPr="00171FD0" w:rsidRDefault="007A4C7F" w:rsidP="007A4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71FD0">
        <w:rPr>
          <w:rFonts w:ascii="Calibri" w:hAnsi="Calibri" w:cs="Calibri"/>
          <w:b/>
          <w:color w:val="000000"/>
          <w:sz w:val="24"/>
          <w:szCs w:val="24"/>
        </w:rPr>
        <w:t>I.</w:t>
      </w:r>
    </w:p>
    <w:p w14:paraId="16E2122C" w14:textId="77777777" w:rsidR="00675924" w:rsidRDefault="00675924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441D6">
        <w:rPr>
          <w:rFonts w:ascii="Calibri" w:hAnsi="Calibri" w:cs="Calibri"/>
          <w:b/>
          <w:color w:val="000000"/>
          <w:sz w:val="24"/>
          <w:szCs w:val="24"/>
        </w:rPr>
        <w:t>1.1.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Smluvní strany uzavřely dne </w:t>
      </w:r>
      <w:r>
        <w:rPr>
          <w:rFonts w:ascii="Calibri" w:hAnsi="Calibri" w:cs="Calibri"/>
          <w:color w:val="000000"/>
          <w:sz w:val="24"/>
          <w:szCs w:val="24"/>
        </w:rPr>
        <w:t>18. 6. 2007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S</w:t>
      </w:r>
      <w:r>
        <w:rPr>
          <w:rFonts w:ascii="Calibri" w:hAnsi="Calibri" w:cs="Calibri"/>
          <w:color w:val="000000"/>
          <w:sz w:val="24"/>
          <w:szCs w:val="24"/>
        </w:rPr>
        <w:t>mlouvu o výpůjčce movitých věcí – uměleckých předmětů</w:t>
      </w:r>
      <w:r w:rsidRPr="007A4C7F">
        <w:rPr>
          <w:rFonts w:ascii="Calibri" w:hAnsi="Calibri" w:cs="Calibri"/>
          <w:color w:val="000000"/>
          <w:sz w:val="24"/>
          <w:szCs w:val="24"/>
        </w:rPr>
        <w:t>, jejímž předmětem byla mimo jiné i umělecká díla uvedená v Příloze č. 1 této dohody, která tvoří nedílnou sou</w:t>
      </w:r>
      <w:r w:rsidRPr="007A4C7F">
        <w:rPr>
          <w:rFonts w:ascii="Calibri" w:hAnsi="Calibri" w:cs="Calibri"/>
          <w:color w:val="000000"/>
          <w:sz w:val="24"/>
          <w:szCs w:val="24"/>
        </w:rPr>
        <w:softHyphen/>
        <w:t>část této dohody.</w:t>
      </w:r>
    </w:p>
    <w:p w14:paraId="79DFD1DC" w14:textId="77777777" w:rsidR="007A4C7F" w:rsidRPr="007A4C7F" w:rsidRDefault="007A4C7F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A82E7C0" w14:textId="37EDA672" w:rsidR="00675924" w:rsidRDefault="007A4C7F" w:rsidP="00EB3087">
      <w:pPr>
        <w:pStyle w:val="jNormln"/>
        <w:spacing w:before="0" w:line="240" w:lineRule="auto"/>
        <w:rPr>
          <w:rFonts w:asciiTheme="minorHAnsi" w:hAnsiTheme="minorHAnsi" w:cstheme="minorHAnsi"/>
        </w:rPr>
      </w:pPr>
      <w:r w:rsidRPr="00C441D6">
        <w:rPr>
          <w:rFonts w:ascii="Calibri" w:hAnsi="Calibri" w:cs="Calibri"/>
          <w:b/>
          <w:color w:val="000000"/>
        </w:rPr>
        <w:t>1.2.</w:t>
      </w:r>
      <w:r w:rsidRPr="007A4C7F">
        <w:rPr>
          <w:rFonts w:ascii="Calibri" w:hAnsi="Calibri" w:cs="Calibri"/>
          <w:color w:val="000000"/>
        </w:rPr>
        <w:t xml:space="preserve"> </w:t>
      </w:r>
      <w:r w:rsidRPr="00B77EEC">
        <w:rPr>
          <w:rFonts w:asciiTheme="minorHAnsi" w:hAnsiTheme="minorHAnsi" w:cstheme="minorHAnsi"/>
          <w:color w:val="000000"/>
        </w:rPr>
        <w:t>Smluvní strany se dohodly na přerušení výpůjčky origi</w:t>
      </w:r>
      <w:r w:rsidR="002D717B" w:rsidRPr="00B77EEC">
        <w:rPr>
          <w:rFonts w:asciiTheme="minorHAnsi" w:hAnsiTheme="minorHAnsi" w:cstheme="minorHAnsi"/>
          <w:color w:val="000000"/>
        </w:rPr>
        <w:t>nálů uměleckých děl uvedených v </w:t>
      </w:r>
      <w:r w:rsidRPr="00B77EEC">
        <w:rPr>
          <w:rFonts w:asciiTheme="minorHAnsi" w:hAnsiTheme="minorHAnsi" w:cstheme="minorHAnsi"/>
          <w:color w:val="000000"/>
        </w:rPr>
        <w:t xml:space="preserve">Příloze č. 1 této dohody na dobu </w:t>
      </w:r>
      <w:r w:rsidR="000C20DB">
        <w:rPr>
          <w:rFonts w:asciiTheme="minorHAnsi" w:hAnsiTheme="minorHAnsi" w:cstheme="minorHAnsi"/>
          <w:color w:val="000000"/>
        </w:rPr>
        <w:t>užívání</w:t>
      </w:r>
      <w:r w:rsidRPr="00B77EEC">
        <w:rPr>
          <w:rFonts w:asciiTheme="minorHAnsi" w:hAnsiTheme="minorHAnsi" w:cstheme="minorHAnsi"/>
          <w:color w:val="000000"/>
        </w:rPr>
        <w:t xml:space="preserve"> děl</w:t>
      </w:r>
      <w:r w:rsidR="00675924" w:rsidRPr="00B77EEC">
        <w:rPr>
          <w:rFonts w:asciiTheme="minorHAnsi" w:hAnsiTheme="minorHAnsi" w:cstheme="minorHAnsi"/>
          <w:color w:val="000000"/>
        </w:rPr>
        <w:t xml:space="preserve"> </w:t>
      </w:r>
      <w:r w:rsidR="00B35118" w:rsidRPr="00B77EEC">
        <w:rPr>
          <w:rFonts w:asciiTheme="minorHAnsi" w:hAnsiTheme="minorHAnsi" w:cstheme="minorHAnsi"/>
          <w:color w:val="000000"/>
        </w:rPr>
        <w:t>Plazu</w:t>
      </w:r>
      <w:r w:rsidR="00B77EEC" w:rsidRPr="00B77EE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77EEC" w:rsidRPr="00B77EEC">
        <w:rPr>
          <w:rFonts w:asciiTheme="minorHAnsi" w:hAnsiTheme="minorHAnsi" w:cstheme="minorHAnsi"/>
          <w:color w:val="000000"/>
        </w:rPr>
        <w:t>Ducale</w:t>
      </w:r>
      <w:proofErr w:type="spellEnd"/>
      <w:r w:rsidR="00B77EEC" w:rsidRPr="00B77EE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B77EEC" w:rsidRPr="00B77EEC">
        <w:rPr>
          <w:rFonts w:asciiTheme="minorHAnsi" w:hAnsiTheme="minorHAnsi" w:cstheme="minorHAnsi"/>
          <w:color w:val="000000"/>
        </w:rPr>
        <w:t>Fondazione</w:t>
      </w:r>
      <w:proofErr w:type="spellEnd"/>
      <w:r w:rsidR="00B77EEC" w:rsidRPr="00B77EEC">
        <w:rPr>
          <w:rFonts w:asciiTheme="minorHAnsi" w:hAnsiTheme="minorHAnsi" w:cstheme="minorHAnsi"/>
          <w:color w:val="000000"/>
        </w:rPr>
        <w:t xml:space="preserve"> per la </w:t>
      </w:r>
      <w:proofErr w:type="spellStart"/>
      <w:r w:rsidR="00B77EEC" w:rsidRPr="00B77EEC">
        <w:rPr>
          <w:rFonts w:asciiTheme="minorHAnsi" w:hAnsiTheme="minorHAnsi" w:cstheme="minorHAnsi"/>
          <w:color w:val="000000"/>
        </w:rPr>
        <w:t>Cultura</w:t>
      </w:r>
      <w:proofErr w:type="spellEnd"/>
      <w:r w:rsidR="00675924" w:rsidRPr="00B77EEC">
        <w:rPr>
          <w:rFonts w:asciiTheme="minorHAnsi" w:hAnsiTheme="minorHAnsi" w:cstheme="minorHAnsi"/>
          <w:color w:val="000000"/>
        </w:rPr>
        <w:t xml:space="preserve">, se sídlem: </w:t>
      </w:r>
      <w:r w:rsidR="00B77EEC" w:rsidRPr="00B77EEC">
        <w:rPr>
          <w:rFonts w:asciiTheme="minorHAnsi" w:hAnsiTheme="minorHAnsi" w:cstheme="minorHAnsi"/>
          <w:iCs/>
          <w:shd w:val="clear" w:color="auto" w:fill="FFFFFF"/>
          <w:lang w:val="it-IT"/>
        </w:rPr>
        <w:t>Piazza Matteotti 9, 16123 Janov, Itálie</w:t>
      </w:r>
      <w:r w:rsidR="00B77EEC" w:rsidRPr="00B77EEC">
        <w:rPr>
          <w:rFonts w:asciiTheme="minorHAnsi" w:hAnsiTheme="minorHAnsi" w:cstheme="minorHAnsi"/>
          <w:color w:val="000000"/>
        </w:rPr>
        <w:t xml:space="preserve"> </w:t>
      </w:r>
      <w:r w:rsidR="00AF36D2" w:rsidRPr="00B77EEC">
        <w:rPr>
          <w:rFonts w:asciiTheme="minorHAnsi" w:hAnsiTheme="minorHAnsi" w:cstheme="minorHAnsi"/>
          <w:color w:val="000000"/>
        </w:rPr>
        <w:t xml:space="preserve">(dále jen „následující </w:t>
      </w:r>
      <w:r w:rsidR="000C20DB">
        <w:rPr>
          <w:rFonts w:asciiTheme="minorHAnsi" w:hAnsiTheme="minorHAnsi" w:cstheme="minorHAnsi"/>
          <w:color w:val="000000"/>
        </w:rPr>
        <w:t>uživatel</w:t>
      </w:r>
      <w:r w:rsidR="00AF36D2" w:rsidRPr="00B77EEC">
        <w:rPr>
          <w:rFonts w:asciiTheme="minorHAnsi" w:hAnsiTheme="minorHAnsi" w:cstheme="minorHAnsi"/>
          <w:color w:val="000000"/>
        </w:rPr>
        <w:t>“)</w:t>
      </w:r>
      <w:r w:rsidR="00675924" w:rsidRPr="00B77EEC">
        <w:rPr>
          <w:rFonts w:asciiTheme="minorHAnsi" w:hAnsiTheme="minorHAnsi" w:cstheme="minorHAnsi"/>
          <w:color w:val="000000"/>
        </w:rPr>
        <w:t xml:space="preserve"> pro potřeby výstavy </w:t>
      </w:r>
      <w:r w:rsidR="00B77EEC" w:rsidRPr="00B77EEC">
        <w:rPr>
          <w:rFonts w:asciiTheme="minorHAnsi" w:hAnsiTheme="minorHAnsi" w:cstheme="minorHAnsi"/>
        </w:rPr>
        <w:t>„</w:t>
      </w:r>
      <w:r w:rsidR="00B77EEC" w:rsidRPr="00B77EEC">
        <w:rPr>
          <w:rFonts w:asciiTheme="minorHAnsi" w:hAnsiTheme="minorHAnsi" w:cstheme="minorHAnsi"/>
          <w:i/>
        </w:rPr>
        <w:t xml:space="preserve">Van </w:t>
      </w:r>
      <w:proofErr w:type="spellStart"/>
      <w:r w:rsidR="00B77EEC" w:rsidRPr="00B77EEC">
        <w:rPr>
          <w:rFonts w:asciiTheme="minorHAnsi" w:hAnsiTheme="minorHAnsi" w:cstheme="minorHAnsi"/>
          <w:i/>
        </w:rPr>
        <w:t>Dyck</w:t>
      </w:r>
      <w:proofErr w:type="spellEnd"/>
      <w:r w:rsidR="00B77EEC" w:rsidRPr="00B77EEC">
        <w:rPr>
          <w:rFonts w:asciiTheme="minorHAnsi" w:hAnsiTheme="minorHAnsi" w:cstheme="minorHAnsi"/>
          <w:i/>
        </w:rPr>
        <w:t xml:space="preserve"> </w:t>
      </w:r>
      <w:proofErr w:type="spellStart"/>
      <w:r w:rsidR="00B77EEC" w:rsidRPr="00B77EEC">
        <w:rPr>
          <w:rFonts w:asciiTheme="minorHAnsi" w:hAnsiTheme="minorHAnsi" w:cstheme="minorHAnsi"/>
          <w:i/>
        </w:rPr>
        <w:t>the</w:t>
      </w:r>
      <w:proofErr w:type="spellEnd"/>
      <w:r w:rsidR="00B77EEC" w:rsidRPr="00B77EEC">
        <w:rPr>
          <w:rFonts w:asciiTheme="minorHAnsi" w:hAnsiTheme="minorHAnsi" w:cstheme="minorHAnsi"/>
          <w:i/>
        </w:rPr>
        <w:t xml:space="preserve"> </w:t>
      </w:r>
      <w:proofErr w:type="spellStart"/>
      <w:r w:rsidR="00B77EEC" w:rsidRPr="00B77EEC">
        <w:rPr>
          <w:rFonts w:asciiTheme="minorHAnsi" w:hAnsiTheme="minorHAnsi" w:cstheme="minorHAnsi"/>
          <w:i/>
        </w:rPr>
        <w:t>European</w:t>
      </w:r>
      <w:proofErr w:type="spellEnd"/>
      <w:r w:rsidR="00B77EEC" w:rsidRPr="00B77EEC">
        <w:rPr>
          <w:rFonts w:asciiTheme="minorHAnsi" w:hAnsiTheme="minorHAnsi" w:cstheme="minorHAnsi"/>
          <w:i/>
        </w:rPr>
        <w:t xml:space="preserve">: </w:t>
      </w:r>
      <w:proofErr w:type="spellStart"/>
      <w:r w:rsidR="00B77EEC" w:rsidRPr="00B77EEC">
        <w:rPr>
          <w:rFonts w:asciiTheme="minorHAnsi" w:hAnsiTheme="minorHAnsi" w:cstheme="minorHAnsi"/>
          <w:i/>
        </w:rPr>
        <w:t>The</w:t>
      </w:r>
      <w:proofErr w:type="spellEnd"/>
      <w:r w:rsidR="00B77EEC" w:rsidRPr="00B77EEC">
        <w:rPr>
          <w:rFonts w:asciiTheme="minorHAnsi" w:hAnsiTheme="minorHAnsi" w:cstheme="minorHAnsi"/>
          <w:i/>
        </w:rPr>
        <w:t xml:space="preserve"> </w:t>
      </w:r>
      <w:proofErr w:type="spellStart"/>
      <w:r w:rsidR="00B77EEC" w:rsidRPr="00B77EEC">
        <w:rPr>
          <w:rFonts w:asciiTheme="minorHAnsi" w:hAnsiTheme="minorHAnsi" w:cstheme="minorHAnsi"/>
          <w:i/>
        </w:rPr>
        <w:t>Journey</w:t>
      </w:r>
      <w:proofErr w:type="spellEnd"/>
      <w:r w:rsidR="00B77EEC" w:rsidRPr="00B77EEC">
        <w:rPr>
          <w:rFonts w:asciiTheme="minorHAnsi" w:hAnsiTheme="minorHAnsi" w:cstheme="minorHAnsi"/>
          <w:i/>
        </w:rPr>
        <w:t xml:space="preserve"> </w:t>
      </w:r>
      <w:proofErr w:type="spellStart"/>
      <w:r w:rsidR="00B77EEC" w:rsidRPr="00B77EEC">
        <w:rPr>
          <w:rFonts w:asciiTheme="minorHAnsi" w:hAnsiTheme="minorHAnsi" w:cstheme="minorHAnsi"/>
          <w:i/>
        </w:rPr>
        <w:t>of</w:t>
      </w:r>
      <w:proofErr w:type="spellEnd"/>
      <w:r w:rsidR="00B77EEC" w:rsidRPr="00B77EEC">
        <w:rPr>
          <w:rFonts w:asciiTheme="minorHAnsi" w:hAnsiTheme="minorHAnsi" w:cstheme="minorHAnsi"/>
          <w:i/>
        </w:rPr>
        <w:t xml:space="preserve"> a Genius </w:t>
      </w:r>
      <w:proofErr w:type="spellStart"/>
      <w:r w:rsidR="00B77EEC" w:rsidRPr="00B77EEC">
        <w:rPr>
          <w:rFonts w:asciiTheme="minorHAnsi" w:hAnsiTheme="minorHAnsi" w:cstheme="minorHAnsi"/>
          <w:i/>
        </w:rPr>
        <w:t>from</w:t>
      </w:r>
      <w:proofErr w:type="spellEnd"/>
      <w:r w:rsidR="00B77EEC" w:rsidRPr="00B77EEC">
        <w:rPr>
          <w:rFonts w:asciiTheme="minorHAnsi" w:hAnsiTheme="minorHAnsi" w:cstheme="minorHAnsi"/>
          <w:i/>
        </w:rPr>
        <w:t xml:space="preserve"> </w:t>
      </w:r>
      <w:proofErr w:type="spellStart"/>
      <w:r w:rsidR="00B77EEC" w:rsidRPr="00B77EEC">
        <w:rPr>
          <w:rFonts w:asciiTheme="minorHAnsi" w:hAnsiTheme="minorHAnsi" w:cstheme="minorHAnsi"/>
          <w:i/>
        </w:rPr>
        <w:t>Antwerp</w:t>
      </w:r>
      <w:proofErr w:type="spellEnd"/>
      <w:r w:rsidR="00B77EEC" w:rsidRPr="00B77EEC">
        <w:rPr>
          <w:rFonts w:asciiTheme="minorHAnsi" w:hAnsiTheme="minorHAnsi" w:cstheme="minorHAnsi"/>
          <w:i/>
        </w:rPr>
        <w:t xml:space="preserve"> to </w:t>
      </w:r>
      <w:proofErr w:type="spellStart"/>
      <w:r w:rsidR="00B77EEC" w:rsidRPr="00B77EEC">
        <w:rPr>
          <w:rFonts w:asciiTheme="minorHAnsi" w:hAnsiTheme="minorHAnsi" w:cstheme="minorHAnsi"/>
          <w:i/>
        </w:rPr>
        <w:t>Genoa</w:t>
      </w:r>
      <w:proofErr w:type="spellEnd"/>
      <w:r w:rsidR="00B77EEC" w:rsidRPr="00B77EEC">
        <w:rPr>
          <w:rFonts w:asciiTheme="minorHAnsi" w:hAnsiTheme="minorHAnsi" w:cstheme="minorHAnsi"/>
          <w:i/>
        </w:rPr>
        <w:t xml:space="preserve"> and London</w:t>
      </w:r>
      <w:r w:rsidR="00B77EEC" w:rsidRPr="00B77EEC">
        <w:rPr>
          <w:rFonts w:asciiTheme="minorHAnsi" w:hAnsiTheme="minorHAnsi" w:cstheme="minorHAnsi"/>
        </w:rPr>
        <w:t xml:space="preserve">“ </w:t>
      </w:r>
      <w:r w:rsidR="00675924" w:rsidRPr="00B77EEC">
        <w:rPr>
          <w:rFonts w:asciiTheme="minorHAnsi" w:hAnsiTheme="minorHAnsi" w:cstheme="minorHAnsi"/>
        </w:rPr>
        <w:t>v</w:t>
      </w:r>
      <w:r w:rsidR="00B77EEC" w:rsidRPr="00B77EEC">
        <w:rPr>
          <w:rFonts w:asciiTheme="minorHAnsi" w:hAnsiTheme="minorHAnsi" w:cstheme="minorHAnsi"/>
        </w:rPr>
        <w:t> </w:t>
      </w:r>
      <w:r w:rsidR="00675924" w:rsidRPr="00B77EEC">
        <w:rPr>
          <w:rFonts w:asciiTheme="minorHAnsi" w:hAnsiTheme="minorHAnsi" w:cstheme="minorHAnsi"/>
        </w:rPr>
        <w:t>prostorách</w:t>
      </w:r>
      <w:r w:rsidR="00B77EEC" w:rsidRPr="00B77EEC">
        <w:rPr>
          <w:rFonts w:asciiTheme="minorHAnsi" w:hAnsiTheme="minorHAnsi" w:cstheme="minorHAnsi"/>
        </w:rPr>
        <w:t xml:space="preserve"> </w:t>
      </w:r>
      <w:proofErr w:type="spellStart"/>
      <w:r w:rsidR="00B77EEC" w:rsidRPr="00B77EEC">
        <w:rPr>
          <w:rFonts w:asciiTheme="minorHAnsi" w:hAnsiTheme="minorHAnsi" w:cstheme="minorHAnsi"/>
        </w:rPr>
        <w:t>Palazzo</w:t>
      </w:r>
      <w:proofErr w:type="spellEnd"/>
      <w:r w:rsidR="00B77EEC" w:rsidRPr="00B77EEC">
        <w:rPr>
          <w:rFonts w:asciiTheme="minorHAnsi" w:hAnsiTheme="minorHAnsi" w:cstheme="minorHAnsi"/>
        </w:rPr>
        <w:t xml:space="preserve"> </w:t>
      </w:r>
      <w:proofErr w:type="spellStart"/>
      <w:r w:rsidR="00B77EEC" w:rsidRPr="00B77EEC">
        <w:rPr>
          <w:rFonts w:asciiTheme="minorHAnsi" w:hAnsiTheme="minorHAnsi" w:cstheme="minorHAnsi"/>
        </w:rPr>
        <w:t>Ducale</w:t>
      </w:r>
      <w:proofErr w:type="spellEnd"/>
      <w:r w:rsidR="00B77EEC" w:rsidRPr="00B77EEC">
        <w:rPr>
          <w:rFonts w:asciiTheme="minorHAnsi" w:hAnsiTheme="minorHAnsi" w:cstheme="minorHAnsi"/>
        </w:rPr>
        <w:t xml:space="preserve">, </w:t>
      </w:r>
      <w:proofErr w:type="spellStart"/>
      <w:r w:rsidR="00B77EEC" w:rsidRPr="00B77EEC">
        <w:rPr>
          <w:rFonts w:asciiTheme="minorHAnsi" w:hAnsiTheme="minorHAnsi" w:cstheme="minorHAnsi"/>
        </w:rPr>
        <w:t>Piazza</w:t>
      </w:r>
      <w:proofErr w:type="spellEnd"/>
      <w:r w:rsidR="00B77EEC" w:rsidRPr="00B77EEC">
        <w:rPr>
          <w:rFonts w:asciiTheme="minorHAnsi" w:hAnsiTheme="minorHAnsi" w:cstheme="minorHAnsi"/>
        </w:rPr>
        <w:t xml:space="preserve"> </w:t>
      </w:r>
      <w:proofErr w:type="spellStart"/>
      <w:r w:rsidR="00B77EEC" w:rsidRPr="00B77EEC">
        <w:rPr>
          <w:rFonts w:asciiTheme="minorHAnsi" w:hAnsiTheme="minorHAnsi" w:cstheme="minorHAnsi"/>
        </w:rPr>
        <w:t>Matteotti</w:t>
      </w:r>
      <w:proofErr w:type="spellEnd"/>
      <w:r w:rsidR="00B77EEC" w:rsidRPr="00B77EEC">
        <w:rPr>
          <w:rFonts w:asciiTheme="minorHAnsi" w:hAnsiTheme="minorHAnsi" w:cstheme="minorHAnsi"/>
        </w:rPr>
        <w:t xml:space="preserve"> 9, 16123 Janov, Itálie</w:t>
      </w:r>
      <w:r w:rsidR="00EB3087" w:rsidRPr="00B77EEC">
        <w:rPr>
          <w:rFonts w:asciiTheme="minorHAnsi" w:hAnsiTheme="minorHAnsi" w:cstheme="minorHAnsi"/>
        </w:rPr>
        <w:t>.</w:t>
      </w:r>
    </w:p>
    <w:p w14:paraId="2B0169EC" w14:textId="77777777" w:rsidR="000C20DB" w:rsidRPr="00B77EEC" w:rsidRDefault="000C20DB" w:rsidP="00EB3087">
      <w:pPr>
        <w:pStyle w:val="jNormln"/>
        <w:spacing w:before="0" w:line="240" w:lineRule="auto"/>
        <w:rPr>
          <w:rFonts w:asciiTheme="minorHAnsi" w:hAnsiTheme="minorHAnsi" w:cstheme="minorHAnsi"/>
          <w:sz w:val="18"/>
          <w:szCs w:val="18"/>
        </w:rPr>
      </w:pPr>
    </w:p>
    <w:p w14:paraId="70494CE9" w14:textId="77777777" w:rsidR="007A4C7F" w:rsidRDefault="007A4C7F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441D6">
        <w:rPr>
          <w:rFonts w:ascii="Calibri" w:hAnsi="Calibri" w:cs="Calibri"/>
          <w:b/>
          <w:color w:val="000000"/>
          <w:sz w:val="24"/>
          <w:szCs w:val="24"/>
        </w:rPr>
        <w:t>1.3.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Půjčitel souhlasí s tím, aby vypůjčitel předal díla </w:t>
      </w:r>
      <w:r w:rsidR="001727DF" w:rsidRPr="005650C4">
        <w:rPr>
          <w:rFonts w:ascii="Calibri" w:hAnsi="Calibri" w:cs="Calibri"/>
          <w:color w:val="000000"/>
          <w:sz w:val="24"/>
          <w:szCs w:val="24"/>
        </w:rPr>
        <w:t xml:space="preserve">v místě svého současného umístění 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přímo následujícímu </w:t>
      </w:r>
      <w:r w:rsidR="000C20DB">
        <w:rPr>
          <w:rFonts w:ascii="Calibri" w:hAnsi="Calibri" w:cs="Calibri"/>
          <w:color w:val="000000"/>
          <w:sz w:val="24"/>
          <w:szCs w:val="24"/>
        </w:rPr>
        <w:t>uživateli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7EEC">
        <w:rPr>
          <w:rFonts w:ascii="Calibri" w:hAnsi="Calibri" w:cs="Calibri"/>
          <w:color w:val="000000"/>
          <w:sz w:val="24"/>
          <w:szCs w:val="24"/>
        </w:rPr>
        <w:t>–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A4FA2">
        <w:rPr>
          <w:rFonts w:ascii="Calibri" w:hAnsi="Calibri" w:cs="Calibri"/>
          <w:color w:val="000000"/>
          <w:sz w:val="24"/>
          <w:szCs w:val="24"/>
        </w:rPr>
        <w:t xml:space="preserve">zástupci </w:t>
      </w:r>
      <w:proofErr w:type="spellStart"/>
      <w:r w:rsidR="002A4FA2">
        <w:rPr>
          <w:rFonts w:ascii="Calibri" w:hAnsi="Calibri" w:cs="Calibri"/>
          <w:color w:val="000000"/>
          <w:sz w:val="24"/>
          <w:szCs w:val="24"/>
        </w:rPr>
        <w:t>Palazzo</w:t>
      </w:r>
      <w:proofErr w:type="spellEnd"/>
      <w:r w:rsidR="002A4FA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2A4FA2">
        <w:rPr>
          <w:rFonts w:ascii="Calibri" w:hAnsi="Calibri" w:cs="Calibri"/>
          <w:color w:val="000000"/>
          <w:sz w:val="24"/>
          <w:szCs w:val="24"/>
        </w:rPr>
        <w:t>Ducale</w:t>
      </w:r>
      <w:proofErr w:type="spellEnd"/>
      <w:r w:rsidR="002A4FA2">
        <w:rPr>
          <w:rFonts w:ascii="Calibri" w:hAnsi="Calibri" w:cs="Calibri"/>
          <w:color w:val="000000"/>
          <w:sz w:val="24"/>
          <w:szCs w:val="24"/>
        </w:rPr>
        <w:t xml:space="preserve"> (popř. </w:t>
      </w:r>
      <w:r w:rsidR="00B77EEC">
        <w:rPr>
          <w:rFonts w:ascii="Calibri" w:hAnsi="Calibri" w:cs="Calibri"/>
          <w:color w:val="000000"/>
          <w:sz w:val="24"/>
          <w:szCs w:val="24"/>
        </w:rPr>
        <w:t xml:space="preserve">transportní </w:t>
      </w:r>
      <w:r w:rsidR="002A4FA2">
        <w:rPr>
          <w:rFonts w:ascii="Calibri" w:hAnsi="Calibri" w:cs="Calibri"/>
          <w:color w:val="000000"/>
          <w:sz w:val="24"/>
          <w:szCs w:val="24"/>
        </w:rPr>
        <w:t>společnosti</w:t>
      </w:r>
      <w:r w:rsidR="00B77EE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B77EEC">
        <w:rPr>
          <w:rFonts w:ascii="Calibri" w:hAnsi="Calibri" w:cs="Calibri"/>
          <w:color w:val="000000"/>
          <w:sz w:val="24"/>
          <w:szCs w:val="24"/>
        </w:rPr>
        <w:t>Kunsttrans</w:t>
      </w:r>
      <w:proofErr w:type="spellEnd"/>
      <w:r w:rsidR="00B77EEC">
        <w:rPr>
          <w:rFonts w:ascii="Calibri" w:hAnsi="Calibri" w:cs="Calibri"/>
          <w:color w:val="000000"/>
          <w:sz w:val="24"/>
          <w:szCs w:val="24"/>
        </w:rPr>
        <w:t xml:space="preserve"> Praha</w:t>
      </w:r>
      <w:r w:rsidR="002A4FA2">
        <w:rPr>
          <w:rFonts w:ascii="Calibri" w:hAnsi="Calibri" w:cs="Calibri"/>
          <w:color w:val="000000"/>
          <w:sz w:val="24"/>
          <w:szCs w:val="24"/>
        </w:rPr>
        <w:t>)</w:t>
      </w:r>
      <w:r w:rsidRPr="00675924">
        <w:rPr>
          <w:rFonts w:ascii="Calibri" w:hAnsi="Calibri" w:cs="Calibri"/>
          <w:color w:val="000000"/>
          <w:sz w:val="24"/>
          <w:szCs w:val="24"/>
        </w:rPr>
        <w:t>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Od okamžiku fyzického převzetí do okamžiku fyzického vrácení děl zpět </w:t>
      </w:r>
      <w:r w:rsidR="001727DF">
        <w:rPr>
          <w:rFonts w:ascii="Calibri" w:hAnsi="Calibri" w:cs="Calibri"/>
          <w:color w:val="000000"/>
          <w:sz w:val="24"/>
          <w:szCs w:val="24"/>
        </w:rPr>
        <w:t>na místo</w:t>
      </w:r>
      <w:r w:rsidR="001727DF" w:rsidRPr="005650C4">
        <w:rPr>
          <w:rFonts w:ascii="Calibri" w:hAnsi="Calibri" w:cs="Calibri"/>
          <w:color w:val="000000"/>
          <w:sz w:val="24"/>
          <w:szCs w:val="24"/>
        </w:rPr>
        <w:t xml:space="preserve"> svého současného umístění </w:t>
      </w:r>
      <w:r w:rsidRPr="007A4C7F">
        <w:rPr>
          <w:rFonts w:ascii="Calibri" w:hAnsi="Calibri" w:cs="Calibri"/>
          <w:color w:val="000000"/>
          <w:sz w:val="24"/>
          <w:szCs w:val="24"/>
        </w:rPr>
        <w:t>Muzeu umění Olomouc, státní příspěvkové organizaci</w:t>
      </w:r>
      <w:r w:rsidR="000C20DB">
        <w:rPr>
          <w:rFonts w:ascii="Calibri" w:hAnsi="Calibri" w:cs="Calibri"/>
          <w:color w:val="000000"/>
          <w:sz w:val="24"/>
          <w:szCs w:val="24"/>
        </w:rPr>
        <w:t>,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F36D2">
        <w:rPr>
          <w:rFonts w:ascii="Calibri" w:hAnsi="Calibri" w:cs="Calibri"/>
          <w:color w:val="000000"/>
          <w:sz w:val="24"/>
          <w:szCs w:val="24"/>
        </w:rPr>
        <w:t>odpovídá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za </w:t>
      </w:r>
      <w:r w:rsidRPr="00675924">
        <w:rPr>
          <w:rFonts w:ascii="Calibri" w:hAnsi="Calibri" w:cs="Calibri"/>
          <w:color w:val="000000"/>
          <w:sz w:val="24"/>
          <w:szCs w:val="24"/>
        </w:rPr>
        <w:t>díla</w:t>
      </w:r>
      <w:r w:rsidR="001C5082">
        <w:rPr>
          <w:rFonts w:ascii="Calibri" w:hAnsi="Calibri" w:cs="Calibri"/>
          <w:color w:val="000000"/>
          <w:sz w:val="24"/>
          <w:szCs w:val="24"/>
        </w:rPr>
        <w:t xml:space="preserve"> následující </w:t>
      </w:r>
      <w:r w:rsidR="000C20DB">
        <w:rPr>
          <w:rFonts w:ascii="Calibri" w:hAnsi="Calibri" w:cs="Calibri"/>
          <w:color w:val="000000"/>
          <w:sz w:val="24"/>
          <w:szCs w:val="24"/>
        </w:rPr>
        <w:t>uživatel</w:t>
      </w:r>
      <w:r w:rsidR="001C50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7EEC">
        <w:rPr>
          <w:rFonts w:ascii="Calibri" w:hAnsi="Calibri" w:cs="Calibri"/>
          <w:color w:val="000000"/>
          <w:sz w:val="24"/>
          <w:szCs w:val="24"/>
        </w:rPr>
        <w:t>–</w:t>
      </w:r>
      <w:r w:rsidRPr="00675924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B77EEC">
        <w:rPr>
          <w:rFonts w:ascii="Calibri" w:hAnsi="Calibri" w:cs="Calibri"/>
          <w:color w:val="000000"/>
          <w:sz w:val="24"/>
          <w:szCs w:val="24"/>
        </w:rPr>
        <w:t>Palazzo</w:t>
      </w:r>
      <w:proofErr w:type="spellEnd"/>
      <w:r w:rsidR="00B77EE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B77EEC">
        <w:rPr>
          <w:rFonts w:ascii="Calibri" w:hAnsi="Calibri" w:cs="Calibri"/>
          <w:color w:val="000000"/>
          <w:sz w:val="24"/>
          <w:szCs w:val="24"/>
        </w:rPr>
        <w:t>Ducale</w:t>
      </w:r>
      <w:proofErr w:type="spellEnd"/>
      <w:r w:rsidR="00B77EEC">
        <w:rPr>
          <w:rFonts w:ascii="Calibri" w:hAnsi="Calibri" w:cs="Calibri"/>
          <w:color w:val="000000"/>
          <w:sz w:val="24"/>
          <w:szCs w:val="24"/>
        </w:rPr>
        <w:t>.</w:t>
      </w:r>
    </w:p>
    <w:p w14:paraId="4718801A" w14:textId="77777777" w:rsidR="007A4C7F" w:rsidRPr="007A4C7F" w:rsidRDefault="007A4C7F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1F75039" w14:textId="77777777" w:rsidR="007A4C7F" w:rsidRDefault="007A4C7F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441D6">
        <w:rPr>
          <w:rFonts w:ascii="Calibri" w:hAnsi="Calibri" w:cs="Calibri"/>
          <w:b/>
          <w:color w:val="000000"/>
          <w:sz w:val="24"/>
          <w:szCs w:val="24"/>
        </w:rPr>
        <w:t>1.4.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Doba přerušení výpůjčky je specifikována v Příloze č. 1 této dohody.</w:t>
      </w:r>
    </w:p>
    <w:p w14:paraId="57CD47F6" w14:textId="77777777" w:rsid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94E9D7A" w14:textId="77777777" w:rsidR="007A4C7F" w:rsidRPr="00171FD0" w:rsidRDefault="007A4C7F" w:rsidP="007A4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71FD0">
        <w:rPr>
          <w:rFonts w:ascii="Calibri" w:hAnsi="Calibri" w:cs="Calibri"/>
          <w:b/>
          <w:color w:val="000000"/>
          <w:sz w:val="24"/>
          <w:szCs w:val="24"/>
        </w:rPr>
        <w:t>II.</w:t>
      </w:r>
    </w:p>
    <w:p w14:paraId="57FC4DDA" w14:textId="77777777" w:rsidR="007A4C7F" w:rsidRPr="007A4C7F" w:rsidRDefault="007A4C7F" w:rsidP="007A4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54379D8" w14:textId="661180E4" w:rsidR="007A4C7F" w:rsidRPr="00482FC6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C441D6">
        <w:rPr>
          <w:rFonts w:ascii="Calibri" w:hAnsi="Calibri" w:cs="Calibri"/>
          <w:b/>
          <w:color w:val="000000"/>
          <w:sz w:val="24"/>
          <w:szCs w:val="24"/>
        </w:rPr>
        <w:t>2.1.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Tato dohoda je vyhotovena ve třech stejnopisech, z nichž jeden obdrží vypůjčitel a dvě vyhotovení </w:t>
      </w:r>
      <w:r w:rsidR="00482FC6" w:rsidRPr="00115786">
        <w:rPr>
          <w:rFonts w:ascii="Calibri" w:hAnsi="Calibri" w:cs="Calibri"/>
          <w:sz w:val="24"/>
          <w:szCs w:val="24"/>
        </w:rPr>
        <w:t>obdrží půjčitel.</w:t>
      </w:r>
    </w:p>
    <w:p w14:paraId="08A5F830" w14:textId="77777777" w:rsidR="007A4C7F" w:rsidRP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22EFD10" w14:textId="77777777" w:rsid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C441D6">
        <w:rPr>
          <w:rFonts w:ascii="Calibri" w:hAnsi="Calibri" w:cs="Calibri"/>
          <w:b/>
          <w:color w:val="000000"/>
          <w:sz w:val="24"/>
          <w:szCs w:val="24"/>
        </w:rPr>
        <w:t>2.2.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Na tuto dohodu se vztahuje povinnost zveřejnění dle zákona č. 340/2015 Sb., o registru smluv. Zve</w:t>
      </w:r>
      <w:r w:rsidRPr="007A4C7F">
        <w:rPr>
          <w:rFonts w:ascii="Calibri" w:hAnsi="Calibri" w:cs="Calibri"/>
          <w:color w:val="000000"/>
          <w:sz w:val="24"/>
          <w:szCs w:val="24"/>
        </w:rPr>
        <w:softHyphen/>
        <w:t xml:space="preserve">řejnění provede pouze vypůjčitel. Příloha č. 1 této dohody má důvěrnou povahu z důvodu zájmu na ochraně kulturního dědictví a není určena ke zveřejnění. </w:t>
      </w:r>
    </w:p>
    <w:p w14:paraId="3FAF2E6C" w14:textId="77777777" w:rsid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E94B662" w14:textId="77777777" w:rsidR="007A4C7F" w:rsidRDefault="007A4C7F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441D6">
        <w:rPr>
          <w:rFonts w:ascii="Calibri" w:hAnsi="Calibri" w:cs="Calibri"/>
          <w:b/>
          <w:color w:val="000000"/>
          <w:sz w:val="24"/>
          <w:szCs w:val="24"/>
        </w:rPr>
        <w:t>2.3.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Smluvní strany se dohodly v souladu s § 504 zákona č. 89/2012 Sb., občanský zákoník, že za obchod</w:t>
      </w:r>
      <w:r w:rsidRPr="007A4C7F">
        <w:rPr>
          <w:rFonts w:ascii="Calibri" w:hAnsi="Calibri" w:cs="Calibri"/>
          <w:color w:val="000000"/>
          <w:sz w:val="24"/>
          <w:szCs w:val="24"/>
        </w:rPr>
        <w:softHyphen/>
        <w:t xml:space="preserve">ní tajemství budou v rámci uzavíraného smluvního vztahu považovány zejména </w:t>
      </w:r>
      <w:r w:rsidRPr="007A4C7F">
        <w:rPr>
          <w:rFonts w:ascii="Calibri" w:hAnsi="Calibri" w:cs="Calibri"/>
          <w:color w:val="000000"/>
          <w:sz w:val="24"/>
          <w:szCs w:val="24"/>
        </w:rPr>
        <w:lastRenderedPageBreak/>
        <w:t>citlivé a důvěrné infor</w:t>
      </w:r>
      <w:r w:rsidRPr="007A4C7F">
        <w:rPr>
          <w:rFonts w:ascii="Calibri" w:hAnsi="Calibri" w:cs="Calibri"/>
          <w:color w:val="000000"/>
          <w:sz w:val="24"/>
          <w:szCs w:val="24"/>
        </w:rPr>
        <w:softHyphen/>
        <w:t>mace, které nejsou určeny v celém rozsahu ke zveřejnění v souladu s § 5 odst. 6 a § 5 odst. 8 zákona č. 340/2015 Sb., o zvláštních podmínkách účinnosti některých smluv, uveř</w:t>
      </w:r>
      <w:r>
        <w:rPr>
          <w:rFonts w:ascii="Calibri" w:hAnsi="Calibri" w:cs="Calibri"/>
          <w:color w:val="000000"/>
          <w:sz w:val="24"/>
          <w:szCs w:val="24"/>
        </w:rPr>
        <w:t>ejňování těchto smluv a o regis</w:t>
      </w:r>
      <w:r w:rsidRPr="007A4C7F">
        <w:rPr>
          <w:rFonts w:ascii="Calibri" w:hAnsi="Calibri" w:cs="Calibri"/>
          <w:color w:val="000000"/>
          <w:sz w:val="24"/>
          <w:szCs w:val="24"/>
        </w:rPr>
        <w:t>tru smluv (zákon o registru smluv), protože mohou vést k ohrožení sbírkových předmětů (zejména z dů</w:t>
      </w:r>
      <w:r w:rsidRPr="007A4C7F">
        <w:rPr>
          <w:rFonts w:ascii="Calibri" w:hAnsi="Calibri" w:cs="Calibri"/>
          <w:color w:val="000000"/>
          <w:sz w:val="24"/>
          <w:szCs w:val="24"/>
        </w:rPr>
        <w:softHyphen/>
        <w:t>vodu zájmu na ochranu kulturního dědictví a sbírek v souladu se zákonem č. 1122/2000 Sb., o ochraně sbírek muzejní povahy a o změ</w:t>
      </w:r>
      <w:r>
        <w:rPr>
          <w:rFonts w:ascii="Calibri" w:hAnsi="Calibri" w:cs="Calibri"/>
          <w:color w:val="000000"/>
          <w:sz w:val="24"/>
          <w:szCs w:val="24"/>
        </w:rPr>
        <w:t xml:space="preserve">ně některých dalších zákonů). </w:t>
      </w:r>
    </w:p>
    <w:p w14:paraId="6A259C93" w14:textId="77777777" w:rsidR="007A4C7F" w:rsidRDefault="007A4C7F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F49E7A" w14:textId="77777777" w:rsidR="007A4C7F" w:rsidRDefault="007A4C7F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441D6">
        <w:rPr>
          <w:rFonts w:ascii="Calibri" w:hAnsi="Calibri" w:cs="Calibri"/>
          <w:b/>
          <w:color w:val="000000"/>
          <w:sz w:val="24"/>
          <w:szCs w:val="24"/>
        </w:rPr>
        <w:t>2.4.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Tato dohoda nabývá platnosti dnem připojení podpisů statutárních zástupců a otisků razítek obou smluvních stran a účinnosti okamžikem zveřejnění v registru smluv dle zákona č. 340/2015 Sb., o registru smluv.</w:t>
      </w:r>
    </w:p>
    <w:p w14:paraId="26707774" w14:textId="77777777" w:rsidR="007A4C7F" w:rsidRPr="007A4C7F" w:rsidRDefault="007A4C7F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3A35B68" w14:textId="77777777" w:rsidR="007A4C7F" w:rsidRDefault="007A4C7F" w:rsidP="00675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441D6">
        <w:rPr>
          <w:rFonts w:ascii="Calibri" w:hAnsi="Calibri" w:cs="Calibri"/>
          <w:b/>
          <w:color w:val="000000"/>
          <w:sz w:val="24"/>
          <w:szCs w:val="24"/>
        </w:rPr>
        <w:t>2.5.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 Účastníci této dohody prohlašují, že si tuto dohodu před jejím podpisem přečetli, že byla uzavřena po vzájemném projednání, podle jejich pravé a</w:t>
      </w:r>
      <w:r w:rsidR="002D717B">
        <w:rPr>
          <w:rFonts w:ascii="Calibri" w:hAnsi="Calibri" w:cs="Calibri"/>
          <w:color w:val="000000"/>
          <w:sz w:val="24"/>
          <w:szCs w:val="24"/>
        </w:rPr>
        <w:t xml:space="preserve"> svobodné vůle, určitě, vážně a </w:t>
      </w:r>
      <w:r w:rsidRPr="007A4C7F">
        <w:rPr>
          <w:rFonts w:ascii="Calibri" w:hAnsi="Calibri" w:cs="Calibri"/>
          <w:color w:val="000000"/>
          <w:sz w:val="24"/>
          <w:szCs w:val="24"/>
        </w:rPr>
        <w:t>srozumitelně, nikoliv v tísni, za jednostranně nevýhodných podmínek. Autentičnost t</w:t>
      </w:r>
      <w:r w:rsidR="001C5082">
        <w:rPr>
          <w:rFonts w:ascii="Calibri" w:hAnsi="Calibri" w:cs="Calibri"/>
          <w:color w:val="000000"/>
          <w:sz w:val="24"/>
          <w:szCs w:val="24"/>
        </w:rPr>
        <w:t>é</w:t>
      </w:r>
      <w:r w:rsidRPr="007A4C7F">
        <w:rPr>
          <w:rFonts w:ascii="Calibri" w:hAnsi="Calibri" w:cs="Calibri"/>
          <w:color w:val="000000"/>
          <w:sz w:val="24"/>
          <w:szCs w:val="24"/>
        </w:rPr>
        <w:t>to dohody potvrzují svými podpisy a otis</w:t>
      </w:r>
      <w:r w:rsidRPr="007A4C7F">
        <w:rPr>
          <w:rFonts w:ascii="Calibri" w:hAnsi="Calibri" w:cs="Calibri"/>
          <w:color w:val="000000"/>
          <w:sz w:val="24"/>
          <w:szCs w:val="24"/>
        </w:rPr>
        <w:softHyphen/>
        <w:t>ky razítek.</w:t>
      </w:r>
    </w:p>
    <w:p w14:paraId="6CF67C72" w14:textId="77777777" w:rsid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110F2F" w14:textId="77777777" w:rsidR="00664EB2" w:rsidRDefault="00664EB2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4805BF5" w14:textId="77777777" w:rsidR="00664EB2" w:rsidRPr="007A4C7F" w:rsidRDefault="00664EB2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B54B6B1" w14:textId="77777777" w:rsidR="007A4C7F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A4C7F">
        <w:rPr>
          <w:rFonts w:ascii="Calibri" w:hAnsi="Calibri" w:cs="Calibri"/>
          <w:color w:val="000000"/>
          <w:sz w:val="24"/>
          <w:szCs w:val="24"/>
        </w:rPr>
        <w:t>V Olomou</w:t>
      </w:r>
      <w:r w:rsidR="00664EB2">
        <w:rPr>
          <w:rFonts w:ascii="Calibri" w:hAnsi="Calibri" w:cs="Calibri"/>
          <w:color w:val="000000"/>
          <w:sz w:val="24"/>
          <w:szCs w:val="24"/>
        </w:rPr>
        <w:t>ci d</w:t>
      </w:r>
      <w:r>
        <w:rPr>
          <w:rFonts w:ascii="Calibri" w:hAnsi="Calibri" w:cs="Calibri"/>
          <w:color w:val="000000"/>
          <w:sz w:val="24"/>
          <w:szCs w:val="24"/>
        </w:rPr>
        <w:t>ne .....</w:t>
      </w:r>
      <w:r w:rsidRPr="007A4C7F">
        <w:rPr>
          <w:rFonts w:ascii="Calibri" w:hAnsi="Calibri" w:cs="Calibri"/>
          <w:color w:val="000000"/>
          <w:sz w:val="24"/>
          <w:szCs w:val="24"/>
        </w:rPr>
        <w:t xml:space="preserve">.................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7A4C7F">
        <w:rPr>
          <w:rFonts w:ascii="Calibri" w:hAnsi="Calibri" w:cs="Calibri"/>
          <w:color w:val="000000"/>
          <w:sz w:val="24"/>
          <w:szCs w:val="24"/>
        </w:rPr>
        <w:t>V Olomouci dne</w:t>
      </w:r>
      <w:r w:rsidR="00664EB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A4C7F">
        <w:rPr>
          <w:rFonts w:ascii="Calibri" w:hAnsi="Calibri" w:cs="Calibri"/>
          <w:color w:val="000000"/>
          <w:sz w:val="24"/>
          <w:szCs w:val="24"/>
        </w:rPr>
        <w:t>...........</w:t>
      </w:r>
      <w:r w:rsidR="00664EB2">
        <w:rPr>
          <w:rFonts w:ascii="Calibri" w:hAnsi="Calibri" w:cs="Calibri"/>
          <w:color w:val="000000"/>
          <w:sz w:val="24"/>
          <w:szCs w:val="24"/>
        </w:rPr>
        <w:t>........</w:t>
      </w:r>
    </w:p>
    <w:p w14:paraId="7BF1ABB1" w14:textId="77777777" w:rsidR="00664EB2" w:rsidRDefault="00664EB2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54AE33" w14:textId="77777777" w:rsidR="00664EB2" w:rsidRDefault="00664EB2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AB889C" w14:textId="77777777" w:rsidR="00664EB2" w:rsidRDefault="00664EB2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7A49759" w14:textId="77777777" w:rsidR="00664EB2" w:rsidRDefault="00664EB2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04F0C08" w14:textId="77777777" w:rsidR="00664EB2" w:rsidRPr="007A4C7F" w:rsidRDefault="00664EB2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……………………………………………..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>……………………………………………..</w:t>
      </w:r>
    </w:p>
    <w:p w14:paraId="538D7735" w14:textId="77777777" w:rsidR="007A4C7F" w:rsidRPr="00157F78" w:rsidRDefault="007A4C7F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157F78">
        <w:rPr>
          <w:rFonts w:ascii="Calibri" w:hAnsi="Calibri" w:cs="Calibri"/>
          <w:color w:val="000000"/>
          <w:sz w:val="20"/>
          <w:szCs w:val="20"/>
        </w:rPr>
        <w:t>Arcibiskupství olomoucké</w:t>
      </w:r>
      <w:r w:rsidRPr="00157F78">
        <w:rPr>
          <w:rFonts w:ascii="Calibri" w:hAnsi="Calibri" w:cs="Calibri"/>
          <w:color w:val="000000"/>
          <w:sz w:val="20"/>
          <w:szCs w:val="20"/>
        </w:rPr>
        <w:tab/>
      </w:r>
      <w:r w:rsidRPr="00157F78">
        <w:rPr>
          <w:rFonts w:ascii="Calibri" w:hAnsi="Calibri" w:cs="Calibri"/>
          <w:color w:val="000000"/>
          <w:sz w:val="20"/>
          <w:szCs w:val="20"/>
        </w:rPr>
        <w:tab/>
      </w:r>
      <w:r w:rsidRPr="00157F78">
        <w:rPr>
          <w:rFonts w:ascii="Calibri" w:hAnsi="Calibri" w:cs="Calibri"/>
          <w:color w:val="000000"/>
          <w:sz w:val="20"/>
          <w:szCs w:val="20"/>
        </w:rPr>
        <w:tab/>
      </w:r>
      <w:r w:rsidRPr="00157F78">
        <w:rPr>
          <w:rFonts w:ascii="Calibri" w:hAnsi="Calibri" w:cs="Calibri"/>
          <w:color w:val="000000"/>
          <w:sz w:val="20"/>
          <w:szCs w:val="20"/>
        </w:rPr>
        <w:tab/>
        <w:t>Muzeum umění Olomouc, státní příspěvková organizace</w:t>
      </w:r>
    </w:p>
    <w:p w14:paraId="75230019" w14:textId="77777777" w:rsidR="007A4C7F" w:rsidRPr="00157F78" w:rsidRDefault="00883149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157F78">
        <w:rPr>
          <w:rFonts w:ascii="Calibri" w:hAnsi="Calibri" w:cs="Calibri"/>
          <w:color w:val="000000"/>
          <w:sz w:val="20"/>
          <w:szCs w:val="20"/>
        </w:rPr>
        <w:t>zast</w:t>
      </w:r>
      <w:proofErr w:type="spellEnd"/>
      <w:r w:rsidRPr="00157F78">
        <w:rPr>
          <w:rFonts w:ascii="Calibri" w:hAnsi="Calibri" w:cs="Calibri"/>
          <w:color w:val="000000"/>
          <w:sz w:val="20"/>
          <w:szCs w:val="20"/>
        </w:rPr>
        <w:t xml:space="preserve">. </w:t>
      </w:r>
      <w:proofErr w:type="spellStart"/>
      <w:r w:rsidRPr="00157F78">
        <w:rPr>
          <w:rFonts w:ascii="Calibri" w:hAnsi="Calibri" w:cs="Calibri"/>
          <w:color w:val="000000"/>
          <w:sz w:val="20"/>
          <w:szCs w:val="20"/>
        </w:rPr>
        <w:t>Mons</w:t>
      </w:r>
      <w:proofErr w:type="spellEnd"/>
      <w:r w:rsidRPr="00157F78">
        <w:rPr>
          <w:rFonts w:ascii="Calibri" w:hAnsi="Calibri" w:cs="Calibri"/>
          <w:color w:val="000000"/>
          <w:sz w:val="20"/>
          <w:szCs w:val="20"/>
        </w:rPr>
        <w:t xml:space="preserve">. Mgr. Ladislavem </w:t>
      </w:r>
      <w:proofErr w:type="spellStart"/>
      <w:r w:rsidRPr="00157F78">
        <w:rPr>
          <w:rFonts w:ascii="Calibri" w:hAnsi="Calibri" w:cs="Calibri"/>
          <w:color w:val="000000"/>
          <w:sz w:val="20"/>
          <w:szCs w:val="20"/>
        </w:rPr>
        <w:t>Švirákem</w:t>
      </w:r>
      <w:proofErr w:type="spellEnd"/>
      <w:r w:rsidR="007A4C7F" w:rsidRPr="00157F78">
        <w:rPr>
          <w:rFonts w:ascii="Calibri" w:hAnsi="Calibri" w:cs="Calibri"/>
          <w:color w:val="000000"/>
          <w:sz w:val="20"/>
          <w:szCs w:val="20"/>
        </w:rPr>
        <w:t>,</w:t>
      </w:r>
      <w:r w:rsidR="007A4C7F" w:rsidRPr="00157F78">
        <w:rPr>
          <w:rFonts w:ascii="Calibri" w:hAnsi="Calibri" w:cs="Calibri"/>
          <w:color w:val="000000"/>
          <w:sz w:val="20"/>
          <w:szCs w:val="20"/>
        </w:rPr>
        <w:tab/>
      </w:r>
      <w:r w:rsidR="007A4C7F" w:rsidRPr="00157F78"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 w:rsidR="007A4C7F" w:rsidRPr="00157F78">
        <w:rPr>
          <w:rFonts w:ascii="Calibri" w:hAnsi="Calibri" w:cs="Calibri"/>
          <w:color w:val="000000"/>
          <w:sz w:val="20"/>
          <w:szCs w:val="20"/>
        </w:rPr>
        <w:t>zast</w:t>
      </w:r>
      <w:proofErr w:type="spellEnd"/>
      <w:r w:rsidR="007A4C7F" w:rsidRPr="00157F78">
        <w:rPr>
          <w:rFonts w:ascii="Calibri" w:hAnsi="Calibri" w:cs="Calibri"/>
          <w:color w:val="000000"/>
          <w:sz w:val="20"/>
          <w:szCs w:val="20"/>
        </w:rPr>
        <w:t>. Mgr. Ondřejem Zatloukalem, ředitelem</w:t>
      </w:r>
    </w:p>
    <w:p w14:paraId="5AC7A2BC" w14:textId="77777777" w:rsidR="00675924" w:rsidRPr="00157F78" w:rsidRDefault="00883149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157F78">
        <w:rPr>
          <w:rFonts w:ascii="Calibri" w:hAnsi="Calibri" w:cs="Calibri"/>
          <w:color w:val="000000"/>
          <w:sz w:val="20"/>
          <w:szCs w:val="20"/>
        </w:rPr>
        <w:t>generálním vikářem</w:t>
      </w:r>
      <w:r w:rsidR="007A4C7F" w:rsidRPr="00157F78">
        <w:rPr>
          <w:rFonts w:ascii="Calibri" w:hAnsi="Calibri" w:cs="Calibri"/>
          <w:color w:val="000000"/>
          <w:sz w:val="20"/>
          <w:szCs w:val="20"/>
        </w:rPr>
        <w:tab/>
      </w:r>
      <w:r w:rsidR="007A4C7F" w:rsidRPr="00157F78">
        <w:rPr>
          <w:rFonts w:ascii="Calibri" w:hAnsi="Calibri" w:cs="Calibri"/>
          <w:color w:val="000000"/>
          <w:sz w:val="20"/>
          <w:szCs w:val="20"/>
        </w:rPr>
        <w:tab/>
      </w:r>
    </w:p>
    <w:p w14:paraId="37BAF69D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A93C997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2A9768E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A35F11E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26FC2F8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4979157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5AF8A28" w14:textId="77777777" w:rsidR="00675924" w:rsidRDefault="008A017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Č.j.: 6838/2025</w:t>
      </w:r>
    </w:p>
    <w:p w14:paraId="3A53C1F3" w14:textId="39BF01F6" w:rsidR="008A0174" w:rsidRDefault="008A017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Vyřizuje: </w:t>
      </w:r>
      <w:proofErr w:type="spellStart"/>
      <w:r w:rsidR="00B35118">
        <w:rPr>
          <w:rFonts w:ascii="Calibri" w:hAnsi="Calibri" w:cs="Calibri"/>
          <w:color w:val="000000"/>
          <w:sz w:val="20"/>
          <w:szCs w:val="20"/>
        </w:rPr>
        <w:t>xxx</w:t>
      </w:r>
      <w:proofErr w:type="spellEnd"/>
    </w:p>
    <w:p w14:paraId="3A446191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C5FCCCB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2406EC6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CE6727A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FC29646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70BE142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DCD750C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E101F8E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B976E65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B72CA12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DBEE2EB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F1404B2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E050AC3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27ABC78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99D3B82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00C3FE" w14:textId="77777777" w:rsidR="00675924" w:rsidRDefault="00675924" w:rsidP="007A4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86BB1FB" w14:textId="77777777" w:rsidR="00EB3087" w:rsidRDefault="00EB3087" w:rsidP="00C441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4697A155" w14:textId="77777777" w:rsidR="00675924" w:rsidRPr="00171FD0" w:rsidRDefault="00675924" w:rsidP="00C441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171FD0">
        <w:rPr>
          <w:rFonts w:ascii="Calibri" w:hAnsi="Calibri" w:cs="Calibri"/>
          <w:b/>
          <w:color w:val="000000"/>
          <w:sz w:val="24"/>
          <w:szCs w:val="24"/>
        </w:rPr>
        <w:lastRenderedPageBreak/>
        <w:t>Příloha č. 1</w:t>
      </w:r>
    </w:p>
    <w:p w14:paraId="421507BB" w14:textId="77777777" w:rsidR="00675924" w:rsidRPr="00171FD0" w:rsidRDefault="00675924" w:rsidP="00C441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36A1710" w14:textId="3098163E" w:rsidR="00883149" w:rsidRPr="00171FD0" w:rsidRDefault="00B35118" w:rsidP="00C441D6">
      <w:pPr>
        <w:shd w:val="clear" w:color="auto" w:fill="FFFFFF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xxx</w:t>
      </w:r>
    </w:p>
    <w:sectPr w:rsidR="00883149" w:rsidRPr="00171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2E6A"/>
    <w:multiLevelType w:val="hybridMultilevel"/>
    <w:tmpl w:val="29061EAE"/>
    <w:lvl w:ilvl="0" w:tplc="39DAD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82907"/>
    <w:multiLevelType w:val="hybridMultilevel"/>
    <w:tmpl w:val="0EE4B6FC"/>
    <w:lvl w:ilvl="0" w:tplc="A6E4104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69469">
    <w:abstractNumId w:val="1"/>
  </w:num>
  <w:num w:numId="2" w16cid:durableId="56094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1B"/>
    <w:rsid w:val="000C20DB"/>
    <w:rsid w:val="00115786"/>
    <w:rsid w:val="00157F78"/>
    <w:rsid w:val="00165B39"/>
    <w:rsid w:val="00171FD0"/>
    <w:rsid w:val="001727DF"/>
    <w:rsid w:val="001C5082"/>
    <w:rsid w:val="00202CD5"/>
    <w:rsid w:val="00284E1C"/>
    <w:rsid w:val="002A4FA2"/>
    <w:rsid w:val="002D717B"/>
    <w:rsid w:val="003265AD"/>
    <w:rsid w:val="00482FC6"/>
    <w:rsid w:val="00495F16"/>
    <w:rsid w:val="004D2263"/>
    <w:rsid w:val="00527257"/>
    <w:rsid w:val="0059341B"/>
    <w:rsid w:val="00664EB2"/>
    <w:rsid w:val="00675924"/>
    <w:rsid w:val="007638E7"/>
    <w:rsid w:val="007A4C7F"/>
    <w:rsid w:val="007A58F2"/>
    <w:rsid w:val="008215FB"/>
    <w:rsid w:val="00883149"/>
    <w:rsid w:val="00883D7A"/>
    <w:rsid w:val="008A0174"/>
    <w:rsid w:val="00931059"/>
    <w:rsid w:val="00982EA1"/>
    <w:rsid w:val="00AF36D2"/>
    <w:rsid w:val="00B35118"/>
    <w:rsid w:val="00B77EEC"/>
    <w:rsid w:val="00C441D6"/>
    <w:rsid w:val="00D10B98"/>
    <w:rsid w:val="00D7252F"/>
    <w:rsid w:val="00E51BD9"/>
    <w:rsid w:val="00EB3087"/>
    <w:rsid w:val="00F2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B65F"/>
  <w15:chartTrackingRefBased/>
  <w15:docId w15:val="{91001A8F-13ED-487A-BA79-0FD70002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C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967"/>
    <w:rPr>
      <w:rFonts w:ascii="Segoe UI" w:hAnsi="Segoe UI" w:cs="Segoe UI"/>
      <w:sz w:val="18"/>
      <w:szCs w:val="18"/>
    </w:rPr>
  </w:style>
  <w:style w:type="paragraph" w:customStyle="1" w:styleId="jNormln">
    <w:name w:val="Čj Normální"/>
    <w:basedOn w:val="Normln"/>
    <w:qFormat/>
    <w:rsid w:val="00EB3087"/>
    <w:pPr>
      <w:spacing w:before="120" w:after="0" w:line="36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05AC-DCDE-4C81-AF84-0761C633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3117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Krystyníková Kateřina</dc:creator>
  <cp:keywords/>
  <dc:description/>
  <cp:lastModifiedBy>Kovaříková Jana</cp:lastModifiedBy>
  <cp:revision>2</cp:revision>
  <cp:lastPrinted>2024-02-05T06:19:00Z</cp:lastPrinted>
  <dcterms:created xsi:type="dcterms:W3CDTF">2025-11-10T07:25:00Z</dcterms:created>
  <dcterms:modified xsi:type="dcterms:W3CDTF">2025-11-10T07:25:00Z</dcterms:modified>
</cp:coreProperties>
</file>