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4DE" w14:textId="58FE297F" w:rsidR="00924FA0" w:rsidRPr="001D3094" w:rsidRDefault="00924FA0" w:rsidP="00924FA0">
      <w:pPr>
        <w:ind w:left="2836" w:firstLine="709"/>
        <w:jc w:val="right"/>
      </w:pPr>
      <w:r>
        <w:t xml:space="preserve">      </w:t>
      </w:r>
      <w:r w:rsidR="00491F0A">
        <w:t>Č</w:t>
      </w:r>
      <w:r w:rsidRPr="001D3094">
        <w:t xml:space="preserve">íslo smlouvy </w:t>
      </w:r>
      <w:r w:rsidR="00491F0A">
        <w:t>prodávajícíh</w:t>
      </w:r>
      <w:r w:rsidR="004C1A19">
        <w:t>o</w:t>
      </w:r>
      <w:r w:rsidR="00491F0A">
        <w:t>: ____________</w:t>
      </w:r>
    </w:p>
    <w:p w14:paraId="7A3A8717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  <w:r w:rsidRPr="001D3094">
        <w:rPr>
          <w:sz w:val="6"/>
          <w:szCs w:val="6"/>
        </w:rPr>
        <w:tab/>
      </w:r>
    </w:p>
    <w:p w14:paraId="462B39C4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</w:p>
    <w:p w14:paraId="0353FB75" w14:textId="0B4F0B6A" w:rsidR="00924FA0" w:rsidRPr="00EE22A5" w:rsidRDefault="00924FA0" w:rsidP="00924FA0">
      <w:pPr>
        <w:jc w:val="right"/>
        <w:rPr>
          <w:b/>
          <w:sz w:val="36"/>
          <w:szCs w:val="36"/>
        </w:rPr>
      </w:pPr>
      <w:r w:rsidRPr="001D3094">
        <w:t xml:space="preserve">                  </w:t>
      </w:r>
      <w:r>
        <w:t xml:space="preserve">                                     </w:t>
      </w:r>
      <w:r w:rsidR="00491F0A">
        <w:t xml:space="preserve"> </w:t>
      </w:r>
      <w:r w:rsidRPr="001D3094">
        <w:t xml:space="preserve">Číslo smlouvy </w:t>
      </w:r>
      <w:r w:rsidR="00491F0A">
        <w:t>kupují</w:t>
      </w:r>
      <w:r w:rsidR="004C1A19">
        <w:t>cího</w:t>
      </w:r>
      <w:r w:rsidRPr="001D3094">
        <w:t xml:space="preserve">: </w:t>
      </w:r>
      <w:r w:rsidR="00491F0A" w:rsidRPr="00924FA0">
        <w:rPr>
          <w:b/>
          <w:bCs/>
        </w:rPr>
        <w:t>S</w:t>
      </w:r>
      <w:r w:rsidR="00491F0A">
        <w:rPr>
          <w:b/>
          <w:bCs/>
        </w:rPr>
        <w:t>D</w:t>
      </w:r>
      <w:r w:rsidR="00491F0A" w:rsidRPr="00924FA0">
        <w:rPr>
          <w:b/>
          <w:bCs/>
        </w:rPr>
        <w:t>/20</w:t>
      </w:r>
      <w:r w:rsidR="00491F0A">
        <w:rPr>
          <w:b/>
          <w:bCs/>
        </w:rPr>
        <w:t>250032</w:t>
      </w:r>
      <w:r w:rsidR="00491F0A" w:rsidRPr="00924FA0">
        <w:rPr>
          <w:b/>
          <w:bCs/>
        </w:rPr>
        <w:t>/D</w:t>
      </w:r>
      <w:r w:rsidR="00491F0A">
        <w:rPr>
          <w:b/>
          <w:bCs/>
        </w:rPr>
        <w:t>1</w:t>
      </w:r>
    </w:p>
    <w:p w14:paraId="47E27685" w14:textId="77777777" w:rsidR="00924FA0" w:rsidRPr="007D76C2" w:rsidRDefault="00924FA0" w:rsidP="00924FA0">
      <w:pPr>
        <w:rPr>
          <w:rFonts w:ascii="Arial" w:hAnsi="Arial" w:cs="Arial"/>
          <w:b/>
          <w:sz w:val="28"/>
          <w:szCs w:val="28"/>
        </w:rPr>
      </w:pPr>
    </w:p>
    <w:p w14:paraId="7E36A51C" w14:textId="487CF84E" w:rsidR="00924FA0" w:rsidRPr="00491F0A" w:rsidRDefault="00924FA0" w:rsidP="00924FA0">
      <w:pPr>
        <w:rPr>
          <w:rFonts w:ascii="Arial" w:hAnsi="Arial" w:cs="Arial"/>
          <w:b/>
          <w:sz w:val="32"/>
          <w:szCs w:val="32"/>
        </w:rPr>
      </w:pPr>
      <w:r w:rsidRPr="007165E7">
        <w:rPr>
          <w:rFonts w:ascii="Arial" w:hAnsi="Arial" w:cs="Arial"/>
          <w:b/>
          <w:sz w:val="32"/>
          <w:szCs w:val="32"/>
        </w:rPr>
        <w:t xml:space="preserve">Dodatek č. </w:t>
      </w:r>
      <w:r w:rsidR="004C1A19">
        <w:rPr>
          <w:rFonts w:ascii="Arial" w:hAnsi="Arial" w:cs="Arial"/>
          <w:b/>
          <w:sz w:val="32"/>
          <w:szCs w:val="32"/>
        </w:rPr>
        <w:t>1</w:t>
      </w:r>
      <w:r w:rsidR="00491F0A">
        <w:rPr>
          <w:rFonts w:ascii="Arial" w:hAnsi="Arial" w:cs="Arial"/>
          <w:b/>
          <w:sz w:val="32"/>
          <w:szCs w:val="32"/>
        </w:rPr>
        <w:t xml:space="preserve"> </w:t>
      </w:r>
      <w:r w:rsidRPr="00491F0A">
        <w:rPr>
          <w:rFonts w:ascii="Arial" w:hAnsi="Arial" w:cs="Arial"/>
          <w:b/>
          <w:sz w:val="32"/>
          <w:szCs w:val="32"/>
        </w:rPr>
        <w:t xml:space="preserve">ke </w:t>
      </w:r>
      <w:r w:rsidR="004C1A19" w:rsidRPr="00491F0A">
        <w:rPr>
          <w:rFonts w:ascii="Arial" w:hAnsi="Arial" w:cs="Arial"/>
          <w:b/>
          <w:sz w:val="32"/>
          <w:szCs w:val="32"/>
        </w:rPr>
        <w:t>Kupní smlouvě</w:t>
      </w:r>
    </w:p>
    <w:p w14:paraId="11692207" w14:textId="77777777" w:rsidR="00924FA0" w:rsidRPr="007165E7" w:rsidRDefault="00924FA0" w:rsidP="00924FA0">
      <w:pPr>
        <w:rPr>
          <w:b/>
          <w:bCs/>
          <w:sz w:val="10"/>
          <w:szCs w:val="10"/>
        </w:rPr>
      </w:pPr>
    </w:p>
    <w:p w14:paraId="094B2DF4" w14:textId="77777777" w:rsidR="00924FA0" w:rsidRPr="007165E7" w:rsidRDefault="00924FA0" w:rsidP="00924FA0">
      <w:pPr>
        <w:rPr>
          <w:rFonts w:ascii="Arial" w:hAnsi="Arial" w:cs="Arial"/>
          <w:b/>
          <w:bCs/>
          <w:sz w:val="24"/>
          <w:szCs w:val="24"/>
        </w:rPr>
      </w:pPr>
      <w:r w:rsidRPr="007165E7">
        <w:rPr>
          <w:rFonts w:ascii="Arial" w:hAnsi="Arial" w:cs="Arial"/>
          <w:b/>
          <w:bCs/>
          <w:sz w:val="24"/>
          <w:szCs w:val="24"/>
        </w:rPr>
        <w:t>(dále jen „dodatek“)</w:t>
      </w:r>
    </w:p>
    <w:p w14:paraId="242EA117" w14:textId="77777777" w:rsidR="00924FA0" w:rsidRPr="009F244C" w:rsidRDefault="00924FA0" w:rsidP="00924FA0">
      <w:pPr>
        <w:rPr>
          <w:sz w:val="10"/>
          <w:szCs w:val="10"/>
        </w:rPr>
      </w:pPr>
    </w:p>
    <w:p w14:paraId="4C62FBA2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C5C57F0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4DA63CBF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bookmarkStart w:id="0" w:name="_Hlk213338855"/>
      <w:r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4C1A19" w14:paraId="509C3751" w14:textId="77777777" w:rsidTr="004C1A19">
        <w:trPr>
          <w:trHeight w:val="273"/>
        </w:trPr>
        <w:tc>
          <w:tcPr>
            <w:tcW w:w="4513" w:type="dxa"/>
            <w:gridSpan w:val="2"/>
          </w:tcPr>
          <w:p w14:paraId="7D754BD1" w14:textId="14EBF8FD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TeamCity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s.r.o.</w:t>
            </w:r>
          </w:p>
        </w:tc>
        <w:tc>
          <w:tcPr>
            <w:tcW w:w="276" w:type="dxa"/>
          </w:tcPr>
          <w:p w14:paraId="17EA885D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1B7E1FF2" w14:textId="6116E309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</w:tr>
      <w:tr w:rsidR="004C1A19" w14:paraId="1A1BB836" w14:textId="77777777" w:rsidTr="004C1A19">
        <w:tc>
          <w:tcPr>
            <w:tcW w:w="4513" w:type="dxa"/>
            <w:gridSpan w:val="2"/>
          </w:tcPr>
          <w:p w14:paraId="1403054E" w14:textId="619C180B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Československé armády 448/98, Michálkovice, 715 00 Ostrava</w:t>
            </w:r>
          </w:p>
        </w:tc>
        <w:tc>
          <w:tcPr>
            <w:tcW w:w="276" w:type="dxa"/>
          </w:tcPr>
          <w:p w14:paraId="52EF43DF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400BA73D" w14:textId="08C52110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F2C64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</w:tr>
      <w:tr w:rsidR="004C1A19" w14:paraId="73730F9A" w14:textId="77777777" w:rsidTr="004C1A19">
        <w:tc>
          <w:tcPr>
            <w:tcW w:w="4513" w:type="dxa"/>
            <w:gridSpan w:val="2"/>
          </w:tcPr>
          <w:p w14:paraId="3476BC6B" w14:textId="0C1A06E9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jednatelem</w:t>
            </w:r>
          </w:p>
        </w:tc>
        <w:tc>
          <w:tcPr>
            <w:tcW w:w="276" w:type="dxa"/>
          </w:tcPr>
          <w:p w14:paraId="4A2735A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5D4321C3" w14:textId="388205A6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</w:tr>
      <w:tr w:rsidR="004C1A19" w14:paraId="30F8B047" w14:textId="77777777" w:rsidTr="004C1A19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202A7804" w14:textId="3FD67A1A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Bc. Štěpánem </w:t>
            </w:r>
            <w:proofErr w:type="spellStart"/>
            <w:r>
              <w:rPr>
                <w:rFonts w:eastAsia="Calibri"/>
                <w:sz w:val="22"/>
                <w:szCs w:val="22"/>
              </w:rPr>
              <w:t>Kirmanem</w:t>
            </w:r>
            <w:proofErr w:type="spellEnd"/>
          </w:p>
        </w:tc>
        <w:tc>
          <w:tcPr>
            <w:tcW w:w="276" w:type="dxa"/>
          </w:tcPr>
          <w:p w14:paraId="184AE8A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14:paraId="0CCD09AC" w14:textId="2985AC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Ing. Michalem </w:t>
            </w:r>
            <w:proofErr w:type="spellStart"/>
            <w:r>
              <w:rPr>
                <w:rFonts w:eastAsia="Calibri"/>
                <w:sz w:val="22"/>
                <w:szCs w:val="22"/>
              </w:rPr>
              <w:t>Hrotíkem</w:t>
            </w:r>
            <w:proofErr w:type="spellEnd"/>
          </w:p>
        </w:tc>
      </w:tr>
      <w:tr w:rsidR="004C1A19" w14:paraId="11307000" w14:textId="77777777" w:rsidTr="009E5881">
        <w:tc>
          <w:tcPr>
            <w:tcW w:w="1568" w:type="dxa"/>
          </w:tcPr>
          <w:p w14:paraId="4F8F4E63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</w:tcPr>
          <w:p w14:paraId="47BF0774" w14:textId="2D36B2B0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29451132</w:t>
            </w:r>
          </w:p>
        </w:tc>
        <w:tc>
          <w:tcPr>
            <w:tcW w:w="276" w:type="dxa"/>
          </w:tcPr>
          <w:p w14:paraId="068DBEAB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06D84B37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32CA2D16" w14:textId="2277A465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25857568</w:t>
            </w:r>
          </w:p>
        </w:tc>
      </w:tr>
      <w:tr w:rsidR="004C1A19" w14:paraId="2F38DC77" w14:textId="77777777" w:rsidTr="009E5881">
        <w:tc>
          <w:tcPr>
            <w:tcW w:w="1568" w:type="dxa"/>
          </w:tcPr>
          <w:p w14:paraId="0A455CA9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</w:tcPr>
          <w:p w14:paraId="22007CC3" w14:textId="765F4773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06902">
              <w:rPr>
                <w:sz w:val="22"/>
                <w:szCs w:val="22"/>
              </w:rPr>
              <w:t>CZ</w:t>
            </w:r>
            <w:r>
              <w:rPr>
                <w:rFonts w:eastAsia="Calibri"/>
                <w:sz w:val="22"/>
                <w:szCs w:val="22"/>
              </w:rPr>
              <w:t>59451132</w:t>
            </w:r>
          </w:p>
        </w:tc>
        <w:tc>
          <w:tcPr>
            <w:tcW w:w="276" w:type="dxa"/>
          </w:tcPr>
          <w:p w14:paraId="07BF159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8ACFA88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2F140CB9" w14:textId="5695DE2E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CZ25857568 (plátce DPH)</w:t>
            </w:r>
          </w:p>
        </w:tc>
      </w:tr>
      <w:tr w:rsidR="004C1A19" w14:paraId="0FBDFA1E" w14:textId="77777777" w:rsidTr="009E5881">
        <w:tc>
          <w:tcPr>
            <w:tcW w:w="1568" w:type="dxa"/>
          </w:tcPr>
          <w:p w14:paraId="336E911B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</w:tcPr>
          <w:p w14:paraId="33C1846A" w14:textId="0A128ED2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Fio Banka</w:t>
            </w:r>
          </w:p>
        </w:tc>
        <w:tc>
          <w:tcPr>
            <w:tcW w:w="276" w:type="dxa"/>
          </w:tcPr>
          <w:p w14:paraId="2201948D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31ACA7FC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47B54251" w14:textId="68CA261A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</w:tr>
      <w:tr w:rsidR="004C1A19" w14:paraId="79AFF3C1" w14:textId="77777777" w:rsidTr="009E5881">
        <w:tc>
          <w:tcPr>
            <w:tcW w:w="1568" w:type="dxa"/>
          </w:tcPr>
          <w:p w14:paraId="0630F877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</w:tcPr>
          <w:p w14:paraId="1FB89D1D" w14:textId="150DD8BE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2300297255/2010</w:t>
            </w:r>
          </w:p>
        </w:tc>
        <w:tc>
          <w:tcPr>
            <w:tcW w:w="276" w:type="dxa"/>
          </w:tcPr>
          <w:p w14:paraId="087017A3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F47813C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0535BD68" w14:textId="4F0A3020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8010-0209268403/0300</w:t>
            </w:r>
          </w:p>
        </w:tc>
      </w:tr>
      <w:tr w:rsidR="00924FA0" w14:paraId="42E2D867" w14:textId="77777777" w:rsidTr="004C1A19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0278326F" w14:textId="7D7F3B5A" w:rsidR="004C1A19" w:rsidRDefault="004C1A19" w:rsidP="004C1A1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Spisová značka C 54268 vedená u Krajského soudu v Ostravě</w:t>
            </w:r>
          </w:p>
          <w:p w14:paraId="6E271D0F" w14:textId="76BE6D68" w:rsidR="004C1A19" w:rsidRP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Pr="004C1A19">
              <w:rPr>
                <w:rFonts w:eastAsia="Calibri"/>
                <w:sz w:val="22"/>
                <w:szCs w:val="22"/>
              </w:rPr>
              <w:t>mail: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C1A19">
              <w:rPr>
                <w:rFonts w:eastAsia="Calibri"/>
                <w:sz w:val="22"/>
                <w:szCs w:val="22"/>
              </w:rPr>
              <w:t>info@teamcity.cz</w:t>
            </w:r>
            <w:r>
              <w:rPr>
                <w:rFonts w:eastAsia="Calibri"/>
                <w:sz w:val="22"/>
                <w:szCs w:val="22"/>
              </w:rPr>
              <w:t>, 598 598 800</w:t>
            </w:r>
          </w:p>
        </w:tc>
        <w:tc>
          <w:tcPr>
            <w:tcW w:w="276" w:type="dxa"/>
          </w:tcPr>
          <w:p w14:paraId="6D92C2A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14:paraId="5C1525F7" w14:textId="68159BE8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Spisová značka B 2335 vedená u Krajského soudu v Ostravě</w:t>
            </w:r>
          </w:p>
          <w:p w14:paraId="3DD22BB0" w14:textId="25EA91F9" w:rsidR="004C1A19" w:rsidRP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Pr="004C1A19">
              <w:rPr>
                <w:rFonts w:eastAsia="Calibri"/>
                <w:sz w:val="22"/>
                <w:szCs w:val="22"/>
              </w:rPr>
              <w:t>mail: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ovanet@ovanet.cz</w:t>
            </w:r>
          </w:p>
        </w:tc>
      </w:tr>
    </w:tbl>
    <w:p w14:paraId="1394BC9D" w14:textId="620756D5" w:rsidR="00924FA0" w:rsidRDefault="00924FA0" w:rsidP="00924FA0">
      <w:pPr>
        <w:tabs>
          <w:tab w:val="left" w:pos="0"/>
          <w:tab w:val="left" w:pos="4706"/>
          <w:tab w:val="left" w:pos="4990"/>
          <w:tab w:val="left" w:pos="9498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dále jen </w:t>
      </w:r>
      <w:r w:rsidR="00491F0A">
        <w:rPr>
          <w:b/>
          <w:sz w:val="22"/>
          <w:szCs w:val="22"/>
        </w:rPr>
        <w:t>prodávající</w:t>
      </w:r>
      <w:proofErr w:type="gramStart"/>
      <w:r>
        <w:rPr>
          <w:sz w:val="22"/>
          <w:szCs w:val="22"/>
        </w:rPr>
        <w:tab/>
      </w:r>
      <w:r w:rsidR="00491F0A">
        <w:rPr>
          <w:sz w:val="22"/>
          <w:szCs w:val="22"/>
        </w:rPr>
        <w:t xml:space="preserve">  </w:t>
      </w:r>
      <w:r>
        <w:rPr>
          <w:sz w:val="22"/>
          <w:szCs w:val="22"/>
        </w:rPr>
        <w:t>dále</w:t>
      </w:r>
      <w:proofErr w:type="gramEnd"/>
      <w:r>
        <w:rPr>
          <w:sz w:val="22"/>
          <w:szCs w:val="22"/>
        </w:rPr>
        <w:t xml:space="preserve"> jen</w:t>
      </w:r>
      <w:r>
        <w:rPr>
          <w:b/>
          <w:sz w:val="22"/>
          <w:szCs w:val="22"/>
        </w:rPr>
        <w:t xml:space="preserve"> </w:t>
      </w:r>
      <w:r w:rsidR="00491F0A">
        <w:rPr>
          <w:b/>
          <w:sz w:val="22"/>
          <w:szCs w:val="22"/>
        </w:rPr>
        <w:t>kupující</w:t>
      </w:r>
    </w:p>
    <w:bookmarkEnd w:id="0"/>
    <w:p w14:paraId="4C149AAB" w14:textId="77777777" w:rsidR="00924FA0" w:rsidRPr="00911E3E" w:rsidRDefault="00924FA0" w:rsidP="00924FA0">
      <w:pPr>
        <w:ind w:left="708"/>
        <w:jc w:val="both"/>
        <w:rPr>
          <w:sz w:val="24"/>
          <w:szCs w:val="24"/>
        </w:rPr>
      </w:pPr>
    </w:p>
    <w:p w14:paraId="4D7E5E79" w14:textId="77777777" w:rsidR="00924FA0" w:rsidRPr="007D76C2" w:rsidRDefault="00924FA0" w:rsidP="00924FA0">
      <w:pPr>
        <w:ind w:left="708"/>
        <w:jc w:val="both"/>
      </w:pPr>
    </w:p>
    <w:p w14:paraId="03FB2552" w14:textId="0BDB1D6B" w:rsidR="00924FA0" w:rsidRPr="00E5209B" w:rsidRDefault="00924FA0" w:rsidP="00924FA0">
      <w:pPr>
        <w:spacing w:before="120"/>
        <w:jc w:val="center"/>
        <w:rPr>
          <w:sz w:val="22"/>
          <w:szCs w:val="22"/>
        </w:rPr>
      </w:pPr>
      <w:r w:rsidRPr="00E5209B">
        <w:rPr>
          <w:b/>
          <w:sz w:val="22"/>
          <w:szCs w:val="22"/>
        </w:rPr>
        <w:t xml:space="preserve">se dohodly na uzavření dodatku č. </w:t>
      </w:r>
      <w:r w:rsidR="004C1A19">
        <w:rPr>
          <w:b/>
          <w:sz w:val="22"/>
          <w:szCs w:val="22"/>
        </w:rPr>
        <w:t>1</w:t>
      </w:r>
    </w:p>
    <w:p w14:paraId="54D37AB4" w14:textId="77777777" w:rsidR="00924FA0" w:rsidRPr="00356D3B" w:rsidRDefault="00924FA0" w:rsidP="00924FA0">
      <w:pPr>
        <w:ind w:left="708"/>
        <w:jc w:val="center"/>
        <w:rPr>
          <w:sz w:val="16"/>
          <w:szCs w:val="16"/>
        </w:rPr>
      </w:pPr>
    </w:p>
    <w:p w14:paraId="501722E8" w14:textId="1C9D6796" w:rsidR="00924FA0" w:rsidRPr="00491F0A" w:rsidRDefault="00924FA0" w:rsidP="00491F0A">
      <w:pPr>
        <w:jc w:val="both"/>
        <w:rPr>
          <w:sz w:val="22"/>
          <w:szCs w:val="22"/>
        </w:rPr>
      </w:pPr>
      <w:r w:rsidRPr="00491F0A">
        <w:rPr>
          <w:sz w:val="22"/>
          <w:szCs w:val="22"/>
        </w:rPr>
        <w:t xml:space="preserve">ke </w:t>
      </w:r>
      <w:r w:rsidR="004C1A19" w:rsidRPr="00491F0A">
        <w:rPr>
          <w:sz w:val="22"/>
          <w:szCs w:val="22"/>
        </w:rPr>
        <w:t>Kupní smlouvě</w:t>
      </w:r>
      <w:r w:rsidRPr="00491F0A">
        <w:rPr>
          <w:sz w:val="22"/>
          <w:szCs w:val="22"/>
        </w:rPr>
        <w:t xml:space="preserve"> č. </w:t>
      </w:r>
      <w:r w:rsidR="004C1A19" w:rsidRPr="00491F0A">
        <w:rPr>
          <w:sz w:val="22"/>
          <w:szCs w:val="22"/>
        </w:rPr>
        <w:t>kupujícího</w:t>
      </w:r>
      <w:r w:rsidRPr="00491F0A">
        <w:rPr>
          <w:sz w:val="22"/>
          <w:szCs w:val="22"/>
        </w:rPr>
        <w:t xml:space="preserve"> S</w:t>
      </w:r>
      <w:r w:rsidR="004C1A19" w:rsidRPr="00491F0A">
        <w:rPr>
          <w:sz w:val="22"/>
          <w:szCs w:val="22"/>
        </w:rPr>
        <w:t>D</w:t>
      </w:r>
      <w:r w:rsidRPr="00491F0A">
        <w:rPr>
          <w:sz w:val="22"/>
          <w:szCs w:val="22"/>
        </w:rPr>
        <w:t>/20</w:t>
      </w:r>
      <w:r w:rsidR="004C1A19" w:rsidRPr="00491F0A">
        <w:rPr>
          <w:sz w:val="22"/>
          <w:szCs w:val="22"/>
        </w:rPr>
        <w:t>250032</w:t>
      </w:r>
      <w:r w:rsidRPr="00491F0A">
        <w:rPr>
          <w:sz w:val="22"/>
          <w:szCs w:val="22"/>
        </w:rPr>
        <w:t xml:space="preserve"> ze dne 26.</w:t>
      </w:r>
      <w:r w:rsidR="004C1A19" w:rsidRPr="00491F0A">
        <w:rPr>
          <w:sz w:val="22"/>
          <w:szCs w:val="22"/>
        </w:rPr>
        <w:t>8</w:t>
      </w:r>
      <w:r w:rsidRPr="00491F0A">
        <w:rPr>
          <w:sz w:val="22"/>
          <w:szCs w:val="22"/>
        </w:rPr>
        <w:t>.202</w:t>
      </w:r>
      <w:r w:rsidR="004C1A19" w:rsidRPr="00491F0A">
        <w:rPr>
          <w:sz w:val="22"/>
          <w:szCs w:val="22"/>
        </w:rPr>
        <w:t>5</w:t>
      </w:r>
      <w:r w:rsidRPr="00491F0A">
        <w:rPr>
          <w:sz w:val="22"/>
          <w:szCs w:val="22"/>
        </w:rPr>
        <w:t>, dále jen „smlouva“.</w:t>
      </w:r>
    </w:p>
    <w:p w14:paraId="22A2FE1E" w14:textId="77777777" w:rsidR="00924FA0" w:rsidRPr="003336FA" w:rsidRDefault="00924FA0" w:rsidP="00924FA0">
      <w:pPr>
        <w:jc w:val="center"/>
        <w:rPr>
          <w:b/>
          <w:sz w:val="12"/>
          <w:szCs w:val="12"/>
        </w:rPr>
      </w:pPr>
    </w:p>
    <w:p w14:paraId="61FB8496" w14:textId="77777777" w:rsidR="00924FA0" w:rsidRPr="009032E9" w:rsidRDefault="00924FA0" w:rsidP="00924FA0">
      <w:pPr>
        <w:jc w:val="center"/>
        <w:rPr>
          <w:b/>
          <w:sz w:val="8"/>
          <w:szCs w:val="8"/>
        </w:rPr>
      </w:pPr>
    </w:p>
    <w:p w14:paraId="091A5778" w14:textId="77777777" w:rsidR="00924FA0" w:rsidRDefault="00924FA0" w:rsidP="00924FA0">
      <w:pPr>
        <w:pStyle w:val="Nadpis3"/>
        <w:spacing w:before="360"/>
        <w:rPr>
          <w:szCs w:val="24"/>
        </w:rPr>
      </w:pPr>
      <w:proofErr w:type="spellStart"/>
      <w:proofErr w:type="gramStart"/>
      <w:r>
        <w:rPr>
          <w:szCs w:val="24"/>
        </w:rPr>
        <w:t>č</w:t>
      </w:r>
      <w:r w:rsidRPr="00F65DA6">
        <w:rPr>
          <w:szCs w:val="24"/>
        </w:rPr>
        <w:t>l.</w:t>
      </w:r>
      <w:r>
        <w:rPr>
          <w:szCs w:val="24"/>
        </w:rPr>
        <w:t>I</w:t>
      </w:r>
      <w:proofErr w:type="spellEnd"/>
      <w:proofErr w:type="gramEnd"/>
      <w:r w:rsidRPr="00F65DA6">
        <w:rPr>
          <w:szCs w:val="24"/>
        </w:rPr>
        <w:t xml:space="preserve"> </w:t>
      </w:r>
      <w:r>
        <w:rPr>
          <w:szCs w:val="24"/>
        </w:rPr>
        <w:tab/>
        <w:t>Změny smlouvy</w:t>
      </w:r>
      <w:r w:rsidRPr="00F65DA6">
        <w:rPr>
          <w:szCs w:val="24"/>
        </w:rPr>
        <w:t xml:space="preserve"> </w:t>
      </w:r>
    </w:p>
    <w:p w14:paraId="529A5C6D" w14:textId="77777777" w:rsidR="00924FA0" w:rsidRPr="00663F00" w:rsidRDefault="00924FA0" w:rsidP="00924FA0">
      <w:pPr>
        <w:rPr>
          <w:sz w:val="10"/>
          <w:szCs w:val="10"/>
        </w:rPr>
      </w:pPr>
    </w:p>
    <w:p w14:paraId="06D8A688" w14:textId="4E0C5ABE" w:rsidR="00924FA0" w:rsidRPr="00181B1A" w:rsidRDefault="00924FA0" w:rsidP="00924FA0">
      <w:pPr>
        <w:pStyle w:val="Zkladntextodsazen-slo"/>
        <w:numPr>
          <w:ilvl w:val="2"/>
          <w:numId w:val="2"/>
        </w:numPr>
        <w:tabs>
          <w:tab w:val="num" w:pos="284"/>
        </w:tabs>
        <w:spacing w:after="120"/>
        <w:ind w:left="284"/>
        <w:outlineLvl w:val="9"/>
      </w:pPr>
      <w:r w:rsidRPr="00663F00">
        <w:rPr>
          <w:u w:val="single"/>
        </w:rPr>
        <w:t xml:space="preserve">Smluvní strany se dohodly na změně </w:t>
      </w:r>
      <w:r w:rsidRPr="00663F00">
        <w:rPr>
          <w:b/>
          <w:u w:val="single"/>
        </w:rPr>
        <w:t xml:space="preserve">Článku </w:t>
      </w:r>
      <w:r w:rsidR="004C1A19">
        <w:rPr>
          <w:b/>
          <w:u w:val="single"/>
        </w:rPr>
        <w:t>V</w:t>
      </w:r>
      <w:r w:rsidRPr="00663F00">
        <w:rPr>
          <w:b/>
          <w:u w:val="single"/>
        </w:rPr>
        <w:t xml:space="preserve">. </w:t>
      </w:r>
      <w:r w:rsidR="004C1A19">
        <w:rPr>
          <w:b/>
          <w:u w:val="single"/>
        </w:rPr>
        <w:t>Termín dodání</w:t>
      </w:r>
      <w:r w:rsidRPr="00663F00">
        <w:rPr>
          <w:b/>
          <w:u w:val="single"/>
        </w:rPr>
        <w:t xml:space="preserve">, odst.1 </w:t>
      </w:r>
      <w:r w:rsidRPr="00D94C5F">
        <w:rPr>
          <w:bCs/>
          <w:u w:val="single"/>
        </w:rPr>
        <w:t>smlouvy</w:t>
      </w:r>
      <w:r>
        <w:rPr>
          <w:b/>
          <w:u w:val="single"/>
        </w:rPr>
        <w:t xml:space="preserve"> </w:t>
      </w:r>
      <w:r w:rsidRPr="00663F00">
        <w:rPr>
          <w:bCs/>
          <w:u w:val="single"/>
        </w:rPr>
        <w:t>takto</w:t>
      </w:r>
      <w:r w:rsidRPr="00181B1A">
        <w:t>:</w:t>
      </w:r>
    </w:p>
    <w:p w14:paraId="16D3DAA1" w14:textId="71FE0EE1" w:rsidR="004C1A19" w:rsidRPr="004C1A19" w:rsidRDefault="00924FA0" w:rsidP="00491F0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91F0A">
        <w:rPr>
          <w:sz w:val="22"/>
          <w:szCs w:val="22"/>
        </w:rPr>
        <w:tab/>
      </w:r>
      <w:r w:rsidR="004C1A19" w:rsidRPr="004C1A19">
        <w:rPr>
          <w:sz w:val="22"/>
          <w:szCs w:val="22"/>
        </w:rPr>
        <w:t xml:space="preserve">Prodávající se zavazuje předat předmět koupě kupujícímu dle čl. II., odst. 1. této kupní smlouvy předávacím protokolem do </w:t>
      </w:r>
      <w:r w:rsidR="004C1A19" w:rsidRPr="004C1A19">
        <w:rPr>
          <w:b/>
          <w:bCs/>
          <w:sz w:val="22"/>
          <w:szCs w:val="22"/>
        </w:rPr>
        <w:t>1</w:t>
      </w:r>
      <w:r w:rsidR="00491F0A" w:rsidRPr="00491F0A">
        <w:rPr>
          <w:b/>
          <w:bCs/>
          <w:sz w:val="22"/>
          <w:szCs w:val="22"/>
        </w:rPr>
        <w:t>9</w:t>
      </w:r>
      <w:r w:rsidR="004C1A19" w:rsidRPr="004C1A19">
        <w:rPr>
          <w:b/>
          <w:bCs/>
          <w:sz w:val="22"/>
          <w:szCs w:val="22"/>
        </w:rPr>
        <w:t>.1</w:t>
      </w:r>
      <w:r w:rsidR="00491F0A" w:rsidRPr="00491F0A">
        <w:rPr>
          <w:b/>
          <w:bCs/>
          <w:sz w:val="22"/>
          <w:szCs w:val="22"/>
        </w:rPr>
        <w:t>2</w:t>
      </w:r>
      <w:r w:rsidR="004C1A19" w:rsidRPr="004C1A19">
        <w:rPr>
          <w:b/>
          <w:bCs/>
          <w:sz w:val="22"/>
          <w:szCs w:val="22"/>
        </w:rPr>
        <w:t>.2025</w:t>
      </w:r>
      <w:r w:rsidR="004C1A19" w:rsidRPr="004C1A19">
        <w:rPr>
          <w:sz w:val="22"/>
          <w:szCs w:val="22"/>
        </w:rPr>
        <w:t xml:space="preserve">. Součástí předávacího protokolu bude i geodetické zaměření </w:t>
      </w:r>
      <w:proofErr w:type="spellStart"/>
      <w:r w:rsidR="004C1A19" w:rsidRPr="004C1A19">
        <w:rPr>
          <w:sz w:val="22"/>
          <w:szCs w:val="22"/>
        </w:rPr>
        <w:t>mikrotrubiček</w:t>
      </w:r>
      <w:proofErr w:type="spellEnd"/>
      <w:r w:rsidR="004C1A19" w:rsidRPr="004C1A19">
        <w:rPr>
          <w:sz w:val="22"/>
          <w:szCs w:val="22"/>
        </w:rPr>
        <w:t xml:space="preserve"> a geometrický plán. </w:t>
      </w:r>
    </w:p>
    <w:p w14:paraId="7E772CE9" w14:textId="58770D9B" w:rsidR="00924FA0" w:rsidRPr="007D76C2" w:rsidRDefault="00924FA0" w:rsidP="004C1A19">
      <w:pPr>
        <w:ind w:left="624" w:hanging="340"/>
        <w:jc w:val="both"/>
        <w:rPr>
          <w:b/>
          <w:sz w:val="16"/>
          <w:szCs w:val="16"/>
        </w:rPr>
      </w:pPr>
    </w:p>
    <w:p w14:paraId="1D938DC8" w14:textId="024C7197" w:rsidR="00924FA0" w:rsidRPr="000D495B" w:rsidRDefault="00924FA0" w:rsidP="00491F0A">
      <w:pPr>
        <w:rPr>
          <w:sz w:val="22"/>
          <w:szCs w:val="22"/>
        </w:rPr>
      </w:pPr>
    </w:p>
    <w:p w14:paraId="5D30EA58" w14:textId="77777777" w:rsidR="00924FA0" w:rsidRDefault="00924FA0" w:rsidP="00491F0A">
      <w:pPr>
        <w:tabs>
          <w:tab w:val="left" w:pos="3285"/>
        </w:tabs>
        <w:rPr>
          <w:b/>
          <w:sz w:val="16"/>
          <w:szCs w:val="16"/>
        </w:rPr>
      </w:pPr>
    </w:p>
    <w:p w14:paraId="322EB2B2" w14:textId="77777777" w:rsidR="00924FA0" w:rsidRPr="009B3D8D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448A27A9" w14:textId="77777777" w:rsidR="00924FA0" w:rsidRDefault="00924FA0" w:rsidP="00924FA0">
      <w:pPr>
        <w:pStyle w:val="Nadpis3"/>
        <w:rPr>
          <w:szCs w:val="24"/>
        </w:rPr>
      </w:pPr>
      <w:proofErr w:type="spellStart"/>
      <w:r w:rsidRPr="00663F00">
        <w:rPr>
          <w:szCs w:val="24"/>
        </w:rPr>
        <w:t>čl.II</w:t>
      </w:r>
      <w:proofErr w:type="spellEnd"/>
      <w:r w:rsidRPr="00663F00">
        <w:rPr>
          <w:szCs w:val="24"/>
        </w:rPr>
        <w:t xml:space="preserve"> </w:t>
      </w:r>
      <w:r w:rsidRPr="00663F00">
        <w:rPr>
          <w:szCs w:val="24"/>
        </w:rPr>
        <w:tab/>
        <w:t>Závěrečná ustanovení</w:t>
      </w:r>
    </w:p>
    <w:p w14:paraId="032065CD" w14:textId="77777777" w:rsidR="00924FA0" w:rsidRPr="00356D3B" w:rsidRDefault="00924FA0" w:rsidP="00924FA0">
      <w:pPr>
        <w:rPr>
          <w:sz w:val="10"/>
          <w:szCs w:val="10"/>
        </w:rPr>
      </w:pPr>
    </w:p>
    <w:p w14:paraId="0CEE1010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Ostatní ustanovení smlouvy zůstávají nezměněna.</w:t>
      </w:r>
    </w:p>
    <w:p w14:paraId="23EAFE33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0926A078" w14:textId="12B713D3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 xml:space="preserve">Tento dodatek se stává nedílnou součástí </w:t>
      </w:r>
      <w:r w:rsidR="00491F0A">
        <w:rPr>
          <w:sz w:val="22"/>
          <w:szCs w:val="22"/>
        </w:rPr>
        <w:t>Kupní smlouvy</w:t>
      </w:r>
      <w:r w:rsidRPr="00646F98">
        <w:rPr>
          <w:sz w:val="22"/>
          <w:szCs w:val="22"/>
        </w:rPr>
        <w:t xml:space="preserve"> č.</w:t>
      </w:r>
      <w:r w:rsidR="00491F0A">
        <w:rPr>
          <w:sz w:val="22"/>
          <w:szCs w:val="22"/>
        </w:rPr>
        <w:t xml:space="preserve"> kupujícího</w:t>
      </w:r>
      <w:r w:rsidRPr="00646F98">
        <w:rPr>
          <w:sz w:val="22"/>
          <w:szCs w:val="22"/>
        </w:rPr>
        <w:t xml:space="preserve"> </w:t>
      </w:r>
      <w:r>
        <w:rPr>
          <w:sz w:val="22"/>
          <w:szCs w:val="22"/>
        </w:rPr>
        <w:t>SO/202</w:t>
      </w:r>
      <w:r w:rsidR="00491F0A">
        <w:rPr>
          <w:sz w:val="22"/>
          <w:szCs w:val="22"/>
        </w:rPr>
        <w:t>50032</w:t>
      </w:r>
      <w:r w:rsidRPr="00646F98">
        <w:rPr>
          <w:sz w:val="22"/>
          <w:szCs w:val="22"/>
        </w:rPr>
        <w:t xml:space="preserve"> ze dne</w:t>
      </w:r>
      <w:r w:rsidRPr="00646F98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26.</w:t>
      </w:r>
      <w:r w:rsidR="00491F0A">
        <w:rPr>
          <w:bCs/>
          <w:iCs/>
          <w:sz w:val="22"/>
          <w:szCs w:val="22"/>
        </w:rPr>
        <w:t>8</w:t>
      </w:r>
      <w:r>
        <w:rPr>
          <w:bCs/>
          <w:iCs/>
          <w:sz w:val="22"/>
          <w:szCs w:val="22"/>
        </w:rPr>
        <w:t>.202</w:t>
      </w:r>
      <w:r w:rsidR="00491F0A">
        <w:rPr>
          <w:bCs/>
          <w:iCs/>
          <w:sz w:val="22"/>
          <w:szCs w:val="22"/>
        </w:rPr>
        <w:t>5</w:t>
      </w:r>
      <w:r w:rsidRPr="00646F98">
        <w:rPr>
          <w:bCs/>
          <w:iCs/>
          <w:sz w:val="22"/>
          <w:szCs w:val="22"/>
        </w:rPr>
        <w:t>.</w:t>
      </w:r>
    </w:p>
    <w:p w14:paraId="29E6DDCB" w14:textId="5C5AB57D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74D30">
        <w:rPr>
          <w:sz w:val="22"/>
          <w:szCs w:val="22"/>
        </w:rPr>
        <w:t xml:space="preserve">Tento dodatek je </w:t>
      </w:r>
      <w:r w:rsidR="00491F0A">
        <w:rPr>
          <w:sz w:val="22"/>
          <w:szCs w:val="22"/>
        </w:rPr>
        <w:t>uzavřen elektronicky</w:t>
      </w:r>
      <w:r w:rsidRPr="00A74D30">
        <w:rPr>
          <w:sz w:val="22"/>
          <w:szCs w:val="22"/>
        </w:rPr>
        <w:t>.</w:t>
      </w:r>
    </w:p>
    <w:p w14:paraId="29F85F13" w14:textId="77777777" w:rsidR="00491F0A" w:rsidRDefault="00491F0A" w:rsidP="00491F0A">
      <w:pPr>
        <w:jc w:val="both"/>
        <w:rPr>
          <w:sz w:val="22"/>
          <w:szCs w:val="22"/>
        </w:rPr>
      </w:pPr>
    </w:p>
    <w:p w14:paraId="540A68B6" w14:textId="77777777" w:rsidR="00491F0A" w:rsidRDefault="00491F0A" w:rsidP="00491F0A">
      <w:pPr>
        <w:jc w:val="both"/>
        <w:rPr>
          <w:sz w:val="22"/>
          <w:szCs w:val="22"/>
        </w:rPr>
      </w:pPr>
    </w:p>
    <w:p w14:paraId="3171FDBF" w14:textId="77777777" w:rsidR="00491F0A" w:rsidRPr="00491F0A" w:rsidRDefault="00491F0A" w:rsidP="00491F0A">
      <w:pPr>
        <w:jc w:val="both"/>
        <w:rPr>
          <w:sz w:val="22"/>
          <w:szCs w:val="22"/>
        </w:rPr>
      </w:pPr>
    </w:p>
    <w:p w14:paraId="64C8EA66" w14:textId="30843E3B" w:rsidR="00924FA0" w:rsidRPr="006958DE" w:rsidRDefault="00924FA0" w:rsidP="00924FA0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Tento dodatek</w:t>
      </w:r>
      <w:r w:rsidRPr="00663F00">
        <w:rPr>
          <w:sz w:val="22"/>
          <w:szCs w:val="22"/>
        </w:rPr>
        <w:t xml:space="preserve"> nabývá účinnosti dnem jeho uveřejnění v celostátním Registru smluv podle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663F00">
        <w:rPr>
          <w:sz w:val="22"/>
          <w:szCs w:val="22"/>
        </w:rPr>
        <w:t>o</w:t>
      </w:r>
      <w:r w:rsidR="004342F2">
        <w:rPr>
          <w:sz w:val="22"/>
          <w:szCs w:val="22"/>
        </w:rPr>
        <w:t> </w:t>
      </w:r>
      <w:r w:rsidRPr="00663F00">
        <w:rPr>
          <w:sz w:val="22"/>
          <w:szCs w:val="22"/>
        </w:rPr>
        <w:t xml:space="preserve">registru smluv (zákon o registru smluv), ve znění pozdějších předpisů. Uveřejnění v Registru smluv provede </w:t>
      </w:r>
      <w:r w:rsidR="00491F0A">
        <w:rPr>
          <w:sz w:val="22"/>
          <w:szCs w:val="22"/>
        </w:rPr>
        <w:t>kupující</w:t>
      </w:r>
      <w:r w:rsidRPr="006958DE">
        <w:rPr>
          <w:sz w:val="24"/>
          <w:szCs w:val="24"/>
        </w:rPr>
        <w:t>.</w:t>
      </w:r>
    </w:p>
    <w:p w14:paraId="0AD53BC0" w14:textId="77777777" w:rsidR="00924FA0" w:rsidRDefault="00924FA0" w:rsidP="00924FA0">
      <w:pPr>
        <w:tabs>
          <w:tab w:val="left" w:pos="3285"/>
        </w:tabs>
        <w:jc w:val="both"/>
        <w:rPr>
          <w:sz w:val="24"/>
          <w:szCs w:val="24"/>
        </w:rPr>
      </w:pPr>
    </w:p>
    <w:p w14:paraId="3161EF6C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152ABE54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23D469EB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6642FF79" w14:textId="3AED7EA6" w:rsidR="00924FA0" w:rsidRPr="00A74D30" w:rsidRDefault="00924FA0" w:rsidP="00924FA0">
      <w:pPr>
        <w:tabs>
          <w:tab w:val="left" w:pos="3285"/>
        </w:tabs>
        <w:jc w:val="both"/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76"/>
        <w:gridCol w:w="4367"/>
      </w:tblGrid>
      <w:tr w:rsidR="00924FA0" w14:paraId="7D8EED7D" w14:textId="77777777" w:rsidTr="009E5881">
        <w:tc>
          <w:tcPr>
            <w:tcW w:w="4537" w:type="dxa"/>
            <w:tcBorders>
              <w:bottom w:val="nil"/>
            </w:tcBorders>
          </w:tcPr>
          <w:p w14:paraId="334FA1B8" w14:textId="218BB003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491F0A">
              <w:rPr>
                <w:b/>
                <w:sz w:val="22"/>
                <w:szCs w:val="22"/>
              </w:rPr>
              <w:t>prodávajícího</w:t>
            </w:r>
          </w:p>
        </w:tc>
        <w:tc>
          <w:tcPr>
            <w:tcW w:w="278" w:type="dxa"/>
            <w:tcBorders>
              <w:bottom w:val="nil"/>
            </w:tcBorders>
          </w:tcPr>
          <w:p w14:paraId="10FBE4B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A82F8C8" w14:textId="5DBDB651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491F0A">
              <w:rPr>
                <w:b/>
                <w:sz w:val="22"/>
                <w:szCs w:val="22"/>
              </w:rPr>
              <w:t>kupujícího</w:t>
            </w:r>
          </w:p>
        </w:tc>
      </w:tr>
      <w:tr w:rsidR="00924FA0" w14:paraId="5D4B5B2F" w14:textId="77777777" w:rsidTr="009E5881">
        <w:trPr>
          <w:trHeight w:val="203"/>
        </w:trPr>
        <w:tc>
          <w:tcPr>
            <w:tcW w:w="4537" w:type="dxa"/>
            <w:tcBorders>
              <w:bottom w:val="nil"/>
            </w:tcBorders>
          </w:tcPr>
          <w:p w14:paraId="6F39D6A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EBF95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2FCA500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F6C33C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50BCF21" w14:textId="77777777" w:rsidR="00924FA0" w:rsidRPr="0038558C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611623D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969DCE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4FA0" w14:paraId="249A3A29" w14:textId="77777777" w:rsidTr="009E5881">
        <w:tc>
          <w:tcPr>
            <w:tcW w:w="4537" w:type="dxa"/>
            <w:tcBorders>
              <w:top w:val="single" w:sz="4" w:space="0" w:color="auto"/>
              <w:bottom w:val="nil"/>
            </w:tcBorders>
          </w:tcPr>
          <w:p w14:paraId="2EF603CD" w14:textId="1D8B00DE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Bc. Štěpán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Kirman</w:t>
            </w:r>
            <w:proofErr w:type="spellEnd"/>
          </w:p>
        </w:tc>
        <w:tc>
          <w:tcPr>
            <w:tcW w:w="278" w:type="dxa"/>
            <w:tcBorders>
              <w:bottom w:val="nil"/>
            </w:tcBorders>
          </w:tcPr>
          <w:p w14:paraId="2EFC8E4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14:paraId="29EA826C" w14:textId="73DBDBDA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</w:tr>
      <w:tr w:rsidR="00924FA0" w14:paraId="325D994D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B5F0F7" w14:textId="53E06E21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278" w:type="dxa"/>
          </w:tcPr>
          <w:p w14:paraId="1DEA04C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35C71AD8" w14:textId="228484CE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</w:tr>
      <w:tr w:rsidR="00924FA0" w14:paraId="6713296E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CEE7BA" w14:textId="115283E6" w:rsidR="00924FA0" w:rsidRDefault="000570AE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0570AE">
              <w:rPr>
                <w:sz w:val="22"/>
                <w:szCs w:val="22"/>
              </w:rPr>
              <w:t>„PODEPSÁNO ELEKTRONICKY“</w:t>
            </w:r>
          </w:p>
        </w:tc>
        <w:tc>
          <w:tcPr>
            <w:tcW w:w="278" w:type="dxa"/>
            <w:tcBorders>
              <w:bottom w:val="nil"/>
            </w:tcBorders>
          </w:tcPr>
          <w:p w14:paraId="5B9CB2B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2581291E" w14:textId="349119AA" w:rsidR="00924FA0" w:rsidRDefault="000570AE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0570AE">
              <w:rPr>
                <w:sz w:val="22"/>
                <w:szCs w:val="22"/>
              </w:rPr>
              <w:t>„PODEPSÁNO ELEKTRONICKY“</w:t>
            </w:r>
          </w:p>
        </w:tc>
      </w:tr>
    </w:tbl>
    <w:p w14:paraId="65295061" w14:textId="77777777" w:rsidR="00924FA0" w:rsidRPr="00A00519" w:rsidRDefault="00924FA0" w:rsidP="00924FA0">
      <w:pPr>
        <w:tabs>
          <w:tab w:val="left" w:pos="3285"/>
        </w:tabs>
        <w:jc w:val="center"/>
        <w:rPr>
          <w:sz w:val="24"/>
          <w:szCs w:val="24"/>
        </w:rPr>
      </w:pPr>
    </w:p>
    <w:p w14:paraId="2C5072F9" w14:textId="77777777" w:rsidR="00924FA0" w:rsidRDefault="00924FA0"/>
    <w:p w14:paraId="5CA0F243" w14:textId="77777777" w:rsidR="002E216B" w:rsidRDefault="002E216B"/>
    <w:p w14:paraId="7785FB5D" w14:textId="77777777" w:rsidR="002E216B" w:rsidRDefault="002E216B"/>
    <w:p w14:paraId="7C8BEF58" w14:textId="77777777" w:rsidR="002E216B" w:rsidRDefault="002E216B"/>
    <w:p w14:paraId="0B39B13D" w14:textId="77777777" w:rsidR="002E216B" w:rsidRDefault="002E216B"/>
    <w:p w14:paraId="24EC2A6D" w14:textId="77777777" w:rsidR="002E216B" w:rsidRDefault="002E216B"/>
    <w:p w14:paraId="757A45E1" w14:textId="77777777" w:rsidR="002E216B" w:rsidRDefault="002E216B"/>
    <w:p w14:paraId="63790302" w14:textId="77777777" w:rsidR="002E216B" w:rsidRDefault="002E216B"/>
    <w:p w14:paraId="2A68C950" w14:textId="1EF156C7" w:rsidR="002E216B" w:rsidRPr="002E216B" w:rsidRDefault="002E216B" w:rsidP="002E216B">
      <w:pPr>
        <w:ind w:right="-2"/>
        <w:jc w:val="both"/>
        <w:rPr>
          <w:rFonts w:eastAsia="Calibri"/>
          <w:color w:val="000000"/>
          <w:sz w:val="22"/>
          <w:szCs w:val="22"/>
        </w:rPr>
      </w:pPr>
    </w:p>
    <w:sectPr w:rsidR="002E216B" w:rsidRPr="002E216B" w:rsidSect="00924FA0">
      <w:headerReference w:type="default" r:id="rId7"/>
      <w:footerReference w:type="default" r:id="rId8"/>
      <w:pgSz w:w="11907" w:h="16840" w:code="9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4FC3" w14:textId="77777777" w:rsidR="001436DD" w:rsidRDefault="001436DD">
      <w:r>
        <w:separator/>
      </w:r>
    </w:p>
  </w:endnote>
  <w:endnote w:type="continuationSeparator" w:id="0">
    <w:p w14:paraId="1E61F753" w14:textId="77777777" w:rsidR="001436DD" w:rsidRDefault="0014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6BB8" w14:textId="0338F3CC" w:rsidR="00924FA0" w:rsidRPr="00C15498" w:rsidRDefault="00924FA0" w:rsidP="00FB2181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58240" behindDoc="0" locked="0" layoutInCell="1" allowOverlap="1" wp14:anchorId="4BC3801B" wp14:editId="0B946C6E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1545258387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 w:rsidR="00491F0A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</w:t>
    </w:r>
    <w:r w:rsidR="00491F0A">
      <w:rPr>
        <w:rStyle w:val="slostrnky"/>
        <w:rFonts w:ascii="Arial" w:hAnsi="Arial" w:cs="Arial"/>
        <w:color w:val="003C69"/>
        <w:sz w:val="18"/>
        <w:szCs w:val="18"/>
      </w:rPr>
      <w:t>Kupní smlouvě</w:t>
    </w:r>
  </w:p>
  <w:p w14:paraId="452F3880" w14:textId="77777777" w:rsidR="00924FA0" w:rsidRDefault="00924FA0" w:rsidP="0003169B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0ADF" w14:textId="77777777" w:rsidR="001436DD" w:rsidRDefault="001436DD">
      <w:r>
        <w:separator/>
      </w:r>
    </w:p>
  </w:footnote>
  <w:footnote w:type="continuationSeparator" w:id="0">
    <w:p w14:paraId="0D0B6C2F" w14:textId="77777777" w:rsidR="001436DD" w:rsidRDefault="0014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F534" w14:textId="468FD90E" w:rsidR="00924FA0" w:rsidRDefault="00924FA0" w:rsidP="007165E7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D76E5" wp14:editId="50ED9C3E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16796227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C73158" w14:textId="77777777" w:rsidR="00924FA0" w:rsidRDefault="00924FA0" w:rsidP="007165E7">
                          <w:pPr>
                            <w:pStyle w:val="Zhlav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D76E5" id="Obdélník 1" o:spid="_x0000_s1026" style="position:absolute;margin-left:183.05pt;margin-top:-5.45pt;width:323.4pt;height:5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" stroked="f">
              <v:textbox>
                <w:txbxContent>
                  <w:p w14:paraId="22C73158" w14:textId="77777777" w:rsidR="00924FA0" w:rsidRDefault="00924FA0" w:rsidP="007165E7">
                    <w:pPr>
                      <w:pStyle w:val="Zhlav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315D9FBD" w14:textId="77777777" w:rsidR="00924FA0" w:rsidRDefault="00924FA0" w:rsidP="007165E7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6FC5D2F3" w14:textId="77777777" w:rsidR="00924FA0" w:rsidRDefault="00924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095"/>
    <w:multiLevelType w:val="multilevel"/>
    <w:tmpl w:val="0CC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AF3827"/>
    <w:multiLevelType w:val="hybridMultilevel"/>
    <w:tmpl w:val="D5CA50CC"/>
    <w:lvl w:ilvl="0" w:tplc="2A36C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3E6E78"/>
    <w:multiLevelType w:val="multilevel"/>
    <w:tmpl w:val="267CB7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1377450">
    <w:abstractNumId w:val="1"/>
  </w:num>
  <w:num w:numId="2" w16cid:durableId="467672004">
    <w:abstractNumId w:val="2"/>
  </w:num>
  <w:num w:numId="3" w16cid:durableId="72398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0"/>
    <w:rsid w:val="000570AE"/>
    <w:rsid w:val="000E71BB"/>
    <w:rsid w:val="001436DD"/>
    <w:rsid w:val="002E216B"/>
    <w:rsid w:val="004342F2"/>
    <w:rsid w:val="00491F0A"/>
    <w:rsid w:val="004C1A19"/>
    <w:rsid w:val="007642AC"/>
    <w:rsid w:val="00765CCE"/>
    <w:rsid w:val="007764EE"/>
    <w:rsid w:val="00924FA0"/>
    <w:rsid w:val="00C2359E"/>
    <w:rsid w:val="00DC2814"/>
    <w:rsid w:val="00D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2BFA"/>
  <w15:chartTrackingRefBased/>
  <w15:docId w15:val="{18B16456-A974-4AD0-9E1B-6FA6201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91F0A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91F0A"/>
    <w:rPr>
      <w:rFonts w:ascii="Arial" w:eastAsiaTheme="majorEastAsia" w:hAnsi="Arial" w:cstheme="majorBidi"/>
      <w:b/>
      <w:color w:val="000000" w:themeColor="text1"/>
      <w:kern w:val="0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F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F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F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F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FA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24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924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FA0"/>
  </w:style>
  <w:style w:type="paragraph" w:styleId="Bezmezer">
    <w:name w:val="No Spacing"/>
    <w:link w:val="BezmezerChar"/>
    <w:uiPriority w:val="1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rsid w:val="00924FA0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924FA0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924FA0"/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Smlouva-slo">
    <w:name w:val="Smlouva-číslo"/>
    <w:basedOn w:val="Normln"/>
    <w:uiPriority w:val="99"/>
    <w:rsid w:val="002E216B"/>
    <w:pPr>
      <w:spacing w:before="120" w:line="240" w:lineRule="atLeast"/>
      <w:jc w:val="both"/>
    </w:pPr>
    <w:rPr>
      <w:rFonts w:eastAsia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4C1A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KRT Ostrava Dodatek č.2 (navýšení rychlosti) SO_20220004_D2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TeamCity Dodatek č.1 ke Kupní smlouva (mikrotrubičky) SO_20250032_D1</dc:title>
  <dc:subject/>
  <dc:creator>Gáliková Gabriela</dc:creator>
  <cp:keywords/>
  <dc:description/>
  <cp:lastModifiedBy>Volná Lenka</cp:lastModifiedBy>
  <cp:revision>2</cp:revision>
  <dcterms:created xsi:type="dcterms:W3CDTF">2025-11-10T06:26:00Z</dcterms:created>
  <dcterms:modified xsi:type="dcterms:W3CDTF">2025-11-10T06:26:00Z</dcterms:modified>
</cp:coreProperties>
</file>