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8D11" w14:textId="77777777" w:rsidR="009C3387" w:rsidRDefault="009C3387" w:rsidP="009C3387">
      <w:pPr>
        <w:pStyle w:val="Bezmezer"/>
        <w:rPr>
          <w:rFonts w:ascii="Arial" w:eastAsia="Times New Roman" w:hAnsi="Arial" w:cs="Arial"/>
          <w:bCs/>
          <w:color w:val="333333"/>
          <w:sz w:val="24"/>
          <w:szCs w:val="24"/>
          <w:lang w:eastAsia="cs-CZ"/>
        </w:rPr>
      </w:pPr>
    </w:p>
    <w:p w14:paraId="014821DC" w14:textId="79207145" w:rsidR="00BD0E17" w:rsidRPr="00A45086" w:rsidRDefault="00BD0E17" w:rsidP="009C3387">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t xml:space="preserve">Příloha č.  </w:t>
      </w:r>
      <w:sdt>
        <w:sdtPr>
          <w:rPr>
            <w:rFonts w:ascii="Arial" w:hAnsi="Arial" w:cs="Arial"/>
            <w:sz w:val="24"/>
            <w:szCs w:val="24"/>
          </w:rPr>
          <w:id w:val="995993554"/>
          <w:placeholder>
            <w:docPart w:val="69E3205472624B4A8D8F6F778A9B1460"/>
          </w:placeholder>
        </w:sdtPr>
        <w:sdtEndPr/>
        <w:sdtContent>
          <w:r w:rsidR="00BD4B06">
            <w:rPr>
              <w:rFonts w:ascii="Arial" w:hAnsi="Arial" w:cs="Arial"/>
              <w:sz w:val="24"/>
              <w:szCs w:val="24"/>
            </w:rPr>
            <w:t>5</w:t>
          </w:r>
        </w:sdtContent>
      </w:sdt>
      <w:r w:rsidRPr="00A45086">
        <w:rPr>
          <w:rFonts w:ascii="Arial" w:eastAsia="Times New Roman" w:hAnsi="Arial" w:cs="Arial"/>
          <w:bCs/>
          <w:color w:val="333333"/>
          <w:sz w:val="24"/>
          <w:szCs w:val="24"/>
          <w:lang w:eastAsia="cs-CZ"/>
        </w:rPr>
        <w:tab/>
        <w:t xml:space="preserve">      </w:t>
      </w:r>
    </w:p>
    <w:p w14:paraId="3FF0505F" w14:textId="77777777" w:rsidR="00BD0E17" w:rsidRDefault="00BD0E17"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 xml:space="preserve">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w:t>
      </w:r>
      <w:r w:rsidRPr="00594D5A">
        <w:rPr>
          <w:rFonts w:ascii="Arial" w:eastAsia="Times New Roman" w:hAnsi="Arial" w:cs="Arial"/>
          <w:color w:val="333333"/>
          <w:lang w:eastAsia="cs-CZ"/>
        </w:rPr>
        <w:lastRenderedPageBreak/>
        <w:t>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0" w:name="_Hlk90992813"/>
      <w:r w:rsidRPr="00B168AB">
        <w:rPr>
          <w:rFonts w:ascii="Arial" w:eastAsia="Times New Roman" w:hAnsi="Arial" w:cs="Arial"/>
          <w:color w:val="333333"/>
          <w:lang w:eastAsia="cs-CZ"/>
        </w:rPr>
        <w:lastRenderedPageBreak/>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 w:name="_Hlk90993071"/>
      <w:r>
        <w:rPr>
          <w:rFonts w:ascii="Arial" w:eastAsia="Times New Roman" w:hAnsi="Arial" w:cs="Arial"/>
          <w:color w:val="333333"/>
          <w:lang w:eastAsia="cs-CZ"/>
        </w:rPr>
        <w:t>případné i jiné zcela bezohledné jednání rozporné se zásadami a hodnotami Etického kodexu TSK</w:t>
      </w:r>
      <w:bookmarkEnd w:id="1"/>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0"/>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 xml:space="preserve">není osobou podléhající sankcím a žádná z osob podléhajících sankcím nefiguruje formálně ani fakticky ve vlastnické či řídící struktuře dodavatele, není jeho skutečným </w:t>
      </w:r>
      <w:r w:rsidRPr="002C4703">
        <w:rPr>
          <w:rFonts w:ascii="Arial" w:hAnsi="Arial" w:cs="Arial"/>
        </w:rPr>
        <w:lastRenderedPageBreak/>
        <w:t>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sectPr w:rsidR="003F1C5F" w:rsidRPr="00E73E6E" w:rsidSect="000A629A">
      <w:headerReference w:type="even" r:id="rId9"/>
      <w:headerReference w:type="default" r:id="rId10"/>
      <w:footerReference w:type="even" r:id="rId11"/>
      <w:footerReference w:type="default" r:id="rId12"/>
      <w:headerReference w:type="first" r:id="rId13"/>
      <w:footerReference w:type="first" r:id="rId14"/>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CE7C" w14:textId="77777777" w:rsidR="00365084" w:rsidRDefault="00365084" w:rsidP="004852F1">
      <w:pPr>
        <w:spacing w:after="0" w:line="240" w:lineRule="auto"/>
      </w:pPr>
      <w:r>
        <w:separator/>
      </w:r>
    </w:p>
  </w:endnote>
  <w:endnote w:type="continuationSeparator" w:id="0">
    <w:p w14:paraId="5EC8F3C9" w14:textId="77777777" w:rsidR="00365084" w:rsidRDefault="00365084" w:rsidP="004852F1">
      <w:pPr>
        <w:spacing w:after="0" w:line="240" w:lineRule="auto"/>
      </w:pPr>
      <w:r>
        <w:continuationSeparator/>
      </w:r>
    </w:p>
  </w:endnote>
  <w:endnote w:type="continuationNotice" w:id="1">
    <w:p w14:paraId="6EA24E46" w14:textId="77777777" w:rsidR="00365084" w:rsidRDefault="0036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6C19" w14:textId="77777777" w:rsidR="005721D3" w:rsidRDefault="005721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4F95" w14:textId="77777777" w:rsidR="00E95352" w:rsidRPr="00E95352" w:rsidRDefault="00E95352">
    <w:pPr>
      <w:rPr>
        <w:sz w:val="2"/>
        <w:szCs w:val="2"/>
      </w:rPr>
    </w:pPr>
  </w:p>
  <w:tbl>
    <w:tblPr>
      <w:tblStyle w:val="Mkatabulky"/>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861"/>
      <w:gridCol w:w="2694"/>
      <w:gridCol w:w="108"/>
      <w:gridCol w:w="2868"/>
      <w:gridCol w:w="108"/>
      <w:gridCol w:w="601"/>
      <w:gridCol w:w="108"/>
    </w:tblGrid>
    <w:tr w:rsidR="000A629A" w:rsidRPr="00254646" w14:paraId="04674E6D" w14:textId="77777777" w:rsidTr="004E5BF2">
      <w:trPr>
        <w:gridAfter w:val="1"/>
        <w:wAfter w:w="108" w:type="dxa"/>
      </w:trPr>
      <w:tc>
        <w:tcPr>
          <w:tcW w:w="3969" w:type="dxa"/>
          <w:gridSpan w:val="2"/>
        </w:tcPr>
        <w:p w14:paraId="10D3D29E"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Technická správa komunikací hl. m. Prahy, a.s.</w:t>
          </w:r>
        </w:p>
        <w:p w14:paraId="2943B07F"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Veletržní 1623/24, 170 00 Praha 7</w:t>
          </w:r>
        </w:p>
        <w:p w14:paraId="24D6BB59"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+420 257 015 111, tsk@tsk-praha.cz</w:t>
          </w:r>
        </w:p>
        <w:p w14:paraId="5CDE1C8C" w14:textId="77777777" w:rsidR="000A629A" w:rsidRPr="009863CD" w:rsidRDefault="000A629A" w:rsidP="000A629A">
          <w:pPr>
            <w:tabs>
              <w:tab w:val="left" w:pos="2280"/>
            </w:tabs>
            <w:ind w:firstLine="318"/>
            <w:rPr>
              <w:rFonts w:ascii="Arial" w:hAnsi="Arial" w:cs="Arial"/>
              <w:sz w:val="16"/>
              <w:szCs w:val="16"/>
            </w:rPr>
          </w:pPr>
          <w:r w:rsidRPr="009863CD">
            <w:rPr>
              <w:rFonts w:ascii="Arial" w:hAnsi="Arial" w:cs="Arial"/>
              <w:sz w:val="16"/>
              <w:szCs w:val="16"/>
            </w:rPr>
            <w:t>www.tsk-praha.cz</w:t>
          </w:r>
        </w:p>
        <w:p w14:paraId="4FFA112F" w14:textId="77777777" w:rsidR="000A629A" w:rsidRPr="009863CD" w:rsidRDefault="000A629A" w:rsidP="000A629A">
          <w:pPr>
            <w:tabs>
              <w:tab w:val="left" w:pos="2280"/>
            </w:tabs>
            <w:ind w:firstLine="318"/>
            <w:rPr>
              <w:rFonts w:ascii="Arial" w:hAnsi="Arial" w:cs="Arial"/>
              <w:sz w:val="16"/>
              <w:szCs w:val="16"/>
            </w:rPr>
          </w:pPr>
        </w:p>
      </w:tc>
      <w:tc>
        <w:tcPr>
          <w:tcW w:w="2694" w:type="dxa"/>
        </w:tcPr>
        <w:p w14:paraId="4772083F" w14:textId="77777777" w:rsidR="000A629A" w:rsidRPr="009863CD" w:rsidRDefault="000A629A" w:rsidP="000A629A">
          <w:pPr>
            <w:tabs>
              <w:tab w:val="left" w:pos="2280"/>
            </w:tabs>
            <w:jc w:val="center"/>
            <w:rPr>
              <w:rFonts w:ascii="Arial" w:hAnsi="Arial" w:cs="Arial"/>
              <w:i/>
              <w:iCs/>
              <w:sz w:val="16"/>
              <w:szCs w:val="16"/>
            </w:rPr>
          </w:pPr>
        </w:p>
        <w:p w14:paraId="03B903B5" w14:textId="160F2EE3" w:rsidR="000A629A" w:rsidRPr="009863CD" w:rsidRDefault="000A629A" w:rsidP="000A629A">
          <w:pPr>
            <w:tabs>
              <w:tab w:val="left" w:pos="2280"/>
            </w:tabs>
            <w:jc w:val="center"/>
            <w:rPr>
              <w:rFonts w:ascii="Arial" w:hAnsi="Arial" w:cs="Arial"/>
              <w:i/>
              <w:iCs/>
              <w:sz w:val="16"/>
              <w:szCs w:val="16"/>
            </w:rPr>
          </w:pPr>
          <w:r w:rsidRPr="009863CD">
            <w:rPr>
              <w:rFonts w:ascii="Arial" w:hAnsi="Arial" w:cs="Arial"/>
              <w:i/>
              <w:iCs/>
              <w:sz w:val="16"/>
              <w:szCs w:val="16"/>
            </w:rPr>
            <w:t>VD-7</w:t>
          </w:r>
          <w:r w:rsidR="00E95352">
            <w:rPr>
              <w:rFonts w:ascii="Arial" w:hAnsi="Arial" w:cs="Arial"/>
              <w:i/>
              <w:iCs/>
              <w:sz w:val="16"/>
              <w:szCs w:val="16"/>
            </w:rPr>
            <w:t>3</w:t>
          </w:r>
          <w:r w:rsidRPr="009863CD">
            <w:rPr>
              <w:rFonts w:ascii="Arial" w:hAnsi="Arial" w:cs="Arial"/>
              <w:i/>
              <w:iCs/>
              <w:sz w:val="16"/>
              <w:szCs w:val="16"/>
            </w:rPr>
            <w:t>/W/1/010</w:t>
          </w:r>
          <w:r w:rsidR="00E95352">
            <w:rPr>
              <w:rFonts w:ascii="Arial" w:hAnsi="Arial" w:cs="Arial"/>
              <w:i/>
              <w:iCs/>
              <w:sz w:val="16"/>
              <w:szCs w:val="16"/>
            </w:rPr>
            <w:t>6</w:t>
          </w:r>
          <w:r w:rsidRPr="009863CD">
            <w:rPr>
              <w:rFonts w:ascii="Arial" w:hAnsi="Arial" w:cs="Arial"/>
              <w:i/>
              <w:iCs/>
              <w:sz w:val="16"/>
              <w:szCs w:val="16"/>
            </w:rPr>
            <w:t>2023</w:t>
          </w:r>
        </w:p>
      </w:tc>
      <w:tc>
        <w:tcPr>
          <w:tcW w:w="2976" w:type="dxa"/>
          <w:gridSpan w:val="2"/>
        </w:tcPr>
        <w:p w14:paraId="6BCFFB03" w14:textId="77777777" w:rsidR="000A629A" w:rsidRPr="009863CD" w:rsidRDefault="000A629A" w:rsidP="000A629A">
          <w:pPr>
            <w:tabs>
              <w:tab w:val="left" w:pos="2280"/>
            </w:tabs>
            <w:rPr>
              <w:rFonts w:ascii="Arial" w:hAnsi="Arial" w:cs="Arial"/>
              <w:sz w:val="16"/>
              <w:szCs w:val="16"/>
            </w:rPr>
          </w:pPr>
          <w:r w:rsidRPr="009863CD">
            <w:rPr>
              <w:rFonts w:ascii="Arial" w:hAnsi="Arial" w:cs="Arial"/>
              <w:sz w:val="16"/>
              <w:szCs w:val="16"/>
            </w:rPr>
            <w:t>Zápis v OR vedeném MS v Praze v oddíle B vložka 20029</w:t>
          </w:r>
        </w:p>
        <w:p w14:paraId="24DD8E23" w14:textId="77777777" w:rsidR="000A629A" w:rsidRPr="009863CD" w:rsidRDefault="000A629A" w:rsidP="000A629A">
          <w:pPr>
            <w:tabs>
              <w:tab w:val="left" w:pos="2280"/>
            </w:tabs>
            <w:rPr>
              <w:rFonts w:ascii="Arial" w:hAnsi="Arial" w:cs="Arial"/>
              <w:sz w:val="16"/>
              <w:szCs w:val="16"/>
            </w:rPr>
          </w:pPr>
          <w:r w:rsidRPr="009863CD">
            <w:rPr>
              <w:rFonts w:ascii="Arial" w:hAnsi="Arial" w:cs="Arial"/>
              <w:sz w:val="16"/>
              <w:szCs w:val="16"/>
            </w:rPr>
            <w:t>IČO 03447286, DIČ CZ03447286</w:t>
          </w:r>
        </w:p>
        <w:p w14:paraId="62A2ABDB" w14:textId="77777777" w:rsidR="000A629A" w:rsidRPr="009863CD" w:rsidRDefault="000A629A" w:rsidP="000A629A">
          <w:pPr>
            <w:tabs>
              <w:tab w:val="left" w:pos="2280"/>
            </w:tabs>
            <w:rPr>
              <w:rFonts w:ascii="Arial" w:hAnsi="Arial" w:cs="Arial"/>
              <w:sz w:val="16"/>
              <w:szCs w:val="16"/>
            </w:rPr>
          </w:pPr>
          <w:r w:rsidRPr="009863CD">
            <w:rPr>
              <w:rFonts w:ascii="Arial" w:hAnsi="Arial" w:cs="Arial"/>
              <w:sz w:val="16"/>
              <w:szCs w:val="16"/>
            </w:rPr>
            <w:t>Datová schránka: mivq4t3</w:t>
          </w:r>
        </w:p>
        <w:p w14:paraId="15A7D3EB" w14:textId="77777777" w:rsidR="000A629A" w:rsidRPr="009863CD" w:rsidRDefault="000A629A" w:rsidP="000A629A">
          <w:pPr>
            <w:tabs>
              <w:tab w:val="left" w:pos="2280"/>
            </w:tabs>
            <w:rPr>
              <w:rFonts w:ascii="Arial" w:hAnsi="Arial" w:cs="Arial"/>
              <w:sz w:val="16"/>
              <w:szCs w:val="16"/>
            </w:rPr>
          </w:pPr>
        </w:p>
      </w:tc>
      <w:tc>
        <w:tcPr>
          <w:tcW w:w="709" w:type="dxa"/>
          <w:gridSpan w:val="2"/>
        </w:tcPr>
        <w:p w14:paraId="62798C4D" w14:textId="77777777" w:rsidR="000A629A" w:rsidRPr="009863CD" w:rsidRDefault="000A629A" w:rsidP="000A629A">
          <w:pPr>
            <w:tabs>
              <w:tab w:val="left" w:pos="2280"/>
            </w:tabs>
            <w:rPr>
              <w:rFonts w:ascii="Arial" w:hAnsi="Arial" w:cs="Arial"/>
              <w:sz w:val="16"/>
              <w:szCs w:val="16"/>
            </w:rPr>
          </w:pPr>
        </w:p>
        <w:p w14:paraId="6C084D12" w14:textId="77777777" w:rsidR="000A629A" w:rsidRPr="009863CD" w:rsidRDefault="000A629A" w:rsidP="000A629A">
          <w:pPr>
            <w:tabs>
              <w:tab w:val="left" w:pos="2280"/>
            </w:tabs>
            <w:rPr>
              <w:rFonts w:ascii="Arial" w:hAnsi="Arial" w:cs="Arial"/>
              <w:sz w:val="16"/>
              <w:szCs w:val="16"/>
            </w:rPr>
          </w:pPr>
        </w:p>
        <w:sdt>
          <w:sdtPr>
            <w:rPr>
              <w:sz w:val="16"/>
              <w:szCs w:val="16"/>
            </w:rPr>
            <w:id w:val="-1769616900"/>
            <w:docPartObj>
              <w:docPartGallery w:val="Page Numbers (Top of Page)"/>
              <w:docPartUnique/>
            </w:docPartObj>
          </w:sdtPr>
          <w:sdtEndPr/>
          <w:sdtContent>
            <w:p w14:paraId="1581A959" w14:textId="77777777" w:rsidR="000A629A" w:rsidRPr="009863CD" w:rsidRDefault="000A629A" w:rsidP="000A629A">
              <w:pPr>
                <w:pStyle w:val="Zpat"/>
                <w:jc w:val="right"/>
                <w:rPr>
                  <w:sz w:val="16"/>
                  <w:szCs w:val="16"/>
                </w:rPr>
              </w:pPr>
              <w:r w:rsidRPr="009863CD">
                <w:rPr>
                  <w:rFonts w:ascii="Arial" w:hAnsi="Arial" w:cs="Arial"/>
                  <w:sz w:val="16"/>
                  <w:szCs w:val="16"/>
                </w:rPr>
                <w:fldChar w:fldCharType="begin"/>
              </w:r>
              <w:r w:rsidRPr="009863CD">
                <w:rPr>
                  <w:rFonts w:ascii="Arial" w:hAnsi="Arial" w:cs="Arial"/>
                  <w:sz w:val="16"/>
                  <w:szCs w:val="16"/>
                </w:rPr>
                <w:instrText>PAGE</w:instrText>
              </w:r>
              <w:r w:rsidRPr="009863CD">
                <w:rPr>
                  <w:rFonts w:ascii="Arial" w:hAnsi="Arial" w:cs="Arial"/>
                  <w:sz w:val="16"/>
                  <w:szCs w:val="16"/>
                </w:rPr>
                <w:fldChar w:fldCharType="separate"/>
              </w:r>
              <w:r w:rsidRPr="009863CD">
                <w:rPr>
                  <w:rFonts w:ascii="Arial" w:hAnsi="Arial" w:cs="Arial"/>
                  <w:sz w:val="16"/>
                  <w:szCs w:val="16"/>
                </w:rPr>
                <w:t>1</w:t>
              </w:r>
              <w:r w:rsidRPr="009863CD">
                <w:rPr>
                  <w:rFonts w:ascii="Arial" w:hAnsi="Arial" w:cs="Arial"/>
                  <w:sz w:val="16"/>
                  <w:szCs w:val="16"/>
                </w:rPr>
                <w:fldChar w:fldCharType="end"/>
              </w:r>
              <w:r w:rsidRPr="009863CD">
                <w:rPr>
                  <w:rFonts w:ascii="Arial" w:hAnsi="Arial" w:cs="Arial"/>
                  <w:sz w:val="16"/>
                  <w:szCs w:val="16"/>
                </w:rPr>
                <w:t xml:space="preserve"> / </w:t>
              </w:r>
              <w:r w:rsidRPr="009863CD">
                <w:rPr>
                  <w:rFonts w:ascii="Arial" w:hAnsi="Arial" w:cs="Arial"/>
                  <w:sz w:val="16"/>
                  <w:szCs w:val="16"/>
                </w:rPr>
                <w:fldChar w:fldCharType="begin"/>
              </w:r>
              <w:r w:rsidRPr="009863CD">
                <w:rPr>
                  <w:rFonts w:ascii="Arial" w:hAnsi="Arial" w:cs="Arial"/>
                  <w:sz w:val="16"/>
                  <w:szCs w:val="16"/>
                </w:rPr>
                <w:instrText>NUMPAGES</w:instrText>
              </w:r>
              <w:r w:rsidRPr="009863CD">
                <w:rPr>
                  <w:rFonts w:ascii="Arial" w:hAnsi="Arial" w:cs="Arial"/>
                  <w:sz w:val="16"/>
                  <w:szCs w:val="16"/>
                </w:rPr>
                <w:fldChar w:fldCharType="separate"/>
              </w:r>
              <w:r w:rsidRPr="009863CD">
                <w:rPr>
                  <w:rFonts w:ascii="Arial" w:hAnsi="Arial" w:cs="Arial"/>
                  <w:sz w:val="16"/>
                  <w:szCs w:val="16"/>
                </w:rPr>
                <w:t>1</w:t>
              </w:r>
              <w:r w:rsidRPr="009863CD">
                <w:rPr>
                  <w:rFonts w:ascii="Arial" w:hAnsi="Arial" w:cs="Arial"/>
                  <w:sz w:val="16"/>
                  <w:szCs w:val="16"/>
                </w:rPr>
                <w:fldChar w:fldCharType="end"/>
              </w:r>
            </w:p>
          </w:sdtContent>
        </w:sdt>
        <w:p w14:paraId="2A4A6DE9" w14:textId="77777777" w:rsidR="000A629A" w:rsidRPr="009863CD" w:rsidRDefault="000A629A" w:rsidP="000A629A">
          <w:pPr>
            <w:tabs>
              <w:tab w:val="left" w:pos="2280"/>
            </w:tabs>
            <w:rPr>
              <w:rFonts w:ascii="Arial" w:hAnsi="Arial" w:cs="Arial"/>
              <w:sz w:val="16"/>
              <w:szCs w:val="16"/>
            </w:rPr>
          </w:pPr>
        </w:p>
      </w:tc>
    </w:tr>
    <w:tr w:rsidR="000A629A" w:rsidRPr="00254646" w14:paraId="4DF55AAD" w14:textId="77777777" w:rsidTr="000A629A">
      <w:trPr>
        <w:gridBefore w:val="1"/>
        <w:wBefore w:w="108" w:type="dxa"/>
      </w:trPr>
      <w:tc>
        <w:tcPr>
          <w:tcW w:w="3861" w:type="dxa"/>
        </w:tcPr>
        <w:p w14:paraId="663372CC" w14:textId="77777777" w:rsidR="005721D3" w:rsidRPr="00254646" w:rsidRDefault="005721D3" w:rsidP="005721D3">
          <w:pPr>
            <w:tabs>
              <w:tab w:val="left" w:pos="2280"/>
            </w:tabs>
            <w:rPr>
              <w:rFonts w:ascii="Arial" w:hAnsi="Arial" w:cs="Arial"/>
              <w:sz w:val="16"/>
              <w:szCs w:val="16"/>
            </w:rPr>
          </w:pPr>
        </w:p>
      </w:tc>
      <w:tc>
        <w:tcPr>
          <w:tcW w:w="2802" w:type="dxa"/>
          <w:gridSpan w:val="2"/>
        </w:tcPr>
        <w:p w14:paraId="775FBB40" w14:textId="0C5888AB" w:rsidR="005721D3" w:rsidRPr="00254646" w:rsidRDefault="005721D3" w:rsidP="005721D3">
          <w:pPr>
            <w:tabs>
              <w:tab w:val="left" w:pos="2280"/>
            </w:tabs>
            <w:jc w:val="center"/>
            <w:rPr>
              <w:rFonts w:ascii="Arial" w:hAnsi="Arial" w:cs="Arial"/>
              <w:i/>
              <w:iCs/>
              <w:sz w:val="16"/>
              <w:szCs w:val="16"/>
            </w:rPr>
          </w:pPr>
        </w:p>
      </w:tc>
      <w:tc>
        <w:tcPr>
          <w:tcW w:w="2976" w:type="dxa"/>
          <w:gridSpan w:val="2"/>
        </w:tcPr>
        <w:p w14:paraId="144FA689" w14:textId="77777777" w:rsidR="005721D3" w:rsidRPr="00254646" w:rsidRDefault="005721D3" w:rsidP="005721D3">
          <w:pPr>
            <w:tabs>
              <w:tab w:val="left" w:pos="2280"/>
            </w:tabs>
            <w:rPr>
              <w:rFonts w:ascii="Arial" w:hAnsi="Arial" w:cs="Arial"/>
              <w:sz w:val="16"/>
              <w:szCs w:val="16"/>
            </w:rPr>
          </w:pPr>
        </w:p>
      </w:tc>
      <w:tc>
        <w:tcPr>
          <w:tcW w:w="709" w:type="dxa"/>
          <w:gridSpan w:val="2"/>
        </w:tcPr>
        <w:p w14:paraId="0C770B33" w14:textId="77777777" w:rsidR="005721D3" w:rsidRPr="00254646" w:rsidRDefault="005721D3" w:rsidP="005721D3">
          <w:pPr>
            <w:tabs>
              <w:tab w:val="left" w:pos="2280"/>
            </w:tabs>
            <w:rPr>
              <w:rFonts w:ascii="Arial" w:hAnsi="Arial" w:cs="Arial"/>
              <w:sz w:val="16"/>
              <w:szCs w:val="16"/>
            </w:rPr>
          </w:pPr>
        </w:p>
      </w:tc>
    </w:tr>
  </w:tbl>
  <w:p w14:paraId="0136706E" w14:textId="77777777" w:rsidR="005721D3" w:rsidRPr="00292957" w:rsidRDefault="005721D3" w:rsidP="002929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F449" w14:textId="77777777" w:rsidR="005721D3" w:rsidRDefault="005721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95EB" w14:textId="77777777" w:rsidR="00365084" w:rsidRDefault="00365084" w:rsidP="004852F1">
      <w:pPr>
        <w:spacing w:after="0" w:line="240" w:lineRule="auto"/>
      </w:pPr>
      <w:r>
        <w:separator/>
      </w:r>
    </w:p>
  </w:footnote>
  <w:footnote w:type="continuationSeparator" w:id="0">
    <w:p w14:paraId="310B09DE" w14:textId="77777777" w:rsidR="00365084" w:rsidRDefault="00365084" w:rsidP="004852F1">
      <w:pPr>
        <w:spacing w:after="0" w:line="240" w:lineRule="auto"/>
      </w:pPr>
      <w:r>
        <w:continuationSeparator/>
      </w:r>
    </w:p>
  </w:footnote>
  <w:footnote w:type="continuationNotice" w:id="1">
    <w:p w14:paraId="2DBB3117" w14:textId="77777777" w:rsidR="00365084" w:rsidRDefault="00365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41FE" w14:textId="77777777" w:rsidR="005721D3" w:rsidRDefault="005721D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1348" w14:textId="77777777" w:rsidR="005721D3" w:rsidRDefault="005721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X1niuSbXbRhL5TewzFAtIkf2s87ZVqW8xyyQgv9zQeqXWaSt208KyYKFt2GVhZ9vp6LahSDbMIbsBuqA0bf/+A==" w:salt="LO1coEpCN9MApYql7Ci41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1F"/>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AF3"/>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E4F"/>
    <w:rsid w:val="004728DA"/>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1ABB"/>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50ED9"/>
    <w:rsid w:val="007510CC"/>
    <w:rsid w:val="007514F8"/>
    <w:rsid w:val="007526F8"/>
    <w:rsid w:val="007529F5"/>
    <w:rsid w:val="0075382E"/>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BA2"/>
    <w:rsid w:val="00B536A6"/>
    <w:rsid w:val="00B543F6"/>
    <w:rsid w:val="00B5469E"/>
    <w:rsid w:val="00B558A4"/>
    <w:rsid w:val="00B55EA1"/>
    <w:rsid w:val="00B55F22"/>
    <w:rsid w:val="00B57540"/>
    <w:rsid w:val="00B57581"/>
    <w:rsid w:val="00B575BF"/>
    <w:rsid w:val="00B57DBA"/>
    <w:rsid w:val="00B57F6B"/>
    <w:rsid w:val="00B62657"/>
    <w:rsid w:val="00B636E4"/>
    <w:rsid w:val="00B63C53"/>
    <w:rsid w:val="00B63D31"/>
    <w:rsid w:val="00B6407B"/>
    <w:rsid w:val="00B640AE"/>
    <w:rsid w:val="00B65662"/>
    <w:rsid w:val="00B7039D"/>
    <w:rsid w:val="00B70E2A"/>
    <w:rsid w:val="00B71EAB"/>
    <w:rsid w:val="00B71F10"/>
    <w:rsid w:val="00B73004"/>
    <w:rsid w:val="00B73443"/>
    <w:rsid w:val="00B73872"/>
    <w:rsid w:val="00B73F09"/>
    <w:rsid w:val="00B749A2"/>
    <w:rsid w:val="00B7507D"/>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B06"/>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E3205472624B4A8D8F6F778A9B1460"/>
        <w:category>
          <w:name w:val="Obecné"/>
          <w:gallery w:val="placeholder"/>
        </w:category>
        <w:types>
          <w:type w:val="bbPlcHdr"/>
        </w:types>
        <w:behaviors>
          <w:behavior w:val="content"/>
        </w:behaviors>
        <w:guid w:val="{4B8AD56D-13D6-473E-8DEA-71B719FFEADB}"/>
      </w:docPartPr>
      <w:docPartBody>
        <w:p w:rsidR="008F3CCA" w:rsidRDefault="00BA4C1C" w:rsidP="00BA4C1C">
          <w:pPr>
            <w:pStyle w:val="69E3205472624B4A8D8F6F778A9B1460"/>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1C"/>
    <w:rsid w:val="00193F83"/>
    <w:rsid w:val="00290AF3"/>
    <w:rsid w:val="003E79B3"/>
    <w:rsid w:val="00753B55"/>
    <w:rsid w:val="008F3CCA"/>
    <w:rsid w:val="00A04EB6"/>
    <w:rsid w:val="00B7507D"/>
    <w:rsid w:val="00BA4C1C"/>
    <w:rsid w:val="00BC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4C1C"/>
    <w:rPr>
      <w:color w:val="808080"/>
    </w:rPr>
  </w:style>
  <w:style w:type="paragraph" w:customStyle="1" w:styleId="69E3205472624B4A8D8F6F778A9B1460">
    <w:name w:val="69E3205472624B4A8D8F6F778A9B1460"/>
    <w:rsid w:val="00BA4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2</TotalTime>
  <Pages>4</Pages>
  <Words>1745</Words>
  <Characters>10299</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12020</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Částková Alena</cp:lastModifiedBy>
  <cp:revision>4</cp:revision>
  <cp:lastPrinted>2025-10-27T14:26:00Z</cp:lastPrinted>
  <dcterms:created xsi:type="dcterms:W3CDTF">2023-11-29T10:47:00Z</dcterms:created>
  <dcterms:modified xsi:type="dcterms:W3CDTF">2025-10-27T14:26:00Z</dcterms:modified>
</cp:coreProperties>
</file>