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5505C9" w14:textId="77777777" w:rsidR="00EB6180" w:rsidRPr="00577774" w:rsidRDefault="00EB6180" w:rsidP="001078E5">
      <w:pPr>
        <w:pStyle w:val="Nzev"/>
        <w:spacing w:after="240"/>
        <w:outlineLvl w:val="0"/>
        <w:rPr>
          <w:rFonts w:ascii="Tahoma" w:hAnsi="Tahoma" w:cs="Tahoma"/>
          <w:smallCaps/>
          <w:sz w:val="22"/>
          <w:szCs w:val="16"/>
        </w:rPr>
      </w:pPr>
      <w:r w:rsidRPr="00577774">
        <w:rPr>
          <w:rFonts w:ascii="Tahoma" w:hAnsi="Tahoma" w:cs="Tahoma"/>
          <w:smallCaps/>
          <w:sz w:val="22"/>
          <w:szCs w:val="16"/>
        </w:rPr>
        <w:t>Smlouva o Výpůjčce</w:t>
      </w:r>
    </w:p>
    <w:p w14:paraId="68857D42" w14:textId="1E370AC5" w:rsidR="00442048" w:rsidRDefault="00294DC2" w:rsidP="00442048">
      <w:pPr>
        <w:pStyle w:val="Zhlav"/>
        <w:tabs>
          <w:tab w:val="clear" w:pos="4536"/>
          <w:tab w:val="clear" w:pos="9072"/>
        </w:tabs>
        <w:rPr>
          <w:rFonts w:ascii="Tahoma" w:hAnsi="Tahoma" w:cs="Tahoma"/>
          <w:b/>
          <w:sz w:val="16"/>
          <w:szCs w:val="16"/>
        </w:rPr>
      </w:pPr>
      <w:r>
        <w:rPr>
          <w:rFonts w:ascii="Tahoma" w:hAnsi="Tahoma" w:cs="Tahoma"/>
          <w:b/>
          <w:sz w:val="16"/>
          <w:szCs w:val="16"/>
        </w:rPr>
        <w:t>Nedoklubko z.s.</w:t>
      </w:r>
    </w:p>
    <w:p w14:paraId="64233A4C" w14:textId="18B70110" w:rsidR="00442048" w:rsidRPr="00347942" w:rsidRDefault="000F130A" w:rsidP="00442048">
      <w:pPr>
        <w:pStyle w:val="Zhlav"/>
        <w:tabs>
          <w:tab w:val="clear" w:pos="4536"/>
          <w:tab w:val="clear" w:pos="9072"/>
        </w:tabs>
        <w:rPr>
          <w:rFonts w:ascii="Tahoma" w:hAnsi="Tahoma" w:cs="Tahoma"/>
          <w:sz w:val="16"/>
          <w:szCs w:val="16"/>
        </w:rPr>
      </w:pPr>
      <w:r w:rsidRPr="000F130A">
        <w:rPr>
          <w:rFonts w:ascii="Tahoma" w:hAnsi="Tahoma" w:cs="Tahoma"/>
          <w:sz w:val="16"/>
          <w:szCs w:val="16"/>
        </w:rPr>
        <w:t>zapsan</w:t>
      </w:r>
      <w:r w:rsidR="00024420">
        <w:rPr>
          <w:rFonts w:ascii="Tahoma" w:hAnsi="Tahoma" w:cs="Tahoma"/>
          <w:sz w:val="16"/>
          <w:szCs w:val="16"/>
        </w:rPr>
        <w:t>ý</w:t>
      </w:r>
      <w:r w:rsidRPr="000F130A">
        <w:rPr>
          <w:rFonts w:ascii="Tahoma" w:hAnsi="Tahoma" w:cs="Tahoma"/>
          <w:sz w:val="16"/>
          <w:szCs w:val="16"/>
        </w:rPr>
        <w:t xml:space="preserve"> v obchodním rejstříku vedeném </w:t>
      </w:r>
      <w:r w:rsidR="00D80A98">
        <w:rPr>
          <w:rFonts w:ascii="Tahoma" w:hAnsi="Tahoma" w:cs="Tahoma"/>
          <w:sz w:val="16"/>
          <w:szCs w:val="16"/>
        </w:rPr>
        <w:t>M</w:t>
      </w:r>
      <w:r w:rsidRPr="000F130A">
        <w:rPr>
          <w:rFonts w:ascii="Tahoma" w:hAnsi="Tahoma" w:cs="Tahoma"/>
          <w:sz w:val="16"/>
          <w:szCs w:val="16"/>
        </w:rPr>
        <w:t xml:space="preserve">ěstským soudem v Praze, sp. zn. </w:t>
      </w:r>
      <w:r w:rsidR="00024420">
        <w:rPr>
          <w:rFonts w:ascii="Tahoma" w:hAnsi="Tahoma" w:cs="Tahoma"/>
          <w:sz w:val="16"/>
          <w:szCs w:val="16"/>
        </w:rPr>
        <w:t>L</w:t>
      </w:r>
      <w:r>
        <w:rPr>
          <w:rFonts w:ascii="Tahoma" w:hAnsi="Tahoma" w:cs="Tahoma"/>
          <w:sz w:val="16"/>
          <w:szCs w:val="16"/>
        </w:rPr>
        <w:t xml:space="preserve"> </w:t>
      </w:r>
      <w:r w:rsidR="00024420">
        <w:rPr>
          <w:rFonts w:ascii="Tahoma" w:hAnsi="Tahoma" w:cs="Tahoma"/>
          <w:sz w:val="16"/>
          <w:szCs w:val="16"/>
        </w:rPr>
        <w:t>70369</w:t>
      </w:r>
    </w:p>
    <w:p w14:paraId="36804FF9" w14:textId="5A6ED4E2" w:rsidR="00442048" w:rsidRPr="00347942" w:rsidRDefault="00442048" w:rsidP="00442048">
      <w:pPr>
        <w:pStyle w:val="Zhlav"/>
        <w:tabs>
          <w:tab w:val="clear" w:pos="4536"/>
          <w:tab w:val="clear" w:pos="9072"/>
        </w:tabs>
        <w:rPr>
          <w:rFonts w:ascii="Tahoma" w:hAnsi="Tahoma" w:cs="Tahoma"/>
          <w:sz w:val="16"/>
          <w:szCs w:val="16"/>
        </w:rPr>
      </w:pPr>
      <w:r w:rsidRPr="00347942">
        <w:rPr>
          <w:rFonts w:ascii="Tahoma" w:hAnsi="Tahoma" w:cs="Tahoma"/>
          <w:sz w:val="16"/>
          <w:szCs w:val="16"/>
        </w:rPr>
        <w:t xml:space="preserve">se </w:t>
      </w:r>
      <w:r w:rsidR="00A037BC" w:rsidRPr="00347942">
        <w:rPr>
          <w:rFonts w:ascii="Tahoma" w:hAnsi="Tahoma" w:cs="Tahoma"/>
          <w:sz w:val="16"/>
          <w:szCs w:val="16"/>
        </w:rPr>
        <w:t xml:space="preserve">sídlem:  </w:t>
      </w:r>
      <w:r w:rsidRPr="00347942">
        <w:rPr>
          <w:rFonts w:ascii="Tahoma" w:hAnsi="Tahoma" w:cs="Tahoma"/>
          <w:sz w:val="16"/>
          <w:szCs w:val="16"/>
        </w:rPr>
        <w:t xml:space="preserve">        </w:t>
      </w:r>
      <w:r w:rsidR="0041743B">
        <w:rPr>
          <w:rFonts w:ascii="Tahoma" w:hAnsi="Tahoma" w:cs="Tahoma"/>
          <w:sz w:val="16"/>
          <w:szCs w:val="16"/>
        </w:rPr>
        <w:t xml:space="preserve">   </w:t>
      </w:r>
      <w:r w:rsidRPr="00347942">
        <w:rPr>
          <w:rFonts w:ascii="Tahoma" w:hAnsi="Tahoma" w:cs="Tahoma"/>
          <w:sz w:val="16"/>
          <w:szCs w:val="16"/>
        </w:rPr>
        <w:t xml:space="preserve"> </w:t>
      </w:r>
      <w:r w:rsidR="00024420">
        <w:rPr>
          <w:rFonts w:ascii="Tahoma" w:hAnsi="Tahoma" w:cs="Tahoma"/>
          <w:sz w:val="16"/>
          <w:szCs w:val="16"/>
        </w:rPr>
        <w:t>V olšinách 16/82, Strašnice, 100 00 Praha 10</w:t>
      </w:r>
    </w:p>
    <w:p w14:paraId="7388DF8B" w14:textId="6FCDF9FF" w:rsidR="00442048" w:rsidRPr="00347942" w:rsidRDefault="00442048" w:rsidP="00442048">
      <w:pPr>
        <w:rPr>
          <w:rFonts w:ascii="Tahoma" w:hAnsi="Tahoma" w:cs="Tahoma"/>
          <w:sz w:val="16"/>
          <w:szCs w:val="16"/>
        </w:rPr>
      </w:pPr>
      <w:r w:rsidRPr="00347942">
        <w:rPr>
          <w:rFonts w:ascii="Tahoma" w:hAnsi="Tahoma" w:cs="Tahoma"/>
          <w:sz w:val="16"/>
          <w:szCs w:val="16"/>
        </w:rPr>
        <w:t xml:space="preserve">IČ: </w:t>
      </w:r>
      <w:r w:rsidR="00A411E7">
        <w:rPr>
          <w:rFonts w:ascii="Tahoma" w:hAnsi="Tahoma" w:cs="Tahoma"/>
          <w:sz w:val="16"/>
          <w:szCs w:val="16"/>
        </w:rPr>
        <w:tab/>
      </w:r>
      <w:r w:rsidR="00A411E7">
        <w:rPr>
          <w:rFonts w:ascii="Tahoma" w:hAnsi="Tahoma" w:cs="Tahoma"/>
          <w:sz w:val="16"/>
          <w:szCs w:val="16"/>
        </w:rPr>
        <w:tab/>
      </w:r>
      <w:r>
        <w:rPr>
          <w:rFonts w:ascii="Tahoma" w:hAnsi="Tahoma" w:cs="Tahoma"/>
          <w:sz w:val="16"/>
          <w:szCs w:val="16"/>
        </w:rPr>
        <w:t>2</w:t>
      </w:r>
      <w:r w:rsidR="00D41C12">
        <w:rPr>
          <w:rFonts w:ascii="Tahoma" w:hAnsi="Tahoma" w:cs="Tahoma"/>
          <w:sz w:val="16"/>
          <w:szCs w:val="16"/>
        </w:rPr>
        <w:t>6596784</w:t>
      </w:r>
      <w:r>
        <w:rPr>
          <w:rFonts w:ascii="Tahoma" w:hAnsi="Tahoma" w:cs="Tahoma"/>
          <w:sz w:val="16"/>
          <w:szCs w:val="16"/>
        </w:rPr>
        <w:tab/>
      </w:r>
    </w:p>
    <w:p w14:paraId="64F4BA66" w14:textId="6EF1B962" w:rsidR="00442048" w:rsidRDefault="00442048" w:rsidP="00442048">
      <w:pPr>
        <w:rPr>
          <w:rFonts w:ascii="Tahoma" w:hAnsi="Tahoma" w:cs="Tahoma"/>
          <w:sz w:val="16"/>
          <w:szCs w:val="16"/>
        </w:rPr>
      </w:pPr>
      <w:r>
        <w:rPr>
          <w:rFonts w:ascii="Tahoma" w:hAnsi="Tahoma" w:cs="Tahoma"/>
          <w:sz w:val="16"/>
          <w:szCs w:val="16"/>
        </w:rPr>
        <w:t>zastoupen</w:t>
      </w:r>
      <w:r w:rsidR="00B03C05">
        <w:rPr>
          <w:rFonts w:ascii="Tahoma" w:hAnsi="Tahoma" w:cs="Tahoma"/>
          <w:sz w:val="16"/>
          <w:szCs w:val="16"/>
        </w:rPr>
        <w:t>ý</w:t>
      </w:r>
      <w:r w:rsidRPr="00347942">
        <w:rPr>
          <w:rFonts w:ascii="Tahoma" w:hAnsi="Tahoma" w:cs="Tahoma"/>
          <w:sz w:val="16"/>
          <w:szCs w:val="16"/>
        </w:rPr>
        <w:t>:</w:t>
      </w:r>
      <w:r>
        <w:rPr>
          <w:rFonts w:ascii="Tahoma" w:hAnsi="Tahoma" w:cs="Tahoma"/>
          <w:sz w:val="16"/>
          <w:szCs w:val="16"/>
        </w:rPr>
        <w:tab/>
      </w:r>
      <w:r w:rsidR="00646E50">
        <w:rPr>
          <w:rFonts w:ascii="Tahoma" w:hAnsi="Tahoma" w:cs="Tahoma"/>
          <w:sz w:val="16"/>
          <w:szCs w:val="16"/>
        </w:rPr>
        <w:t>Luci</w:t>
      </w:r>
      <w:r w:rsidR="00840374">
        <w:rPr>
          <w:rFonts w:ascii="Tahoma" w:hAnsi="Tahoma" w:cs="Tahoma"/>
          <w:sz w:val="16"/>
          <w:szCs w:val="16"/>
        </w:rPr>
        <w:t>í</w:t>
      </w:r>
      <w:r w:rsidR="00646E50">
        <w:rPr>
          <w:rFonts w:ascii="Tahoma" w:hAnsi="Tahoma" w:cs="Tahoma"/>
          <w:sz w:val="16"/>
          <w:szCs w:val="16"/>
        </w:rPr>
        <w:t xml:space="preserve"> Žáčkov</w:t>
      </w:r>
      <w:r w:rsidR="00840374">
        <w:rPr>
          <w:rFonts w:ascii="Tahoma" w:hAnsi="Tahoma" w:cs="Tahoma"/>
          <w:sz w:val="16"/>
          <w:szCs w:val="16"/>
        </w:rPr>
        <w:t>ou</w:t>
      </w:r>
      <w:r w:rsidR="00646E50">
        <w:rPr>
          <w:rFonts w:ascii="Tahoma" w:hAnsi="Tahoma" w:cs="Tahoma"/>
          <w:sz w:val="16"/>
          <w:szCs w:val="16"/>
        </w:rPr>
        <w:t>, členk</w:t>
      </w:r>
      <w:r w:rsidR="00840374">
        <w:rPr>
          <w:rFonts w:ascii="Tahoma" w:hAnsi="Tahoma" w:cs="Tahoma"/>
          <w:sz w:val="16"/>
          <w:szCs w:val="16"/>
        </w:rPr>
        <w:t>ou</w:t>
      </w:r>
      <w:r w:rsidR="00646E50">
        <w:rPr>
          <w:rFonts w:ascii="Tahoma" w:hAnsi="Tahoma" w:cs="Tahoma"/>
          <w:sz w:val="16"/>
          <w:szCs w:val="16"/>
        </w:rPr>
        <w:t xml:space="preserve"> výkonné rady</w:t>
      </w:r>
    </w:p>
    <w:p w14:paraId="1B9FD245" w14:textId="4A61DA04" w:rsidR="00442048" w:rsidRPr="00EF578D" w:rsidRDefault="00442048" w:rsidP="00442048">
      <w:pPr>
        <w:rPr>
          <w:rFonts w:ascii="Tahoma" w:hAnsi="Tahoma" w:cs="Tahoma"/>
          <w:sz w:val="16"/>
          <w:szCs w:val="16"/>
        </w:rPr>
      </w:pPr>
      <w:r w:rsidRPr="00EF578D">
        <w:rPr>
          <w:rFonts w:ascii="Tahoma" w:hAnsi="Tahoma" w:cs="Tahoma"/>
          <w:sz w:val="16"/>
          <w:szCs w:val="16"/>
        </w:rPr>
        <w:t>bankovní spojení:</w:t>
      </w:r>
      <w:r w:rsidRPr="00EF578D">
        <w:rPr>
          <w:rFonts w:ascii="Tahoma" w:hAnsi="Tahoma" w:cs="Tahoma"/>
          <w:sz w:val="16"/>
          <w:szCs w:val="16"/>
        </w:rPr>
        <w:tab/>
      </w:r>
      <w:r w:rsidR="00983DEF" w:rsidRPr="00EF578D">
        <w:rPr>
          <w:rFonts w:ascii="Tahoma" w:hAnsi="Tahoma" w:cs="Tahoma"/>
          <w:sz w:val="16"/>
          <w:szCs w:val="16"/>
        </w:rPr>
        <w:t>ČSOB a.s.</w:t>
      </w:r>
    </w:p>
    <w:p w14:paraId="5D52542B" w14:textId="26F59735" w:rsidR="00442048" w:rsidRPr="00347942" w:rsidRDefault="00442048" w:rsidP="00442048">
      <w:pPr>
        <w:rPr>
          <w:rFonts w:ascii="Tahoma" w:hAnsi="Tahoma" w:cs="Tahoma"/>
          <w:sz w:val="16"/>
          <w:szCs w:val="16"/>
        </w:rPr>
      </w:pPr>
      <w:r w:rsidRPr="00EF578D">
        <w:rPr>
          <w:rFonts w:ascii="Tahoma" w:hAnsi="Tahoma" w:cs="Tahoma"/>
          <w:sz w:val="16"/>
          <w:szCs w:val="16"/>
        </w:rPr>
        <w:t>číslo účtu:</w:t>
      </w:r>
      <w:r w:rsidRPr="00EF578D">
        <w:rPr>
          <w:rFonts w:ascii="Tahoma" w:hAnsi="Tahoma" w:cs="Tahoma"/>
          <w:sz w:val="16"/>
          <w:szCs w:val="16"/>
        </w:rPr>
        <w:tab/>
      </w:r>
      <w:r w:rsidR="00983DEF" w:rsidRPr="00EF578D">
        <w:rPr>
          <w:rFonts w:ascii="Tahoma" w:hAnsi="Tahoma" w:cs="Tahoma"/>
          <w:sz w:val="16"/>
          <w:szCs w:val="16"/>
        </w:rPr>
        <w:t>252793609/0300</w:t>
      </w:r>
    </w:p>
    <w:p w14:paraId="3A73CAD1" w14:textId="77777777" w:rsidR="00442048" w:rsidRPr="00347942" w:rsidRDefault="00442048" w:rsidP="00442048">
      <w:pPr>
        <w:jc w:val="both"/>
        <w:rPr>
          <w:rFonts w:ascii="Tahoma" w:hAnsi="Tahoma" w:cs="Tahoma"/>
          <w:sz w:val="16"/>
          <w:szCs w:val="16"/>
        </w:rPr>
      </w:pPr>
      <w:r w:rsidRPr="00347942">
        <w:rPr>
          <w:rFonts w:ascii="Tahoma" w:hAnsi="Tahoma" w:cs="Tahoma"/>
          <w:sz w:val="16"/>
          <w:szCs w:val="16"/>
        </w:rPr>
        <w:t xml:space="preserve">jako </w:t>
      </w:r>
      <w:r w:rsidRPr="00347942">
        <w:rPr>
          <w:rFonts w:ascii="Tahoma" w:hAnsi="Tahoma" w:cs="Tahoma"/>
          <w:b/>
          <w:sz w:val="16"/>
          <w:szCs w:val="16"/>
        </w:rPr>
        <w:t>půjčitel</w:t>
      </w:r>
      <w:r w:rsidRPr="00347942">
        <w:rPr>
          <w:rFonts w:ascii="Tahoma" w:hAnsi="Tahoma" w:cs="Tahoma"/>
          <w:sz w:val="16"/>
          <w:szCs w:val="16"/>
        </w:rPr>
        <w:t xml:space="preserve"> na straně jedné (dále jen „půjčitel“)</w:t>
      </w:r>
    </w:p>
    <w:p w14:paraId="7C476F3F" w14:textId="68807D30" w:rsidR="00A35BF9" w:rsidRPr="00E26B08" w:rsidRDefault="0021406B" w:rsidP="00234998">
      <w:pPr>
        <w:spacing w:before="240" w:after="240"/>
        <w:jc w:val="center"/>
        <w:rPr>
          <w:rFonts w:ascii="Tahoma" w:hAnsi="Tahoma" w:cs="Tahoma"/>
          <w:sz w:val="16"/>
          <w:szCs w:val="16"/>
        </w:rPr>
      </w:pPr>
      <w:r w:rsidRPr="00E26B08">
        <w:rPr>
          <w:rFonts w:ascii="Tahoma" w:hAnsi="Tahoma" w:cs="Tahoma"/>
          <w:sz w:val="16"/>
          <w:szCs w:val="16"/>
        </w:rPr>
        <w:t>a</w:t>
      </w:r>
    </w:p>
    <w:p w14:paraId="2C54CF81" w14:textId="322D817A" w:rsidR="0021406B" w:rsidRPr="00E26B08" w:rsidRDefault="0021406B" w:rsidP="0021406B">
      <w:pPr>
        <w:jc w:val="both"/>
        <w:rPr>
          <w:rFonts w:ascii="Tahoma" w:hAnsi="Tahoma" w:cs="Tahoma"/>
          <w:b/>
          <w:sz w:val="16"/>
          <w:szCs w:val="16"/>
        </w:rPr>
      </w:pPr>
      <w:r w:rsidRPr="00E26B08">
        <w:rPr>
          <w:rFonts w:ascii="Tahoma" w:hAnsi="Tahoma" w:cs="Tahoma"/>
          <w:b/>
          <w:sz w:val="16"/>
          <w:szCs w:val="16"/>
        </w:rPr>
        <w:t>Všeobecná fakultní nemocnice v Praze</w:t>
      </w:r>
    </w:p>
    <w:p w14:paraId="4CA953FD" w14:textId="1D99445A" w:rsidR="0021406B" w:rsidRPr="00E26B08" w:rsidRDefault="0021406B" w:rsidP="00234998">
      <w:pPr>
        <w:tabs>
          <w:tab w:val="left" w:pos="1418"/>
        </w:tabs>
        <w:jc w:val="both"/>
        <w:rPr>
          <w:rFonts w:ascii="Tahoma" w:hAnsi="Tahoma" w:cs="Tahoma"/>
          <w:sz w:val="16"/>
          <w:szCs w:val="16"/>
        </w:rPr>
      </w:pPr>
      <w:r w:rsidRPr="00E26B08">
        <w:rPr>
          <w:rFonts w:ascii="Tahoma" w:hAnsi="Tahoma" w:cs="Tahoma"/>
          <w:sz w:val="16"/>
          <w:szCs w:val="16"/>
        </w:rPr>
        <w:t>se sídlem:</w:t>
      </w:r>
      <w:r w:rsidR="004A095A">
        <w:rPr>
          <w:rFonts w:ascii="Tahoma" w:hAnsi="Tahoma" w:cs="Tahoma"/>
          <w:sz w:val="16"/>
          <w:szCs w:val="16"/>
        </w:rPr>
        <w:tab/>
      </w:r>
      <w:r w:rsidRPr="00E26B08">
        <w:rPr>
          <w:rFonts w:ascii="Tahoma" w:hAnsi="Tahoma" w:cs="Tahoma"/>
          <w:sz w:val="16"/>
          <w:szCs w:val="16"/>
        </w:rPr>
        <w:t xml:space="preserve">U Nemocnice </w:t>
      </w:r>
      <w:r w:rsidR="001238D8" w:rsidRPr="00E26B08">
        <w:rPr>
          <w:rFonts w:ascii="Tahoma" w:hAnsi="Tahoma" w:cs="Tahoma"/>
          <w:sz w:val="16"/>
          <w:szCs w:val="16"/>
        </w:rPr>
        <w:t>499/</w:t>
      </w:r>
      <w:r w:rsidRPr="00E26B08">
        <w:rPr>
          <w:rFonts w:ascii="Tahoma" w:hAnsi="Tahoma" w:cs="Tahoma"/>
          <w:sz w:val="16"/>
          <w:szCs w:val="16"/>
        </w:rPr>
        <w:t>2, 128 08 Praha 2</w:t>
      </w:r>
    </w:p>
    <w:p w14:paraId="1707FFBB" w14:textId="586BFF12" w:rsidR="0021406B" w:rsidRPr="00E26B08" w:rsidRDefault="0021406B" w:rsidP="00234998">
      <w:pPr>
        <w:tabs>
          <w:tab w:val="left" w:pos="1418"/>
        </w:tabs>
        <w:jc w:val="both"/>
        <w:rPr>
          <w:rFonts w:ascii="Tahoma" w:hAnsi="Tahoma" w:cs="Tahoma"/>
          <w:sz w:val="16"/>
          <w:szCs w:val="16"/>
        </w:rPr>
      </w:pPr>
      <w:r w:rsidRPr="00E26B08">
        <w:rPr>
          <w:rFonts w:ascii="Tahoma" w:hAnsi="Tahoma" w:cs="Tahoma"/>
          <w:sz w:val="16"/>
          <w:szCs w:val="16"/>
        </w:rPr>
        <w:t>IČ: 00064165</w:t>
      </w:r>
      <w:r w:rsidR="00842A21">
        <w:rPr>
          <w:rFonts w:ascii="Tahoma" w:hAnsi="Tahoma" w:cs="Tahoma"/>
          <w:sz w:val="16"/>
          <w:szCs w:val="16"/>
        </w:rPr>
        <w:tab/>
      </w:r>
      <w:r w:rsidRPr="00E26B08">
        <w:rPr>
          <w:rFonts w:ascii="Tahoma" w:hAnsi="Tahoma" w:cs="Tahoma"/>
          <w:sz w:val="16"/>
          <w:szCs w:val="16"/>
        </w:rPr>
        <w:t>DIČ: CZ00064165</w:t>
      </w:r>
    </w:p>
    <w:p w14:paraId="28EA7536" w14:textId="27E22A8D" w:rsidR="0021406B" w:rsidRDefault="00D22BE5" w:rsidP="00234998">
      <w:pPr>
        <w:tabs>
          <w:tab w:val="left" w:pos="1418"/>
        </w:tabs>
        <w:jc w:val="both"/>
        <w:rPr>
          <w:rFonts w:ascii="Tahoma" w:hAnsi="Tahoma" w:cs="Tahoma"/>
          <w:sz w:val="16"/>
          <w:szCs w:val="16"/>
        </w:rPr>
      </w:pPr>
      <w:r w:rsidRPr="00E26B08">
        <w:rPr>
          <w:rFonts w:ascii="Tahoma" w:hAnsi="Tahoma" w:cs="Tahoma"/>
          <w:sz w:val="16"/>
          <w:szCs w:val="16"/>
        </w:rPr>
        <w:t>zastoupená</w:t>
      </w:r>
      <w:r w:rsidR="0021406B" w:rsidRPr="00E26B08">
        <w:rPr>
          <w:rFonts w:ascii="Tahoma" w:hAnsi="Tahoma" w:cs="Tahoma"/>
          <w:sz w:val="16"/>
          <w:szCs w:val="16"/>
        </w:rPr>
        <w:t>:</w:t>
      </w:r>
      <w:r w:rsidR="00842A21">
        <w:rPr>
          <w:rFonts w:ascii="Tahoma" w:hAnsi="Tahoma" w:cs="Tahoma"/>
          <w:sz w:val="16"/>
          <w:szCs w:val="16"/>
        </w:rPr>
        <w:tab/>
      </w:r>
      <w:r w:rsidR="00E205B0" w:rsidRPr="00E26B08">
        <w:rPr>
          <w:rFonts w:ascii="Tahoma" w:hAnsi="Tahoma" w:cs="Tahoma"/>
          <w:sz w:val="16"/>
          <w:szCs w:val="16"/>
        </w:rPr>
        <w:t xml:space="preserve">prof. MUDr. </w:t>
      </w:r>
      <w:r w:rsidR="00C12E58">
        <w:rPr>
          <w:rFonts w:ascii="Tahoma" w:hAnsi="Tahoma" w:cs="Tahoma"/>
          <w:sz w:val="16"/>
          <w:szCs w:val="16"/>
        </w:rPr>
        <w:t>Davidem Feltlem, Ph.D., MBA, ředitelem</w:t>
      </w:r>
    </w:p>
    <w:p w14:paraId="61883FD7" w14:textId="1E37BAA1" w:rsidR="0002361A" w:rsidRPr="00AD6A55" w:rsidRDefault="0002361A" w:rsidP="0002361A">
      <w:pPr>
        <w:ind w:right="23"/>
        <w:rPr>
          <w:rFonts w:ascii="Tahoma" w:hAnsi="Tahoma" w:cs="Tahoma"/>
          <w:sz w:val="16"/>
          <w:szCs w:val="16"/>
        </w:rPr>
      </w:pPr>
      <w:r w:rsidRPr="00AD6A55">
        <w:rPr>
          <w:rFonts w:ascii="Tahoma" w:hAnsi="Tahoma" w:cs="Tahoma"/>
          <w:sz w:val="16"/>
          <w:szCs w:val="16"/>
        </w:rPr>
        <w:t xml:space="preserve">bankovní spojení: </w:t>
      </w:r>
      <w:r w:rsidRPr="00AD6A55">
        <w:rPr>
          <w:rFonts w:ascii="Tahoma" w:hAnsi="Tahoma" w:cs="Tahoma"/>
          <w:sz w:val="16"/>
          <w:szCs w:val="16"/>
        </w:rPr>
        <w:tab/>
        <w:t>ČNB</w:t>
      </w:r>
    </w:p>
    <w:p w14:paraId="4DFC424C" w14:textId="23F86484" w:rsidR="0002361A" w:rsidRPr="00E26B08" w:rsidRDefault="0002361A" w:rsidP="001F0A60">
      <w:pPr>
        <w:ind w:right="23"/>
        <w:rPr>
          <w:rFonts w:ascii="Tahoma" w:hAnsi="Tahoma" w:cs="Tahoma"/>
          <w:sz w:val="16"/>
          <w:szCs w:val="16"/>
        </w:rPr>
      </w:pPr>
      <w:r w:rsidRPr="00AD6A55">
        <w:rPr>
          <w:rFonts w:ascii="Tahoma" w:hAnsi="Tahoma" w:cs="Tahoma"/>
          <w:sz w:val="16"/>
          <w:szCs w:val="16"/>
        </w:rPr>
        <w:t xml:space="preserve">číslo účtu: </w:t>
      </w:r>
      <w:r>
        <w:rPr>
          <w:rFonts w:ascii="Tahoma" w:hAnsi="Tahoma" w:cs="Tahoma"/>
          <w:sz w:val="16"/>
          <w:szCs w:val="16"/>
        </w:rPr>
        <w:tab/>
      </w:r>
      <w:r w:rsidRPr="00AD6A55">
        <w:rPr>
          <w:rFonts w:ascii="Tahoma" w:hAnsi="Tahoma" w:cs="Tahoma"/>
          <w:sz w:val="16"/>
          <w:szCs w:val="16"/>
        </w:rPr>
        <w:t>24035021/0710</w:t>
      </w:r>
    </w:p>
    <w:p w14:paraId="58A469A9" w14:textId="77777777" w:rsidR="00234998" w:rsidRDefault="0021406B" w:rsidP="00842A21">
      <w:pPr>
        <w:pStyle w:val="Zkladntext"/>
        <w:spacing w:after="480"/>
        <w:rPr>
          <w:rFonts w:ascii="Tahoma" w:hAnsi="Tahoma" w:cs="Tahoma"/>
          <w:sz w:val="16"/>
          <w:szCs w:val="16"/>
        </w:rPr>
      </w:pPr>
      <w:r w:rsidRPr="00E26B08">
        <w:rPr>
          <w:rFonts w:ascii="Tahoma" w:hAnsi="Tahoma" w:cs="Tahoma"/>
          <w:sz w:val="16"/>
          <w:szCs w:val="16"/>
        </w:rPr>
        <w:t xml:space="preserve">jako </w:t>
      </w:r>
      <w:r w:rsidRPr="00E26B08">
        <w:rPr>
          <w:rFonts w:ascii="Tahoma" w:hAnsi="Tahoma" w:cs="Tahoma"/>
          <w:b/>
          <w:sz w:val="16"/>
          <w:szCs w:val="16"/>
        </w:rPr>
        <w:t xml:space="preserve">vypůjčitel </w:t>
      </w:r>
      <w:r w:rsidRPr="00E26B08">
        <w:rPr>
          <w:rFonts w:ascii="Tahoma" w:hAnsi="Tahoma" w:cs="Tahoma"/>
          <w:sz w:val="16"/>
          <w:szCs w:val="16"/>
        </w:rPr>
        <w:t>na straně druhé (dále jen „vypůjčitel“)</w:t>
      </w:r>
    </w:p>
    <w:p w14:paraId="6DBE7BCB" w14:textId="5454EA11" w:rsidR="00E8743D" w:rsidRPr="00E26B08" w:rsidRDefault="00234998" w:rsidP="00842A21">
      <w:pPr>
        <w:pStyle w:val="Zkladntext"/>
        <w:spacing w:after="480"/>
        <w:rPr>
          <w:rFonts w:ascii="Tahoma" w:hAnsi="Tahoma" w:cs="Tahoma"/>
          <w:sz w:val="16"/>
          <w:szCs w:val="16"/>
        </w:rPr>
      </w:pPr>
      <w:r>
        <w:rPr>
          <w:rFonts w:ascii="Tahoma" w:hAnsi="Tahoma" w:cs="Tahoma"/>
          <w:sz w:val="16"/>
          <w:szCs w:val="16"/>
        </w:rPr>
        <w:t>P</w:t>
      </w:r>
      <w:r w:rsidR="00E8743D">
        <w:rPr>
          <w:rFonts w:ascii="Tahoma" w:hAnsi="Tahoma" w:cs="Tahoma"/>
          <w:sz w:val="16"/>
          <w:szCs w:val="16"/>
        </w:rPr>
        <w:t>ůjčitel a vypůjčitel společně též jako „smluvní strany“</w:t>
      </w:r>
    </w:p>
    <w:p w14:paraId="5E73FB46" w14:textId="36814824" w:rsidR="00A35BF9" w:rsidRDefault="00B4341A" w:rsidP="00631193">
      <w:pPr>
        <w:pStyle w:val="Zkladntext"/>
        <w:spacing w:after="240"/>
        <w:rPr>
          <w:rFonts w:ascii="Tahoma" w:hAnsi="Tahoma" w:cs="Tahoma"/>
          <w:sz w:val="16"/>
          <w:szCs w:val="16"/>
        </w:rPr>
      </w:pPr>
      <w:r w:rsidRPr="00E26B08">
        <w:rPr>
          <w:rFonts w:ascii="Tahoma" w:hAnsi="Tahoma" w:cs="Tahoma"/>
          <w:sz w:val="16"/>
          <w:szCs w:val="16"/>
        </w:rPr>
        <w:t>uzavírají dnešního dne</w:t>
      </w:r>
      <w:r w:rsidR="000E51F8">
        <w:rPr>
          <w:rFonts w:ascii="Tahoma" w:hAnsi="Tahoma" w:cs="Tahoma"/>
          <w:sz w:val="16"/>
          <w:szCs w:val="16"/>
        </w:rPr>
        <w:t>, měsíce a roku</w:t>
      </w:r>
      <w:r w:rsidRPr="00E26B08">
        <w:rPr>
          <w:rFonts w:ascii="Tahoma" w:hAnsi="Tahoma" w:cs="Tahoma"/>
          <w:sz w:val="16"/>
          <w:szCs w:val="16"/>
        </w:rPr>
        <w:t xml:space="preserve"> podle ustanovení § </w:t>
      </w:r>
      <w:smartTag w:uri="urn:schemas-microsoft-com:office:smarttags" w:element="metricconverter">
        <w:smartTagPr>
          <w:attr w:name="ProductID" w:val="2193 a"/>
        </w:smartTagPr>
        <w:r w:rsidR="00106565" w:rsidRPr="00E26B08">
          <w:rPr>
            <w:rFonts w:ascii="Tahoma" w:hAnsi="Tahoma" w:cs="Tahoma"/>
            <w:sz w:val="16"/>
            <w:szCs w:val="16"/>
          </w:rPr>
          <w:t xml:space="preserve">2193 </w:t>
        </w:r>
        <w:r w:rsidRPr="00E26B08">
          <w:rPr>
            <w:rFonts w:ascii="Tahoma" w:hAnsi="Tahoma" w:cs="Tahoma"/>
            <w:sz w:val="16"/>
            <w:szCs w:val="16"/>
          </w:rPr>
          <w:t>a</w:t>
        </w:r>
      </w:smartTag>
      <w:r w:rsidRPr="00E26B08">
        <w:rPr>
          <w:rFonts w:ascii="Tahoma" w:hAnsi="Tahoma" w:cs="Tahoma"/>
          <w:sz w:val="16"/>
          <w:szCs w:val="16"/>
        </w:rPr>
        <w:t xml:space="preserve"> násl. </w:t>
      </w:r>
      <w:r w:rsidR="00631193">
        <w:rPr>
          <w:rFonts w:ascii="Tahoma" w:hAnsi="Tahoma" w:cs="Tahoma"/>
          <w:sz w:val="16"/>
          <w:szCs w:val="16"/>
        </w:rPr>
        <w:t xml:space="preserve">zákona č. 89/2012 Sb., </w:t>
      </w:r>
      <w:r w:rsidRPr="00E26B08">
        <w:rPr>
          <w:rFonts w:ascii="Tahoma" w:hAnsi="Tahoma" w:cs="Tahoma"/>
          <w:sz w:val="16"/>
          <w:szCs w:val="16"/>
        </w:rPr>
        <w:t>občansk</w:t>
      </w:r>
      <w:r w:rsidR="00901A37">
        <w:rPr>
          <w:rFonts w:ascii="Tahoma" w:hAnsi="Tahoma" w:cs="Tahoma"/>
          <w:sz w:val="16"/>
          <w:szCs w:val="16"/>
        </w:rPr>
        <w:t>ého</w:t>
      </w:r>
      <w:r w:rsidRPr="00E26B08">
        <w:rPr>
          <w:rFonts w:ascii="Tahoma" w:hAnsi="Tahoma" w:cs="Tahoma"/>
          <w:sz w:val="16"/>
          <w:szCs w:val="16"/>
        </w:rPr>
        <w:t xml:space="preserve"> zákoník</w:t>
      </w:r>
      <w:r w:rsidR="00901A37">
        <w:rPr>
          <w:rFonts w:ascii="Tahoma" w:hAnsi="Tahoma" w:cs="Tahoma"/>
          <w:sz w:val="16"/>
          <w:szCs w:val="16"/>
        </w:rPr>
        <w:t>u</w:t>
      </w:r>
      <w:r w:rsidR="00631193">
        <w:rPr>
          <w:rFonts w:ascii="Tahoma" w:hAnsi="Tahoma" w:cs="Tahoma"/>
          <w:sz w:val="16"/>
          <w:szCs w:val="16"/>
        </w:rPr>
        <w:t>,</w:t>
      </w:r>
      <w:r w:rsidRPr="00E26B08">
        <w:rPr>
          <w:rFonts w:ascii="Tahoma" w:hAnsi="Tahoma" w:cs="Tahoma"/>
          <w:sz w:val="16"/>
          <w:szCs w:val="16"/>
        </w:rPr>
        <w:t xml:space="preserve"> v </w:t>
      </w:r>
      <w:r w:rsidR="000E51F8">
        <w:rPr>
          <w:rFonts w:ascii="Tahoma" w:hAnsi="Tahoma" w:cs="Tahoma"/>
          <w:sz w:val="16"/>
          <w:szCs w:val="16"/>
        </w:rPr>
        <w:t>účinném</w:t>
      </w:r>
      <w:r w:rsidR="000E51F8" w:rsidRPr="00E26B08">
        <w:rPr>
          <w:rFonts w:ascii="Tahoma" w:hAnsi="Tahoma" w:cs="Tahoma"/>
          <w:sz w:val="16"/>
          <w:szCs w:val="16"/>
        </w:rPr>
        <w:t xml:space="preserve"> </w:t>
      </w:r>
      <w:r w:rsidRPr="00E26B08">
        <w:rPr>
          <w:rFonts w:ascii="Tahoma" w:hAnsi="Tahoma" w:cs="Tahoma"/>
          <w:sz w:val="16"/>
          <w:szCs w:val="16"/>
        </w:rPr>
        <w:t>znění</w:t>
      </w:r>
      <w:r w:rsidR="00631193">
        <w:rPr>
          <w:rFonts w:ascii="Tahoma" w:hAnsi="Tahoma" w:cs="Tahoma"/>
          <w:sz w:val="16"/>
          <w:szCs w:val="16"/>
        </w:rPr>
        <w:t>,</w:t>
      </w:r>
      <w:r w:rsidRPr="00E26B08">
        <w:rPr>
          <w:rFonts w:ascii="Tahoma" w:hAnsi="Tahoma" w:cs="Tahoma"/>
          <w:sz w:val="16"/>
          <w:szCs w:val="16"/>
        </w:rPr>
        <w:t xml:space="preserve"> tuto</w:t>
      </w:r>
    </w:p>
    <w:p w14:paraId="7D92FEBB" w14:textId="2580660C" w:rsidR="00631193" w:rsidRDefault="00631193" w:rsidP="001078E5">
      <w:pPr>
        <w:pStyle w:val="Zkladntext"/>
        <w:jc w:val="center"/>
        <w:rPr>
          <w:rFonts w:ascii="Tahoma" w:hAnsi="Tahoma" w:cs="Tahoma"/>
          <w:b/>
          <w:bCs/>
          <w:sz w:val="16"/>
          <w:szCs w:val="16"/>
        </w:rPr>
      </w:pPr>
      <w:r>
        <w:rPr>
          <w:rFonts w:ascii="Tahoma" w:hAnsi="Tahoma" w:cs="Tahoma"/>
          <w:b/>
          <w:bCs/>
          <w:sz w:val="16"/>
          <w:szCs w:val="16"/>
        </w:rPr>
        <w:t>smlouvu o výpůjčce</w:t>
      </w:r>
    </w:p>
    <w:p w14:paraId="49D7957A" w14:textId="6A006E8F" w:rsidR="00631193" w:rsidRPr="008E6E86" w:rsidRDefault="00631193" w:rsidP="001078E5">
      <w:pPr>
        <w:pStyle w:val="Zkladntext"/>
        <w:spacing w:after="480"/>
        <w:jc w:val="center"/>
        <w:rPr>
          <w:rFonts w:ascii="Tahoma" w:hAnsi="Tahoma" w:cs="Tahoma"/>
          <w:sz w:val="16"/>
          <w:szCs w:val="16"/>
        </w:rPr>
      </w:pPr>
      <w:r>
        <w:rPr>
          <w:rFonts w:ascii="Tahoma" w:hAnsi="Tahoma" w:cs="Tahoma"/>
          <w:sz w:val="16"/>
          <w:szCs w:val="16"/>
        </w:rPr>
        <w:t>(dále jen „smlouva“)</w:t>
      </w:r>
    </w:p>
    <w:p w14:paraId="4672E766" w14:textId="28F62B38" w:rsidR="00B4341A" w:rsidRPr="00E26B08" w:rsidRDefault="00B4341A" w:rsidP="0021406B">
      <w:pPr>
        <w:jc w:val="center"/>
        <w:outlineLvl w:val="0"/>
        <w:rPr>
          <w:rFonts w:ascii="Tahoma" w:hAnsi="Tahoma" w:cs="Tahoma"/>
          <w:b/>
          <w:sz w:val="16"/>
          <w:szCs w:val="16"/>
        </w:rPr>
      </w:pPr>
      <w:r w:rsidRPr="00E26B08">
        <w:rPr>
          <w:rFonts w:ascii="Tahoma" w:hAnsi="Tahoma" w:cs="Tahoma"/>
          <w:b/>
          <w:sz w:val="16"/>
          <w:szCs w:val="16"/>
        </w:rPr>
        <w:t>I. Předmět výpůjčky</w:t>
      </w:r>
    </w:p>
    <w:p w14:paraId="20F367D2" w14:textId="56E227F2" w:rsidR="0021406B" w:rsidRPr="00E26B08" w:rsidRDefault="00B4341A" w:rsidP="00A0654C">
      <w:pPr>
        <w:numPr>
          <w:ilvl w:val="0"/>
          <w:numId w:val="1"/>
        </w:numPr>
        <w:tabs>
          <w:tab w:val="left" w:pos="900"/>
          <w:tab w:val="left" w:pos="1440"/>
        </w:tabs>
        <w:jc w:val="both"/>
        <w:rPr>
          <w:rFonts w:ascii="Tahoma" w:hAnsi="Tahoma" w:cs="Tahoma"/>
          <w:sz w:val="16"/>
          <w:szCs w:val="16"/>
        </w:rPr>
      </w:pPr>
      <w:r w:rsidRPr="00E26B08">
        <w:rPr>
          <w:rFonts w:ascii="Tahoma" w:hAnsi="Tahoma" w:cs="Tahoma"/>
          <w:sz w:val="16"/>
          <w:szCs w:val="16"/>
        </w:rPr>
        <w:t xml:space="preserve">Půjčitel je </w:t>
      </w:r>
      <w:r w:rsidRPr="00637E25">
        <w:rPr>
          <w:rFonts w:ascii="Tahoma" w:hAnsi="Tahoma" w:cs="Tahoma"/>
          <w:sz w:val="16"/>
          <w:szCs w:val="16"/>
        </w:rPr>
        <w:t xml:space="preserve">vlastníkem </w:t>
      </w:r>
      <w:r w:rsidR="00221C56" w:rsidRPr="00637E25">
        <w:rPr>
          <w:rFonts w:ascii="Tahoma" w:hAnsi="Tahoma" w:cs="Tahoma"/>
          <w:sz w:val="16"/>
          <w:szCs w:val="16"/>
        </w:rPr>
        <w:t xml:space="preserve">výukové figuríny </w:t>
      </w:r>
      <w:r w:rsidRPr="00637E25">
        <w:rPr>
          <w:rFonts w:ascii="Tahoma" w:hAnsi="Tahoma" w:cs="Tahoma"/>
          <w:sz w:val="16"/>
          <w:szCs w:val="16"/>
        </w:rPr>
        <w:t>„</w:t>
      </w:r>
      <w:r w:rsidR="00983DEF" w:rsidRPr="00983DEF">
        <w:rPr>
          <w:rFonts w:ascii="Tahoma" w:hAnsi="Tahoma" w:cs="Tahoma"/>
          <w:sz w:val="16"/>
          <w:szCs w:val="16"/>
        </w:rPr>
        <w:t>Preterm baby simulator system „Paul 2,0“</w:t>
      </w:r>
      <w:r w:rsidR="00983E42" w:rsidRPr="00E26B08">
        <w:rPr>
          <w:rFonts w:ascii="Tahoma" w:hAnsi="Tahoma" w:cs="Tahoma"/>
          <w:sz w:val="16"/>
          <w:szCs w:val="16"/>
        </w:rPr>
        <w:t>“</w:t>
      </w:r>
      <w:r w:rsidR="002D1757">
        <w:rPr>
          <w:rFonts w:ascii="Tahoma" w:hAnsi="Tahoma" w:cs="Tahoma"/>
          <w:sz w:val="16"/>
          <w:szCs w:val="16"/>
        </w:rPr>
        <w:t xml:space="preserve">, </w:t>
      </w:r>
      <w:r w:rsidR="00B02B2F" w:rsidRPr="00B02B2F">
        <w:rPr>
          <w:rFonts w:ascii="Tahoma" w:hAnsi="Tahoma" w:cs="Tahoma"/>
          <w:sz w:val="16"/>
          <w:szCs w:val="16"/>
        </w:rPr>
        <w:t>v</w:t>
      </w:r>
      <w:r w:rsidR="00B02B2F" w:rsidRPr="00E26B08">
        <w:rPr>
          <w:rFonts w:ascii="Tahoma" w:hAnsi="Tahoma" w:cs="Tahoma"/>
          <w:sz w:val="16"/>
          <w:szCs w:val="16"/>
        </w:rPr>
        <w:t xml:space="preserve">ýrobní číslo </w:t>
      </w:r>
      <w:r w:rsidR="007F7B23">
        <w:rPr>
          <w:rFonts w:ascii="Tahoma" w:hAnsi="Tahoma" w:cs="Tahoma"/>
          <w:sz w:val="16"/>
          <w:szCs w:val="16"/>
        </w:rPr>
        <w:t>PHE</w:t>
      </w:r>
      <w:r w:rsidR="00453BC4">
        <w:rPr>
          <w:rFonts w:ascii="Tahoma" w:hAnsi="Tahoma" w:cs="Tahoma"/>
          <w:sz w:val="16"/>
          <w:szCs w:val="16"/>
        </w:rPr>
        <w:t>02-047</w:t>
      </w:r>
      <w:r w:rsidR="00EE390C" w:rsidRPr="00E26B08">
        <w:rPr>
          <w:rFonts w:ascii="Tahoma" w:hAnsi="Tahoma" w:cs="Tahoma"/>
          <w:sz w:val="16"/>
          <w:szCs w:val="16"/>
        </w:rPr>
        <w:t xml:space="preserve"> </w:t>
      </w:r>
      <w:r w:rsidR="00DD3B63">
        <w:rPr>
          <w:rFonts w:ascii="Tahoma" w:hAnsi="Tahoma" w:cs="Tahoma"/>
          <w:sz w:val="16"/>
          <w:szCs w:val="16"/>
        </w:rPr>
        <w:t xml:space="preserve">spolu s příslušenstvím </w:t>
      </w:r>
      <w:r w:rsidRPr="00E26B08">
        <w:rPr>
          <w:rFonts w:ascii="Tahoma" w:hAnsi="Tahoma" w:cs="Tahoma"/>
          <w:sz w:val="16"/>
          <w:szCs w:val="16"/>
        </w:rPr>
        <w:t>v</w:t>
      </w:r>
      <w:r w:rsidR="008A5F18" w:rsidRPr="00E26B08">
        <w:rPr>
          <w:rFonts w:ascii="Tahoma" w:hAnsi="Tahoma" w:cs="Tahoma"/>
          <w:sz w:val="16"/>
          <w:szCs w:val="16"/>
        </w:rPr>
        <w:t> </w:t>
      </w:r>
      <w:r w:rsidR="008A5F18" w:rsidRPr="00577774">
        <w:rPr>
          <w:rFonts w:ascii="Tahoma" w:hAnsi="Tahoma" w:cs="Tahoma"/>
          <w:sz w:val="16"/>
          <w:szCs w:val="16"/>
        </w:rPr>
        <w:t xml:space="preserve">pořizovací </w:t>
      </w:r>
      <w:r w:rsidR="008A5F18" w:rsidRPr="00EF578D">
        <w:rPr>
          <w:rFonts w:ascii="Tahoma" w:hAnsi="Tahoma" w:cs="Tahoma"/>
          <w:sz w:val="16"/>
          <w:szCs w:val="16"/>
        </w:rPr>
        <w:t>ceně</w:t>
      </w:r>
      <w:r w:rsidR="00983E42" w:rsidRPr="00EF578D">
        <w:rPr>
          <w:rFonts w:ascii="Tahoma" w:hAnsi="Tahoma" w:cs="Tahoma"/>
          <w:sz w:val="16"/>
          <w:szCs w:val="16"/>
        </w:rPr>
        <w:t xml:space="preserve"> </w:t>
      </w:r>
      <w:r w:rsidR="00983DEF" w:rsidRPr="00EF578D">
        <w:rPr>
          <w:rFonts w:ascii="Tahoma" w:hAnsi="Tahoma" w:cs="Tahoma"/>
          <w:sz w:val="16"/>
          <w:szCs w:val="16"/>
        </w:rPr>
        <w:t>60 000 EUR</w:t>
      </w:r>
      <w:r w:rsidR="00DA5C28" w:rsidRPr="00EF578D">
        <w:rPr>
          <w:rFonts w:ascii="Tahoma" w:hAnsi="Tahoma" w:cs="Tahoma"/>
          <w:sz w:val="16"/>
          <w:szCs w:val="16"/>
        </w:rPr>
        <w:t xml:space="preserve"> bez</w:t>
      </w:r>
      <w:r w:rsidR="00A50BD6" w:rsidRPr="00EF578D">
        <w:rPr>
          <w:rFonts w:ascii="Tahoma" w:hAnsi="Tahoma" w:cs="Tahoma"/>
          <w:sz w:val="16"/>
          <w:szCs w:val="16"/>
        </w:rPr>
        <w:t> </w:t>
      </w:r>
      <w:r w:rsidR="00DA5C28" w:rsidRPr="00EF578D">
        <w:rPr>
          <w:rFonts w:ascii="Tahoma" w:hAnsi="Tahoma" w:cs="Tahoma"/>
          <w:sz w:val="16"/>
          <w:szCs w:val="16"/>
        </w:rPr>
        <w:t>DPH</w:t>
      </w:r>
      <w:r w:rsidRPr="00E26B08">
        <w:rPr>
          <w:rFonts w:ascii="Tahoma" w:hAnsi="Tahoma" w:cs="Tahoma"/>
          <w:sz w:val="16"/>
          <w:szCs w:val="16"/>
        </w:rPr>
        <w:t xml:space="preserve"> (dále jen „předmět výpůjčky“)</w:t>
      </w:r>
      <w:r w:rsidR="0021406B" w:rsidRPr="00E26B08">
        <w:rPr>
          <w:rFonts w:ascii="Tahoma" w:hAnsi="Tahoma" w:cs="Tahoma"/>
          <w:sz w:val="16"/>
          <w:szCs w:val="16"/>
        </w:rPr>
        <w:t>.</w:t>
      </w:r>
    </w:p>
    <w:p w14:paraId="34E2A3BA" w14:textId="3048AA89" w:rsidR="00B4341A" w:rsidRDefault="00B4341A" w:rsidP="00A0654C">
      <w:pPr>
        <w:numPr>
          <w:ilvl w:val="0"/>
          <w:numId w:val="1"/>
        </w:numPr>
        <w:tabs>
          <w:tab w:val="left" w:pos="900"/>
          <w:tab w:val="left" w:pos="1440"/>
        </w:tabs>
        <w:jc w:val="both"/>
        <w:rPr>
          <w:rFonts w:ascii="Tahoma" w:hAnsi="Tahoma" w:cs="Tahoma"/>
          <w:sz w:val="16"/>
          <w:szCs w:val="16"/>
        </w:rPr>
      </w:pPr>
      <w:r w:rsidRPr="00E26B08">
        <w:rPr>
          <w:rFonts w:ascii="Tahoma" w:hAnsi="Tahoma" w:cs="Tahoma"/>
          <w:sz w:val="16"/>
          <w:szCs w:val="16"/>
        </w:rPr>
        <w:t xml:space="preserve">Touto smlouvou </w:t>
      </w:r>
      <w:r w:rsidR="00DC249C">
        <w:rPr>
          <w:rFonts w:ascii="Tahoma" w:hAnsi="Tahoma" w:cs="Tahoma"/>
          <w:sz w:val="16"/>
          <w:szCs w:val="16"/>
        </w:rPr>
        <w:t>přenechává</w:t>
      </w:r>
      <w:r w:rsidR="00DC5626">
        <w:rPr>
          <w:rFonts w:ascii="Tahoma" w:hAnsi="Tahoma" w:cs="Tahoma"/>
          <w:sz w:val="16"/>
          <w:szCs w:val="16"/>
        </w:rPr>
        <w:t xml:space="preserve"> půjčitel</w:t>
      </w:r>
      <w:r w:rsidR="00CE4A2A">
        <w:rPr>
          <w:rFonts w:ascii="Tahoma" w:hAnsi="Tahoma" w:cs="Tahoma"/>
          <w:sz w:val="16"/>
          <w:szCs w:val="16"/>
        </w:rPr>
        <w:t xml:space="preserve"> vypůjčiteli</w:t>
      </w:r>
      <w:r w:rsidRPr="00E26B08">
        <w:rPr>
          <w:rFonts w:ascii="Tahoma" w:hAnsi="Tahoma" w:cs="Tahoma"/>
          <w:sz w:val="16"/>
          <w:szCs w:val="16"/>
        </w:rPr>
        <w:t xml:space="preserve"> předmět výpůjčky </w:t>
      </w:r>
      <w:r w:rsidR="00CE4A2A">
        <w:rPr>
          <w:rFonts w:ascii="Tahoma" w:hAnsi="Tahoma" w:cs="Tahoma"/>
          <w:sz w:val="16"/>
          <w:szCs w:val="16"/>
        </w:rPr>
        <w:t>k bezplatnému dočasnému užívání</w:t>
      </w:r>
      <w:r w:rsidR="00DC5626">
        <w:rPr>
          <w:rFonts w:ascii="Tahoma" w:hAnsi="Tahoma" w:cs="Tahoma"/>
          <w:sz w:val="16"/>
          <w:szCs w:val="16"/>
        </w:rPr>
        <w:t xml:space="preserve"> </w:t>
      </w:r>
      <w:r w:rsidRPr="008D0FEB">
        <w:rPr>
          <w:rFonts w:ascii="Tahoma" w:hAnsi="Tahoma" w:cs="Tahoma"/>
          <w:sz w:val="16"/>
          <w:szCs w:val="16"/>
        </w:rPr>
        <w:t xml:space="preserve">na </w:t>
      </w:r>
      <w:r w:rsidR="00E926A0" w:rsidRPr="008D0FEB">
        <w:rPr>
          <w:rFonts w:ascii="Tahoma" w:hAnsi="Tahoma" w:cs="Tahoma"/>
          <w:sz w:val="16"/>
          <w:szCs w:val="16"/>
        </w:rPr>
        <w:t>Klinice gynekologie, porodnictví a neonatologie</w:t>
      </w:r>
      <w:r w:rsidR="00B36437">
        <w:rPr>
          <w:rFonts w:ascii="Tahoma" w:hAnsi="Tahoma" w:cs="Tahoma"/>
          <w:sz w:val="16"/>
          <w:szCs w:val="16"/>
        </w:rPr>
        <w:t xml:space="preserve">, </w:t>
      </w:r>
      <w:r w:rsidRPr="00E26B08">
        <w:rPr>
          <w:rFonts w:ascii="Tahoma" w:hAnsi="Tahoma" w:cs="Tahoma"/>
          <w:sz w:val="16"/>
          <w:szCs w:val="16"/>
        </w:rPr>
        <w:t>za</w:t>
      </w:r>
      <w:r w:rsidR="00F51D4E">
        <w:rPr>
          <w:rFonts w:ascii="Tahoma" w:hAnsi="Tahoma" w:cs="Tahoma"/>
          <w:sz w:val="16"/>
          <w:szCs w:val="16"/>
        </w:rPr>
        <w:t> </w:t>
      </w:r>
      <w:r w:rsidRPr="00E26B08">
        <w:rPr>
          <w:rFonts w:ascii="Tahoma" w:hAnsi="Tahoma" w:cs="Tahoma"/>
          <w:sz w:val="16"/>
          <w:szCs w:val="16"/>
        </w:rPr>
        <w:t>podmínek</w:t>
      </w:r>
      <w:r w:rsidR="00556798">
        <w:rPr>
          <w:rFonts w:ascii="Tahoma" w:hAnsi="Tahoma" w:cs="Tahoma"/>
          <w:sz w:val="16"/>
          <w:szCs w:val="16"/>
        </w:rPr>
        <w:t xml:space="preserve"> dále stanovených v této </w:t>
      </w:r>
      <w:r w:rsidRPr="00E26B08">
        <w:rPr>
          <w:rFonts w:ascii="Tahoma" w:hAnsi="Tahoma" w:cs="Tahoma"/>
          <w:sz w:val="16"/>
          <w:szCs w:val="16"/>
        </w:rPr>
        <w:t>smlouvě</w:t>
      </w:r>
      <w:r w:rsidR="005C7D50">
        <w:rPr>
          <w:rFonts w:ascii="Tahoma" w:hAnsi="Tahoma" w:cs="Tahoma"/>
          <w:sz w:val="16"/>
          <w:szCs w:val="16"/>
        </w:rPr>
        <w:t xml:space="preserve"> a</w:t>
      </w:r>
      <w:r w:rsidR="00F3416E">
        <w:rPr>
          <w:rFonts w:ascii="Tahoma" w:hAnsi="Tahoma" w:cs="Tahoma"/>
          <w:sz w:val="16"/>
          <w:szCs w:val="16"/>
        </w:rPr>
        <w:t xml:space="preserve"> vypůjčitel</w:t>
      </w:r>
      <w:r w:rsidR="00B963CC">
        <w:rPr>
          <w:rFonts w:ascii="Tahoma" w:hAnsi="Tahoma" w:cs="Tahoma"/>
          <w:sz w:val="16"/>
          <w:szCs w:val="16"/>
        </w:rPr>
        <w:t xml:space="preserve"> nabývá právo předmět výpůjčky užívat způsobem dále stanoven</w:t>
      </w:r>
      <w:r w:rsidR="005C7D50">
        <w:rPr>
          <w:rFonts w:ascii="Tahoma" w:hAnsi="Tahoma" w:cs="Tahoma"/>
          <w:sz w:val="16"/>
          <w:szCs w:val="16"/>
        </w:rPr>
        <w:t>ý</w:t>
      </w:r>
      <w:r w:rsidR="00B963CC">
        <w:rPr>
          <w:rFonts w:ascii="Tahoma" w:hAnsi="Tahoma" w:cs="Tahoma"/>
          <w:sz w:val="16"/>
          <w:szCs w:val="16"/>
        </w:rPr>
        <w:t>m v této smlouvě.</w:t>
      </w:r>
      <w:r w:rsidRPr="00E26B08">
        <w:rPr>
          <w:rFonts w:ascii="Tahoma" w:hAnsi="Tahoma" w:cs="Tahoma"/>
          <w:sz w:val="16"/>
          <w:szCs w:val="16"/>
        </w:rPr>
        <w:t xml:space="preserve"> </w:t>
      </w:r>
      <w:r w:rsidR="00E17B65">
        <w:rPr>
          <w:rFonts w:ascii="Tahoma" w:hAnsi="Tahoma" w:cs="Tahoma"/>
          <w:sz w:val="16"/>
          <w:szCs w:val="16"/>
        </w:rPr>
        <w:t>V</w:t>
      </w:r>
      <w:r w:rsidRPr="00E26B08">
        <w:rPr>
          <w:rFonts w:ascii="Tahoma" w:hAnsi="Tahoma" w:cs="Tahoma"/>
          <w:sz w:val="16"/>
          <w:szCs w:val="16"/>
        </w:rPr>
        <w:t xml:space="preserve">ypůjčitel se zavazuje předmět výpůjčky vrátit půjčiteli, jakmile </w:t>
      </w:r>
      <w:r w:rsidR="00166EF4">
        <w:rPr>
          <w:rFonts w:ascii="Tahoma" w:hAnsi="Tahoma" w:cs="Tahoma"/>
          <w:sz w:val="16"/>
          <w:szCs w:val="16"/>
        </w:rPr>
        <w:t>dojde k ukončení této smlouvy</w:t>
      </w:r>
      <w:r w:rsidRPr="00E26B08">
        <w:rPr>
          <w:rFonts w:ascii="Tahoma" w:hAnsi="Tahoma" w:cs="Tahoma"/>
          <w:sz w:val="16"/>
          <w:szCs w:val="16"/>
        </w:rPr>
        <w:t>.</w:t>
      </w:r>
    </w:p>
    <w:p w14:paraId="4A344A89" w14:textId="77777777" w:rsidR="00A35BF9" w:rsidRPr="00E26B08" w:rsidRDefault="00A35BF9" w:rsidP="00A35BF9">
      <w:pPr>
        <w:tabs>
          <w:tab w:val="left" w:pos="900"/>
          <w:tab w:val="left" w:pos="1440"/>
        </w:tabs>
        <w:ind w:left="360"/>
        <w:jc w:val="both"/>
        <w:rPr>
          <w:rFonts w:ascii="Tahoma" w:hAnsi="Tahoma" w:cs="Tahoma"/>
          <w:sz w:val="16"/>
          <w:szCs w:val="16"/>
        </w:rPr>
      </w:pPr>
    </w:p>
    <w:p w14:paraId="7ADD2FD9" w14:textId="77777777" w:rsidR="00B4341A" w:rsidRDefault="00B4341A" w:rsidP="0021406B">
      <w:pPr>
        <w:rPr>
          <w:rFonts w:ascii="Tahoma" w:hAnsi="Tahoma" w:cs="Tahoma"/>
          <w:sz w:val="16"/>
          <w:szCs w:val="16"/>
        </w:rPr>
      </w:pPr>
    </w:p>
    <w:p w14:paraId="16E5EA4A" w14:textId="77777777" w:rsidR="00675824" w:rsidRPr="00E26B08" w:rsidRDefault="00675824" w:rsidP="0021406B">
      <w:pPr>
        <w:rPr>
          <w:rFonts w:ascii="Tahoma" w:hAnsi="Tahoma" w:cs="Tahoma"/>
          <w:sz w:val="16"/>
          <w:szCs w:val="16"/>
        </w:rPr>
      </w:pPr>
    </w:p>
    <w:p w14:paraId="128180A9" w14:textId="77777777" w:rsidR="00B4341A" w:rsidRPr="00E26B08" w:rsidRDefault="00B4341A" w:rsidP="0021406B">
      <w:pPr>
        <w:jc w:val="center"/>
        <w:outlineLvl w:val="0"/>
        <w:rPr>
          <w:rFonts w:ascii="Tahoma" w:hAnsi="Tahoma" w:cs="Tahoma"/>
          <w:b/>
          <w:sz w:val="16"/>
          <w:szCs w:val="16"/>
        </w:rPr>
      </w:pPr>
      <w:r w:rsidRPr="00E26B08">
        <w:rPr>
          <w:rFonts w:ascii="Tahoma" w:hAnsi="Tahoma" w:cs="Tahoma"/>
          <w:b/>
          <w:sz w:val="16"/>
          <w:szCs w:val="16"/>
        </w:rPr>
        <w:t xml:space="preserve">II. Předání a doba </w:t>
      </w:r>
      <w:r w:rsidR="008736CE" w:rsidRPr="00E26B08">
        <w:rPr>
          <w:rFonts w:ascii="Tahoma" w:hAnsi="Tahoma" w:cs="Tahoma"/>
          <w:b/>
          <w:sz w:val="16"/>
          <w:szCs w:val="16"/>
        </w:rPr>
        <w:t>výpůjčky</w:t>
      </w:r>
    </w:p>
    <w:p w14:paraId="40BC62ED" w14:textId="5E00DE87" w:rsidR="00B4341A" w:rsidRPr="00E26B08" w:rsidRDefault="00B4341A" w:rsidP="00A0654C">
      <w:pPr>
        <w:numPr>
          <w:ilvl w:val="0"/>
          <w:numId w:val="3"/>
        </w:numPr>
        <w:tabs>
          <w:tab w:val="left" w:pos="900"/>
          <w:tab w:val="left" w:pos="1440"/>
        </w:tabs>
        <w:jc w:val="both"/>
        <w:rPr>
          <w:rFonts w:ascii="Tahoma" w:hAnsi="Tahoma" w:cs="Tahoma"/>
          <w:sz w:val="16"/>
          <w:szCs w:val="16"/>
        </w:rPr>
      </w:pPr>
      <w:r w:rsidRPr="00E26B08">
        <w:rPr>
          <w:rFonts w:ascii="Tahoma" w:hAnsi="Tahoma" w:cs="Tahoma"/>
          <w:sz w:val="16"/>
          <w:szCs w:val="16"/>
        </w:rPr>
        <w:t>K předání předmětu výpůjčky a jeho převzetí dojde na</w:t>
      </w:r>
      <w:r w:rsidR="00983E42" w:rsidRPr="00E26B08">
        <w:rPr>
          <w:rFonts w:ascii="Tahoma" w:hAnsi="Tahoma" w:cs="Tahoma"/>
          <w:sz w:val="16"/>
          <w:szCs w:val="16"/>
        </w:rPr>
        <w:t xml:space="preserve"> </w:t>
      </w:r>
      <w:r w:rsidR="00176EBA">
        <w:rPr>
          <w:rFonts w:ascii="Tahoma" w:hAnsi="Tahoma" w:cs="Tahoma"/>
          <w:sz w:val="16"/>
          <w:szCs w:val="16"/>
        </w:rPr>
        <w:t>Klinice gynekologie, porodnictví a neonatologie</w:t>
      </w:r>
      <w:r w:rsidR="00EA7DF4" w:rsidRPr="00E26B08">
        <w:rPr>
          <w:rFonts w:ascii="Tahoma" w:hAnsi="Tahoma" w:cs="Tahoma"/>
          <w:sz w:val="16"/>
          <w:szCs w:val="16"/>
        </w:rPr>
        <w:t>, adresa</w:t>
      </w:r>
      <w:r w:rsidR="00983E42" w:rsidRPr="00E26B08">
        <w:rPr>
          <w:rFonts w:ascii="Tahoma" w:hAnsi="Tahoma" w:cs="Tahoma"/>
          <w:sz w:val="16"/>
          <w:szCs w:val="16"/>
        </w:rPr>
        <w:t xml:space="preserve"> </w:t>
      </w:r>
      <w:r w:rsidR="003F0CCB">
        <w:rPr>
          <w:rFonts w:ascii="Tahoma" w:hAnsi="Tahoma" w:cs="Tahoma"/>
          <w:sz w:val="16"/>
          <w:szCs w:val="16"/>
        </w:rPr>
        <w:t>Apolinářská 18</w:t>
      </w:r>
      <w:r w:rsidR="002F2100" w:rsidRPr="002F2100">
        <w:rPr>
          <w:rFonts w:ascii="Tahoma" w:hAnsi="Tahoma" w:cs="Tahoma"/>
          <w:sz w:val="16"/>
          <w:szCs w:val="16"/>
        </w:rPr>
        <w:t>, 128 08 Praha 2</w:t>
      </w:r>
      <w:r w:rsidRPr="00E26B08">
        <w:rPr>
          <w:rFonts w:ascii="Tahoma" w:hAnsi="Tahoma" w:cs="Tahoma"/>
          <w:sz w:val="16"/>
          <w:szCs w:val="16"/>
        </w:rPr>
        <w:t xml:space="preserve">, a to </w:t>
      </w:r>
      <w:r w:rsidR="00AA6C79" w:rsidRPr="00E26B08">
        <w:rPr>
          <w:rFonts w:ascii="Tahoma" w:hAnsi="Tahoma" w:cs="Tahoma"/>
          <w:sz w:val="16"/>
          <w:szCs w:val="16"/>
        </w:rPr>
        <w:t>do 14 dnů od</w:t>
      </w:r>
      <w:r w:rsidR="00C76413">
        <w:rPr>
          <w:rFonts w:ascii="Tahoma" w:hAnsi="Tahoma" w:cs="Tahoma"/>
          <w:sz w:val="16"/>
          <w:szCs w:val="16"/>
        </w:rPr>
        <w:t>e dne</w:t>
      </w:r>
      <w:r w:rsidR="00AA6C79" w:rsidRPr="00E26B08">
        <w:rPr>
          <w:rFonts w:ascii="Tahoma" w:hAnsi="Tahoma" w:cs="Tahoma"/>
          <w:sz w:val="16"/>
          <w:szCs w:val="16"/>
        </w:rPr>
        <w:t xml:space="preserve"> </w:t>
      </w:r>
      <w:r w:rsidR="003F2DA1">
        <w:rPr>
          <w:rFonts w:ascii="Tahoma" w:hAnsi="Tahoma" w:cs="Tahoma"/>
          <w:sz w:val="16"/>
          <w:szCs w:val="16"/>
        </w:rPr>
        <w:t xml:space="preserve">podpisu </w:t>
      </w:r>
      <w:r w:rsidR="001213EA">
        <w:rPr>
          <w:rFonts w:ascii="Tahoma" w:hAnsi="Tahoma" w:cs="Tahoma"/>
          <w:sz w:val="16"/>
          <w:szCs w:val="16"/>
        </w:rPr>
        <w:t>této</w:t>
      </w:r>
      <w:r w:rsidR="001213EA" w:rsidRPr="00E26B08">
        <w:rPr>
          <w:rFonts w:ascii="Tahoma" w:hAnsi="Tahoma" w:cs="Tahoma"/>
          <w:sz w:val="16"/>
          <w:szCs w:val="16"/>
        </w:rPr>
        <w:t xml:space="preserve"> smlouvy</w:t>
      </w:r>
      <w:r w:rsidRPr="00E26B08">
        <w:rPr>
          <w:rFonts w:ascii="Tahoma" w:hAnsi="Tahoma" w:cs="Tahoma"/>
          <w:sz w:val="16"/>
          <w:szCs w:val="16"/>
        </w:rPr>
        <w:t>.</w:t>
      </w:r>
    </w:p>
    <w:p w14:paraId="162BE668" w14:textId="4A092BC6" w:rsidR="00B4341A" w:rsidRPr="00E701A3" w:rsidRDefault="00B4341A" w:rsidP="00A0654C">
      <w:pPr>
        <w:numPr>
          <w:ilvl w:val="0"/>
          <w:numId w:val="3"/>
        </w:numPr>
        <w:tabs>
          <w:tab w:val="left" w:pos="900"/>
          <w:tab w:val="left" w:pos="1440"/>
        </w:tabs>
        <w:jc w:val="both"/>
        <w:rPr>
          <w:rFonts w:ascii="Tahoma" w:hAnsi="Tahoma" w:cs="Tahoma"/>
          <w:sz w:val="16"/>
          <w:szCs w:val="16"/>
        </w:rPr>
      </w:pPr>
      <w:r w:rsidRPr="00E26B08">
        <w:rPr>
          <w:rFonts w:ascii="Tahoma" w:hAnsi="Tahoma" w:cs="Tahoma"/>
          <w:sz w:val="16"/>
          <w:szCs w:val="16"/>
        </w:rPr>
        <w:t xml:space="preserve">K vrácení předmětu výpůjčky dojde </w:t>
      </w:r>
      <w:r w:rsidR="00C76413">
        <w:rPr>
          <w:rFonts w:ascii="Tahoma" w:hAnsi="Tahoma" w:cs="Tahoma"/>
          <w:sz w:val="16"/>
          <w:szCs w:val="16"/>
        </w:rPr>
        <w:t>na</w:t>
      </w:r>
      <w:r w:rsidRPr="00E26B08">
        <w:rPr>
          <w:rFonts w:ascii="Tahoma" w:hAnsi="Tahoma" w:cs="Tahoma"/>
          <w:sz w:val="16"/>
          <w:szCs w:val="16"/>
        </w:rPr>
        <w:t xml:space="preserve"> místě </w:t>
      </w:r>
      <w:r w:rsidR="00C76413">
        <w:rPr>
          <w:rFonts w:ascii="Tahoma" w:hAnsi="Tahoma" w:cs="Tahoma"/>
          <w:sz w:val="16"/>
          <w:szCs w:val="16"/>
        </w:rPr>
        <w:t xml:space="preserve">dle </w:t>
      </w:r>
      <w:r w:rsidR="007B75FE">
        <w:rPr>
          <w:rFonts w:ascii="Tahoma" w:hAnsi="Tahoma" w:cs="Tahoma"/>
          <w:sz w:val="16"/>
          <w:szCs w:val="16"/>
        </w:rPr>
        <w:t>předchozíh</w:t>
      </w:r>
      <w:r w:rsidR="00E17B65">
        <w:rPr>
          <w:rFonts w:ascii="Tahoma" w:hAnsi="Tahoma" w:cs="Tahoma"/>
          <w:sz w:val="16"/>
          <w:szCs w:val="16"/>
        </w:rPr>
        <w:t>o</w:t>
      </w:r>
      <w:r w:rsidR="007B75FE">
        <w:rPr>
          <w:rFonts w:ascii="Tahoma" w:hAnsi="Tahoma" w:cs="Tahoma"/>
          <w:sz w:val="16"/>
          <w:szCs w:val="16"/>
        </w:rPr>
        <w:t xml:space="preserve"> odstavce</w:t>
      </w:r>
      <w:r w:rsidRPr="00E26B08">
        <w:rPr>
          <w:rFonts w:ascii="Tahoma" w:hAnsi="Tahoma" w:cs="Tahoma"/>
          <w:sz w:val="16"/>
          <w:szCs w:val="16"/>
        </w:rPr>
        <w:t>. Vypůjčitel je povinen alespoň 2 pracovní dny předem půjčitel</w:t>
      </w:r>
      <w:r w:rsidR="007B75FE">
        <w:rPr>
          <w:rFonts w:ascii="Tahoma" w:hAnsi="Tahoma" w:cs="Tahoma"/>
          <w:sz w:val="16"/>
          <w:szCs w:val="16"/>
        </w:rPr>
        <w:t>e písemně informovat</w:t>
      </w:r>
      <w:r w:rsidR="008C3EDB">
        <w:rPr>
          <w:rFonts w:ascii="Tahoma" w:hAnsi="Tahoma" w:cs="Tahoma"/>
          <w:sz w:val="16"/>
          <w:szCs w:val="16"/>
        </w:rPr>
        <w:t xml:space="preserve"> o termínu a času </w:t>
      </w:r>
      <w:r w:rsidR="00C50A22">
        <w:rPr>
          <w:rFonts w:ascii="Tahoma" w:hAnsi="Tahoma" w:cs="Tahoma"/>
          <w:sz w:val="16"/>
          <w:szCs w:val="16"/>
        </w:rPr>
        <w:t>vrácení předmětu výpůjčky</w:t>
      </w:r>
      <w:r w:rsidRPr="00E26B08">
        <w:rPr>
          <w:rFonts w:ascii="Tahoma" w:hAnsi="Tahoma" w:cs="Tahoma"/>
          <w:sz w:val="16"/>
          <w:szCs w:val="16"/>
        </w:rPr>
        <w:t xml:space="preserve">. </w:t>
      </w:r>
      <w:r w:rsidR="00B64D32" w:rsidRPr="00E26B08">
        <w:rPr>
          <w:rFonts w:ascii="Tahoma" w:hAnsi="Tahoma" w:cs="Tahoma"/>
          <w:sz w:val="16"/>
          <w:szCs w:val="16"/>
        </w:rPr>
        <w:t>Půjčitel je povinen předmět výpůjčky ve stanovené době převzít</w:t>
      </w:r>
      <w:r w:rsidR="00635301">
        <w:rPr>
          <w:rFonts w:ascii="Tahoma" w:hAnsi="Tahoma" w:cs="Tahoma"/>
          <w:sz w:val="16"/>
          <w:szCs w:val="16"/>
        </w:rPr>
        <w:t xml:space="preserve">, </w:t>
      </w:r>
      <w:r w:rsidR="000E0FD6">
        <w:rPr>
          <w:rFonts w:ascii="Tahoma" w:hAnsi="Tahoma" w:cs="Tahoma"/>
          <w:sz w:val="16"/>
          <w:szCs w:val="16"/>
        </w:rPr>
        <w:t>jinak odešle vypůjčitel</w:t>
      </w:r>
      <w:r w:rsidR="00D22F73">
        <w:rPr>
          <w:rFonts w:ascii="Tahoma" w:hAnsi="Tahoma" w:cs="Tahoma"/>
          <w:sz w:val="16"/>
          <w:szCs w:val="16"/>
        </w:rPr>
        <w:t xml:space="preserve"> půjčiteli</w:t>
      </w:r>
      <w:r w:rsidR="000E0FD6">
        <w:rPr>
          <w:rFonts w:ascii="Tahoma" w:hAnsi="Tahoma" w:cs="Tahoma"/>
          <w:sz w:val="16"/>
          <w:szCs w:val="16"/>
        </w:rPr>
        <w:t xml:space="preserve"> předmět výpůjčky na náklady půjčitele. Vypůjčitel je</w:t>
      </w:r>
      <w:r w:rsidR="0041743B" w:rsidRPr="0041743B">
        <w:rPr>
          <w:rFonts w:ascii="Tahoma" w:hAnsi="Tahoma" w:cs="Tahoma"/>
          <w:sz w:val="16"/>
          <w:szCs w:val="16"/>
        </w:rPr>
        <w:t xml:space="preserve"> </w:t>
      </w:r>
      <w:r w:rsidR="00A037BC" w:rsidRPr="0041743B">
        <w:rPr>
          <w:rFonts w:ascii="Tahoma" w:hAnsi="Tahoma" w:cs="Tahoma"/>
          <w:sz w:val="16"/>
          <w:szCs w:val="16"/>
        </w:rPr>
        <w:t>povinen</w:t>
      </w:r>
      <w:r w:rsidR="000E0FD6" w:rsidRPr="0041743B">
        <w:rPr>
          <w:rFonts w:ascii="Tahoma" w:hAnsi="Tahoma" w:cs="Tahoma"/>
          <w:sz w:val="16"/>
          <w:szCs w:val="16"/>
        </w:rPr>
        <w:t xml:space="preserve"> </w:t>
      </w:r>
      <w:r w:rsidR="00C761F7">
        <w:rPr>
          <w:rFonts w:ascii="Tahoma" w:hAnsi="Tahoma" w:cs="Tahoma"/>
          <w:sz w:val="16"/>
          <w:szCs w:val="16"/>
        </w:rPr>
        <w:t>vrátit p</w:t>
      </w:r>
      <w:r w:rsidRPr="00E701A3">
        <w:rPr>
          <w:rFonts w:ascii="Tahoma" w:hAnsi="Tahoma" w:cs="Tahoma"/>
          <w:sz w:val="16"/>
          <w:szCs w:val="16"/>
        </w:rPr>
        <w:t>ředmět výpůjčky ve stavu, v</w:t>
      </w:r>
      <w:r w:rsidR="00C761F7">
        <w:rPr>
          <w:rFonts w:ascii="Tahoma" w:hAnsi="Tahoma" w:cs="Tahoma"/>
          <w:sz w:val="16"/>
          <w:szCs w:val="16"/>
        </w:rPr>
        <w:t>e kterém</w:t>
      </w:r>
      <w:r w:rsidRPr="00E701A3">
        <w:rPr>
          <w:rFonts w:ascii="Tahoma" w:hAnsi="Tahoma" w:cs="Tahoma"/>
          <w:sz w:val="16"/>
          <w:szCs w:val="16"/>
        </w:rPr>
        <w:t xml:space="preserve"> byl vypůjčitelem převzat, s přihlédnutím k obvyklému opotřebení.</w:t>
      </w:r>
    </w:p>
    <w:p w14:paraId="2700EC42" w14:textId="4E426AE9" w:rsidR="001F50DA" w:rsidRPr="00EF578D" w:rsidRDefault="00166EF4" w:rsidP="00A0654C">
      <w:pPr>
        <w:numPr>
          <w:ilvl w:val="0"/>
          <w:numId w:val="3"/>
        </w:numPr>
        <w:tabs>
          <w:tab w:val="left" w:pos="900"/>
          <w:tab w:val="left" w:pos="1440"/>
        </w:tabs>
        <w:jc w:val="both"/>
        <w:rPr>
          <w:rFonts w:ascii="Tahoma" w:hAnsi="Tahoma" w:cs="Tahoma"/>
          <w:sz w:val="16"/>
          <w:szCs w:val="16"/>
        </w:rPr>
      </w:pPr>
      <w:r w:rsidRPr="00166EF4">
        <w:rPr>
          <w:rFonts w:ascii="Tahoma" w:hAnsi="Tahoma" w:cs="Tahoma"/>
          <w:sz w:val="16"/>
          <w:szCs w:val="16"/>
        </w:rPr>
        <w:t>Doba výpůjčky se sjednává na dobu určitou do 3</w:t>
      </w:r>
      <w:r>
        <w:rPr>
          <w:rFonts w:ascii="Tahoma" w:hAnsi="Tahoma" w:cs="Tahoma"/>
          <w:sz w:val="16"/>
          <w:szCs w:val="16"/>
        </w:rPr>
        <w:t>1</w:t>
      </w:r>
      <w:r w:rsidRPr="00166EF4">
        <w:rPr>
          <w:rFonts w:ascii="Tahoma" w:hAnsi="Tahoma" w:cs="Tahoma"/>
          <w:sz w:val="16"/>
          <w:szCs w:val="16"/>
        </w:rPr>
        <w:t xml:space="preserve">. </w:t>
      </w:r>
      <w:r>
        <w:rPr>
          <w:rFonts w:ascii="Tahoma" w:hAnsi="Tahoma" w:cs="Tahoma"/>
          <w:sz w:val="16"/>
          <w:szCs w:val="16"/>
        </w:rPr>
        <w:t>12</w:t>
      </w:r>
      <w:r w:rsidRPr="00166EF4">
        <w:rPr>
          <w:rFonts w:ascii="Tahoma" w:hAnsi="Tahoma" w:cs="Tahoma"/>
          <w:sz w:val="16"/>
          <w:szCs w:val="16"/>
        </w:rPr>
        <w:t>. 2026. Nedojde-li ze strany žádné ze smluvních stran k doručení písemné výpovědi nejméně 1 měsíc před uplynutím této doby, prodlužuje se tato smlouva automaticky o další období v délce 12 měsíců, a to opakovaně za stejných podmínek</w:t>
      </w:r>
      <w:r w:rsidRPr="00637E25">
        <w:rPr>
          <w:rFonts w:ascii="Tahoma" w:hAnsi="Tahoma" w:cs="Tahoma"/>
          <w:sz w:val="16"/>
          <w:szCs w:val="16"/>
        </w:rPr>
        <w:t>.</w:t>
      </w:r>
      <w:r w:rsidR="00C81342" w:rsidRPr="00637E25">
        <w:rPr>
          <w:rFonts w:ascii="Tahoma" w:hAnsi="Tahoma" w:cs="Tahoma"/>
          <w:sz w:val="16"/>
          <w:szCs w:val="16"/>
        </w:rPr>
        <w:t xml:space="preserve"> </w:t>
      </w:r>
      <w:r w:rsidR="00231334" w:rsidRPr="00637E25">
        <w:rPr>
          <w:rFonts w:ascii="Tahoma" w:hAnsi="Tahoma" w:cs="Tahoma"/>
          <w:sz w:val="16"/>
          <w:szCs w:val="16"/>
        </w:rPr>
        <w:t xml:space="preserve">Kontaktní osobou za vypůjčitele je </w:t>
      </w:r>
      <w:r w:rsidR="00070FC1">
        <w:rPr>
          <w:rFonts w:ascii="Tahoma" w:hAnsi="Tahoma" w:cs="Tahoma"/>
          <w:sz w:val="16"/>
          <w:szCs w:val="16"/>
        </w:rPr>
        <w:t>xxxxx</w:t>
      </w:r>
      <w:r w:rsidR="003556DB" w:rsidRPr="00637E25">
        <w:rPr>
          <w:rFonts w:ascii="Tahoma" w:hAnsi="Tahoma" w:cs="Tahoma"/>
          <w:sz w:val="16"/>
          <w:szCs w:val="16"/>
        </w:rPr>
        <w:t xml:space="preserve">, tel.: </w:t>
      </w:r>
      <w:r w:rsidR="00070FC1">
        <w:rPr>
          <w:rFonts w:ascii="Tahoma" w:hAnsi="Tahoma" w:cs="Tahoma"/>
          <w:sz w:val="16"/>
          <w:szCs w:val="16"/>
        </w:rPr>
        <w:t>xxxxx</w:t>
      </w:r>
      <w:r w:rsidR="00BA030C" w:rsidRPr="00637E25">
        <w:rPr>
          <w:rFonts w:ascii="Tahoma" w:hAnsi="Tahoma" w:cs="Tahoma"/>
          <w:sz w:val="16"/>
          <w:szCs w:val="16"/>
        </w:rPr>
        <w:t xml:space="preserve">, e-mail: </w:t>
      </w:r>
      <w:r w:rsidR="00070FC1">
        <w:rPr>
          <w:rFonts w:ascii="Tahoma" w:hAnsi="Tahoma" w:cs="Tahoma"/>
          <w:sz w:val="16"/>
          <w:szCs w:val="16"/>
        </w:rPr>
        <w:t xml:space="preserve">xxxxx </w:t>
      </w:r>
      <w:r w:rsidR="00BA030C" w:rsidRPr="00637E25">
        <w:rPr>
          <w:rFonts w:ascii="Tahoma" w:hAnsi="Tahoma" w:cs="Tahoma"/>
          <w:sz w:val="16"/>
          <w:szCs w:val="16"/>
        </w:rPr>
        <w:t xml:space="preserve">a </w:t>
      </w:r>
      <w:r w:rsidR="00231334" w:rsidRPr="00637E25">
        <w:rPr>
          <w:rFonts w:ascii="Tahoma" w:hAnsi="Tahoma" w:cs="Tahoma"/>
          <w:sz w:val="16"/>
          <w:szCs w:val="16"/>
        </w:rPr>
        <w:t>pracovník Evidence OZT, tel</w:t>
      </w:r>
      <w:r w:rsidR="00231334" w:rsidRPr="00EF578D">
        <w:rPr>
          <w:rFonts w:ascii="Tahoma" w:hAnsi="Tahoma" w:cs="Tahoma"/>
          <w:sz w:val="16"/>
          <w:szCs w:val="16"/>
        </w:rPr>
        <w:t xml:space="preserve">.: </w:t>
      </w:r>
      <w:r w:rsidR="00070FC1">
        <w:rPr>
          <w:rFonts w:ascii="Tahoma" w:hAnsi="Tahoma" w:cs="Tahoma"/>
          <w:sz w:val="16"/>
          <w:szCs w:val="16"/>
        </w:rPr>
        <w:t>xxxxx</w:t>
      </w:r>
      <w:r w:rsidR="005274FF" w:rsidRPr="00EF578D">
        <w:rPr>
          <w:rFonts w:ascii="Tahoma" w:hAnsi="Tahoma" w:cs="Tahoma"/>
          <w:sz w:val="16"/>
          <w:szCs w:val="16"/>
        </w:rPr>
        <w:t>,</w:t>
      </w:r>
      <w:r w:rsidR="00231334" w:rsidRPr="00EF578D">
        <w:rPr>
          <w:rFonts w:ascii="Tahoma" w:hAnsi="Tahoma" w:cs="Tahoma"/>
          <w:sz w:val="16"/>
          <w:szCs w:val="16"/>
        </w:rPr>
        <w:t xml:space="preserve"> e-mail</w:t>
      </w:r>
      <w:r w:rsidR="005C7E1B" w:rsidRPr="00EF578D">
        <w:rPr>
          <w:rFonts w:ascii="Tahoma" w:hAnsi="Tahoma" w:cs="Tahoma"/>
          <w:sz w:val="16"/>
          <w:szCs w:val="16"/>
        </w:rPr>
        <w:t xml:space="preserve">: </w:t>
      </w:r>
      <w:r w:rsidR="00070FC1">
        <w:rPr>
          <w:rFonts w:ascii="Tahoma" w:hAnsi="Tahoma" w:cs="Tahoma"/>
          <w:sz w:val="16"/>
          <w:szCs w:val="16"/>
        </w:rPr>
        <w:t>xxxxx</w:t>
      </w:r>
      <w:r w:rsidR="005C7E1B" w:rsidRPr="00EF578D">
        <w:rPr>
          <w:rFonts w:ascii="Tahoma" w:hAnsi="Tahoma" w:cs="Tahoma"/>
          <w:sz w:val="16"/>
          <w:szCs w:val="16"/>
        </w:rPr>
        <w:t xml:space="preserve"> </w:t>
      </w:r>
      <w:r w:rsidR="00231334" w:rsidRPr="00EF578D">
        <w:rPr>
          <w:rFonts w:ascii="Tahoma" w:hAnsi="Tahoma" w:cs="Tahoma"/>
          <w:sz w:val="16"/>
          <w:szCs w:val="16"/>
        </w:rPr>
        <w:t xml:space="preserve">a správce ZT </w:t>
      </w:r>
      <w:r w:rsidR="00070FC1">
        <w:rPr>
          <w:rFonts w:ascii="Tahoma" w:hAnsi="Tahoma" w:cs="Tahoma"/>
          <w:sz w:val="16"/>
          <w:szCs w:val="16"/>
        </w:rPr>
        <w:t>xxxxx</w:t>
      </w:r>
      <w:r w:rsidR="005C7E1B" w:rsidRPr="00EF578D">
        <w:rPr>
          <w:rFonts w:ascii="Tahoma" w:hAnsi="Tahoma" w:cs="Tahoma"/>
          <w:sz w:val="16"/>
          <w:szCs w:val="16"/>
        </w:rPr>
        <w:t>,</w:t>
      </w:r>
      <w:r w:rsidR="002F2100" w:rsidRPr="00EF578D">
        <w:rPr>
          <w:rFonts w:ascii="Tahoma" w:hAnsi="Tahoma" w:cs="Tahoma"/>
          <w:sz w:val="16"/>
          <w:szCs w:val="16"/>
        </w:rPr>
        <w:t xml:space="preserve"> tel.: </w:t>
      </w:r>
      <w:r w:rsidR="00070FC1">
        <w:rPr>
          <w:rFonts w:ascii="Tahoma" w:hAnsi="Tahoma" w:cs="Tahoma"/>
          <w:sz w:val="16"/>
          <w:szCs w:val="16"/>
        </w:rPr>
        <w:t>xxxxx</w:t>
      </w:r>
      <w:r w:rsidR="007B49A7" w:rsidRPr="00EF578D">
        <w:rPr>
          <w:rFonts w:ascii="Tahoma" w:hAnsi="Tahoma" w:cs="Tahoma"/>
          <w:sz w:val="16"/>
          <w:szCs w:val="16"/>
        </w:rPr>
        <w:t>,</w:t>
      </w:r>
      <w:r w:rsidR="002F2100" w:rsidRPr="00EF578D">
        <w:rPr>
          <w:rFonts w:ascii="Tahoma" w:hAnsi="Tahoma" w:cs="Tahoma"/>
          <w:sz w:val="16"/>
          <w:szCs w:val="16"/>
        </w:rPr>
        <w:t xml:space="preserve"> e-mail:</w:t>
      </w:r>
      <w:r w:rsidR="00070FC1">
        <w:rPr>
          <w:rFonts w:ascii="Tahoma" w:hAnsi="Tahoma" w:cs="Tahoma"/>
          <w:sz w:val="16"/>
          <w:szCs w:val="16"/>
        </w:rPr>
        <w:t xml:space="preserve"> xxxxx</w:t>
      </w:r>
      <w:r w:rsidR="00983E42" w:rsidRPr="00EF578D">
        <w:rPr>
          <w:rFonts w:ascii="Tahoma" w:hAnsi="Tahoma" w:cs="Tahoma"/>
          <w:sz w:val="16"/>
          <w:szCs w:val="16"/>
        </w:rPr>
        <w:t>.</w:t>
      </w:r>
      <w:r w:rsidR="0042670B" w:rsidRPr="00EF578D">
        <w:rPr>
          <w:rFonts w:ascii="Tahoma" w:hAnsi="Tahoma" w:cs="Tahoma"/>
          <w:sz w:val="16"/>
          <w:szCs w:val="16"/>
        </w:rPr>
        <w:t xml:space="preserve"> </w:t>
      </w:r>
      <w:r w:rsidR="001F50DA" w:rsidRPr="00EF578D">
        <w:rPr>
          <w:rFonts w:ascii="Tahoma" w:hAnsi="Tahoma" w:cs="Tahoma"/>
          <w:sz w:val="16"/>
          <w:szCs w:val="16"/>
        </w:rPr>
        <w:t>Kontaktní osobou půjčitele</w:t>
      </w:r>
      <w:r w:rsidR="0041743B" w:rsidRPr="00EF578D">
        <w:rPr>
          <w:rFonts w:ascii="Tahoma" w:hAnsi="Tahoma" w:cs="Tahoma"/>
          <w:sz w:val="16"/>
          <w:szCs w:val="16"/>
        </w:rPr>
        <w:t xml:space="preserve"> </w:t>
      </w:r>
      <w:r w:rsidR="00A037BC" w:rsidRPr="00EF578D">
        <w:rPr>
          <w:rFonts w:ascii="Tahoma" w:hAnsi="Tahoma" w:cs="Tahoma"/>
          <w:sz w:val="16"/>
          <w:szCs w:val="16"/>
        </w:rPr>
        <w:t xml:space="preserve">je </w:t>
      </w:r>
      <w:r w:rsidR="00070FC1">
        <w:rPr>
          <w:rFonts w:ascii="Tahoma" w:hAnsi="Tahoma" w:cs="Tahoma"/>
          <w:sz w:val="16"/>
          <w:szCs w:val="16"/>
        </w:rPr>
        <w:t>xxxxx</w:t>
      </w:r>
      <w:r w:rsidR="005C7E1B" w:rsidRPr="00EF578D">
        <w:rPr>
          <w:rFonts w:ascii="Tahoma" w:hAnsi="Tahoma" w:cs="Tahoma"/>
          <w:sz w:val="16"/>
          <w:szCs w:val="16"/>
        </w:rPr>
        <w:t>,</w:t>
      </w:r>
      <w:r w:rsidR="00C40DF5" w:rsidRPr="00EF578D">
        <w:rPr>
          <w:rFonts w:ascii="Tahoma" w:hAnsi="Tahoma" w:cs="Tahoma"/>
          <w:sz w:val="16"/>
          <w:szCs w:val="16"/>
        </w:rPr>
        <w:t xml:space="preserve"> tel: </w:t>
      </w:r>
      <w:r w:rsidR="00070FC1">
        <w:rPr>
          <w:rFonts w:ascii="Tahoma" w:hAnsi="Tahoma" w:cs="Tahoma"/>
          <w:sz w:val="16"/>
          <w:szCs w:val="16"/>
        </w:rPr>
        <w:t>xxxxx</w:t>
      </w:r>
      <w:r w:rsidR="007B49A7" w:rsidRPr="00EF578D">
        <w:rPr>
          <w:rFonts w:ascii="Tahoma" w:hAnsi="Tahoma" w:cs="Tahoma"/>
          <w:sz w:val="16"/>
          <w:szCs w:val="16"/>
        </w:rPr>
        <w:t>,</w:t>
      </w:r>
      <w:r w:rsidR="00C40DF5" w:rsidRPr="00EF578D">
        <w:rPr>
          <w:rFonts w:ascii="Tahoma" w:hAnsi="Tahoma" w:cs="Tahoma"/>
          <w:sz w:val="16"/>
          <w:szCs w:val="16"/>
        </w:rPr>
        <w:t xml:space="preserve"> e-mail</w:t>
      </w:r>
      <w:r w:rsidR="005C7E1B" w:rsidRPr="00EF578D">
        <w:rPr>
          <w:rFonts w:ascii="Tahoma" w:hAnsi="Tahoma" w:cs="Tahoma"/>
          <w:sz w:val="16"/>
          <w:szCs w:val="16"/>
        </w:rPr>
        <w:t>:</w:t>
      </w:r>
      <w:r w:rsidR="00070FC1">
        <w:rPr>
          <w:rFonts w:ascii="Tahoma" w:hAnsi="Tahoma" w:cs="Tahoma"/>
          <w:sz w:val="16"/>
          <w:szCs w:val="16"/>
        </w:rPr>
        <w:t xml:space="preserve"> xxxxx</w:t>
      </w:r>
      <w:r w:rsidR="005C7E1B" w:rsidRPr="00EF578D">
        <w:rPr>
          <w:rFonts w:ascii="Tahoma" w:hAnsi="Tahoma" w:cs="Tahoma"/>
          <w:sz w:val="16"/>
          <w:szCs w:val="16"/>
        </w:rPr>
        <w:t>.</w:t>
      </w:r>
    </w:p>
    <w:p w14:paraId="7F51BE38" w14:textId="77777777" w:rsidR="00A35BF9" w:rsidRPr="006B6520" w:rsidRDefault="00A35BF9" w:rsidP="00A35BF9">
      <w:pPr>
        <w:tabs>
          <w:tab w:val="left" w:pos="900"/>
          <w:tab w:val="left" w:pos="1440"/>
        </w:tabs>
        <w:ind w:left="360"/>
        <w:jc w:val="both"/>
        <w:rPr>
          <w:rFonts w:ascii="Tahoma" w:hAnsi="Tahoma" w:cs="Tahoma"/>
          <w:sz w:val="16"/>
          <w:szCs w:val="16"/>
        </w:rPr>
      </w:pPr>
    </w:p>
    <w:p w14:paraId="75CB9615" w14:textId="77777777" w:rsidR="00B4341A" w:rsidRDefault="00B4341A" w:rsidP="0021406B">
      <w:pPr>
        <w:rPr>
          <w:rFonts w:ascii="Tahoma" w:hAnsi="Tahoma" w:cs="Tahoma"/>
          <w:sz w:val="16"/>
          <w:szCs w:val="16"/>
        </w:rPr>
      </w:pPr>
    </w:p>
    <w:p w14:paraId="74B13120" w14:textId="77777777" w:rsidR="00675824" w:rsidRPr="00E26B08" w:rsidRDefault="00675824" w:rsidP="0021406B">
      <w:pPr>
        <w:rPr>
          <w:rFonts w:ascii="Tahoma" w:hAnsi="Tahoma" w:cs="Tahoma"/>
          <w:sz w:val="16"/>
          <w:szCs w:val="16"/>
        </w:rPr>
      </w:pPr>
    </w:p>
    <w:p w14:paraId="1E499A8B" w14:textId="3A163FDF" w:rsidR="00B4341A" w:rsidRPr="00E26B08" w:rsidRDefault="00B4341A" w:rsidP="0021406B">
      <w:pPr>
        <w:jc w:val="center"/>
        <w:outlineLvl w:val="0"/>
        <w:rPr>
          <w:rFonts w:ascii="Tahoma" w:hAnsi="Tahoma" w:cs="Tahoma"/>
          <w:b/>
          <w:sz w:val="16"/>
          <w:szCs w:val="16"/>
        </w:rPr>
      </w:pPr>
      <w:r w:rsidRPr="00E26B08">
        <w:rPr>
          <w:rFonts w:ascii="Tahoma" w:hAnsi="Tahoma" w:cs="Tahoma"/>
          <w:b/>
          <w:sz w:val="16"/>
          <w:szCs w:val="16"/>
        </w:rPr>
        <w:t>III. Práva a povinnosti půjčitele</w:t>
      </w:r>
    </w:p>
    <w:p w14:paraId="766D058A" w14:textId="65351020" w:rsidR="00B4341A" w:rsidRPr="00E26B08" w:rsidRDefault="00B4341A" w:rsidP="00A0654C">
      <w:pPr>
        <w:numPr>
          <w:ilvl w:val="0"/>
          <w:numId w:val="4"/>
        </w:numPr>
        <w:tabs>
          <w:tab w:val="left" w:pos="900"/>
          <w:tab w:val="left" w:pos="1440"/>
        </w:tabs>
        <w:jc w:val="both"/>
        <w:rPr>
          <w:rFonts w:ascii="Tahoma" w:hAnsi="Tahoma" w:cs="Tahoma"/>
          <w:sz w:val="16"/>
          <w:szCs w:val="16"/>
        </w:rPr>
      </w:pPr>
      <w:r w:rsidRPr="00E26B08">
        <w:rPr>
          <w:rFonts w:ascii="Tahoma" w:hAnsi="Tahoma" w:cs="Tahoma"/>
          <w:sz w:val="16"/>
          <w:szCs w:val="16"/>
        </w:rPr>
        <w:t>Půjčitel je povinen předat vypůjčiteli předmět výpůjčky ve stavu způsobilém k jeho řádnému užívání.</w:t>
      </w:r>
      <w:r w:rsidR="00B365BB" w:rsidRPr="00E26B08">
        <w:rPr>
          <w:rFonts w:ascii="Tahoma" w:hAnsi="Tahoma" w:cs="Tahoma"/>
          <w:sz w:val="16"/>
          <w:szCs w:val="16"/>
        </w:rPr>
        <w:t xml:space="preserve"> </w:t>
      </w:r>
      <w:r w:rsidR="00FB0054" w:rsidRPr="00E26B08">
        <w:rPr>
          <w:rFonts w:ascii="Tahoma" w:hAnsi="Tahoma" w:cs="Tahoma"/>
          <w:sz w:val="16"/>
          <w:szCs w:val="16"/>
        </w:rPr>
        <w:t>Půjčitel prohlašuje, že</w:t>
      </w:r>
      <w:r w:rsidR="00F51D4E">
        <w:rPr>
          <w:rFonts w:ascii="Tahoma" w:hAnsi="Tahoma" w:cs="Tahoma"/>
          <w:sz w:val="16"/>
          <w:szCs w:val="16"/>
        </w:rPr>
        <w:t> </w:t>
      </w:r>
      <w:r w:rsidR="00FB0054" w:rsidRPr="00E26B08">
        <w:rPr>
          <w:rFonts w:ascii="Tahoma" w:hAnsi="Tahoma" w:cs="Tahoma"/>
          <w:sz w:val="16"/>
          <w:szCs w:val="16"/>
        </w:rPr>
        <w:t>předmět výpůjčky je pojištěn obvyklým způsobem, zejména proti živelním rizikům</w:t>
      </w:r>
      <w:r w:rsidR="00B65A2D" w:rsidRPr="00E26B08">
        <w:rPr>
          <w:rFonts w:ascii="Tahoma" w:hAnsi="Tahoma" w:cs="Tahoma"/>
          <w:sz w:val="16"/>
          <w:szCs w:val="16"/>
        </w:rPr>
        <w:t xml:space="preserve"> včetně vodovodních škod</w:t>
      </w:r>
      <w:r w:rsidR="00FB0054" w:rsidRPr="00E26B08">
        <w:rPr>
          <w:rFonts w:ascii="Tahoma" w:hAnsi="Tahoma" w:cs="Tahoma"/>
          <w:sz w:val="16"/>
          <w:szCs w:val="16"/>
        </w:rPr>
        <w:t xml:space="preserve"> a</w:t>
      </w:r>
      <w:r w:rsidR="00F51D4E">
        <w:rPr>
          <w:rFonts w:ascii="Tahoma" w:hAnsi="Tahoma" w:cs="Tahoma"/>
          <w:sz w:val="16"/>
          <w:szCs w:val="16"/>
        </w:rPr>
        <w:t> </w:t>
      </w:r>
      <w:r w:rsidR="00FB0054" w:rsidRPr="00E26B08">
        <w:rPr>
          <w:rFonts w:ascii="Tahoma" w:hAnsi="Tahoma" w:cs="Tahoma"/>
          <w:sz w:val="16"/>
          <w:szCs w:val="16"/>
        </w:rPr>
        <w:t>proti</w:t>
      </w:r>
      <w:r w:rsidR="00F51D4E">
        <w:rPr>
          <w:rFonts w:ascii="Tahoma" w:hAnsi="Tahoma" w:cs="Tahoma"/>
          <w:sz w:val="16"/>
          <w:szCs w:val="16"/>
        </w:rPr>
        <w:t> </w:t>
      </w:r>
      <w:r w:rsidR="00FB0054" w:rsidRPr="00E26B08">
        <w:rPr>
          <w:rFonts w:ascii="Tahoma" w:hAnsi="Tahoma" w:cs="Tahoma"/>
          <w:sz w:val="16"/>
          <w:szCs w:val="16"/>
        </w:rPr>
        <w:t xml:space="preserve">odcizení. </w:t>
      </w:r>
      <w:r w:rsidR="00F943FA" w:rsidRPr="00E26B08">
        <w:rPr>
          <w:rFonts w:ascii="Tahoma" w:hAnsi="Tahoma" w:cs="Tahoma"/>
          <w:sz w:val="16"/>
          <w:szCs w:val="16"/>
        </w:rPr>
        <w:t xml:space="preserve">Toto pojištění se vztahuje i na případy výpůjčky. </w:t>
      </w:r>
      <w:r w:rsidR="00FB0054" w:rsidRPr="00E26B08">
        <w:rPr>
          <w:rFonts w:ascii="Tahoma" w:hAnsi="Tahoma" w:cs="Tahoma"/>
          <w:sz w:val="16"/>
          <w:szCs w:val="16"/>
        </w:rPr>
        <w:t>Vypůjčitel neodpovídá za škodu způsobenou v důsledku náhody, vyšší moci, předem blíže nezjistitelných příčin či v důsledku neplnění povinností půjčitele</w:t>
      </w:r>
      <w:r w:rsidR="00C81342">
        <w:rPr>
          <w:rFonts w:ascii="Tahoma" w:hAnsi="Tahoma" w:cs="Tahoma"/>
          <w:sz w:val="16"/>
          <w:szCs w:val="16"/>
        </w:rPr>
        <w:t>, vyjma úmyslného či nedbalostního poškození stranou vypůjčitele</w:t>
      </w:r>
      <w:r w:rsidR="00FB0054" w:rsidRPr="00E26B08">
        <w:rPr>
          <w:rFonts w:ascii="Tahoma" w:hAnsi="Tahoma" w:cs="Tahoma"/>
          <w:sz w:val="16"/>
          <w:szCs w:val="16"/>
        </w:rPr>
        <w:t>.</w:t>
      </w:r>
    </w:p>
    <w:p w14:paraId="4F7A6782" w14:textId="04DAB857" w:rsidR="00E42B3B" w:rsidRPr="001078E5" w:rsidRDefault="00B4341A" w:rsidP="00A0654C">
      <w:pPr>
        <w:numPr>
          <w:ilvl w:val="0"/>
          <w:numId w:val="4"/>
        </w:numPr>
        <w:jc w:val="both"/>
        <w:rPr>
          <w:rFonts w:ascii="Arial" w:hAnsi="Arial" w:cs="Arial"/>
          <w:sz w:val="16"/>
          <w:szCs w:val="16"/>
        </w:rPr>
      </w:pPr>
      <w:r w:rsidRPr="00E26B08">
        <w:rPr>
          <w:rFonts w:ascii="Tahoma" w:hAnsi="Tahoma" w:cs="Tahoma"/>
          <w:sz w:val="16"/>
          <w:szCs w:val="16"/>
        </w:rPr>
        <w:t xml:space="preserve">Před předáním předmětu výpůjčky je půjčitel povinen </w:t>
      </w:r>
      <w:r w:rsidR="009F03C7" w:rsidRPr="00E26B08">
        <w:rPr>
          <w:rFonts w:ascii="Tahoma" w:hAnsi="Tahoma" w:cs="Tahoma"/>
          <w:sz w:val="16"/>
          <w:szCs w:val="16"/>
        </w:rPr>
        <w:t>zajistit</w:t>
      </w:r>
      <w:r w:rsidR="00231334" w:rsidRPr="00E26B08">
        <w:rPr>
          <w:rFonts w:ascii="Tahoma" w:hAnsi="Tahoma" w:cs="Tahoma"/>
          <w:sz w:val="16"/>
          <w:szCs w:val="16"/>
        </w:rPr>
        <w:t xml:space="preserve"> zdarma</w:t>
      </w:r>
      <w:r w:rsidR="009F03C7" w:rsidRPr="00E26B08">
        <w:rPr>
          <w:rFonts w:ascii="Tahoma" w:hAnsi="Tahoma" w:cs="Tahoma"/>
          <w:sz w:val="16"/>
          <w:szCs w:val="16"/>
        </w:rPr>
        <w:t xml:space="preserve"> </w:t>
      </w:r>
      <w:r w:rsidR="00745C62" w:rsidRPr="00E26B08">
        <w:rPr>
          <w:rFonts w:ascii="Tahoma" w:hAnsi="Tahoma" w:cs="Tahoma"/>
          <w:sz w:val="16"/>
          <w:szCs w:val="16"/>
        </w:rPr>
        <w:t xml:space="preserve">zaškolení </w:t>
      </w:r>
      <w:r w:rsidR="00900AEA" w:rsidRPr="00E26B08">
        <w:rPr>
          <w:rFonts w:ascii="Tahoma" w:hAnsi="Tahoma" w:cs="Tahoma"/>
          <w:sz w:val="16"/>
          <w:szCs w:val="16"/>
        </w:rPr>
        <w:t>nebo</w:t>
      </w:r>
      <w:r w:rsidR="00745C62" w:rsidRPr="00E26B08">
        <w:rPr>
          <w:rFonts w:ascii="Tahoma" w:hAnsi="Tahoma" w:cs="Tahoma"/>
          <w:sz w:val="16"/>
          <w:szCs w:val="16"/>
        </w:rPr>
        <w:t xml:space="preserve"> </w:t>
      </w:r>
      <w:r w:rsidR="009F03C7" w:rsidRPr="00E26B08">
        <w:rPr>
          <w:rFonts w:ascii="Tahoma" w:hAnsi="Tahoma" w:cs="Tahoma"/>
          <w:sz w:val="16"/>
          <w:szCs w:val="16"/>
        </w:rPr>
        <w:t xml:space="preserve">instruktáž </w:t>
      </w:r>
      <w:r w:rsidR="00CC6132" w:rsidRPr="00E26B08">
        <w:rPr>
          <w:rFonts w:ascii="Tahoma" w:hAnsi="Tahoma" w:cs="Tahoma"/>
          <w:sz w:val="16"/>
          <w:szCs w:val="16"/>
        </w:rPr>
        <w:t xml:space="preserve">odborných pracovníků </w:t>
      </w:r>
      <w:r w:rsidR="009F03C7" w:rsidRPr="00E26B08">
        <w:rPr>
          <w:rFonts w:ascii="Tahoma" w:hAnsi="Tahoma" w:cs="Tahoma"/>
          <w:sz w:val="16"/>
          <w:szCs w:val="16"/>
        </w:rPr>
        <w:t>v</w:t>
      </w:r>
      <w:r w:rsidR="00C158C9">
        <w:rPr>
          <w:rFonts w:ascii="Tahoma" w:hAnsi="Tahoma" w:cs="Tahoma"/>
          <w:sz w:val="16"/>
          <w:szCs w:val="16"/>
        </w:rPr>
        <w:t>y</w:t>
      </w:r>
      <w:r w:rsidR="009F03C7" w:rsidRPr="00E26B08">
        <w:rPr>
          <w:rFonts w:ascii="Tahoma" w:hAnsi="Tahoma" w:cs="Tahoma"/>
          <w:sz w:val="16"/>
          <w:szCs w:val="16"/>
        </w:rPr>
        <w:t xml:space="preserve">půjčitele </w:t>
      </w:r>
      <w:r w:rsidRPr="00E26B08">
        <w:rPr>
          <w:rFonts w:ascii="Tahoma" w:hAnsi="Tahoma" w:cs="Tahoma"/>
          <w:sz w:val="16"/>
          <w:szCs w:val="16"/>
        </w:rPr>
        <w:t>a</w:t>
      </w:r>
      <w:r w:rsidR="009F03C7" w:rsidRPr="00E26B08">
        <w:rPr>
          <w:rFonts w:ascii="Tahoma" w:hAnsi="Tahoma" w:cs="Tahoma"/>
          <w:sz w:val="16"/>
          <w:szCs w:val="16"/>
        </w:rPr>
        <w:t xml:space="preserve"> seznámit </w:t>
      </w:r>
      <w:r w:rsidR="00CC6132" w:rsidRPr="00E26B08">
        <w:rPr>
          <w:rFonts w:ascii="Tahoma" w:hAnsi="Tahoma" w:cs="Tahoma"/>
          <w:sz w:val="16"/>
          <w:szCs w:val="16"/>
        </w:rPr>
        <w:t xml:space="preserve">pracovníky </w:t>
      </w:r>
      <w:r w:rsidR="009F03C7" w:rsidRPr="00E26B08">
        <w:rPr>
          <w:rFonts w:ascii="Tahoma" w:hAnsi="Tahoma" w:cs="Tahoma"/>
          <w:sz w:val="16"/>
          <w:szCs w:val="16"/>
        </w:rPr>
        <w:t>vypůjčitele s</w:t>
      </w:r>
      <w:r w:rsidRPr="00E26B08">
        <w:rPr>
          <w:rFonts w:ascii="Tahoma" w:hAnsi="Tahoma" w:cs="Tahoma"/>
          <w:sz w:val="16"/>
          <w:szCs w:val="16"/>
        </w:rPr>
        <w:t xml:space="preserve"> požadavky na pravidelnou běžnou údržbu</w:t>
      </w:r>
      <w:r w:rsidR="009F03C7" w:rsidRPr="00E26B08">
        <w:rPr>
          <w:rFonts w:ascii="Tahoma" w:hAnsi="Tahoma" w:cs="Tahoma"/>
          <w:sz w:val="16"/>
          <w:szCs w:val="16"/>
        </w:rPr>
        <w:t xml:space="preserve"> předmětu výpůjčky</w:t>
      </w:r>
      <w:r w:rsidRPr="00E26B08">
        <w:rPr>
          <w:rFonts w:ascii="Tahoma" w:hAnsi="Tahoma" w:cs="Tahoma"/>
          <w:sz w:val="16"/>
          <w:szCs w:val="16"/>
        </w:rPr>
        <w:t>. Součástí předání předmětu výpůjčky je i</w:t>
      </w:r>
      <w:r w:rsidR="00A83A4A" w:rsidRPr="00E26B08">
        <w:rPr>
          <w:rFonts w:ascii="Tahoma" w:hAnsi="Tahoma" w:cs="Tahoma"/>
          <w:sz w:val="16"/>
          <w:szCs w:val="16"/>
        </w:rPr>
        <w:t xml:space="preserve"> instalace předmětu výpůjčky a předání dokumentace, zejména</w:t>
      </w:r>
      <w:r w:rsidRPr="00E26B08">
        <w:rPr>
          <w:rFonts w:ascii="Tahoma" w:hAnsi="Tahoma" w:cs="Tahoma"/>
          <w:sz w:val="16"/>
          <w:szCs w:val="16"/>
        </w:rPr>
        <w:t xml:space="preserve"> návod</w:t>
      </w:r>
      <w:r w:rsidR="00A83A4A" w:rsidRPr="00E26B08">
        <w:rPr>
          <w:rFonts w:ascii="Tahoma" w:hAnsi="Tahoma" w:cs="Tahoma"/>
          <w:sz w:val="16"/>
          <w:szCs w:val="16"/>
        </w:rPr>
        <w:t>u</w:t>
      </w:r>
      <w:r w:rsidRPr="00E26B08">
        <w:rPr>
          <w:rFonts w:ascii="Tahoma" w:hAnsi="Tahoma" w:cs="Tahoma"/>
          <w:sz w:val="16"/>
          <w:szCs w:val="16"/>
        </w:rPr>
        <w:t xml:space="preserve"> v českém jazyce v tištěné i elektronické podobě</w:t>
      </w:r>
      <w:r w:rsidR="009F03C7" w:rsidRPr="00E26B08">
        <w:rPr>
          <w:rFonts w:ascii="Tahoma" w:hAnsi="Tahoma" w:cs="Tahoma"/>
          <w:sz w:val="16"/>
          <w:szCs w:val="16"/>
        </w:rPr>
        <w:t xml:space="preserve"> a</w:t>
      </w:r>
      <w:r w:rsidRPr="00E26B08">
        <w:rPr>
          <w:rFonts w:ascii="Tahoma" w:hAnsi="Tahoma" w:cs="Tahoma"/>
          <w:sz w:val="16"/>
          <w:szCs w:val="16"/>
        </w:rPr>
        <w:t xml:space="preserve"> prohlášení o shodě</w:t>
      </w:r>
      <w:r w:rsidRPr="00351C9D">
        <w:rPr>
          <w:rFonts w:ascii="Tahoma" w:hAnsi="Tahoma" w:cs="Tahoma"/>
          <w:sz w:val="16"/>
          <w:szCs w:val="16"/>
        </w:rPr>
        <w:t xml:space="preserve">. </w:t>
      </w:r>
      <w:r w:rsidR="002F2100">
        <w:rPr>
          <w:rFonts w:ascii="Tahoma" w:hAnsi="Tahoma" w:cs="Tahoma"/>
          <w:sz w:val="16"/>
          <w:szCs w:val="16"/>
        </w:rPr>
        <w:t>Přístroj je nový.</w:t>
      </w:r>
      <w:r w:rsidR="00231334" w:rsidRPr="001078E5">
        <w:rPr>
          <w:rFonts w:ascii="Tahoma" w:hAnsi="Tahoma" w:cs="Tahoma"/>
          <w:iCs/>
          <w:sz w:val="16"/>
          <w:szCs w:val="16"/>
        </w:rPr>
        <w:t xml:space="preserve"> </w:t>
      </w:r>
      <w:r w:rsidRPr="00D62303">
        <w:rPr>
          <w:rFonts w:ascii="Tahoma" w:hAnsi="Tahoma" w:cs="Tahoma"/>
          <w:sz w:val="16"/>
          <w:szCs w:val="16"/>
        </w:rPr>
        <w:t xml:space="preserve">O </w:t>
      </w:r>
      <w:r w:rsidR="009F03C7" w:rsidRPr="00D62303">
        <w:rPr>
          <w:rFonts w:ascii="Tahoma" w:hAnsi="Tahoma" w:cs="Tahoma"/>
          <w:sz w:val="16"/>
          <w:szCs w:val="16"/>
        </w:rPr>
        <w:t>instruktáži</w:t>
      </w:r>
      <w:r w:rsidR="00900AEA" w:rsidRPr="005C1250">
        <w:rPr>
          <w:rFonts w:ascii="Tahoma" w:hAnsi="Tahoma" w:cs="Tahoma"/>
          <w:sz w:val="16"/>
          <w:szCs w:val="16"/>
        </w:rPr>
        <w:t xml:space="preserve"> nebo</w:t>
      </w:r>
      <w:r w:rsidR="009F03C7" w:rsidRPr="005C1250">
        <w:rPr>
          <w:rFonts w:ascii="Tahoma" w:hAnsi="Tahoma" w:cs="Tahoma"/>
          <w:sz w:val="16"/>
          <w:szCs w:val="16"/>
        </w:rPr>
        <w:t xml:space="preserve"> </w:t>
      </w:r>
      <w:r w:rsidRPr="005C1250">
        <w:rPr>
          <w:rFonts w:ascii="Tahoma" w:hAnsi="Tahoma" w:cs="Tahoma"/>
          <w:sz w:val="16"/>
          <w:szCs w:val="16"/>
        </w:rPr>
        <w:t xml:space="preserve">zaškolení příslušných zaměstnanců vypůjčitele bude proveden písemný záznam, který bude připojen k dokumentaci předmětu výpůjčky. Půjčitel dále </w:t>
      </w:r>
      <w:r w:rsidR="00CC6132" w:rsidRPr="005C1250">
        <w:rPr>
          <w:rFonts w:ascii="Tahoma" w:hAnsi="Tahoma" w:cs="Tahoma"/>
          <w:sz w:val="16"/>
          <w:szCs w:val="16"/>
        </w:rPr>
        <w:t xml:space="preserve">řádně </w:t>
      </w:r>
      <w:r w:rsidRPr="005C1250">
        <w:rPr>
          <w:rFonts w:ascii="Tahoma" w:hAnsi="Tahoma" w:cs="Tahoma"/>
          <w:sz w:val="16"/>
          <w:szCs w:val="16"/>
        </w:rPr>
        <w:t>vyplní formulář vypůjčitele „Seznam dodané techniky“, který</w:t>
      </w:r>
      <w:r w:rsidR="00F51D4E">
        <w:rPr>
          <w:rFonts w:ascii="Tahoma" w:hAnsi="Tahoma" w:cs="Tahoma"/>
          <w:sz w:val="16"/>
          <w:szCs w:val="16"/>
        </w:rPr>
        <w:t> </w:t>
      </w:r>
      <w:r w:rsidRPr="005C1250">
        <w:rPr>
          <w:rFonts w:ascii="Tahoma" w:hAnsi="Tahoma" w:cs="Tahoma"/>
          <w:sz w:val="16"/>
          <w:szCs w:val="16"/>
        </w:rPr>
        <w:t>tvoří přílohu</w:t>
      </w:r>
      <w:r w:rsidR="008D133E" w:rsidRPr="005C1250">
        <w:rPr>
          <w:rFonts w:ascii="Tahoma" w:hAnsi="Tahoma" w:cs="Tahoma"/>
          <w:sz w:val="16"/>
          <w:szCs w:val="16"/>
        </w:rPr>
        <w:t xml:space="preserve"> </w:t>
      </w:r>
      <w:r w:rsidR="00612F40" w:rsidRPr="005C1250">
        <w:rPr>
          <w:rFonts w:ascii="Tahoma" w:hAnsi="Tahoma" w:cs="Tahoma"/>
          <w:sz w:val="16"/>
          <w:szCs w:val="16"/>
        </w:rPr>
        <w:t>č</w:t>
      </w:r>
      <w:r w:rsidR="008D133E" w:rsidRPr="005C1250">
        <w:rPr>
          <w:rFonts w:ascii="Tahoma" w:hAnsi="Tahoma" w:cs="Tahoma"/>
          <w:sz w:val="16"/>
          <w:szCs w:val="16"/>
        </w:rPr>
        <w:t>. 1</w:t>
      </w:r>
      <w:r w:rsidRPr="005C1250">
        <w:rPr>
          <w:rFonts w:ascii="Tahoma" w:hAnsi="Tahoma" w:cs="Tahoma"/>
          <w:sz w:val="16"/>
          <w:szCs w:val="16"/>
        </w:rPr>
        <w:t xml:space="preserve"> této smlouvy</w:t>
      </w:r>
      <w:r w:rsidR="0021406B" w:rsidRPr="005C1250">
        <w:rPr>
          <w:rFonts w:ascii="Tahoma" w:hAnsi="Tahoma" w:cs="Tahoma"/>
          <w:sz w:val="16"/>
          <w:szCs w:val="16"/>
        </w:rPr>
        <w:t>.</w:t>
      </w:r>
      <w:r w:rsidR="00E42B3B" w:rsidRPr="005C1250">
        <w:rPr>
          <w:rFonts w:ascii="Tahoma" w:hAnsi="Tahoma" w:cs="Tahoma"/>
          <w:sz w:val="16"/>
          <w:szCs w:val="16"/>
        </w:rPr>
        <w:t xml:space="preserve"> Půjčitel se zavazuje po dobu trvání výpůjčky provádět instruktáže (zaškolení) nových zaměstnanců vypůjčitele zdarma dle potřeby</w:t>
      </w:r>
      <w:r w:rsidR="00EE049C">
        <w:rPr>
          <w:rFonts w:ascii="Tahoma" w:hAnsi="Tahoma" w:cs="Tahoma"/>
          <w:sz w:val="16"/>
          <w:szCs w:val="16"/>
        </w:rPr>
        <w:t xml:space="preserve"> vypůjčitele</w:t>
      </w:r>
      <w:r w:rsidR="00E42B3B" w:rsidRPr="005C1250">
        <w:rPr>
          <w:rFonts w:ascii="Tahoma" w:hAnsi="Tahoma" w:cs="Tahoma"/>
          <w:sz w:val="16"/>
          <w:szCs w:val="16"/>
        </w:rPr>
        <w:t>.</w:t>
      </w:r>
      <w:r w:rsidR="00E32268" w:rsidRPr="005C1250">
        <w:rPr>
          <w:rFonts w:ascii="Tahoma" w:hAnsi="Tahoma" w:cs="Tahoma"/>
          <w:sz w:val="16"/>
          <w:szCs w:val="16"/>
        </w:rPr>
        <w:t xml:space="preserve"> Pokud je </w:t>
      </w:r>
      <w:r w:rsidR="00E32268" w:rsidRPr="005C1250">
        <w:rPr>
          <w:rFonts w:ascii="Tahoma" w:hAnsi="Tahoma" w:cs="Tahoma"/>
          <w:sz w:val="16"/>
          <w:szCs w:val="16"/>
        </w:rPr>
        <w:lastRenderedPageBreak/>
        <w:t>k provozu předmětu výpůjčky nutný spotřební materiál, u</w:t>
      </w:r>
      <w:r w:rsidR="00EE049C">
        <w:rPr>
          <w:rFonts w:ascii="Tahoma" w:hAnsi="Tahoma" w:cs="Tahoma"/>
          <w:sz w:val="16"/>
          <w:szCs w:val="16"/>
        </w:rPr>
        <w:t> </w:t>
      </w:r>
      <w:r w:rsidR="00E32268" w:rsidRPr="005C1250">
        <w:rPr>
          <w:rFonts w:ascii="Tahoma" w:hAnsi="Tahoma" w:cs="Tahoma"/>
          <w:sz w:val="16"/>
          <w:szCs w:val="16"/>
        </w:rPr>
        <w:t xml:space="preserve">kterého je nařízena instruktáž odborných pracovníků vypůjčitele, zajistí půjčitel zdarma instruktáž </w:t>
      </w:r>
      <w:r w:rsidR="008D133E" w:rsidRPr="005C1250">
        <w:rPr>
          <w:rFonts w:ascii="Tahoma" w:hAnsi="Tahoma" w:cs="Tahoma"/>
          <w:sz w:val="16"/>
          <w:szCs w:val="16"/>
        </w:rPr>
        <w:t xml:space="preserve">i </w:t>
      </w:r>
      <w:r w:rsidR="00E32268" w:rsidRPr="005C1250">
        <w:rPr>
          <w:rFonts w:ascii="Tahoma" w:hAnsi="Tahoma" w:cs="Tahoma"/>
          <w:sz w:val="16"/>
          <w:szCs w:val="16"/>
        </w:rPr>
        <w:t>pro</w:t>
      </w:r>
      <w:r w:rsidR="00A50BD6">
        <w:rPr>
          <w:rFonts w:ascii="Tahoma" w:hAnsi="Tahoma" w:cs="Tahoma"/>
          <w:sz w:val="16"/>
          <w:szCs w:val="16"/>
        </w:rPr>
        <w:t> </w:t>
      </w:r>
      <w:r w:rsidR="00E32268" w:rsidRPr="005C1250">
        <w:rPr>
          <w:rFonts w:ascii="Tahoma" w:hAnsi="Tahoma" w:cs="Tahoma"/>
          <w:sz w:val="16"/>
          <w:szCs w:val="16"/>
        </w:rPr>
        <w:t>tento spotřební materiál.</w:t>
      </w:r>
    </w:p>
    <w:p w14:paraId="25E1C11E" w14:textId="4094ABAF" w:rsidR="00B4341A" w:rsidRPr="00E26B08" w:rsidRDefault="00B4341A" w:rsidP="00A0654C">
      <w:pPr>
        <w:numPr>
          <w:ilvl w:val="0"/>
          <w:numId w:val="4"/>
        </w:numPr>
        <w:tabs>
          <w:tab w:val="left" w:pos="900"/>
          <w:tab w:val="left" w:pos="1440"/>
        </w:tabs>
        <w:jc w:val="both"/>
        <w:rPr>
          <w:rFonts w:ascii="Tahoma" w:hAnsi="Tahoma" w:cs="Tahoma"/>
          <w:sz w:val="16"/>
          <w:szCs w:val="16"/>
        </w:rPr>
      </w:pPr>
      <w:r w:rsidRPr="00E26B08">
        <w:rPr>
          <w:rFonts w:ascii="Tahoma" w:hAnsi="Tahoma" w:cs="Tahoma"/>
          <w:sz w:val="16"/>
          <w:szCs w:val="16"/>
        </w:rPr>
        <w:t>Jestliže půjčitel zjistí, že vypůjčitel neužívá předmět výpůjčky řádně nebo ho užívá v rozporu s účelem, ke kterému slouží, je</w:t>
      </w:r>
      <w:r w:rsidR="00F51D4E">
        <w:rPr>
          <w:rFonts w:ascii="Tahoma" w:hAnsi="Tahoma" w:cs="Tahoma"/>
          <w:sz w:val="16"/>
          <w:szCs w:val="16"/>
        </w:rPr>
        <w:t> </w:t>
      </w:r>
      <w:r w:rsidRPr="00E26B08">
        <w:rPr>
          <w:rFonts w:ascii="Tahoma" w:hAnsi="Tahoma" w:cs="Tahoma"/>
          <w:sz w:val="16"/>
          <w:szCs w:val="16"/>
        </w:rPr>
        <w:t xml:space="preserve">oprávněn požadovat vrácení předmětu výpůjčky před skončením stanovené doby </w:t>
      </w:r>
      <w:r w:rsidR="00FF5707" w:rsidRPr="00E26B08">
        <w:rPr>
          <w:rFonts w:ascii="Tahoma" w:hAnsi="Tahoma" w:cs="Tahoma"/>
          <w:sz w:val="16"/>
          <w:szCs w:val="16"/>
        </w:rPr>
        <w:t>výpůjčky</w:t>
      </w:r>
      <w:r w:rsidRPr="00E26B08">
        <w:rPr>
          <w:rFonts w:ascii="Tahoma" w:hAnsi="Tahoma" w:cs="Tahoma"/>
          <w:sz w:val="16"/>
          <w:szCs w:val="16"/>
        </w:rPr>
        <w:t xml:space="preserve">. Vypůjčitel je v tomto případě povinen vrátit předmět výpůjčky nejpozději do dvou pracovních dní poté, kdy byl půjčitelem k vrácení vyzván. </w:t>
      </w:r>
      <w:r w:rsidRPr="00D62303">
        <w:rPr>
          <w:rFonts w:ascii="Tahoma" w:hAnsi="Tahoma" w:cs="Tahoma"/>
          <w:sz w:val="16"/>
          <w:szCs w:val="16"/>
        </w:rPr>
        <w:t xml:space="preserve">V dané souvislosti </w:t>
      </w:r>
      <w:r w:rsidR="00DE366E">
        <w:rPr>
          <w:rFonts w:ascii="Tahoma" w:hAnsi="Tahoma" w:cs="Tahoma"/>
          <w:sz w:val="16"/>
          <w:szCs w:val="16"/>
        </w:rPr>
        <w:t>se uplatn</w:t>
      </w:r>
      <w:r w:rsidR="00B14C49">
        <w:rPr>
          <w:rFonts w:ascii="Tahoma" w:hAnsi="Tahoma" w:cs="Tahoma"/>
          <w:sz w:val="16"/>
          <w:szCs w:val="16"/>
        </w:rPr>
        <w:t>í</w:t>
      </w:r>
      <w:r w:rsidRPr="00D62303">
        <w:rPr>
          <w:rFonts w:ascii="Tahoma" w:hAnsi="Tahoma" w:cs="Tahoma"/>
          <w:sz w:val="16"/>
          <w:szCs w:val="16"/>
        </w:rPr>
        <w:t xml:space="preserve"> článek II. odst.</w:t>
      </w:r>
      <w:r w:rsidR="00BF4893" w:rsidRPr="00D62303">
        <w:rPr>
          <w:rFonts w:ascii="Tahoma" w:hAnsi="Tahoma" w:cs="Tahoma"/>
          <w:sz w:val="16"/>
          <w:szCs w:val="16"/>
        </w:rPr>
        <w:t xml:space="preserve"> </w:t>
      </w:r>
      <w:r w:rsidRPr="00D62303">
        <w:rPr>
          <w:rFonts w:ascii="Tahoma" w:hAnsi="Tahoma" w:cs="Tahoma"/>
          <w:sz w:val="16"/>
          <w:szCs w:val="16"/>
        </w:rPr>
        <w:t>2</w:t>
      </w:r>
      <w:r w:rsidR="00BF4893" w:rsidRPr="00D62303">
        <w:rPr>
          <w:rFonts w:ascii="Tahoma" w:hAnsi="Tahoma" w:cs="Tahoma"/>
          <w:sz w:val="16"/>
          <w:szCs w:val="16"/>
        </w:rPr>
        <w:t xml:space="preserve"> smlouvy</w:t>
      </w:r>
      <w:r w:rsidRPr="00D62303">
        <w:rPr>
          <w:rFonts w:ascii="Tahoma" w:hAnsi="Tahoma" w:cs="Tahoma"/>
          <w:sz w:val="16"/>
          <w:szCs w:val="16"/>
        </w:rPr>
        <w:t>.</w:t>
      </w:r>
    </w:p>
    <w:p w14:paraId="128AD7CA" w14:textId="29E435D1" w:rsidR="008F2F48" w:rsidRDefault="00B4341A" w:rsidP="00A0654C">
      <w:pPr>
        <w:numPr>
          <w:ilvl w:val="0"/>
          <w:numId w:val="4"/>
        </w:numPr>
        <w:tabs>
          <w:tab w:val="clear" w:pos="360"/>
          <w:tab w:val="left" w:pos="0"/>
        </w:tabs>
        <w:ind w:left="357" w:hanging="357"/>
        <w:jc w:val="both"/>
        <w:rPr>
          <w:rFonts w:ascii="Tahoma" w:hAnsi="Tahoma" w:cs="Tahoma"/>
          <w:sz w:val="16"/>
          <w:szCs w:val="16"/>
        </w:rPr>
      </w:pPr>
      <w:r w:rsidRPr="00E26B08">
        <w:rPr>
          <w:rFonts w:ascii="Tahoma" w:hAnsi="Tahoma" w:cs="Tahoma"/>
          <w:sz w:val="16"/>
          <w:szCs w:val="16"/>
        </w:rPr>
        <w:t xml:space="preserve">Půjčitel se zavazuje, že po dobu </w:t>
      </w:r>
      <w:r w:rsidR="0063628A" w:rsidRPr="00E26B08">
        <w:rPr>
          <w:rFonts w:ascii="Tahoma" w:hAnsi="Tahoma" w:cs="Tahoma"/>
          <w:sz w:val="16"/>
          <w:szCs w:val="16"/>
        </w:rPr>
        <w:t xml:space="preserve">výpůjčky </w:t>
      </w:r>
      <w:r w:rsidRPr="00E26B08">
        <w:rPr>
          <w:rFonts w:ascii="Tahoma" w:hAnsi="Tahoma" w:cs="Tahoma"/>
          <w:sz w:val="16"/>
          <w:szCs w:val="16"/>
        </w:rPr>
        <w:t xml:space="preserve">zajistí bezplatný servis </w:t>
      </w:r>
      <w:r w:rsidR="00745C62" w:rsidRPr="00E26B08">
        <w:rPr>
          <w:rFonts w:ascii="Tahoma" w:hAnsi="Tahoma" w:cs="Tahoma"/>
          <w:sz w:val="16"/>
          <w:szCs w:val="16"/>
        </w:rPr>
        <w:t>vč</w:t>
      </w:r>
      <w:r w:rsidR="002F2100">
        <w:rPr>
          <w:rFonts w:ascii="Tahoma" w:hAnsi="Tahoma" w:cs="Tahoma"/>
          <w:sz w:val="16"/>
          <w:szCs w:val="16"/>
        </w:rPr>
        <w:t>etně</w:t>
      </w:r>
      <w:r w:rsidR="00745C62" w:rsidRPr="00E26B08">
        <w:rPr>
          <w:rFonts w:ascii="Tahoma" w:hAnsi="Tahoma" w:cs="Tahoma"/>
          <w:sz w:val="16"/>
          <w:szCs w:val="16"/>
        </w:rPr>
        <w:t xml:space="preserve"> veškerých náhradních dílů </w:t>
      </w:r>
      <w:r w:rsidRPr="00E26B08">
        <w:rPr>
          <w:rFonts w:ascii="Tahoma" w:hAnsi="Tahoma" w:cs="Tahoma"/>
          <w:sz w:val="16"/>
          <w:szCs w:val="16"/>
        </w:rPr>
        <w:t xml:space="preserve">nebo </w:t>
      </w:r>
      <w:r w:rsidRPr="0041743B">
        <w:rPr>
          <w:rFonts w:ascii="Tahoma" w:hAnsi="Tahoma" w:cs="Tahoma"/>
          <w:color w:val="000000" w:themeColor="text1"/>
          <w:sz w:val="16"/>
          <w:szCs w:val="16"/>
        </w:rPr>
        <w:t>opravu</w:t>
      </w:r>
      <w:r w:rsidR="0041743B" w:rsidRPr="0041743B">
        <w:rPr>
          <w:rFonts w:ascii="Tahoma" w:hAnsi="Tahoma" w:cs="Tahoma"/>
          <w:color w:val="000000" w:themeColor="text1"/>
          <w:sz w:val="16"/>
          <w:szCs w:val="16"/>
        </w:rPr>
        <w:t xml:space="preserve"> </w:t>
      </w:r>
      <w:r w:rsidR="00A037BC" w:rsidRPr="0041743B">
        <w:rPr>
          <w:rFonts w:ascii="Tahoma" w:hAnsi="Tahoma" w:cs="Tahoma"/>
          <w:color w:val="000000" w:themeColor="text1"/>
          <w:sz w:val="16"/>
          <w:szCs w:val="16"/>
        </w:rPr>
        <w:t>závady předmětu</w:t>
      </w:r>
      <w:r w:rsidRPr="0041743B">
        <w:rPr>
          <w:rFonts w:ascii="Tahoma" w:hAnsi="Tahoma" w:cs="Tahoma"/>
          <w:color w:val="000000" w:themeColor="text1"/>
          <w:sz w:val="16"/>
          <w:szCs w:val="16"/>
        </w:rPr>
        <w:t xml:space="preserve"> výpůjčky</w:t>
      </w:r>
      <w:r w:rsidR="0030383E" w:rsidRPr="0041743B">
        <w:rPr>
          <w:rFonts w:ascii="Tahoma" w:hAnsi="Tahoma" w:cs="Tahoma"/>
          <w:color w:val="000000" w:themeColor="text1"/>
          <w:sz w:val="16"/>
          <w:szCs w:val="16"/>
        </w:rPr>
        <w:t>.</w:t>
      </w:r>
      <w:r w:rsidR="00C81342">
        <w:rPr>
          <w:rFonts w:ascii="Tahoma" w:hAnsi="Tahoma" w:cs="Tahoma"/>
          <w:color w:val="000000" w:themeColor="text1"/>
          <w:sz w:val="16"/>
          <w:szCs w:val="16"/>
        </w:rPr>
        <w:t xml:space="preserve"> </w:t>
      </w:r>
      <w:r w:rsidR="00857AF3" w:rsidRPr="0041743B">
        <w:rPr>
          <w:rFonts w:ascii="Tahoma" w:hAnsi="Tahoma" w:cs="Tahoma"/>
          <w:color w:val="000000" w:themeColor="text1"/>
          <w:sz w:val="16"/>
          <w:szCs w:val="16"/>
        </w:rPr>
        <w:t>V</w:t>
      </w:r>
      <w:r w:rsidR="00CC6132" w:rsidRPr="0041743B">
        <w:rPr>
          <w:rFonts w:ascii="Tahoma" w:hAnsi="Tahoma" w:cs="Tahoma"/>
          <w:color w:val="000000" w:themeColor="text1"/>
          <w:sz w:val="16"/>
          <w:szCs w:val="16"/>
        </w:rPr>
        <w:t xml:space="preserve">ypůjčitel </w:t>
      </w:r>
      <w:r w:rsidR="00CC6132" w:rsidRPr="00E26B08">
        <w:rPr>
          <w:rFonts w:ascii="Tahoma" w:hAnsi="Tahoma" w:cs="Tahoma"/>
          <w:sz w:val="16"/>
          <w:szCs w:val="16"/>
        </w:rPr>
        <w:t xml:space="preserve">je povinen uplatnit zjištěné vady předmětu výpůjčky u půjčitele bez zbytečného odkladu písemnou </w:t>
      </w:r>
      <w:r w:rsidR="00CC6132" w:rsidRPr="00C81342">
        <w:rPr>
          <w:rFonts w:ascii="Tahoma" w:hAnsi="Tahoma" w:cs="Tahoma"/>
          <w:sz w:val="16"/>
          <w:szCs w:val="16"/>
        </w:rPr>
        <w:t>formou na elektronickou adres</w:t>
      </w:r>
      <w:r w:rsidR="005C7E1B" w:rsidRPr="00C81342">
        <w:rPr>
          <w:rFonts w:ascii="Tahoma" w:hAnsi="Tahoma" w:cs="Tahoma"/>
          <w:sz w:val="16"/>
          <w:szCs w:val="16"/>
        </w:rPr>
        <w:t>u</w:t>
      </w:r>
      <w:r w:rsidR="00070FC1">
        <w:rPr>
          <w:rFonts w:ascii="Tahoma" w:hAnsi="Tahoma" w:cs="Tahoma"/>
          <w:sz w:val="16"/>
          <w:szCs w:val="16"/>
        </w:rPr>
        <w:t xml:space="preserve"> xxxxx</w:t>
      </w:r>
      <w:r w:rsidR="00056E0D" w:rsidRPr="00C81342">
        <w:rPr>
          <w:rFonts w:ascii="Tahoma" w:hAnsi="Tahoma" w:cs="Tahoma"/>
          <w:sz w:val="16"/>
          <w:szCs w:val="16"/>
        </w:rPr>
        <w:t>.</w:t>
      </w:r>
      <w:r w:rsidR="000734FB" w:rsidRPr="00C81342">
        <w:rPr>
          <w:rFonts w:ascii="Tahoma" w:hAnsi="Tahoma" w:cs="Tahoma"/>
          <w:sz w:val="16"/>
          <w:szCs w:val="16"/>
        </w:rPr>
        <w:t xml:space="preserve"> </w:t>
      </w:r>
      <w:r w:rsidR="008F2F48" w:rsidRPr="00C81342">
        <w:rPr>
          <w:rFonts w:ascii="Tahoma" w:hAnsi="Tahoma" w:cs="Tahoma"/>
          <w:sz w:val="16"/>
          <w:szCs w:val="16"/>
        </w:rPr>
        <w:t>Půjčitel je</w:t>
      </w:r>
      <w:r w:rsidR="008F2F48" w:rsidRPr="00E26B08">
        <w:rPr>
          <w:rFonts w:ascii="Tahoma" w:hAnsi="Tahoma" w:cs="Tahoma"/>
          <w:sz w:val="16"/>
          <w:szCs w:val="16"/>
        </w:rPr>
        <w:t xml:space="preserve"> povinen po každém provedeném servisním zásahu na předmět</w:t>
      </w:r>
      <w:r w:rsidR="000E3829">
        <w:rPr>
          <w:rFonts w:ascii="Tahoma" w:hAnsi="Tahoma" w:cs="Tahoma"/>
          <w:sz w:val="16"/>
          <w:szCs w:val="16"/>
        </w:rPr>
        <w:t>u</w:t>
      </w:r>
      <w:r w:rsidR="008F2F48" w:rsidRPr="00E26B08">
        <w:rPr>
          <w:rFonts w:ascii="Tahoma" w:hAnsi="Tahoma" w:cs="Tahoma"/>
          <w:sz w:val="16"/>
          <w:szCs w:val="16"/>
        </w:rPr>
        <w:t xml:space="preserve"> výpůjčky vystavit vypůjčiteli protokol s popisem závady a </w:t>
      </w:r>
      <w:r w:rsidR="000E3829">
        <w:rPr>
          <w:rFonts w:ascii="Tahoma" w:hAnsi="Tahoma" w:cs="Tahoma"/>
          <w:sz w:val="16"/>
          <w:szCs w:val="16"/>
        </w:rPr>
        <w:t xml:space="preserve">servisního </w:t>
      </w:r>
      <w:r w:rsidR="008F2F48" w:rsidRPr="00E26B08">
        <w:rPr>
          <w:rFonts w:ascii="Tahoma" w:hAnsi="Tahoma" w:cs="Tahoma"/>
          <w:sz w:val="16"/>
          <w:szCs w:val="16"/>
        </w:rPr>
        <w:t>zásahu.</w:t>
      </w:r>
    </w:p>
    <w:p w14:paraId="64BF3697" w14:textId="4DCAEAA1" w:rsidR="00803A86" w:rsidRPr="00803A86" w:rsidRDefault="00803A86" w:rsidP="00A0654C">
      <w:pPr>
        <w:numPr>
          <w:ilvl w:val="0"/>
          <w:numId w:val="4"/>
        </w:numPr>
        <w:tabs>
          <w:tab w:val="left" w:pos="900"/>
          <w:tab w:val="left" w:pos="1440"/>
        </w:tabs>
        <w:jc w:val="both"/>
        <w:rPr>
          <w:rFonts w:ascii="Tahoma" w:hAnsi="Tahoma" w:cs="Tahoma"/>
          <w:sz w:val="16"/>
          <w:szCs w:val="16"/>
        </w:rPr>
      </w:pPr>
      <w:r w:rsidRPr="00D62303">
        <w:rPr>
          <w:rFonts w:ascii="Tahoma" w:hAnsi="Tahoma" w:cs="Tahoma"/>
          <w:sz w:val="16"/>
          <w:szCs w:val="16"/>
        </w:rPr>
        <w:t xml:space="preserve">Ustanovení odst. 4 tohoto článku </w:t>
      </w:r>
      <w:r w:rsidR="006D3C75">
        <w:rPr>
          <w:rFonts w:ascii="Tahoma" w:hAnsi="Tahoma" w:cs="Tahoma"/>
          <w:sz w:val="16"/>
          <w:szCs w:val="16"/>
        </w:rPr>
        <w:t>se neuplatní</w:t>
      </w:r>
      <w:r w:rsidRPr="00D62303">
        <w:rPr>
          <w:rFonts w:ascii="Tahoma" w:hAnsi="Tahoma" w:cs="Tahoma"/>
          <w:sz w:val="16"/>
          <w:szCs w:val="16"/>
        </w:rPr>
        <w:t xml:space="preserve"> pro případ, kdy závadu</w:t>
      </w:r>
      <w:r w:rsidR="006D3C75">
        <w:rPr>
          <w:rFonts w:ascii="Tahoma" w:hAnsi="Tahoma" w:cs="Tahoma"/>
          <w:sz w:val="16"/>
          <w:szCs w:val="16"/>
        </w:rPr>
        <w:t xml:space="preserve"> prokazatelně</w:t>
      </w:r>
      <w:r w:rsidRPr="00D62303">
        <w:rPr>
          <w:rFonts w:ascii="Tahoma" w:hAnsi="Tahoma" w:cs="Tahoma"/>
          <w:sz w:val="16"/>
          <w:szCs w:val="16"/>
        </w:rPr>
        <w:t xml:space="preserve"> způsobí vypůjčitel porušením svých povinností stanovených touto smlouvou. V tomto případě jdou veškeré náklady na opravu předmětu výpůjčky na účet vypůjčitele.</w:t>
      </w:r>
    </w:p>
    <w:p w14:paraId="408BABE2" w14:textId="38B65DD2" w:rsidR="008F2F48" w:rsidRPr="00E26B08" w:rsidRDefault="008F2F48" w:rsidP="00A0654C">
      <w:pPr>
        <w:numPr>
          <w:ilvl w:val="0"/>
          <w:numId w:val="4"/>
        </w:numPr>
        <w:tabs>
          <w:tab w:val="clear" w:pos="360"/>
          <w:tab w:val="left" w:pos="0"/>
        </w:tabs>
        <w:suppressAutoHyphens w:val="0"/>
        <w:ind w:left="357" w:hanging="357"/>
        <w:jc w:val="both"/>
        <w:rPr>
          <w:rFonts w:ascii="Tahoma" w:hAnsi="Tahoma" w:cs="Tahoma"/>
          <w:sz w:val="16"/>
          <w:szCs w:val="16"/>
        </w:rPr>
      </w:pPr>
      <w:r w:rsidRPr="00E26B08">
        <w:rPr>
          <w:rFonts w:ascii="Tahoma" w:hAnsi="Tahoma" w:cs="Tahoma"/>
          <w:sz w:val="16"/>
          <w:szCs w:val="16"/>
        </w:rPr>
        <w:t xml:space="preserve">Půjčitel se zavazuje, že po dobu výpůjčky bude bezplatně </w:t>
      </w:r>
      <w:r w:rsidR="00637E25">
        <w:rPr>
          <w:rFonts w:ascii="Tahoma" w:hAnsi="Tahoma" w:cs="Tahoma"/>
          <w:sz w:val="16"/>
          <w:szCs w:val="16"/>
        </w:rPr>
        <w:t>zajišťovat</w:t>
      </w:r>
      <w:r w:rsidRPr="00E26B08">
        <w:rPr>
          <w:rFonts w:ascii="Tahoma" w:hAnsi="Tahoma" w:cs="Tahoma"/>
          <w:sz w:val="16"/>
          <w:szCs w:val="16"/>
        </w:rPr>
        <w:t xml:space="preserve"> </w:t>
      </w:r>
      <w:r w:rsidR="00C644A3" w:rsidRPr="00E26B08">
        <w:rPr>
          <w:rFonts w:ascii="Tahoma" w:hAnsi="Tahoma" w:cs="Tahoma"/>
          <w:sz w:val="16"/>
          <w:szCs w:val="16"/>
        </w:rPr>
        <w:t xml:space="preserve">pravidelné bezpečnostně technické kontroly </w:t>
      </w:r>
      <w:r w:rsidR="00C644A3" w:rsidRPr="0002244F">
        <w:rPr>
          <w:rFonts w:ascii="Tahoma" w:hAnsi="Tahoma" w:cs="Tahoma"/>
          <w:sz w:val="16"/>
          <w:szCs w:val="16"/>
        </w:rPr>
        <w:t>dle doporučení výrobce. Rovněž</w:t>
      </w:r>
      <w:r w:rsidR="00C97705">
        <w:rPr>
          <w:rFonts w:ascii="Tahoma" w:hAnsi="Tahoma" w:cs="Tahoma"/>
          <w:sz w:val="16"/>
          <w:szCs w:val="16"/>
        </w:rPr>
        <w:t xml:space="preserve"> </w:t>
      </w:r>
      <w:r w:rsidR="00C644A3" w:rsidRPr="0002244F">
        <w:rPr>
          <w:rFonts w:ascii="Tahoma" w:hAnsi="Tahoma" w:cs="Tahoma"/>
          <w:sz w:val="16"/>
          <w:szCs w:val="16"/>
        </w:rPr>
        <w:t xml:space="preserve">zajistí </w:t>
      </w:r>
      <w:r w:rsidR="005A3927">
        <w:rPr>
          <w:rFonts w:ascii="Tahoma" w:hAnsi="Tahoma" w:cs="Tahoma"/>
          <w:sz w:val="16"/>
          <w:szCs w:val="16"/>
        </w:rPr>
        <w:t xml:space="preserve">půjčitel </w:t>
      </w:r>
      <w:r w:rsidR="000F7BEE">
        <w:rPr>
          <w:rFonts w:ascii="Tahoma" w:hAnsi="Tahoma" w:cs="Tahoma"/>
          <w:sz w:val="16"/>
          <w:szCs w:val="16"/>
        </w:rPr>
        <w:t xml:space="preserve">bezplatně </w:t>
      </w:r>
      <w:r w:rsidR="00C644A3" w:rsidRPr="0002244F">
        <w:rPr>
          <w:rFonts w:ascii="Tahoma" w:hAnsi="Tahoma" w:cs="Tahoma"/>
          <w:sz w:val="16"/>
          <w:szCs w:val="16"/>
        </w:rPr>
        <w:t>revizi elektrického zařízení pro napájení přístroje a revizi pohyblivého př</w:t>
      </w:r>
      <w:r w:rsidR="00C644A3">
        <w:rPr>
          <w:rFonts w:ascii="Tahoma" w:hAnsi="Tahoma" w:cs="Tahoma"/>
          <w:sz w:val="16"/>
          <w:szCs w:val="16"/>
        </w:rPr>
        <w:t>í</w:t>
      </w:r>
      <w:r w:rsidR="00C644A3" w:rsidRPr="0002244F">
        <w:rPr>
          <w:rFonts w:ascii="Tahoma" w:hAnsi="Tahoma" w:cs="Tahoma"/>
          <w:sz w:val="16"/>
          <w:szCs w:val="16"/>
        </w:rPr>
        <w:t>vodu</w:t>
      </w:r>
      <w:r w:rsidR="004F294A">
        <w:rPr>
          <w:rFonts w:ascii="Tahoma" w:hAnsi="Tahoma" w:cs="Tahoma"/>
          <w:sz w:val="16"/>
          <w:szCs w:val="16"/>
        </w:rPr>
        <w:t xml:space="preserve"> </w:t>
      </w:r>
      <w:r w:rsidR="004F294A" w:rsidRPr="0002244F">
        <w:rPr>
          <w:rFonts w:ascii="Tahoma" w:hAnsi="Tahoma" w:cs="Tahoma"/>
          <w:sz w:val="16"/>
          <w:szCs w:val="16"/>
        </w:rPr>
        <w:t>a jejich opakování</w:t>
      </w:r>
      <w:r w:rsidR="00C644A3" w:rsidRPr="0002244F">
        <w:rPr>
          <w:rFonts w:ascii="Tahoma" w:hAnsi="Tahoma" w:cs="Tahoma"/>
          <w:sz w:val="16"/>
          <w:szCs w:val="16"/>
        </w:rPr>
        <w:t xml:space="preserve"> v termínech dle revizních zpráv</w:t>
      </w:r>
      <w:r w:rsidR="004F294A">
        <w:rPr>
          <w:rFonts w:ascii="Tahoma" w:hAnsi="Tahoma" w:cs="Tahoma"/>
          <w:sz w:val="16"/>
          <w:szCs w:val="16"/>
        </w:rPr>
        <w:t>, plyne-li jejich potřeba z právních předpisů</w:t>
      </w:r>
      <w:r w:rsidR="000F7BEE">
        <w:rPr>
          <w:rFonts w:ascii="Tahoma" w:hAnsi="Tahoma" w:cs="Tahoma"/>
          <w:sz w:val="16"/>
          <w:szCs w:val="16"/>
        </w:rPr>
        <w:t>. Půjčitel se dále zavazuje</w:t>
      </w:r>
      <w:r w:rsidR="00260685">
        <w:rPr>
          <w:rFonts w:ascii="Tahoma" w:hAnsi="Tahoma" w:cs="Tahoma"/>
          <w:sz w:val="16"/>
          <w:szCs w:val="16"/>
        </w:rPr>
        <w:t>, že bude po dobu výpůjčky bezplatně provádět</w:t>
      </w:r>
      <w:r w:rsidR="005A3927">
        <w:rPr>
          <w:rFonts w:ascii="Tahoma" w:hAnsi="Tahoma" w:cs="Tahoma"/>
          <w:sz w:val="16"/>
          <w:szCs w:val="16"/>
        </w:rPr>
        <w:t xml:space="preserve"> další kontroly v</w:t>
      </w:r>
      <w:r w:rsidR="00260685">
        <w:rPr>
          <w:rFonts w:ascii="Tahoma" w:hAnsi="Tahoma" w:cs="Tahoma"/>
          <w:sz w:val="16"/>
          <w:szCs w:val="16"/>
        </w:rPr>
        <w:t> </w:t>
      </w:r>
      <w:r w:rsidR="005A3927">
        <w:rPr>
          <w:rFonts w:ascii="Tahoma" w:hAnsi="Tahoma" w:cs="Tahoma"/>
          <w:sz w:val="16"/>
          <w:szCs w:val="16"/>
        </w:rPr>
        <w:t>souladu</w:t>
      </w:r>
      <w:r w:rsidR="00260685">
        <w:rPr>
          <w:rFonts w:ascii="Tahoma" w:hAnsi="Tahoma" w:cs="Tahoma"/>
          <w:sz w:val="16"/>
          <w:szCs w:val="16"/>
        </w:rPr>
        <w:t xml:space="preserve"> se </w:t>
      </w:r>
      <w:r w:rsidR="005A3927" w:rsidRPr="005C1250">
        <w:rPr>
          <w:rFonts w:ascii="Tahoma" w:hAnsi="Tahoma" w:cs="Tahoma"/>
          <w:sz w:val="16"/>
          <w:szCs w:val="16"/>
        </w:rPr>
        <w:t>„Seznam</w:t>
      </w:r>
      <w:r w:rsidR="00260685">
        <w:rPr>
          <w:rFonts w:ascii="Tahoma" w:hAnsi="Tahoma" w:cs="Tahoma"/>
          <w:sz w:val="16"/>
          <w:szCs w:val="16"/>
        </w:rPr>
        <w:t>em</w:t>
      </w:r>
      <w:r w:rsidR="005A3927" w:rsidRPr="005C1250">
        <w:rPr>
          <w:rFonts w:ascii="Tahoma" w:hAnsi="Tahoma" w:cs="Tahoma"/>
          <w:sz w:val="16"/>
          <w:szCs w:val="16"/>
        </w:rPr>
        <w:t xml:space="preserve"> dodané techniky“, který</w:t>
      </w:r>
      <w:r w:rsidR="005A3927">
        <w:rPr>
          <w:rFonts w:ascii="Tahoma" w:hAnsi="Tahoma" w:cs="Tahoma"/>
          <w:sz w:val="16"/>
          <w:szCs w:val="16"/>
        </w:rPr>
        <w:t> </w:t>
      </w:r>
      <w:r w:rsidR="005A3927" w:rsidRPr="005C1250">
        <w:rPr>
          <w:rFonts w:ascii="Tahoma" w:hAnsi="Tahoma" w:cs="Tahoma"/>
          <w:sz w:val="16"/>
          <w:szCs w:val="16"/>
        </w:rPr>
        <w:t>tvoří přílohu č. 1 této smlouvy</w:t>
      </w:r>
      <w:r w:rsidR="00260685">
        <w:rPr>
          <w:rFonts w:ascii="Tahoma" w:hAnsi="Tahoma" w:cs="Tahoma"/>
          <w:sz w:val="16"/>
          <w:szCs w:val="16"/>
        </w:rPr>
        <w:t>, a</w:t>
      </w:r>
      <w:r w:rsidR="00C644A3">
        <w:rPr>
          <w:rFonts w:ascii="Tahoma" w:hAnsi="Tahoma" w:cs="Tahoma"/>
          <w:sz w:val="16"/>
          <w:szCs w:val="16"/>
        </w:rPr>
        <w:t xml:space="preserve"> </w:t>
      </w:r>
      <w:r w:rsidR="00C644A3" w:rsidRPr="004F294A">
        <w:rPr>
          <w:rFonts w:ascii="Tahoma" w:hAnsi="Tahoma" w:cs="Tahoma"/>
          <w:sz w:val="16"/>
          <w:szCs w:val="16"/>
        </w:rPr>
        <w:t xml:space="preserve">případně </w:t>
      </w:r>
      <w:r w:rsidR="004F294A" w:rsidRPr="00E248E1">
        <w:rPr>
          <w:rFonts w:ascii="Tahoma" w:hAnsi="Tahoma" w:cs="Tahoma"/>
          <w:sz w:val="16"/>
          <w:szCs w:val="16"/>
        </w:rPr>
        <w:t xml:space="preserve">i </w:t>
      </w:r>
      <w:r w:rsidR="00C644A3" w:rsidRPr="004F294A">
        <w:rPr>
          <w:rFonts w:ascii="Tahoma" w:hAnsi="Tahoma" w:cs="Tahoma"/>
          <w:sz w:val="16"/>
          <w:szCs w:val="16"/>
        </w:rPr>
        <w:t xml:space="preserve">další kontroly, </w:t>
      </w:r>
      <w:r w:rsidR="00E633CF" w:rsidRPr="00E248E1">
        <w:rPr>
          <w:rFonts w:ascii="Tahoma" w:hAnsi="Tahoma" w:cs="Tahoma"/>
          <w:sz w:val="16"/>
          <w:szCs w:val="16"/>
        </w:rPr>
        <w:t>pokud</w:t>
      </w:r>
      <w:r w:rsidR="00E178CB" w:rsidRPr="00E248E1">
        <w:rPr>
          <w:rFonts w:ascii="Tahoma" w:hAnsi="Tahoma" w:cs="Tahoma"/>
          <w:sz w:val="16"/>
          <w:szCs w:val="16"/>
        </w:rPr>
        <w:t xml:space="preserve"> jejich potřeb</w:t>
      </w:r>
      <w:r w:rsidR="00E633CF" w:rsidRPr="00E248E1">
        <w:rPr>
          <w:rFonts w:ascii="Tahoma" w:hAnsi="Tahoma" w:cs="Tahoma"/>
          <w:sz w:val="16"/>
          <w:szCs w:val="16"/>
        </w:rPr>
        <w:t>u odůvodňují</w:t>
      </w:r>
      <w:r w:rsidR="00921730" w:rsidRPr="00E248E1">
        <w:rPr>
          <w:rFonts w:ascii="Tahoma" w:hAnsi="Tahoma" w:cs="Tahoma"/>
          <w:sz w:val="16"/>
          <w:szCs w:val="16"/>
        </w:rPr>
        <w:t xml:space="preserve"> specifika provozu pracovišt</w:t>
      </w:r>
      <w:r w:rsidR="00BD2586">
        <w:rPr>
          <w:rFonts w:ascii="Tahoma" w:hAnsi="Tahoma" w:cs="Tahoma"/>
          <w:sz w:val="16"/>
          <w:szCs w:val="16"/>
        </w:rPr>
        <w:t>ě</w:t>
      </w:r>
      <w:r w:rsidR="00921730" w:rsidRPr="00E248E1">
        <w:rPr>
          <w:rFonts w:ascii="Tahoma" w:hAnsi="Tahoma" w:cs="Tahoma"/>
          <w:sz w:val="16"/>
          <w:szCs w:val="16"/>
        </w:rPr>
        <w:t xml:space="preserve"> vypůjčitele</w:t>
      </w:r>
      <w:r w:rsidR="004F294A" w:rsidRPr="00E248E1">
        <w:rPr>
          <w:rFonts w:ascii="Tahoma" w:hAnsi="Tahoma" w:cs="Tahoma"/>
          <w:sz w:val="16"/>
          <w:szCs w:val="16"/>
        </w:rPr>
        <w:t>.</w:t>
      </w:r>
      <w:r w:rsidR="00C644A3">
        <w:rPr>
          <w:rFonts w:ascii="Tahoma" w:hAnsi="Tahoma" w:cs="Tahoma"/>
          <w:sz w:val="16"/>
          <w:szCs w:val="16"/>
        </w:rPr>
        <w:t xml:space="preserve"> </w:t>
      </w:r>
      <w:r w:rsidRPr="00E26B08">
        <w:rPr>
          <w:rFonts w:ascii="Tahoma" w:hAnsi="Tahoma" w:cs="Tahoma"/>
          <w:sz w:val="16"/>
          <w:szCs w:val="16"/>
        </w:rPr>
        <w:t>K</w:t>
      </w:r>
      <w:r w:rsidR="004F294A">
        <w:rPr>
          <w:rFonts w:ascii="Tahoma" w:hAnsi="Tahoma" w:cs="Tahoma"/>
          <w:sz w:val="16"/>
          <w:szCs w:val="16"/>
        </w:rPr>
        <w:t>e každé</w:t>
      </w:r>
      <w:r w:rsidRPr="00E26B08">
        <w:rPr>
          <w:rFonts w:ascii="Tahoma" w:hAnsi="Tahoma" w:cs="Tahoma"/>
          <w:sz w:val="16"/>
          <w:szCs w:val="16"/>
        </w:rPr>
        <w:t> proveden</w:t>
      </w:r>
      <w:r w:rsidR="004F294A">
        <w:rPr>
          <w:rFonts w:ascii="Tahoma" w:hAnsi="Tahoma" w:cs="Tahoma"/>
          <w:sz w:val="16"/>
          <w:szCs w:val="16"/>
        </w:rPr>
        <w:t>é</w:t>
      </w:r>
      <w:r w:rsidRPr="00E26B08">
        <w:rPr>
          <w:rFonts w:ascii="Tahoma" w:hAnsi="Tahoma" w:cs="Tahoma"/>
          <w:sz w:val="16"/>
          <w:szCs w:val="16"/>
        </w:rPr>
        <w:t xml:space="preserve"> </w:t>
      </w:r>
      <w:r w:rsidR="000D24BA">
        <w:rPr>
          <w:rFonts w:ascii="Tahoma" w:hAnsi="Tahoma" w:cs="Tahoma"/>
          <w:sz w:val="16"/>
          <w:szCs w:val="16"/>
        </w:rPr>
        <w:t>kontrol</w:t>
      </w:r>
      <w:r w:rsidR="004F294A">
        <w:rPr>
          <w:rFonts w:ascii="Tahoma" w:hAnsi="Tahoma" w:cs="Tahoma"/>
          <w:sz w:val="16"/>
          <w:szCs w:val="16"/>
        </w:rPr>
        <w:t>e či revizi</w:t>
      </w:r>
      <w:r w:rsidR="000D24BA">
        <w:rPr>
          <w:rFonts w:ascii="Tahoma" w:hAnsi="Tahoma" w:cs="Tahoma"/>
          <w:sz w:val="16"/>
          <w:szCs w:val="16"/>
        </w:rPr>
        <w:t xml:space="preserve"> </w:t>
      </w:r>
      <w:r w:rsidRPr="00E26B08">
        <w:rPr>
          <w:rFonts w:ascii="Tahoma" w:hAnsi="Tahoma" w:cs="Tahoma"/>
          <w:sz w:val="16"/>
          <w:szCs w:val="16"/>
        </w:rPr>
        <w:t>vystaví půjčitel pro vypůjčitele příslušný protokol o provedené kontrole</w:t>
      </w:r>
      <w:r w:rsidR="00147B5D">
        <w:rPr>
          <w:rFonts w:ascii="Tahoma" w:hAnsi="Tahoma" w:cs="Tahoma"/>
          <w:sz w:val="16"/>
          <w:szCs w:val="16"/>
        </w:rPr>
        <w:t>, kter</w:t>
      </w:r>
      <w:r w:rsidR="00C86C46">
        <w:rPr>
          <w:rFonts w:ascii="Tahoma" w:hAnsi="Tahoma" w:cs="Tahoma"/>
          <w:sz w:val="16"/>
          <w:szCs w:val="16"/>
        </w:rPr>
        <w:t>ý</w:t>
      </w:r>
      <w:r w:rsidR="00147B5D">
        <w:rPr>
          <w:rFonts w:ascii="Tahoma" w:hAnsi="Tahoma" w:cs="Tahoma"/>
          <w:sz w:val="16"/>
          <w:szCs w:val="16"/>
        </w:rPr>
        <w:t xml:space="preserve"> zašle </w:t>
      </w:r>
      <w:r w:rsidRPr="00E26B08">
        <w:rPr>
          <w:rFonts w:ascii="Tahoma" w:hAnsi="Tahoma" w:cs="Tahoma"/>
          <w:sz w:val="16"/>
          <w:szCs w:val="16"/>
        </w:rPr>
        <w:t>na Odbor zdravotnické techniky nejpozději do 30 dnů od provedení (elektronickou kopii zašle bez prodlení na adresu</w:t>
      </w:r>
      <w:r w:rsidR="005C7E1B">
        <w:rPr>
          <w:rFonts w:ascii="Tahoma" w:hAnsi="Tahoma" w:cs="Tahoma"/>
          <w:sz w:val="16"/>
          <w:szCs w:val="16"/>
        </w:rPr>
        <w:t xml:space="preserve">: </w:t>
      </w:r>
      <w:r w:rsidR="00070FC1">
        <w:rPr>
          <w:rFonts w:ascii="Tahoma" w:hAnsi="Tahoma" w:cs="Tahoma"/>
          <w:sz w:val="16"/>
          <w:szCs w:val="16"/>
        </w:rPr>
        <w:t>xxxxx</w:t>
      </w:r>
      <w:r w:rsidRPr="00E26B08">
        <w:rPr>
          <w:rFonts w:ascii="Tahoma" w:hAnsi="Tahoma" w:cs="Tahoma"/>
          <w:sz w:val="16"/>
          <w:szCs w:val="16"/>
        </w:rPr>
        <w:t>).</w:t>
      </w:r>
    </w:p>
    <w:p w14:paraId="368D20E3" w14:textId="647AECF5" w:rsidR="00DF66B7" w:rsidRPr="00637E25" w:rsidRDefault="008F2F48" w:rsidP="00637E25">
      <w:pPr>
        <w:numPr>
          <w:ilvl w:val="0"/>
          <w:numId w:val="4"/>
        </w:numPr>
        <w:tabs>
          <w:tab w:val="left" w:pos="900"/>
          <w:tab w:val="left" w:pos="1440"/>
        </w:tabs>
        <w:suppressAutoHyphens w:val="0"/>
        <w:autoSpaceDN w:val="0"/>
        <w:jc w:val="both"/>
        <w:rPr>
          <w:rFonts w:ascii="Tahoma" w:hAnsi="Tahoma" w:cs="Tahoma"/>
          <w:b/>
          <w:bCs/>
          <w:sz w:val="16"/>
          <w:szCs w:val="16"/>
        </w:rPr>
      </w:pPr>
      <w:r w:rsidRPr="00637E25">
        <w:rPr>
          <w:rFonts w:ascii="Tahoma" w:hAnsi="Tahoma" w:cs="Tahoma"/>
          <w:noProof/>
          <w:sz w:val="16"/>
          <w:szCs w:val="16"/>
        </w:rPr>
        <w:t xml:space="preserve">Půjčitel prohlašuje, že </w:t>
      </w:r>
      <w:r w:rsidR="00637E25" w:rsidRPr="00637E25">
        <w:rPr>
          <w:rFonts w:ascii="Tahoma" w:hAnsi="Tahoma" w:cs="Tahoma"/>
          <w:noProof/>
          <w:sz w:val="16"/>
          <w:szCs w:val="16"/>
        </w:rPr>
        <w:t>veškerý servis a revize bude provádět autorizovaná společnost SNT Plus s.r.o., IČO: 25701576, DIČ: CZ25701576, se sídlem Novodvorská 994/138 142 00 Praha 4</w:t>
      </w:r>
      <w:r w:rsidR="00637E25">
        <w:rPr>
          <w:rFonts w:ascii="Tahoma" w:hAnsi="Tahoma" w:cs="Tahoma"/>
          <w:noProof/>
          <w:sz w:val="16"/>
          <w:szCs w:val="16"/>
        </w:rPr>
        <w:t xml:space="preserve">, případně jiná společnost, která bude její nástupnická či s týmž oprávněním, avšak </w:t>
      </w:r>
      <w:r w:rsidR="00817734">
        <w:rPr>
          <w:rFonts w:ascii="Tahoma" w:hAnsi="Tahoma" w:cs="Tahoma"/>
          <w:noProof/>
          <w:sz w:val="16"/>
          <w:szCs w:val="16"/>
        </w:rPr>
        <w:t xml:space="preserve">jiná společnost </w:t>
      </w:r>
      <w:r w:rsidR="00637E25">
        <w:rPr>
          <w:rFonts w:ascii="Tahoma" w:hAnsi="Tahoma" w:cs="Tahoma"/>
          <w:noProof/>
          <w:sz w:val="16"/>
          <w:szCs w:val="16"/>
        </w:rPr>
        <w:t>pouze v případě, kdy by nebylo z jakýchkoli důvodů možné provést servis či revizi u shora označené společnosti.</w:t>
      </w:r>
    </w:p>
    <w:p w14:paraId="24D36105" w14:textId="7A8CE395" w:rsidR="006232BB" w:rsidRPr="00C603AA" w:rsidRDefault="006232BB" w:rsidP="00A0654C">
      <w:pPr>
        <w:numPr>
          <w:ilvl w:val="0"/>
          <w:numId w:val="4"/>
        </w:numPr>
        <w:suppressAutoHyphens w:val="0"/>
        <w:jc w:val="both"/>
        <w:rPr>
          <w:rFonts w:ascii="Tahoma" w:hAnsi="Tahoma" w:cs="Tahoma"/>
          <w:sz w:val="16"/>
          <w:szCs w:val="16"/>
        </w:rPr>
      </w:pPr>
      <w:r w:rsidRPr="00C603AA">
        <w:rPr>
          <w:rFonts w:ascii="Tahoma" w:hAnsi="Tahoma" w:cs="Tahoma"/>
          <w:noProof/>
          <w:sz w:val="16"/>
          <w:szCs w:val="16"/>
        </w:rPr>
        <w:t>Půjčitel</w:t>
      </w:r>
      <w:r w:rsidRPr="00C603AA">
        <w:rPr>
          <w:rFonts w:ascii="Tahoma" w:hAnsi="Tahoma" w:cs="Tahoma"/>
          <w:sz w:val="16"/>
          <w:szCs w:val="16"/>
        </w:rPr>
        <w:t xml:space="preserve"> se zavazuje, že bude poskytovat výpůjčku s vynaložením veškeré odborné péče, že bude dodržovat obecně závazné předpisy a vnitřní předpisy </w:t>
      </w:r>
      <w:r w:rsidR="00700DE0">
        <w:rPr>
          <w:rFonts w:ascii="Tahoma" w:hAnsi="Tahoma" w:cs="Tahoma"/>
          <w:sz w:val="16"/>
          <w:szCs w:val="16"/>
        </w:rPr>
        <w:t>vypůjčitele</w:t>
      </w:r>
      <w:r w:rsidRPr="00C603AA">
        <w:rPr>
          <w:rFonts w:ascii="Tahoma" w:hAnsi="Tahoma" w:cs="Tahoma"/>
          <w:sz w:val="16"/>
          <w:szCs w:val="16"/>
        </w:rPr>
        <w:t>, se kterými byl prokazatelným způsobem seznámen. </w:t>
      </w:r>
    </w:p>
    <w:p w14:paraId="470940B4" w14:textId="196568EE" w:rsidR="00C81342" w:rsidRDefault="006232BB" w:rsidP="00C81342">
      <w:pPr>
        <w:numPr>
          <w:ilvl w:val="0"/>
          <w:numId w:val="4"/>
        </w:numPr>
        <w:suppressAutoHyphens w:val="0"/>
        <w:jc w:val="both"/>
        <w:rPr>
          <w:rFonts w:ascii="Tahoma" w:hAnsi="Tahoma" w:cs="Tahoma"/>
          <w:sz w:val="16"/>
          <w:szCs w:val="16"/>
        </w:rPr>
      </w:pPr>
      <w:r w:rsidRPr="00C603AA">
        <w:rPr>
          <w:rFonts w:ascii="Tahoma" w:hAnsi="Tahoma" w:cs="Tahoma"/>
          <w:noProof/>
          <w:sz w:val="16"/>
          <w:szCs w:val="16"/>
        </w:rPr>
        <w:t>Půjčitel</w:t>
      </w:r>
      <w:r w:rsidRPr="00C603AA">
        <w:rPr>
          <w:rFonts w:ascii="Tahoma" w:hAnsi="Tahoma" w:cs="Tahoma"/>
          <w:sz w:val="16"/>
          <w:szCs w:val="16"/>
        </w:rPr>
        <w:t xml:space="preserve"> se zavazuje </w:t>
      </w:r>
      <w:r w:rsidR="00817734">
        <w:rPr>
          <w:rFonts w:ascii="Tahoma" w:hAnsi="Tahoma" w:cs="Tahoma"/>
          <w:sz w:val="16"/>
          <w:szCs w:val="16"/>
        </w:rPr>
        <w:t xml:space="preserve">zajistit </w:t>
      </w:r>
      <w:r w:rsidRPr="00C603AA">
        <w:rPr>
          <w:rFonts w:ascii="Tahoma" w:hAnsi="Tahoma" w:cs="Tahoma"/>
          <w:sz w:val="16"/>
          <w:szCs w:val="16"/>
        </w:rPr>
        <w:t>provádě</w:t>
      </w:r>
      <w:r w:rsidR="00817734">
        <w:rPr>
          <w:rFonts w:ascii="Tahoma" w:hAnsi="Tahoma" w:cs="Tahoma"/>
          <w:sz w:val="16"/>
          <w:szCs w:val="16"/>
        </w:rPr>
        <w:t>ní</w:t>
      </w:r>
      <w:r w:rsidRPr="00C603AA">
        <w:rPr>
          <w:rFonts w:ascii="Tahoma" w:hAnsi="Tahoma" w:cs="Tahoma"/>
          <w:sz w:val="16"/>
          <w:szCs w:val="16"/>
        </w:rPr>
        <w:t xml:space="preserve"> bezpečnostní</w:t>
      </w:r>
      <w:r w:rsidR="00817734">
        <w:rPr>
          <w:rFonts w:ascii="Tahoma" w:hAnsi="Tahoma" w:cs="Tahoma"/>
          <w:sz w:val="16"/>
          <w:szCs w:val="16"/>
        </w:rPr>
        <w:t>ch</w:t>
      </w:r>
      <w:r w:rsidRPr="00C603AA">
        <w:rPr>
          <w:rFonts w:ascii="Tahoma" w:hAnsi="Tahoma" w:cs="Tahoma"/>
          <w:sz w:val="16"/>
          <w:szCs w:val="16"/>
        </w:rPr>
        <w:t xml:space="preserve"> kontrol (včetně revize /validace/ kalibrace), ZDS, servis, údržbu a podporu ve shodě s bezpečnostními požadavky vypůjčitele které budou písemně vypůjčiteli sděleny a půjčiteli písemně potvrzeny.</w:t>
      </w:r>
    </w:p>
    <w:p w14:paraId="037F9FFB" w14:textId="39C974C2" w:rsidR="00C81342" w:rsidRPr="00C81342" w:rsidRDefault="009532B3" w:rsidP="00A35DCB">
      <w:pPr>
        <w:numPr>
          <w:ilvl w:val="0"/>
          <w:numId w:val="4"/>
        </w:numPr>
        <w:suppressAutoHyphens w:val="0"/>
        <w:jc w:val="both"/>
        <w:outlineLvl w:val="0"/>
        <w:rPr>
          <w:rFonts w:ascii="Tahoma" w:hAnsi="Tahoma" w:cs="Tahoma"/>
          <w:sz w:val="16"/>
          <w:szCs w:val="16"/>
        </w:rPr>
      </w:pPr>
      <w:r w:rsidRPr="00C81342">
        <w:rPr>
          <w:rFonts w:ascii="Tahoma" w:hAnsi="Tahoma" w:cs="Tahoma"/>
          <w:sz w:val="16"/>
          <w:szCs w:val="16"/>
        </w:rPr>
        <w:t xml:space="preserve">Půjčitel je oprávněn si předmět výpůjčky dočasně převzít za účelem jeho využití </w:t>
      </w:r>
      <w:r w:rsidR="00D158E5" w:rsidRPr="00C81342">
        <w:rPr>
          <w:rFonts w:ascii="Tahoma" w:hAnsi="Tahoma" w:cs="Tahoma"/>
          <w:sz w:val="16"/>
          <w:szCs w:val="16"/>
        </w:rPr>
        <w:t>k účelům</w:t>
      </w:r>
      <w:r w:rsidRPr="00C81342">
        <w:rPr>
          <w:rFonts w:ascii="Tahoma" w:hAnsi="Tahoma" w:cs="Tahoma"/>
          <w:sz w:val="16"/>
          <w:szCs w:val="16"/>
        </w:rPr>
        <w:t xml:space="preserve"> půjčitele. Půjčitel je povinen nejpozději do 31. prosince a do 30. června každého kalendářního roku oznámit vypůjčiteli plánované termíny takového využití na následující pololetí. Předání předmětu výpůjčky za tímto účelem bude probíhat oproti oboustranně podepsanému předávacímu protokolu. Dočasné převzetí předmětu výpůjčky ze strany půjčitele nemá vliv na trvání samotné doby výpůjčky dle této smlouvy</w:t>
      </w:r>
      <w:r w:rsidR="00D158E5" w:rsidRPr="00C81342">
        <w:rPr>
          <w:rFonts w:ascii="Tahoma" w:hAnsi="Tahoma" w:cs="Tahoma"/>
          <w:sz w:val="16"/>
          <w:szCs w:val="16"/>
        </w:rPr>
        <w:t>.</w:t>
      </w:r>
    </w:p>
    <w:p w14:paraId="45AA395B" w14:textId="77777777" w:rsidR="00C81342" w:rsidRDefault="00C81342" w:rsidP="0021406B">
      <w:pPr>
        <w:jc w:val="center"/>
        <w:outlineLvl w:val="0"/>
        <w:rPr>
          <w:rFonts w:ascii="Tahoma" w:hAnsi="Tahoma" w:cs="Tahoma"/>
          <w:sz w:val="16"/>
          <w:szCs w:val="16"/>
        </w:rPr>
      </w:pPr>
    </w:p>
    <w:p w14:paraId="0AA40E47" w14:textId="77777777" w:rsidR="00675824" w:rsidRDefault="00675824" w:rsidP="0021406B">
      <w:pPr>
        <w:jc w:val="center"/>
        <w:outlineLvl w:val="0"/>
        <w:rPr>
          <w:rFonts w:ascii="Tahoma" w:hAnsi="Tahoma" w:cs="Tahoma"/>
          <w:sz w:val="16"/>
          <w:szCs w:val="16"/>
        </w:rPr>
      </w:pPr>
    </w:p>
    <w:p w14:paraId="33F8278B" w14:textId="77777777" w:rsidR="00675824" w:rsidRDefault="00675824" w:rsidP="0021406B">
      <w:pPr>
        <w:jc w:val="center"/>
        <w:outlineLvl w:val="0"/>
        <w:rPr>
          <w:rFonts w:ascii="Tahoma" w:hAnsi="Tahoma" w:cs="Tahoma"/>
          <w:sz w:val="16"/>
          <w:szCs w:val="16"/>
        </w:rPr>
      </w:pPr>
    </w:p>
    <w:p w14:paraId="5AE41C11" w14:textId="3BABB778" w:rsidR="00B4341A" w:rsidRPr="00E26B08" w:rsidRDefault="00B4341A" w:rsidP="0021406B">
      <w:pPr>
        <w:jc w:val="center"/>
        <w:outlineLvl w:val="0"/>
        <w:rPr>
          <w:rFonts w:ascii="Tahoma" w:hAnsi="Tahoma" w:cs="Tahoma"/>
          <w:b/>
          <w:sz w:val="16"/>
          <w:szCs w:val="16"/>
        </w:rPr>
      </w:pPr>
      <w:r w:rsidRPr="00E26B08">
        <w:rPr>
          <w:rFonts w:ascii="Tahoma" w:hAnsi="Tahoma" w:cs="Tahoma"/>
          <w:b/>
          <w:sz w:val="16"/>
          <w:szCs w:val="16"/>
        </w:rPr>
        <w:t>IV. Práva a povinnosti vypůjčitele</w:t>
      </w:r>
    </w:p>
    <w:p w14:paraId="65107849" w14:textId="17EE072A" w:rsidR="00B4341A" w:rsidRPr="00E26B08" w:rsidRDefault="006B4F2F" w:rsidP="00A0654C">
      <w:pPr>
        <w:numPr>
          <w:ilvl w:val="0"/>
          <w:numId w:val="5"/>
        </w:numPr>
        <w:tabs>
          <w:tab w:val="left" w:pos="900"/>
          <w:tab w:val="left" w:pos="1440"/>
        </w:tabs>
        <w:jc w:val="both"/>
        <w:rPr>
          <w:rFonts w:ascii="Tahoma" w:hAnsi="Tahoma" w:cs="Tahoma"/>
          <w:sz w:val="16"/>
          <w:szCs w:val="16"/>
        </w:rPr>
      </w:pPr>
      <w:r>
        <w:rPr>
          <w:rFonts w:ascii="Tahoma" w:hAnsi="Tahoma" w:cs="Tahoma"/>
          <w:sz w:val="16"/>
          <w:szCs w:val="16"/>
        </w:rPr>
        <w:t>V</w:t>
      </w:r>
      <w:r w:rsidR="00B4341A" w:rsidRPr="00E26B08">
        <w:rPr>
          <w:rFonts w:ascii="Tahoma" w:hAnsi="Tahoma" w:cs="Tahoma"/>
          <w:sz w:val="16"/>
          <w:szCs w:val="16"/>
        </w:rPr>
        <w:t xml:space="preserve">ypůjčitel je povinen </w:t>
      </w:r>
      <w:r>
        <w:rPr>
          <w:rFonts w:ascii="Tahoma" w:hAnsi="Tahoma" w:cs="Tahoma"/>
          <w:sz w:val="16"/>
          <w:szCs w:val="16"/>
        </w:rPr>
        <w:t xml:space="preserve">po dobu výpůjčky </w:t>
      </w:r>
      <w:r w:rsidR="00973073">
        <w:rPr>
          <w:rFonts w:ascii="Tahoma" w:hAnsi="Tahoma" w:cs="Tahoma"/>
          <w:sz w:val="16"/>
          <w:szCs w:val="16"/>
        </w:rPr>
        <w:t xml:space="preserve">užívat </w:t>
      </w:r>
      <w:r w:rsidR="00B4341A" w:rsidRPr="00E26B08">
        <w:rPr>
          <w:rFonts w:ascii="Tahoma" w:hAnsi="Tahoma" w:cs="Tahoma"/>
          <w:sz w:val="16"/>
          <w:szCs w:val="16"/>
        </w:rPr>
        <w:t>předmět výpůjčky řádně v souladu s účelem ke kterému obvykle slouží</w:t>
      </w:r>
      <w:r w:rsidR="00FA1D88" w:rsidRPr="00E26B08">
        <w:rPr>
          <w:rFonts w:ascii="Tahoma" w:hAnsi="Tahoma" w:cs="Tahoma"/>
          <w:sz w:val="16"/>
          <w:szCs w:val="16"/>
        </w:rPr>
        <w:t>,</w:t>
      </w:r>
      <w:r w:rsidR="00B4341A" w:rsidRPr="00E26B08">
        <w:rPr>
          <w:rFonts w:ascii="Tahoma" w:hAnsi="Tahoma" w:cs="Tahoma"/>
          <w:sz w:val="16"/>
          <w:szCs w:val="16"/>
        </w:rPr>
        <w:t xml:space="preserve"> a</w:t>
      </w:r>
      <w:r w:rsidR="00F51D4E">
        <w:rPr>
          <w:rFonts w:ascii="Tahoma" w:hAnsi="Tahoma" w:cs="Tahoma"/>
          <w:sz w:val="16"/>
          <w:szCs w:val="16"/>
        </w:rPr>
        <w:t> </w:t>
      </w:r>
      <w:r w:rsidR="00B4341A" w:rsidRPr="00E26B08">
        <w:rPr>
          <w:rFonts w:ascii="Tahoma" w:hAnsi="Tahoma" w:cs="Tahoma"/>
          <w:sz w:val="16"/>
          <w:szCs w:val="16"/>
        </w:rPr>
        <w:t xml:space="preserve">způsobem přiměřeným povaze a určení předmětu výpůjčky. </w:t>
      </w:r>
      <w:r w:rsidR="00973073">
        <w:rPr>
          <w:rFonts w:ascii="Tahoma" w:hAnsi="Tahoma" w:cs="Tahoma"/>
          <w:sz w:val="16"/>
          <w:szCs w:val="16"/>
        </w:rPr>
        <w:t>Vypůjčitel j</w:t>
      </w:r>
      <w:r w:rsidR="00B4341A" w:rsidRPr="00E26B08">
        <w:rPr>
          <w:rFonts w:ascii="Tahoma" w:hAnsi="Tahoma" w:cs="Tahoma"/>
          <w:sz w:val="16"/>
          <w:szCs w:val="16"/>
        </w:rPr>
        <w:t xml:space="preserve">e povinen chránit předmět výpůjčky před ztrátou, zničením, poškozením </w:t>
      </w:r>
      <w:r w:rsidR="00973073">
        <w:rPr>
          <w:rFonts w:ascii="Tahoma" w:hAnsi="Tahoma" w:cs="Tahoma"/>
          <w:sz w:val="16"/>
          <w:szCs w:val="16"/>
        </w:rPr>
        <w:t>a</w:t>
      </w:r>
      <w:r w:rsidR="00973073" w:rsidRPr="00E26B08">
        <w:rPr>
          <w:rFonts w:ascii="Tahoma" w:hAnsi="Tahoma" w:cs="Tahoma"/>
          <w:sz w:val="16"/>
          <w:szCs w:val="16"/>
        </w:rPr>
        <w:t xml:space="preserve"> </w:t>
      </w:r>
      <w:r w:rsidR="00B4341A" w:rsidRPr="00E26B08">
        <w:rPr>
          <w:rFonts w:ascii="Tahoma" w:hAnsi="Tahoma" w:cs="Tahoma"/>
          <w:sz w:val="16"/>
          <w:szCs w:val="16"/>
        </w:rPr>
        <w:t>znehodnocením.</w:t>
      </w:r>
    </w:p>
    <w:p w14:paraId="43E363B5" w14:textId="77777777" w:rsidR="00B4341A" w:rsidRPr="00E26B08" w:rsidRDefault="00B4341A" w:rsidP="00A0654C">
      <w:pPr>
        <w:numPr>
          <w:ilvl w:val="0"/>
          <w:numId w:val="5"/>
        </w:numPr>
        <w:tabs>
          <w:tab w:val="left" w:pos="900"/>
          <w:tab w:val="left" w:pos="1440"/>
        </w:tabs>
        <w:jc w:val="both"/>
        <w:rPr>
          <w:rFonts w:ascii="Tahoma" w:hAnsi="Tahoma" w:cs="Tahoma"/>
          <w:sz w:val="16"/>
          <w:szCs w:val="16"/>
        </w:rPr>
      </w:pPr>
      <w:r w:rsidRPr="00E26B08">
        <w:rPr>
          <w:rFonts w:ascii="Tahoma" w:hAnsi="Tahoma" w:cs="Tahoma"/>
          <w:sz w:val="16"/>
          <w:szCs w:val="16"/>
        </w:rPr>
        <w:t>Vypůjčitel není oprávněn provádět na předmětu výpůjčky jakékoli změny.</w:t>
      </w:r>
    </w:p>
    <w:p w14:paraId="0574F2C5" w14:textId="77777777" w:rsidR="00B4341A" w:rsidRPr="00E26B08" w:rsidRDefault="00B4341A" w:rsidP="00A0654C">
      <w:pPr>
        <w:numPr>
          <w:ilvl w:val="0"/>
          <w:numId w:val="5"/>
        </w:numPr>
        <w:tabs>
          <w:tab w:val="left" w:pos="900"/>
          <w:tab w:val="left" w:pos="1440"/>
        </w:tabs>
        <w:jc w:val="both"/>
        <w:rPr>
          <w:rFonts w:ascii="Tahoma" w:hAnsi="Tahoma" w:cs="Tahoma"/>
          <w:sz w:val="16"/>
          <w:szCs w:val="16"/>
        </w:rPr>
      </w:pPr>
      <w:r w:rsidRPr="00E26B08">
        <w:rPr>
          <w:rFonts w:ascii="Tahoma" w:hAnsi="Tahoma" w:cs="Tahoma"/>
          <w:sz w:val="16"/>
          <w:szCs w:val="16"/>
        </w:rPr>
        <w:t>Vypůjčitel je povinen oznámit půjčiteli bez zbytečného odkladu potřeby veškerých oprav předmětu výpůjčky.</w:t>
      </w:r>
    </w:p>
    <w:p w14:paraId="459BC664" w14:textId="1CFD42C4" w:rsidR="009532B3" w:rsidRDefault="009532B3" w:rsidP="00A0654C">
      <w:pPr>
        <w:numPr>
          <w:ilvl w:val="0"/>
          <w:numId w:val="5"/>
        </w:numPr>
        <w:tabs>
          <w:tab w:val="left" w:pos="900"/>
          <w:tab w:val="left" w:pos="1440"/>
        </w:tabs>
        <w:jc w:val="both"/>
        <w:rPr>
          <w:rFonts w:ascii="Tahoma" w:hAnsi="Tahoma" w:cs="Tahoma"/>
          <w:sz w:val="16"/>
          <w:szCs w:val="16"/>
        </w:rPr>
      </w:pPr>
      <w:r w:rsidRPr="009532B3">
        <w:rPr>
          <w:rFonts w:ascii="Tahoma" w:hAnsi="Tahoma" w:cs="Tahoma"/>
          <w:sz w:val="16"/>
          <w:szCs w:val="16"/>
        </w:rPr>
        <w:t xml:space="preserve">Vypůjčitel se zavazuje umožnit půjčiteli dočasné převzetí předmětu výpůjčky za účelem jeho využití </w:t>
      </w:r>
      <w:r w:rsidR="00D158E5">
        <w:rPr>
          <w:rFonts w:ascii="Tahoma" w:hAnsi="Tahoma" w:cs="Tahoma"/>
          <w:sz w:val="16"/>
          <w:szCs w:val="16"/>
        </w:rPr>
        <w:t xml:space="preserve">k účelům </w:t>
      </w:r>
      <w:r w:rsidRPr="009532B3">
        <w:rPr>
          <w:rFonts w:ascii="Tahoma" w:hAnsi="Tahoma" w:cs="Tahoma"/>
          <w:sz w:val="16"/>
          <w:szCs w:val="16"/>
        </w:rPr>
        <w:t>půjčitele</w:t>
      </w:r>
      <w:r>
        <w:rPr>
          <w:rFonts w:ascii="Tahoma" w:hAnsi="Tahoma" w:cs="Tahoma"/>
          <w:sz w:val="16"/>
          <w:szCs w:val="16"/>
        </w:rPr>
        <w:t xml:space="preserve">, a to v rozsahu v kontextu s čl. III. bodem </w:t>
      </w:r>
      <w:r w:rsidR="00840374">
        <w:rPr>
          <w:rFonts w:ascii="Tahoma" w:hAnsi="Tahoma" w:cs="Tahoma"/>
          <w:sz w:val="16"/>
          <w:szCs w:val="16"/>
        </w:rPr>
        <w:t>10</w:t>
      </w:r>
      <w:r>
        <w:rPr>
          <w:rFonts w:ascii="Tahoma" w:hAnsi="Tahoma" w:cs="Tahoma"/>
          <w:sz w:val="16"/>
          <w:szCs w:val="16"/>
        </w:rPr>
        <w:t xml:space="preserve"> této smlouvy</w:t>
      </w:r>
      <w:r w:rsidRPr="009532B3">
        <w:rPr>
          <w:rFonts w:ascii="Tahoma" w:hAnsi="Tahoma" w:cs="Tahoma"/>
          <w:sz w:val="16"/>
          <w:szCs w:val="16"/>
        </w:rPr>
        <w:t xml:space="preserve">. Vypůjčitel </w:t>
      </w:r>
      <w:r w:rsidR="00D158E5">
        <w:rPr>
          <w:rFonts w:ascii="Tahoma" w:hAnsi="Tahoma" w:cs="Tahoma"/>
          <w:sz w:val="16"/>
          <w:szCs w:val="16"/>
        </w:rPr>
        <w:t>se zavazuje předat</w:t>
      </w:r>
      <w:r w:rsidRPr="009532B3">
        <w:rPr>
          <w:rFonts w:ascii="Tahoma" w:hAnsi="Tahoma" w:cs="Tahoma"/>
          <w:sz w:val="16"/>
          <w:szCs w:val="16"/>
        </w:rPr>
        <w:t xml:space="preserve"> předmět výpůjčky v </w:t>
      </w:r>
      <w:r w:rsidR="00D158E5">
        <w:rPr>
          <w:rFonts w:ascii="Tahoma" w:hAnsi="Tahoma" w:cs="Tahoma"/>
          <w:sz w:val="16"/>
          <w:szCs w:val="16"/>
        </w:rPr>
        <w:t>daných</w:t>
      </w:r>
      <w:r w:rsidRPr="009532B3">
        <w:rPr>
          <w:rFonts w:ascii="Tahoma" w:hAnsi="Tahoma" w:cs="Tahoma"/>
          <w:sz w:val="16"/>
          <w:szCs w:val="16"/>
        </w:rPr>
        <w:t xml:space="preserve"> termínech oproti oboustranně podepsanému předávacímu protokolu.</w:t>
      </w:r>
    </w:p>
    <w:p w14:paraId="07E055B9" w14:textId="3B82228C" w:rsidR="00746251" w:rsidRDefault="00746251" w:rsidP="00A0654C">
      <w:pPr>
        <w:numPr>
          <w:ilvl w:val="0"/>
          <w:numId w:val="5"/>
        </w:numPr>
        <w:tabs>
          <w:tab w:val="left" w:pos="900"/>
          <w:tab w:val="left" w:pos="1440"/>
        </w:tabs>
        <w:jc w:val="both"/>
        <w:rPr>
          <w:rFonts w:ascii="Tahoma" w:hAnsi="Tahoma" w:cs="Tahoma"/>
          <w:sz w:val="16"/>
          <w:szCs w:val="16"/>
        </w:rPr>
      </w:pPr>
      <w:r>
        <w:rPr>
          <w:rFonts w:ascii="Tahoma" w:hAnsi="Tahoma" w:cs="Tahoma"/>
          <w:sz w:val="16"/>
          <w:szCs w:val="16"/>
        </w:rPr>
        <w:t xml:space="preserve">Vypůjčitel je oprávněn </w:t>
      </w:r>
      <w:r w:rsidR="006249EE">
        <w:rPr>
          <w:rFonts w:ascii="Tahoma" w:hAnsi="Tahoma" w:cs="Tahoma"/>
          <w:sz w:val="16"/>
          <w:szCs w:val="16"/>
        </w:rPr>
        <w:t xml:space="preserve">využít předmět výpůjčky rovněž i ke vzdělávacím akcím </w:t>
      </w:r>
      <w:r w:rsidR="000631D2">
        <w:rPr>
          <w:rFonts w:ascii="Tahoma" w:hAnsi="Tahoma" w:cs="Tahoma"/>
          <w:sz w:val="16"/>
          <w:szCs w:val="16"/>
        </w:rPr>
        <w:t xml:space="preserve">pořádaným </w:t>
      </w:r>
      <w:r w:rsidR="006249EE">
        <w:rPr>
          <w:rFonts w:ascii="Tahoma" w:hAnsi="Tahoma" w:cs="Tahoma"/>
          <w:sz w:val="16"/>
          <w:szCs w:val="16"/>
        </w:rPr>
        <w:t>mimo sídlo vypůjčitele</w:t>
      </w:r>
      <w:r w:rsidR="000631D2">
        <w:rPr>
          <w:rFonts w:ascii="Tahoma" w:hAnsi="Tahoma" w:cs="Tahoma"/>
          <w:sz w:val="16"/>
          <w:szCs w:val="16"/>
        </w:rPr>
        <w:t>. V</w:t>
      </w:r>
      <w:r w:rsidR="006C7B2E">
        <w:rPr>
          <w:rFonts w:ascii="Tahoma" w:hAnsi="Tahoma" w:cs="Tahoma"/>
          <w:sz w:val="16"/>
          <w:szCs w:val="16"/>
        </w:rPr>
        <w:t xml:space="preserve"> těchto případech se vypůjčitel zavazuje půjčitele informovat o </w:t>
      </w:r>
      <w:r w:rsidR="002631D2">
        <w:rPr>
          <w:rFonts w:ascii="Tahoma" w:hAnsi="Tahoma" w:cs="Tahoma"/>
          <w:sz w:val="16"/>
          <w:szCs w:val="16"/>
        </w:rPr>
        <w:t>této vzdělávací akci s dostatečným předstihem, a to zejména za úč</w:t>
      </w:r>
      <w:r w:rsidR="00DC7864">
        <w:rPr>
          <w:rFonts w:ascii="Tahoma" w:hAnsi="Tahoma" w:cs="Tahoma"/>
          <w:sz w:val="16"/>
          <w:szCs w:val="16"/>
        </w:rPr>
        <w:t>elem domluvení podmínek vy</w:t>
      </w:r>
      <w:r w:rsidR="004161FD">
        <w:rPr>
          <w:rFonts w:ascii="Tahoma" w:hAnsi="Tahoma" w:cs="Tahoma"/>
          <w:sz w:val="16"/>
          <w:szCs w:val="16"/>
        </w:rPr>
        <w:t>užití předmětu výpůjčky na každé jednotlivé vzdělávací akci.</w:t>
      </w:r>
    </w:p>
    <w:p w14:paraId="72922523" w14:textId="3A97C9E8" w:rsidR="00B4341A" w:rsidRPr="00E26B08" w:rsidRDefault="00973073" w:rsidP="00A0654C">
      <w:pPr>
        <w:numPr>
          <w:ilvl w:val="0"/>
          <w:numId w:val="5"/>
        </w:numPr>
        <w:tabs>
          <w:tab w:val="left" w:pos="900"/>
          <w:tab w:val="left" w:pos="1440"/>
        </w:tabs>
        <w:jc w:val="both"/>
        <w:rPr>
          <w:rFonts w:ascii="Tahoma" w:hAnsi="Tahoma" w:cs="Tahoma"/>
          <w:sz w:val="16"/>
          <w:szCs w:val="16"/>
        </w:rPr>
      </w:pPr>
      <w:r>
        <w:rPr>
          <w:rFonts w:ascii="Tahoma" w:hAnsi="Tahoma" w:cs="Tahoma"/>
          <w:sz w:val="16"/>
          <w:szCs w:val="16"/>
        </w:rPr>
        <w:t>V</w:t>
      </w:r>
      <w:r w:rsidR="00B4341A" w:rsidRPr="00E26B08">
        <w:rPr>
          <w:rFonts w:ascii="Tahoma" w:hAnsi="Tahoma" w:cs="Tahoma"/>
          <w:sz w:val="16"/>
          <w:szCs w:val="16"/>
        </w:rPr>
        <w:t xml:space="preserve">ypůjčitel </w:t>
      </w:r>
      <w:r>
        <w:rPr>
          <w:rFonts w:ascii="Tahoma" w:hAnsi="Tahoma" w:cs="Tahoma"/>
          <w:sz w:val="16"/>
          <w:szCs w:val="16"/>
        </w:rPr>
        <w:t xml:space="preserve">není </w:t>
      </w:r>
      <w:r w:rsidR="00B4341A" w:rsidRPr="00E26B08">
        <w:rPr>
          <w:rFonts w:ascii="Tahoma" w:hAnsi="Tahoma" w:cs="Tahoma"/>
          <w:sz w:val="16"/>
          <w:szCs w:val="16"/>
        </w:rPr>
        <w:t xml:space="preserve">oprávněn přenechat předmět výpůjčky k užívání třetí osobě. Porušení tohoto zákazu zakládá právo půjčitele žádat vrácení předmětu výpůjčky před skončením stanovené doby </w:t>
      </w:r>
      <w:r w:rsidR="00FF5707" w:rsidRPr="00E26B08">
        <w:rPr>
          <w:rFonts w:ascii="Tahoma" w:hAnsi="Tahoma" w:cs="Tahoma"/>
          <w:sz w:val="16"/>
          <w:szCs w:val="16"/>
        </w:rPr>
        <w:t>výpůjčky</w:t>
      </w:r>
      <w:r w:rsidR="00B4341A" w:rsidRPr="00E26B08">
        <w:rPr>
          <w:rFonts w:ascii="Tahoma" w:hAnsi="Tahoma" w:cs="Tahoma"/>
          <w:sz w:val="16"/>
          <w:szCs w:val="16"/>
        </w:rPr>
        <w:t xml:space="preserve">. </w:t>
      </w:r>
      <w:r w:rsidR="00B4341A" w:rsidRPr="00D62303">
        <w:rPr>
          <w:rFonts w:ascii="Tahoma" w:hAnsi="Tahoma" w:cs="Tahoma"/>
          <w:sz w:val="16"/>
          <w:szCs w:val="16"/>
        </w:rPr>
        <w:t>V dané souvislosti</w:t>
      </w:r>
      <w:r w:rsidR="002369E4">
        <w:rPr>
          <w:rFonts w:ascii="Tahoma" w:hAnsi="Tahoma" w:cs="Tahoma"/>
          <w:sz w:val="16"/>
          <w:szCs w:val="16"/>
        </w:rPr>
        <w:t xml:space="preserve"> se</w:t>
      </w:r>
      <w:r w:rsidR="00B4341A" w:rsidRPr="00D62303">
        <w:rPr>
          <w:rFonts w:ascii="Tahoma" w:hAnsi="Tahoma" w:cs="Tahoma"/>
          <w:sz w:val="16"/>
          <w:szCs w:val="16"/>
        </w:rPr>
        <w:t xml:space="preserve"> </w:t>
      </w:r>
      <w:r w:rsidR="002369E4">
        <w:rPr>
          <w:rFonts w:ascii="Tahoma" w:hAnsi="Tahoma" w:cs="Tahoma"/>
          <w:sz w:val="16"/>
          <w:szCs w:val="16"/>
        </w:rPr>
        <w:t>u</w:t>
      </w:r>
      <w:r w:rsidR="00B4341A" w:rsidRPr="00D62303">
        <w:rPr>
          <w:rFonts w:ascii="Tahoma" w:hAnsi="Tahoma" w:cs="Tahoma"/>
          <w:sz w:val="16"/>
          <w:szCs w:val="16"/>
        </w:rPr>
        <w:t>plat</w:t>
      </w:r>
      <w:r w:rsidR="004C7C90">
        <w:rPr>
          <w:rFonts w:ascii="Tahoma" w:hAnsi="Tahoma" w:cs="Tahoma"/>
          <w:sz w:val="16"/>
          <w:szCs w:val="16"/>
        </w:rPr>
        <w:t>n</w:t>
      </w:r>
      <w:r w:rsidR="00B4341A" w:rsidRPr="00D62303">
        <w:rPr>
          <w:rFonts w:ascii="Tahoma" w:hAnsi="Tahoma" w:cs="Tahoma"/>
          <w:sz w:val="16"/>
          <w:szCs w:val="16"/>
        </w:rPr>
        <w:t>í článek II.</w:t>
      </w:r>
      <w:r w:rsidR="00B4341A" w:rsidRPr="009F6A90">
        <w:rPr>
          <w:rFonts w:ascii="Tahoma" w:hAnsi="Tahoma" w:cs="Tahoma"/>
          <w:sz w:val="16"/>
          <w:szCs w:val="16"/>
        </w:rPr>
        <w:t xml:space="preserve"> odst.</w:t>
      </w:r>
      <w:r w:rsidR="00A50BD6">
        <w:rPr>
          <w:rFonts w:ascii="Tahoma" w:hAnsi="Tahoma" w:cs="Tahoma"/>
          <w:sz w:val="16"/>
          <w:szCs w:val="16"/>
        </w:rPr>
        <w:t> </w:t>
      </w:r>
      <w:r w:rsidR="00B4341A" w:rsidRPr="009F6A90">
        <w:rPr>
          <w:rFonts w:ascii="Tahoma" w:hAnsi="Tahoma" w:cs="Tahoma"/>
          <w:sz w:val="16"/>
          <w:szCs w:val="16"/>
        </w:rPr>
        <w:t>2</w:t>
      </w:r>
      <w:r w:rsidR="00A50BD6">
        <w:rPr>
          <w:rFonts w:ascii="Tahoma" w:hAnsi="Tahoma" w:cs="Tahoma"/>
          <w:sz w:val="16"/>
          <w:szCs w:val="16"/>
        </w:rPr>
        <w:t> </w:t>
      </w:r>
      <w:r w:rsidR="001E5DE5" w:rsidRPr="009F6A90">
        <w:rPr>
          <w:rFonts w:ascii="Tahoma" w:hAnsi="Tahoma" w:cs="Tahoma"/>
          <w:sz w:val="16"/>
          <w:szCs w:val="16"/>
        </w:rPr>
        <w:t>smlouvy</w:t>
      </w:r>
      <w:r w:rsidR="00B4341A" w:rsidRPr="009F6A90">
        <w:rPr>
          <w:rFonts w:ascii="Tahoma" w:hAnsi="Tahoma" w:cs="Tahoma"/>
          <w:sz w:val="16"/>
          <w:szCs w:val="16"/>
        </w:rPr>
        <w:t>.</w:t>
      </w:r>
    </w:p>
    <w:p w14:paraId="6BA7AB0B" w14:textId="00E2E939" w:rsidR="00B4341A" w:rsidRPr="00E26B08" w:rsidRDefault="00B4341A" w:rsidP="00A0654C">
      <w:pPr>
        <w:numPr>
          <w:ilvl w:val="0"/>
          <w:numId w:val="5"/>
        </w:numPr>
        <w:tabs>
          <w:tab w:val="left" w:pos="900"/>
          <w:tab w:val="left" w:pos="1440"/>
        </w:tabs>
        <w:jc w:val="both"/>
        <w:rPr>
          <w:rFonts w:ascii="Tahoma" w:hAnsi="Tahoma" w:cs="Tahoma"/>
          <w:sz w:val="16"/>
          <w:szCs w:val="16"/>
        </w:rPr>
      </w:pPr>
      <w:r w:rsidRPr="00E26B08">
        <w:rPr>
          <w:rFonts w:ascii="Tahoma" w:hAnsi="Tahoma" w:cs="Tahoma"/>
          <w:sz w:val="16"/>
          <w:szCs w:val="16"/>
        </w:rPr>
        <w:t xml:space="preserve">Vypůjčitel se touto smlouvou zavazuje nezajišťovat servis a opravy </w:t>
      </w:r>
      <w:r w:rsidR="007660C0" w:rsidRPr="00E26B08">
        <w:rPr>
          <w:rFonts w:ascii="Tahoma" w:hAnsi="Tahoma" w:cs="Tahoma"/>
          <w:sz w:val="16"/>
          <w:szCs w:val="16"/>
        </w:rPr>
        <w:t>prostřednictvím jiného subjektu</w:t>
      </w:r>
      <w:r w:rsidRPr="00E26B08">
        <w:rPr>
          <w:rFonts w:ascii="Tahoma" w:hAnsi="Tahoma" w:cs="Tahoma"/>
          <w:sz w:val="16"/>
          <w:szCs w:val="16"/>
        </w:rPr>
        <w:t xml:space="preserve"> než prostřednictvím </w:t>
      </w:r>
      <w:r w:rsidR="00817734">
        <w:rPr>
          <w:rFonts w:ascii="Tahoma" w:hAnsi="Tahoma" w:cs="Tahoma"/>
          <w:sz w:val="16"/>
          <w:szCs w:val="16"/>
        </w:rPr>
        <w:t>společnosti uvedené v čl. III. odst. 7 smlouvy</w:t>
      </w:r>
      <w:r w:rsidRPr="00E26B08">
        <w:rPr>
          <w:rFonts w:ascii="Tahoma" w:hAnsi="Tahoma" w:cs="Tahoma"/>
          <w:sz w:val="16"/>
          <w:szCs w:val="16"/>
        </w:rPr>
        <w:t>. Při porušení tohoto ustanovení je povinen náklady na servis či opravy hradit ze svého a odpovídá za případnou škodu, která by tímto na předmětu výpůjčky vznikla.</w:t>
      </w:r>
    </w:p>
    <w:p w14:paraId="1A59C49A" w14:textId="77777777" w:rsidR="00C444D2" w:rsidRPr="00E26B08" w:rsidRDefault="00C444D2" w:rsidP="00A0654C">
      <w:pPr>
        <w:numPr>
          <w:ilvl w:val="0"/>
          <w:numId w:val="5"/>
        </w:numPr>
        <w:tabs>
          <w:tab w:val="left" w:pos="900"/>
          <w:tab w:val="left" w:pos="1440"/>
        </w:tabs>
        <w:jc w:val="both"/>
        <w:rPr>
          <w:rFonts w:ascii="Tahoma" w:hAnsi="Tahoma" w:cs="Tahoma"/>
          <w:sz w:val="16"/>
          <w:szCs w:val="16"/>
        </w:rPr>
      </w:pPr>
      <w:r w:rsidRPr="00E26B08">
        <w:rPr>
          <w:rFonts w:ascii="Tahoma" w:hAnsi="Tahoma" w:cs="Tahoma"/>
          <w:sz w:val="16"/>
          <w:szCs w:val="16"/>
        </w:rPr>
        <w:t>Zjistí-li vypůjčitel po řádném předání předmětu výpůjčky, že předmět výpůjčky má vady, které brání jeho řádnému užívání, je oprávněn od této smlouvy odstoupit. V takovém případě je půjčitel povinen poskytnout vypůjčiteli veškerou potřebnou součinnost</w:t>
      </w:r>
      <w:r w:rsidR="00EC6545" w:rsidRPr="00E26B08">
        <w:rPr>
          <w:rFonts w:ascii="Tahoma" w:hAnsi="Tahoma" w:cs="Tahoma"/>
          <w:sz w:val="16"/>
          <w:szCs w:val="16"/>
        </w:rPr>
        <w:t>.</w:t>
      </w:r>
    </w:p>
    <w:p w14:paraId="7AC399A9" w14:textId="34A864D4" w:rsidR="00B4341A" w:rsidRPr="00E26B08" w:rsidRDefault="00B4341A" w:rsidP="00A0654C">
      <w:pPr>
        <w:numPr>
          <w:ilvl w:val="0"/>
          <w:numId w:val="5"/>
        </w:numPr>
        <w:tabs>
          <w:tab w:val="left" w:pos="900"/>
          <w:tab w:val="left" w:pos="1440"/>
        </w:tabs>
        <w:jc w:val="both"/>
        <w:rPr>
          <w:rFonts w:ascii="Tahoma" w:hAnsi="Tahoma" w:cs="Tahoma"/>
          <w:sz w:val="16"/>
          <w:szCs w:val="16"/>
        </w:rPr>
      </w:pPr>
      <w:r w:rsidRPr="00E26B08">
        <w:rPr>
          <w:rFonts w:ascii="Tahoma" w:hAnsi="Tahoma" w:cs="Tahoma"/>
          <w:sz w:val="16"/>
          <w:szCs w:val="16"/>
        </w:rPr>
        <w:t xml:space="preserve">Vypůjčitel je povinen umožnit půjčiteli na jeho žádost </w:t>
      </w:r>
      <w:r w:rsidR="00F81E3D">
        <w:rPr>
          <w:rFonts w:ascii="Tahoma" w:hAnsi="Tahoma" w:cs="Tahoma"/>
          <w:sz w:val="16"/>
          <w:szCs w:val="16"/>
        </w:rPr>
        <w:t>obdrženou</w:t>
      </w:r>
      <w:r w:rsidR="00F81E3D" w:rsidRPr="00E26B08">
        <w:rPr>
          <w:rFonts w:ascii="Tahoma" w:hAnsi="Tahoma" w:cs="Tahoma"/>
          <w:sz w:val="16"/>
          <w:szCs w:val="16"/>
        </w:rPr>
        <w:t xml:space="preserve"> </w:t>
      </w:r>
      <w:r w:rsidRPr="00E26B08">
        <w:rPr>
          <w:rFonts w:ascii="Tahoma" w:hAnsi="Tahoma" w:cs="Tahoma"/>
          <w:sz w:val="16"/>
          <w:szCs w:val="16"/>
        </w:rPr>
        <w:t>vypůjčitel</w:t>
      </w:r>
      <w:r w:rsidR="004C7C90">
        <w:rPr>
          <w:rFonts w:ascii="Tahoma" w:hAnsi="Tahoma" w:cs="Tahoma"/>
          <w:sz w:val="16"/>
          <w:szCs w:val="16"/>
        </w:rPr>
        <w:t>e</w:t>
      </w:r>
      <w:r w:rsidR="00F81E3D">
        <w:rPr>
          <w:rFonts w:ascii="Tahoma" w:hAnsi="Tahoma" w:cs="Tahoma"/>
          <w:sz w:val="16"/>
          <w:szCs w:val="16"/>
        </w:rPr>
        <w:t>m</w:t>
      </w:r>
      <w:r w:rsidRPr="00E26B08">
        <w:rPr>
          <w:rFonts w:ascii="Tahoma" w:hAnsi="Tahoma" w:cs="Tahoma"/>
          <w:sz w:val="16"/>
          <w:szCs w:val="16"/>
        </w:rPr>
        <w:t xml:space="preserve"> nejméně 2 </w:t>
      </w:r>
      <w:r w:rsidR="00F81E3D">
        <w:rPr>
          <w:rFonts w:ascii="Tahoma" w:hAnsi="Tahoma" w:cs="Tahoma"/>
          <w:sz w:val="16"/>
          <w:szCs w:val="16"/>
        </w:rPr>
        <w:t xml:space="preserve">pracovní </w:t>
      </w:r>
      <w:r w:rsidRPr="00E26B08">
        <w:rPr>
          <w:rFonts w:ascii="Tahoma" w:hAnsi="Tahoma" w:cs="Tahoma"/>
          <w:sz w:val="16"/>
          <w:szCs w:val="16"/>
        </w:rPr>
        <w:t>dny předem přístup k předmětu výpůjčky za účelem kontroly, zda vypůjčitel předmět výpůjčky užívá řádným způsobem</w:t>
      </w:r>
      <w:r w:rsidR="00F81E3D">
        <w:rPr>
          <w:rFonts w:ascii="Tahoma" w:hAnsi="Tahoma" w:cs="Tahoma"/>
          <w:sz w:val="16"/>
          <w:szCs w:val="16"/>
        </w:rPr>
        <w:t>,</w:t>
      </w:r>
      <w:r w:rsidRPr="00E26B08">
        <w:rPr>
          <w:rFonts w:ascii="Tahoma" w:hAnsi="Tahoma" w:cs="Tahoma"/>
          <w:sz w:val="16"/>
          <w:szCs w:val="16"/>
        </w:rPr>
        <w:t xml:space="preserve"> </w:t>
      </w:r>
      <w:r w:rsidR="00973073">
        <w:rPr>
          <w:rFonts w:ascii="Tahoma" w:hAnsi="Tahoma" w:cs="Tahoma"/>
          <w:sz w:val="16"/>
          <w:szCs w:val="16"/>
        </w:rPr>
        <w:t>nebo</w:t>
      </w:r>
      <w:r w:rsidRPr="00E26B08">
        <w:rPr>
          <w:rFonts w:ascii="Tahoma" w:hAnsi="Tahoma" w:cs="Tahoma"/>
          <w:sz w:val="16"/>
          <w:szCs w:val="16"/>
        </w:rPr>
        <w:t xml:space="preserve"> za účelem pravidelné servisní prohlídky.</w:t>
      </w:r>
    </w:p>
    <w:p w14:paraId="3CEAD5DE" w14:textId="4B8CBFF2" w:rsidR="00B4341A" w:rsidRDefault="00E903AC" w:rsidP="00A0654C">
      <w:pPr>
        <w:numPr>
          <w:ilvl w:val="0"/>
          <w:numId w:val="5"/>
        </w:numPr>
        <w:tabs>
          <w:tab w:val="left" w:pos="900"/>
          <w:tab w:val="left" w:pos="1440"/>
        </w:tabs>
        <w:jc w:val="both"/>
        <w:rPr>
          <w:rFonts w:ascii="Tahoma" w:hAnsi="Tahoma" w:cs="Tahoma"/>
          <w:sz w:val="16"/>
          <w:szCs w:val="16"/>
        </w:rPr>
      </w:pPr>
      <w:r w:rsidRPr="00E26B08">
        <w:rPr>
          <w:rFonts w:ascii="Tahoma" w:hAnsi="Tahoma" w:cs="Tahoma"/>
          <w:sz w:val="16"/>
          <w:szCs w:val="16"/>
        </w:rPr>
        <w:t xml:space="preserve">Vypůjčitel se zavazuje </w:t>
      </w:r>
      <w:r w:rsidR="00F6623E">
        <w:rPr>
          <w:rFonts w:ascii="Tahoma" w:hAnsi="Tahoma" w:cs="Tahoma"/>
          <w:sz w:val="16"/>
          <w:szCs w:val="16"/>
        </w:rPr>
        <w:t xml:space="preserve">seznámit se </w:t>
      </w:r>
      <w:r w:rsidRPr="00E26B08">
        <w:rPr>
          <w:rFonts w:ascii="Tahoma" w:hAnsi="Tahoma" w:cs="Tahoma"/>
          <w:sz w:val="16"/>
          <w:szCs w:val="16"/>
        </w:rPr>
        <w:t>ke dni předání předmětu výpůjčky s technickým stavem předmětu výpůjčky a s požadavky na jeho obsluhu a údržbu.</w:t>
      </w:r>
    </w:p>
    <w:p w14:paraId="3B019711" w14:textId="77777777" w:rsidR="008E6E86" w:rsidRDefault="008E6E86" w:rsidP="001078E5">
      <w:pPr>
        <w:tabs>
          <w:tab w:val="left" w:pos="900"/>
          <w:tab w:val="left" w:pos="1440"/>
        </w:tabs>
        <w:jc w:val="both"/>
        <w:rPr>
          <w:rFonts w:ascii="Tahoma" w:hAnsi="Tahoma" w:cs="Tahoma"/>
          <w:sz w:val="16"/>
          <w:szCs w:val="16"/>
        </w:rPr>
      </w:pPr>
    </w:p>
    <w:p w14:paraId="5AFB94C5" w14:textId="77777777" w:rsidR="00A35BF9" w:rsidRPr="00E26B08" w:rsidRDefault="00A35BF9" w:rsidP="001078E5">
      <w:pPr>
        <w:tabs>
          <w:tab w:val="left" w:pos="900"/>
          <w:tab w:val="left" w:pos="1440"/>
        </w:tabs>
        <w:jc w:val="both"/>
        <w:rPr>
          <w:rFonts w:ascii="Tahoma" w:hAnsi="Tahoma" w:cs="Tahoma"/>
          <w:sz w:val="16"/>
          <w:szCs w:val="16"/>
        </w:rPr>
      </w:pPr>
    </w:p>
    <w:p w14:paraId="2DFD0AC6" w14:textId="77777777" w:rsidR="00E26B08" w:rsidRDefault="00E26B08" w:rsidP="00E26B08">
      <w:pPr>
        <w:pStyle w:val="SSlnek-zkladntext"/>
        <w:spacing w:before="0"/>
        <w:rPr>
          <w:rFonts w:ascii="Tahoma" w:hAnsi="Tahoma" w:cs="Tahoma"/>
          <w:sz w:val="16"/>
          <w:szCs w:val="16"/>
        </w:rPr>
      </w:pPr>
      <w:r>
        <w:rPr>
          <w:rFonts w:ascii="Tahoma" w:hAnsi="Tahoma" w:cs="Tahoma"/>
          <w:sz w:val="16"/>
          <w:szCs w:val="16"/>
        </w:rPr>
        <w:t xml:space="preserve">V. </w:t>
      </w:r>
      <w:r w:rsidRPr="005C7404">
        <w:rPr>
          <w:rFonts w:ascii="Tahoma" w:hAnsi="Tahoma" w:cs="Tahoma"/>
          <w:sz w:val="16"/>
          <w:szCs w:val="16"/>
        </w:rPr>
        <w:t>Mlčenlivost</w:t>
      </w:r>
    </w:p>
    <w:p w14:paraId="28A0A250" w14:textId="63AC4F25" w:rsidR="00E26B08" w:rsidRDefault="00E26B08" w:rsidP="00A0654C">
      <w:pPr>
        <w:numPr>
          <w:ilvl w:val="0"/>
          <w:numId w:val="7"/>
        </w:numPr>
        <w:suppressAutoHyphens w:val="0"/>
        <w:ind w:left="357" w:hanging="357"/>
        <w:jc w:val="both"/>
        <w:rPr>
          <w:rFonts w:ascii="Tahoma" w:eastAsia="MS Mincho" w:hAnsi="Tahoma" w:cs="Tahoma"/>
          <w:sz w:val="16"/>
          <w:szCs w:val="16"/>
        </w:rPr>
      </w:pPr>
      <w:r>
        <w:rPr>
          <w:rFonts w:ascii="Tahoma" w:eastAsia="MS Mincho" w:hAnsi="Tahoma" w:cs="Tahoma"/>
          <w:sz w:val="16"/>
          <w:szCs w:val="16"/>
        </w:rPr>
        <w:t>Půjčitel</w:t>
      </w:r>
      <w:r w:rsidRPr="00EC392A">
        <w:rPr>
          <w:rFonts w:ascii="Tahoma" w:eastAsia="MS Mincho" w:hAnsi="Tahoma" w:cs="Tahoma"/>
          <w:sz w:val="16"/>
          <w:szCs w:val="16"/>
        </w:rPr>
        <w:t xml:space="preserve"> se zavazuje zachovávat mlčenlivost ve vztahu ke všem informacím a skutečnostem, které se dozví o </w:t>
      </w:r>
      <w:r>
        <w:rPr>
          <w:rFonts w:ascii="Tahoma" w:eastAsia="MS Mincho" w:hAnsi="Tahoma" w:cs="Tahoma"/>
          <w:sz w:val="16"/>
          <w:szCs w:val="16"/>
        </w:rPr>
        <w:t>vypůjčiteli</w:t>
      </w:r>
      <w:r w:rsidRPr="00EC392A">
        <w:rPr>
          <w:rFonts w:ascii="Tahoma" w:eastAsia="MS Mincho" w:hAnsi="Tahoma" w:cs="Tahoma"/>
          <w:sz w:val="16"/>
          <w:szCs w:val="16"/>
        </w:rPr>
        <w:t>,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w:t>
      </w:r>
      <w:r w:rsidR="00F6623E">
        <w:rPr>
          <w:rFonts w:ascii="Tahoma" w:eastAsia="MS Mincho" w:hAnsi="Tahoma" w:cs="Tahoma"/>
          <w:sz w:val="16"/>
          <w:szCs w:val="16"/>
        </w:rPr>
        <w:t xml:space="preserve"> této</w:t>
      </w:r>
      <w:r w:rsidRPr="00EC392A">
        <w:rPr>
          <w:rFonts w:ascii="Tahoma" w:eastAsia="MS Mincho" w:hAnsi="Tahoma" w:cs="Tahoma"/>
          <w:sz w:val="16"/>
          <w:szCs w:val="16"/>
        </w:rPr>
        <w:t xml:space="preserve"> smlouvy, pokud tyto informace mají povahu obchodního tajemství, osobních údajů nebo mají být z jiných důvodů chráněny před zveřejněním. </w:t>
      </w:r>
      <w:r>
        <w:rPr>
          <w:rFonts w:ascii="Tahoma" w:eastAsia="MS Mincho" w:hAnsi="Tahoma" w:cs="Tahoma"/>
          <w:sz w:val="16"/>
          <w:szCs w:val="16"/>
        </w:rPr>
        <w:t>Půjčitel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w:t>
      </w:r>
      <w:r w:rsidR="00F6623E">
        <w:rPr>
          <w:rFonts w:ascii="Tahoma" w:hAnsi="Tahoma" w:cs="Tahoma"/>
          <w:sz w:val="16"/>
          <w:szCs w:val="16"/>
        </w:rPr>
        <w:t>o</w:t>
      </w:r>
      <w:r w:rsidRPr="007279F8">
        <w:rPr>
          <w:rFonts w:ascii="Tahoma" w:hAnsi="Tahoma" w:cs="Tahoma"/>
          <w:sz w:val="16"/>
          <w:szCs w:val="16"/>
        </w:rPr>
        <w:t>sobní údaje“)</w:t>
      </w:r>
      <w:r>
        <w:rPr>
          <w:rFonts w:ascii="Tahoma" w:hAnsi="Tahoma" w:cs="Tahoma"/>
          <w:sz w:val="16"/>
          <w:szCs w:val="16"/>
        </w:rPr>
        <w:t xml:space="preserve"> </w:t>
      </w:r>
      <w:r w:rsidRPr="00EC392A">
        <w:rPr>
          <w:rFonts w:ascii="Tahoma" w:eastAsia="MS Mincho" w:hAnsi="Tahoma" w:cs="Tahoma"/>
          <w:sz w:val="16"/>
          <w:szCs w:val="16"/>
        </w:rPr>
        <w:t xml:space="preserve">v souladu s Nařízením Evropského parlamentu a Rady (EU) 2016/679 (dále jen </w:t>
      </w:r>
      <w:r w:rsidR="00F6623E">
        <w:rPr>
          <w:rFonts w:ascii="Tahoma" w:eastAsia="MS Mincho" w:hAnsi="Tahoma" w:cs="Tahoma"/>
          <w:sz w:val="16"/>
          <w:szCs w:val="16"/>
        </w:rPr>
        <w:t>„</w:t>
      </w:r>
      <w:r w:rsidRPr="00EC392A">
        <w:rPr>
          <w:rFonts w:ascii="Tahoma" w:eastAsia="MS Mincho" w:hAnsi="Tahoma" w:cs="Tahoma"/>
          <w:sz w:val="16"/>
          <w:szCs w:val="16"/>
        </w:rPr>
        <w:t>GDPR</w:t>
      </w:r>
      <w:r w:rsidR="00F6623E">
        <w:rPr>
          <w:rFonts w:ascii="Tahoma" w:eastAsia="MS Mincho" w:hAnsi="Tahoma" w:cs="Tahoma"/>
          <w:sz w:val="16"/>
          <w:szCs w:val="16"/>
        </w:rPr>
        <w:t>“</w:t>
      </w:r>
      <w:r w:rsidRPr="00EC392A">
        <w:rPr>
          <w:rFonts w:ascii="Tahoma" w:eastAsia="MS Mincho" w:hAnsi="Tahoma" w:cs="Tahoma"/>
          <w:sz w:val="16"/>
          <w:szCs w:val="16"/>
        </w:rPr>
        <w:t>) a zákon</w:t>
      </w:r>
      <w:r w:rsidR="00C03A79">
        <w:rPr>
          <w:rFonts w:ascii="Tahoma" w:eastAsia="MS Mincho" w:hAnsi="Tahoma" w:cs="Tahoma"/>
          <w:sz w:val="16"/>
          <w:szCs w:val="16"/>
        </w:rPr>
        <w:t>em</w:t>
      </w:r>
      <w:r w:rsidRPr="00EC392A">
        <w:rPr>
          <w:rFonts w:ascii="Tahoma" w:eastAsia="MS Mincho" w:hAnsi="Tahoma" w:cs="Tahoma"/>
          <w:sz w:val="16"/>
          <w:szCs w:val="16"/>
        </w:rPr>
        <w:t xml:space="preserve">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357FA2AB" w14:textId="7EB048D5" w:rsidR="00E26B08" w:rsidRDefault="00E26B08" w:rsidP="00A0654C">
      <w:pPr>
        <w:numPr>
          <w:ilvl w:val="0"/>
          <w:numId w:val="7"/>
        </w:numPr>
        <w:suppressAutoHyphens w:val="0"/>
        <w:ind w:left="357" w:hanging="357"/>
        <w:jc w:val="both"/>
        <w:rPr>
          <w:rFonts w:ascii="Tahoma" w:hAnsi="Tahoma" w:cs="Tahoma"/>
          <w:sz w:val="16"/>
          <w:szCs w:val="16"/>
        </w:rPr>
      </w:pPr>
      <w:r w:rsidRPr="007279F8">
        <w:rPr>
          <w:rFonts w:ascii="Tahoma" w:hAnsi="Tahoma" w:cs="Tahoma"/>
          <w:sz w:val="16"/>
          <w:szCs w:val="16"/>
        </w:rPr>
        <w:lastRenderedPageBreak/>
        <w:t>Povinnost mlčenlivosti platí rovněž o skutečnostech, na něž se vztahuje povinnost mlčenlivosti zdravotnických pracovníků, zejména podle ustanovení § 51 zákona č. 372/2011 Sb., o zdravotních službách a podmínkách jejich poskytování (</w:t>
      </w:r>
      <w:r w:rsidR="00503FF8">
        <w:rPr>
          <w:rFonts w:ascii="Tahoma" w:hAnsi="Tahoma" w:cs="Tahoma"/>
          <w:sz w:val="16"/>
          <w:szCs w:val="16"/>
        </w:rPr>
        <w:t>dále jen „z</w:t>
      </w:r>
      <w:r w:rsidRPr="007279F8">
        <w:rPr>
          <w:rFonts w:ascii="Tahoma" w:hAnsi="Tahoma" w:cs="Tahoma"/>
          <w:sz w:val="16"/>
          <w:szCs w:val="16"/>
        </w:rPr>
        <w:t>ákon o zdravotních službách</w:t>
      </w:r>
      <w:r w:rsidR="00503FF8">
        <w:rPr>
          <w:rFonts w:ascii="Tahoma" w:hAnsi="Tahoma" w:cs="Tahoma"/>
          <w:sz w:val="16"/>
          <w:szCs w:val="16"/>
        </w:rPr>
        <w:t>“</w:t>
      </w:r>
      <w:r w:rsidRPr="007279F8">
        <w:rPr>
          <w:rFonts w:ascii="Tahoma" w:hAnsi="Tahoma" w:cs="Tahoma"/>
          <w:sz w:val="16"/>
          <w:szCs w:val="16"/>
        </w:rPr>
        <w:t xml:space="preserve">) a </w:t>
      </w:r>
      <w:r w:rsidR="00503FF8">
        <w:rPr>
          <w:rFonts w:ascii="Tahoma" w:hAnsi="Tahoma" w:cs="Tahoma"/>
          <w:sz w:val="16"/>
          <w:szCs w:val="16"/>
        </w:rPr>
        <w:t xml:space="preserve">dále </w:t>
      </w:r>
      <w:r w:rsidRPr="007279F8">
        <w:rPr>
          <w:rFonts w:ascii="Tahoma" w:hAnsi="Tahoma" w:cs="Tahoma"/>
          <w:sz w:val="16"/>
          <w:szCs w:val="16"/>
        </w:rPr>
        <w:t>o bezpečnostních opatřeních, jejichž zveřejnění by ohroz</w:t>
      </w:r>
      <w:r>
        <w:rPr>
          <w:rFonts w:ascii="Tahoma" w:hAnsi="Tahoma" w:cs="Tahoma"/>
          <w:sz w:val="16"/>
          <w:szCs w:val="16"/>
        </w:rPr>
        <w:t xml:space="preserve">ilo zabezpečení </w:t>
      </w:r>
      <w:r w:rsidR="00503FF8">
        <w:rPr>
          <w:rFonts w:ascii="Tahoma" w:hAnsi="Tahoma" w:cs="Tahoma"/>
          <w:sz w:val="16"/>
          <w:szCs w:val="16"/>
        </w:rPr>
        <w:t>o</w:t>
      </w:r>
      <w:r>
        <w:rPr>
          <w:rFonts w:ascii="Tahoma" w:hAnsi="Tahoma" w:cs="Tahoma"/>
          <w:sz w:val="16"/>
          <w:szCs w:val="16"/>
        </w:rPr>
        <w:t>sobních údajů.</w:t>
      </w:r>
    </w:p>
    <w:p w14:paraId="7C903829" w14:textId="2B66EB76" w:rsidR="00E26B08" w:rsidRDefault="00E26B08" w:rsidP="00A0654C">
      <w:pPr>
        <w:numPr>
          <w:ilvl w:val="0"/>
          <w:numId w:val="7"/>
        </w:numPr>
        <w:suppressAutoHyphens w:val="0"/>
        <w:ind w:left="357" w:hanging="357"/>
        <w:jc w:val="both"/>
        <w:rPr>
          <w:rFonts w:ascii="Tahoma" w:eastAsia="MS Mincho" w:hAnsi="Tahoma" w:cs="Tahoma"/>
          <w:sz w:val="16"/>
          <w:szCs w:val="16"/>
        </w:rPr>
      </w:pPr>
      <w:r w:rsidRPr="00D62303">
        <w:rPr>
          <w:rFonts w:ascii="Tahoma" w:eastAsia="MS Mincho" w:hAnsi="Tahoma" w:cs="Tahoma"/>
          <w:sz w:val="16"/>
          <w:szCs w:val="16"/>
        </w:rPr>
        <w:t xml:space="preserve">Pokud půjčitel přijde při plnění </w:t>
      </w:r>
      <w:r w:rsidR="00503FF8" w:rsidRPr="00D62303">
        <w:rPr>
          <w:rFonts w:ascii="Tahoma" w:eastAsia="MS Mincho" w:hAnsi="Tahoma" w:cs="Tahoma"/>
          <w:sz w:val="16"/>
          <w:szCs w:val="16"/>
        </w:rPr>
        <w:t>s</w:t>
      </w:r>
      <w:r w:rsidRPr="004D15B1">
        <w:rPr>
          <w:rFonts w:ascii="Tahoma" w:eastAsia="MS Mincho" w:hAnsi="Tahoma" w:cs="Tahoma"/>
          <w:sz w:val="16"/>
          <w:szCs w:val="16"/>
        </w:rPr>
        <w:t>mlouvy do styku s </w:t>
      </w:r>
      <w:r w:rsidR="00503FF8" w:rsidRPr="004D15B1">
        <w:rPr>
          <w:rFonts w:ascii="Tahoma" w:eastAsia="MS Mincho" w:hAnsi="Tahoma" w:cs="Tahoma"/>
          <w:sz w:val="16"/>
          <w:szCs w:val="16"/>
        </w:rPr>
        <w:t>o</w:t>
      </w:r>
      <w:r w:rsidRPr="004D15B1">
        <w:rPr>
          <w:rFonts w:ascii="Tahoma" w:eastAsia="MS Mincho" w:hAnsi="Tahoma" w:cs="Tahoma"/>
          <w:sz w:val="16"/>
          <w:szCs w:val="16"/>
        </w:rPr>
        <w:t xml:space="preserve">sobními údaji a bude v postavení zpracovatele ve smyslu GDPR a </w:t>
      </w:r>
      <w:r w:rsidR="00503FF8" w:rsidRPr="004D15B1">
        <w:rPr>
          <w:rFonts w:ascii="Tahoma" w:eastAsia="MS Mincho" w:hAnsi="Tahoma" w:cs="Tahoma"/>
          <w:sz w:val="16"/>
          <w:szCs w:val="16"/>
        </w:rPr>
        <w:t>z</w:t>
      </w:r>
      <w:r w:rsidRPr="004D15B1">
        <w:rPr>
          <w:rFonts w:ascii="Tahoma" w:eastAsia="MS Mincho" w:hAnsi="Tahoma" w:cs="Tahoma"/>
          <w:sz w:val="16"/>
          <w:szCs w:val="16"/>
        </w:rPr>
        <w:t>ákona o zpracování osobních údajů, zavazuje se nakládat s </w:t>
      </w:r>
      <w:r w:rsidR="00503FF8" w:rsidRPr="004D15B1">
        <w:rPr>
          <w:rFonts w:ascii="Tahoma" w:eastAsia="MS Mincho" w:hAnsi="Tahoma" w:cs="Tahoma"/>
          <w:sz w:val="16"/>
          <w:szCs w:val="16"/>
        </w:rPr>
        <w:t>o</w:t>
      </w:r>
      <w:r w:rsidRPr="004D15B1">
        <w:rPr>
          <w:rFonts w:ascii="Tahoma" w:eastAsia="MS Mincho" w:hAnsi="Tahoma" w:cs="Tahoma"/>
          <w:sz w:val="16"/>
          <w:szCs w:val="16"/>
        </w:rPr>
        <w:t xml:space="preserve">sobními údaji </w:t>
      </w:r>
      <w:r w:rsidR="00701E8F" w:rsidRPr="001078E5">
        <w:rPr>
          <w:rFonts w:ascii="Tahoma" w:eastAsia="MS Mincho" w:hAnsi="Tahoma" w:cs="Tahoma"/>
          <w:sz w:val="16"/>
          <w:szCs w:val="16"/>
        </w:rPr>
        <w:t xml:space="preserve">v souladu </w:t>
      </w:r>
      <w:r w:rsidR="00E13133" w:rsidRPr="001078E5">
        <w:rPr>
          <w:rFonts w:ascii="Tahoma" w:eastAsia="MS Mincho" w:hAnsi="Tahoma" w:cs="Tahoma"/>
          <w:sz w:val="16"/>
          <w:szCs w:val="16"/>
        </w:rPr>
        <w:t xml:space="preserve">s GDPR a zákonem o zpracování osobních </w:t>
      </w:r>
      <w:r w:rsidR="00A037BC" w:rsidRPr="001078E5">
        <w:rPr>
          <w:rFonts w:ascii="Tahoma" w:eastAsia="MS Mincho" w:hAnsi="Tahoma" w:cs="Tahoma"/>
          <w:sz w:val="16"/>
          <w:szCs w:val="16"/>
        </w:rPr>
        <w:t>údajů,</w:t>
      </w:r>
      <w:r w:rsidRPr="00D62303">
        <w:rPr>
          <w:rFonts w:ascii="Tahoma" w:eastAsia="MS Mincho" w:hAnsi="Tahoma" w:cs="Tahoma"/>
          <w:sz w:val="16"/>
          <w:szCs w:val="16"/>
        </w:rPr>
        <w:t xml:space="preserve"> </w:t>
      </w:r>
      <w:r w:rsidR="00C351A5" w:rsidRPr="001078E5">
        <w:rPr>
          <w:rFonts w:ascii="Tahoma" w:eastAsia="MS Mincho" w:hAnsi="Tahoma" w:cs="Tahoma"/>
          <w:sz w:val="16"/>
          <w:szCs w:val="16"/>
        </w:rPr>
        <w:t xml:space="preserve">a to </w:t>
      </w:r>
      <w:r w:rsidR="0027316E" w:rsidRPr="001078E5">
        <w:rPr>
          <w:rFonts w:ascii="Tahoma" w:eastAsia="MS Mincho" w:hAnsi="Tahoma" w:cs="Tahoma"/>
          <w:sz w:val="16"/>
          <w:szCs w:val="16"/>
        </w:rPr>
        <w:t xml:space="preserve">pouze </w:t>
      </w:r>
      <w:r w:rsidRPr="00D62303">
        <w:rPr>
          <w:rFonts w:ascii="Tahoma" w:eastAsia="MS Mincho" w:hAnsi="Tahoma" w:cs="Tahoma"/>
          <w:sz w:val="16"/>
          <w:szCs w:val="16"/>
        </w:rPr>
        <w:t>za účelem splnění závazků</w:t>
      </w:r>
      <w:r w:rsidR="0027316E" w:rsidRPr="001078E5">
        <w:rPr>
          <w:rFonts w:ascii="Tahoma" w:eastAsia="MS Mincho" w:hAnsi="Tahoma" w:cs="Tahoma"/>
          <w:sz w:val="16"/>
          <w:szCs w:val="16"/>
        </w:rPr>
        <w:t xml:space="preserve"> </w:t>
      </w:r>
      <w:r w:rsidR="008248DA" w:rsidRPr="001078E5">
        <w:rPr>
          <w:rFonts w:ascii="Tahoma" w:eastAsia="MS Mincho" w:hAnsi="Tahoma" w:cs="Tahoma"/>
          <w:sz w:val="16"/>
          <w:szCs w:val="16"/>
        </w:rPr>
        <w:t>z této smlouvy</w:t>
      </w:r>
      <w:r w:rsidR="00C351A5" w:rsidRPr="001078E5">
        <w:rPr>
          <w:rFonts w:ascii="Tahoma" w:eastAsia="MS Mincho" w:hAnsi="Tahoma" w:cs="Tahoma"/>
          <w:sz w:val="16"/>
          <w:szCs w:val="16"/>
        </w:rPr>
        <w:t>,</w:t>
      </w:r>
      <w:r w:rsidR="008248DA" w:rsidRPr="001078E5">
        <w:rPr>
          <w:rFonts w:ascii="Tahoma" w:eastAsia="MS Mincho" w:hAnsi="Tahoma" w:cs="Tahoma"/>
          <w:sz w:val="16"/>
          <w:szCs w:val="16"/>
        </w:rPr>
        <w:t xml:space="preserve"> </w:t>
      </w:r>
      <w:r w:rsidR="0027316E" w:rsidRPr="001078E5">
        <w:rPr>
          <w:rFonts w:ascii="Tahoma" w:eastAsia="MS Mincho" w:hAnsi="Tahoma" w:cs="Tahoma"/>
          <w:sz w:val="16"/>
          <w:szCs w:val="16"/>
        </w:rPr>
        <w:t>v</w:t>
      </w:r>
      <w:r w:rsidR="008248DA" w:rsidRPr="001078E5">
        <w:rPr>
          <w:rFonts w:ascii="Tahoma" w:eastAsia="MS Mincho" w:hAnsi="Tahoma" w:cs="Tahoma"/>
          <w:sz w:val="16"/>
          <w:szCs w:val="16"/>
        </w:rPr>
        <w:t> nezbytném rozsahu</w:t>
      </w:r>
      <w:r w:rsidR="00F54551" w:rsidRPr="001078E5">
        <w:rPr>
          <w:rFonts w:ascii="Tahoma" w:eastAsia="MS Mincho" w:hAnsi="Tahoma" w:cs="Tahoma"/>
          <w:sz w:val="16"/>
          <w:szCs w:val="16"/>
        </w:rPr>
        <w:t xml:space="preserve"> a po nezbytnou dobu</w:t>
      </w:r>
      <w:r w:rsidR="004D15B1">
        <w:rPr>
          <w:rFonts w:ascii="Tahoma" w:eastAsia="MS Mincho" w:hAnsi="Tahoma" w:cs="Tahoma"/>
          <w:sz w:val="16"/>
          <w:szCs w:val="16"/>
        </w:rPr>
        <w:t xml:space="preserve"> potřebnou</w:t>
      </w:r>
      <w:r w:rsidR="00F54551" w:rsidRPr="001078E5">
        <w:rPr>
          <w:rFonts w:ascii="Tahoma" w:eastAsia="MS Mincho" w:hAnsi="Tahoma" w:cs="Tahoma"/>
          <w:sz w:val="16"/>
          <w:szCs w:val="16"/>
        </w:rPr>
        <w:t xml:space="preserve"> k plnění</w:t>
      </w:r>
      <w:r w:rsidRPr="00D62303">
        <w:rPr>
          <w:rFonts w:ascii="Tahoma" w:eastAsia="MS Mincho" w:hAnsi="Tahoma" w:cs="Tahoma"/>
          <w:sz w:val="16"/>
          <w:szCs w:val="16"/>
        </w:rPr>
        <w:t xml:space="preserve"> </w:t>
      </w:r>
      <w:r w:rsidR="00C351A5" w:rsidRPr="001078E5">
        <w:rPr>
          <w:rFonts w:ascii="Tahoma" w:eastAsia="MS Mincho" w:hAnsi="Tahoma" w:cs="Tahoma"/>
          <w:sz w:val="16"/>
          <w:szCs w:val="16"/>
        </w:rPr>
        <w:t>dle</w:t>
      </w:r>
      <w:r w:rsidRPr="004D15B1">
        <w:rPr>
          <w:rFonts w:ascii="Tahoma" w:eastAsia="MS Mincho" w:hAnsi="Tahoma" w:cs="Tahoma"/>
          <w:sz w:val="16"/>
          <w:szCs w:val="16"/>
        </w:rPr>
        <w:t> této smlouvy</w:t>
      </w:r>
      <w:r w:rsidR="0027316E" w:rsidRPr="001078E5">
        <w:rPr>
          <w:rFonts w:ascii="Tahoma" w:eastAsia="MS Mincho" w:hAnsi="Tahoma" w:cs="Tahoma"/>
          <w:sz w:val="16"/>
          <w:szCs w:val="16"/>
        </w:rPr>
        <w:t xml:space="preserve"> </w:t>
      </w:r>
      <w:r w:rsidRPr="004D15B1">
        <w:rPr>
          <w:rFonts w:ascii="Tahoma" w:eastAsia="MS Mincho" w:hAnsi="Tahoma" w:cs="Tahoma"/>
          <w:sz w:val="16"/>
          <w:szCs w:val="16"/>
        </w:rPr>
        <w:t>a</w:t>
      </w:r>
      <w:r w:rsidR="00503FF8" w:rsidRPr="004D15B1">
        <w:rPr>
          <w:rFonts w:ascii="Tahoma" w:eastAsia="MS Mincho" w:hAnsi="Tahoma" w:cs="Tahoma"/>
          <w:sz w:val="16"/>
          <w:szCs w:val="16"/>
        </w:rPr>
        <w:t> </w:t>
      </w:r>
      <w:r w:rsidRPr="004D15B1">
        <w:rPr>
          <w:rFonts w:ascii="Tahoma" w:eastAsia="MS Mincho" w:hAnsi="Tahoma" w:cs="Tahoma"/>
          <w:sz w:val="16"/>
          <w:szCs w:val="16"/>
        </w:rPr>
        <w:t>žádným jiným způsobem.</w:t>
      </w:r>
      <w:r w:rsidRPr="00EC392A">
        <w:rPr>
          <w:rFonts w:ascii="Tahoma" w:eastAsia="MS Mincho" w:hAnsi="Tahoma" w:cs="Tahoma"/>
          <w:sz w:val="16"/>
          <w:szCs w:val="16"/>
        </w:rPr>
        <w:t xml:space="preserve"> Zpracovávání osobních údajů v rozsahu údajů poskytnutých </w:t>
      </w:r>
      <w:r>
        <w:rPr>
          <w:rFonts w:ascii="Tahoma" w:eastAsia="MS Mincho" w:hAnsi="Tahoma" w:cs="Tahoma"/>
          <w:sz w:val="16"/>
          <w:szCs w:val="16"/>
        </w:rPr>
        <w:t>vypůjčitelem</w:t>
      </w:r>
      <w:r w:rsidRPr="00EC392A">
        <w:rPr>
          <w:rFonts w:ascii="Tahoma" w:eastAsia="MS Mincho" w:hAnsi="Tahoma" w:cs="Tahoma"/>
          <w:sz w:val="16"/>
          <w:szCs w:val="16"/>
        </w:rPr>
        <w:t xml:space="preserve"> a</w:t>
      </w:r>
      <w:r w:rsidR="00F51D4E">
        <w:rPr>
          <w:rFonts w:ascii="Tahoma" w:eastAsia="MS Mincho" w:hAnsi="Tahoma" w:cs="Tahoma"/>
          <w:sz w:val="16"/>
          <w:szCs w:val="16"/>
        </w:rPr>
        <w:t>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w:t>
      </w:r>
      <w:r>
        <w:rPr>
          <w:rFonts w:ascii="Tahoma" w:eastAsia="MS Mincho" w:hAnsi="Tahoma" w:cs="Tahoma"/>
          <w:sz w:val="16"/>
          <w:szCs w:val="16"/>
        </w:rPr>
        <w:t>vypůjčitelem</w:t>
      </w:r>
      <w:r w:rsidRPr="00E56611">
        <w:rPr>
          <w:rFonts w:ascii="Tahoma" w:hAnsi="Tahoma" w:cs="Tahoma"/>
          <w:sz w:val="16"/>
          <w:szCs w:val="16"/>
        </w:rPr>
        <w:t xml:space="preserve"> poskytovány zdravotní služby, a dále v rozsahu osobních údajů zaměstnanců </w:t>
      </w:r>
      <w:r>
        <w:rPr>
          <w:rFonts w:ascii="Tahoma" w:eastAsia="MS Mincho" w:hAnsi="Tahoma" w:cs="Tahoma"/>
          <w:sz w:val="16"/>
          <w:szCs w:val="16"/>
        </w:rPr>
        <w:t>vypůjčitele</w:t>
      </w:r>
      <w:r>
        <w:rPr>
          <w:rFonts w:ascii="Tahoma" w:hAnsi="Tahoma" w:cs="Tahoma"/>
          <w:sz w:val="16"/>
          <w:szCs w:val="16"/>
        </w:rPr>
        <w:t xml:space="preserve"> p</w:t>
      </w:r>
      <w:r>
        <w:rPr>
          <w:rFonts w:ascii="Tahoma" w:eastAsia="MS Mincho" w:hAnsi="Tahoma" w:cs="Tahoma"/>
          <w:sz w:val="16"/>
          <w:szCs w:val="16"/>
        </w:rPr>
        <w:t>ůjčitelem</w:t>
      </w:r>
      <w:r w:rsidRPr="00EC392A">
        <w:rPr>
          <w:rFonts w:ascii="Tahoma" w:eastAsia="MS Mincho" w:hAnsi="Tahoma" w:cs="Tahoma"/>
          <w:sz w:val="16"/>
          <w:szCs w:val="16"/>
        </w:rPr>
        <w:t xml:space="preserve"> může zahrnovat odstranění potíží za účelem zabránění, vyhledávání a</w:t>
      </w:r>
      <w:r w:rsidR="00F51D4E">
        <w:rPr>
          <w:rFonts w:ascii="Tahoma" w:eastAsia="MS Mincho" w:hAnsi="Tahoma" w:cs="Tahoma"/>
          <w:sz w:val="16"/>
          <w:szCs w:val="16"/>
        </w:rPr>
        <w:t> </w:t>
      </w:r>
      <w:r w:rsidRPr="00EC392A">
        <w:rPr>
          <w:rFonts w:ascii="Tahoma" w:eastAsia="MS Mincho" w:hAnsi="Tahoma" w:cs="Tahoma"/>
          <w:sz w:val="16"/>
          <w:szCs w:val="16"/>
        </w:rPr>
        <w:t xml:space="preserve">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Půjčitel</w:t>
      </w:r>
      <w:r w:rsidRPr="00EC392A">
        <w:rPr>
          <w:rFonts w:ascii="Tahoma" w:eastAsia="MS Mincho" w:hAnsi="Tahoma" w:cs="Tahoma"/>
          <w:sz w:val="16"/>
          <w:szCs w:val="16"/>
        </w:rPr>
        <w:t xml:space="preserve"> se zavazuje za účelem ochrany osobních údajů </w:t>
      </w:r>
      <w:r>
        <w:rPr>
          <w:rFonts w:ascii="Tahoma" w:eastAsia="MS Mincho" w:hAnsi="Tahoma" w:cs="Tahoma"/>
          <w:sz w:val="16"/>
          <w:szCs w:val="16"/>
        </w:rPr>
        <w:t>vypůjčitele</w:t>
      </w:r>
      <w:r w:rsidR="00503FF8">
        <w:rPr>
          <w:rFonts w:ascii="Tahoma" w:eastAsia="MS Mincho" w:hAnsi="Tahoma" w:cs="Tahoma"/>
          <w:sz w:val="16"/>
          <w:szCs w:val="16"/>
        </w:rPr>
        <w:t>,</w:t>
      </w:r>
      <w:r w:rsidRPr="00EC392A">
        <w:rPr>
          <w:rFonts w:ascii="Tahoma" w:eastAsia="MS Mincho" w:hAnsi="Tahoma" w:cs="Tahoma"/>
          <w:sz w:val="16"/>
          <w:szCs w:val="16"/>
        </w:rPr>
        <w:t xml:space="preserve"> jeho</w:t>
      </w:r>
      <w:r>
        <w:rPr>
          <w:rFonts w:ascii="Tahoma" w:eastAsia="MS Mincho" w:hAnsi="Tahoma" w:cs="Tahoma"/>
          <w:sz w:val="16"/>
          <w:szCs w:val="16"/>
        </w:rPr>
        <w:t xml:space="preserve"> pacientů a</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w:t>
      </w:r>
      <w:r w:rsidR="00E43244">
        <w:rPr>
          <w:rFonts w:ascii="Tahoma" w:eastAsia="MS Mincho" w:hAnsi="Tahoma" w:cs="Tahoma"/>
          <w:sz w:val="16"/>
          <w:szCs w:val="16"/>
        </w:rPr>
        <w:t>z</w:t>
      </w:r>
      <w:r w:rsidRPr="00EC392A">
        <w:rPr>
          <w:rFonts w:ascii="Tahoma" w:eastAsia="MS Mincho" w:hAnsi="Tahoma" w:cs="Tahoma"/>
          <w:sz w:val="16"/>
          <w:szCs w:val="16"/>
        </w:rPr>
        <w:t xml:space="preserve">ákona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Pr>
          <w:rFonts w:ascii="Tahoma" w:eastAsia="MS Mincho" w:hAnsi="Tahoma" w:cs="Tahoma"/>
          <w:sz w:val="16"/>
          <w:szCs w:val="16"/>
        </w:rPr>
        <w:t>chto údajů neoprávněným osobám.</w:t>
      </w:r>
    </w:p>
    <w:p w14:paraId="43C76605" w14:textId="13AA6721" w:rsidR="00E26B08" w:rsidRDefault="00E26B08" w:rsidP="00A0654C">
      <w:pPr>
        <w:numPr>
          <w:ilvl w:val="0"/>
          <w:numId w:val="7"/>
        </w:numPr>
        <w:suppressAutoHyphens w:val="0"/>
        <w:ind w:left="357" w:hanging="357"/>
        <w:jc w:val="both"/>
        <w:rPr>
          <w:rFonts w:ascii="Tahoma" w:eastAsia="MS Mincho" w:hAnsi="Tahoma" w:cs="Tahoma"/>
          <w:sz w:val="16"/>
          <w:szCs w:val="16"/>
        </w:rPr>
      </w:pPr>
      <w:r>
        <w:rPr>
          <w:rFonts w:ascii="Tahoma" w:eastAsia="MS Mincho" w:hAnsi="Tahoma" w:cs="Tahoma"/>
          <w:sz w:val="16"/>
          <w:szCs w:val="16"/>
        </w:rPr>
        <w:t>Půjčitel</w:t>
      </w:r>
      <w:r w:rsidRPr="00EC392A">
        <w:rPr>
          <w:rFonts w:ascii="Tahoma" w:eastAsia="MS Mincho" w:hAnsi="Tahoma" w:cs="Tahoma"/>
          <w:sz w:val="16"/>
          <w:szCs w:val="16"/>
        </w:rPr>
        <w:t xml:space="preserve"> se zavazuje zajistit informovanost svých pracovníků (včetně poddodavatelů) o povinnostech vyplývajících z této </w:t>
      </w:r>
      <w:r w:rsidR="00E43244">
        <w:rPr>
          <w:rFonts w:ascii="Tahoma" w:eastAsia="MS Mincho" w:hAnsi="Tahoma" w:cs="Tahoma"/>
          <w:sz w:val="16"/>
          <w:szCs w:val="16"/>
        </w:rPr>
        <w:t>s</w:t>
      </w:r>
      <w:r w:rsidRPr="00EC392A">
        <w:rPr>
          <w:rFonts w:ascii="Tahoma" w:eastAsia="MS Mincho" w:hAnsi="Tahoma" w:cs="Tahoma"/>
          <w:sz w:val="16"/>
          <w:szCs w:val="16"/>
        </w:rPr>
        <w:t xml:space="preserve">mlouvy. </w:t>
      </w:r>
      <w:r>
        <w:rPr>
          <w:rFonts w:ascii="Tahoma" w:eastAsia="MS Mincho" w:hAnsi="Tahoma" w:cs="Tahoma"/>
          <w:sz w:val="16"/>
          <w:szCs w:val="16"/>
        </w:rPr>
        <w:t>Půjčitel</w:t>
      </w:r>
      <w:r w:rsidRPr="00EC392A">
        <w:rPr>
          <w:rFonts w:ascii="Tahoma" w:eastAsia="MS Mincho" w:hAnsi="Tahoma" w:cs="Tahoma"/>
          <w:sz w:val="16"/>
          <w:szCs w:val="16"/>
        </w:rPr>
        <w:t xml:space="preserve"> se zavazuje zajistit, aby jeho pracovníci</w:t>
      </w:r>
      <w:r w:rsidR="00C72CC8">
        <w:rPr>
          <w:rFonts w:ascii="Tahoma" w:eastAsia="MS Mincho" w:hAnsi="Tahoma" w:cs="Tahoma"/>
          <w:sz w:val="16"/>
          <w:szCs w:val="16"/>
        </w:rPr>
        <w:t xml:space="preserve"> (včetně poddodavatelů)</w:t>
      </w:r>
      <w:r w:rsidRPr="00EC392A">
        <w:rPr>
          <w:rFonts w:ascii="Tahoma" w:eastAsia="MS Mincho" w:hAnsi="Tahoma" w:cs="Tahoma"/>
          <w:sz w:val="16"/>
          <w:szCs w:val="16"/>
        </w:rPr>
        <w:t>,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 xml:space="preserve"> půjčiteli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Půjčitel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půjčitel</w:t>
      </w:r>
      <w:r w:rsidRPr="00EC392A">
        <w:rPr>
          <w:rFonts w:ascii="Tahoma" w:eastAsia="MS Mincho" w:hAnsi="Tahoma" w:cs="Tahoma"/>
          <w:sz w:val="16"/>
          <w:szCs w:val="16"/>
        </w:rPr>
        <w:t xml:space="preserve"> </w:t>
      </w:r>
      <w:r>
        <w:rPr>
          <w:rFonts w:ascii="Tahoma" w:eastAsia="MS Mincho" w:hAnsi="Tahoma" w:cs="Tahoma"/>
          <w:sz w:val="16"/>
          <w:szCs w:val="16"/>
        </w:rPr>
        <w:t>vypůjčiteli</w:t>
      </w:r>
      <w:r w:rsidRPr="00EC392A">
        <w:rPr>
          <w:rFonts w:ascii="Tahoma" w:eastAsia="MS Mincho" w:hAnsi="Tahoma" w:cs="Tahoma"/>
          <w:sz w:val="16"/>
          <w:szCs w:val="16"/>
        </w:rPr>
        <w:t xml:space="preserve"> za</w:t>
      </w:r>
      <w:r w:rsidR="00F51D4E">
        <w:rPr>
          <w:rFonts w:ascii="Tahoma" w:eastAsia="MS Mincho" w:hAnsi="Tahoma" w:cs="Tahoma"/>
          <w:sz w:val="16"/>
          <w:szCs w:val="16"/>
        </w:rPr>
        <w:t> </w:t>
      </w:r>
      <w:r w:rsidRPr="00EC392A">
        <w:rPr>
          <w:rFonts w:ascii="Tahoma" w:eastAsia="MS Mincho" w:hAnsi="Tahoma" w:cs="Tahoma"/>
          <w:sz w:val="16"/>
          <w:szCs w:val="16"/>
        </w:rPr>
        <w:t>vzniklou škodu, jako kdyby povinnost porušil sám.</w:t>
      </w:r>
    </w:p>
    <w:p w14:paraId="53A1A1A9" w14:textId="0B431D94" w:rsidR="00E26B08" w:rsidRDefault="00E26B08" w:rsidP="00A0654C">
      <w:pPr>
        <w:numPr>
          <w:ilvl w:val="0"/>
          <w:numId w:val="7"/>
        </w:numPr>
        <w:suppressAutoHyphens w:val="0"/>
        <w:ind w:left="357" w:hanging="357"/>
        <w:jc w:val="both"/>
        <w:rPr>
          <w:rFonts w:ascii="Tahoma" w:eastAsia="MS Mincho" w:hAnsi="Tahoma" w:cs="Tahoma"/>
          <w:sz w:val="16"/>
          <w:szCs w:val="16"/>
        </w:rPr>
      </w:pPr>
      <w:r w:rsidRPr="007777F6">
        <w:rPr>
          <w:rFonts w:ascii="Tahoma" w:eastAsia="MS Mincho"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w:t>
      </w:r>
      <w:r>
        <w:rPr>
          <w:rFonts w:ascii="Tahoma" w:eastAsia="MS Mincho" w:hAnsi="Tahoma" w:cs="Tahoma"/>
          <w:sz w:val="16"/>
          <w:szCs w:val="16"/>
        </w:rPr>
        <w:t>ozporu s účelem jejich předání.</w:t>
      </w:r>
    </w:p>
    <w:p w14:paraId="7AC3B40C" w14:textId="28D28046" w:rsidR="00E26B08" w:rsidRDefault="00E26B08" w:rsidP="00A0654C">
      <w:pPr>
        <w:numPr>
          <w:ilvl w:val="0"/>
          <w:numId w:val="7"/>
        </w:numPr>
        <w:suppressAutoHyphens w:val="0"/>
        <w:ind w:left="357" w:hanging="357"/>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40DF2087" w14:textId="77777777" w:rsidR="00E26B08" w:rsidRDefault="00E26B08" w:rsidP="00A0654C">
      <w:pPr>
        <w:numPr>
          <w:ilvl w:val="0"/>
          <w:numId w:val="7"/>
        </w:numPr>
        <w:suppressAutoHyphens w:val="0"/>
        <w:ind w:left="357" w:hanging="357"/>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4AEFB1BC" w14:textId="5A995968" w:rsidR="00E26B08" w:rsidRDefault="00E26B08" w:rsidP="00A0654C">
      <w:pPr>
        <w:numPr>
          <w:ilvl w:val="0"/>
          <w:numId w:val="7"/>
        </w:numPr>
        <w:suppressAutoHyphens w:val="0"/>
        <w:ind w:left="357" w:hanging="357"/>
        <w:jc w:val="both"/>
        <w:rPr>
          <w:rFonts w:ascii="Tahoma" w:hAnsi="Tahoma" w:cs="Tahoma"/>
          <w:sz w:val="16"/>
          <w:szCs w:val="16"/>
        </w:rPr>
      </w:pPr>
      <w:r>
        <w:rPr>
          <w:rFonts w:ascii="Tahoma" w:eastAsia="MS Mincho" w:hAnsi="Tahoma" w:cs="Tahoma"/>
          <w:sz w:val="16"/>
          <w:szCs w:val="16"/>
        </w:rPr>
        <w:t>Půjčitel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eastAsia="MS Mincho" w:hAnsi="Tahoma" w:cs="Tahoma"/>
          <w:sz w:val="16"/>
          <w:szCs w:val="16"/>
        </w:rPr>
        <w:t>vypůjčitele</w:t>
      </w:r>
      <w:r w:rsidRPr="00E56611">
        <w:rPr>
          <w:rFonts w:ascii="Tahoma" w:hAnsi="Tahoma" w:cs="Tahoma"/>
          <w:sz w:val="16"/>
          <w:szCs w:val="16"/>
        </w:rPr>
        <w:t xml:space="preserve"> k zajištění ochrany </w:t>
      </w:r>
      <w:r w:rsidR="0012536D">
        <w:rPr>
          <w:rFonts w:ascii="Tahoma" w:hAnsi="Tahoma" w:cs="Tahoma"/>
          <w:sz w:val="16"/>
          <w:szCs w:val="16"/>
        </w:rPr>
        <w:t>o</w:t>
      </w:r>
      <w:r w:rsidRPr="00E56611">
        <w:rPr>
          <w:rFonts w:ascii="Tahoma" w:hAnsi="Tahoma" w:cs="Tahoma"/>
          <w:sz w:val="16"/>
          <w:szCs w:val="16"/>
        </w:rPr>
        <w:t>sobních údajů pacientů a</w:t>
      </w:r>
      <w:r w:rsidR="00F51D4E">
        <w:rPr>
          <w:rFonts w:ascii="Tahoma" w:hAnsi="Tahoma" w:cs="Tahoma"/>
          <w:sz w:val="16"/>
          <w:szCs w:val="16"/>
        </w:rPr>
        <w:t> </w:t>
      </w:r>
      <w:r>
        <w:rPr>
          <w:rFonts w:ascii="Tahoma" w:hAnsi="Tahoma" w:cs="Tahoma"/>
          <w:sz w:val="16"/>
          <w:szCs w:val="16"/>
        </w:rPr>
        <w:t>zaměstnanců</w:t>
      </w:r>
      <w:r w:rsidRPr="00E56611">
        <w:rPr>
          <w:rFonts w:ascii="Tahoma" w:hAnsi="Tahoma" w:cs="Tahoma"/>
          <w:sz w:val="16"/>
          <w:szCs w:val="16"/>
        </w:rPr>
        <w:t xml:space="preserve"> </w:t>
      </w:r>
      <w:r>
        <w:rPr>
          <w:rFonts w:ascii="Tahoma" w:eastAsia="MS Mincho" w:hAnsi="Tahoma" w:cs="Tahoma"/>
          <w:sz w:val="16"/>
          <w:szCs w:val="16"/>
        </w:rPr>
        <w:t>vypůjčitele</w:t>
      </w:r>
      <w:r w:rsidRPr="00E56611">
        <w:rPr>
          <w:rFonts w:ascii="Tahoma" w:hAnsi="Tahoma" w:cs="Tahoma"/>
          <w:sz w:val="16"/>
          <w:szCs w:val="16"/>
        </w:rPr>
        <w:t>.</w:t>
      </w:r>
    </w:p>
    <w:p w14:paraId="628A4DC8" w14:textId="30305868" w:rsidR="006232BB" w:rsidRPr="00C81342" w:rsidRDefault="00E26B08" w:rsidP="00C81342">
      <w:pPr>
        <w:numPr>
          <w:ilvl w:val="0"/>
          <w:numId w:val="7"/>
        </w:numPr>
        <w:suppressAutoHyphens w:val="0"/>
        <w:ind w:left="357" w:hanging="357"/>
        <w:jc w:val="both"/>
        <w:rPr>
          <w:rFonts w:ascii="Tahoma" w:hAnsi="Tahoma" w:cs="Tahoma"/>
          <w:sz w:val="16"/>
          <w:szCs w:val="16"/>
        </w:rPr>
      </w:pPr>
      <w:r w:rsidRPr="00E56611">
        <w:rPr>
          <w:rFonts w:ascii="Tahoma" w:hAnsi="Tahoma" w:cs="Tahoma"/>
          <w:sz w:val="16"/>
          <w:szCs w:val="16"/>
        </w:rPr>
        <w:t xml:space="preserve">Povinnost mlčenlivosti o informacích a skutečnostech obchodního charakteru trvá po dobu 5 let od ukončení této smlouvy, o informacích obsahujících </w:t>
      </w:r>
      <w:r w:rsidR="0012536D">
        <w:rPr>
          <w:rFonts w:ascii="Tahoma" w:hAnsi="Tahoma" w:cs="Tahoma"/>
          <w:sz w:val="16"/>
          <w:szCs w:val="16"/>
        </w:rPr>
        <w:t>o</w:t>
      </w:r>
      <w:r w:rsidRPr="00E56611">
        <w:rPr>
          <w:rFonts w:ascii="Tahoma" w:hAnsi="Tahoma" w:cs="Tahoma"/>
          <w:sz w:val="16"/>
          <w:szCs w:val="16"/>
        </w:rPr>
        <w:t>sobní údaje trvá bez časového omezení</w:t>
      </w:r>
      <w:r w:rsidR="00A35BF9">
        <w:rPr>
          <w:rFonts w:ascii="Tahoma" w:hAnsi="Tahoma" w:cs="Tahoma"/>
          <w:sz w:val="16"/>
          <w:szCs w:val="16"/>
        </w:rPr>
        <w:t>.</w:t>
      </w:r>
    </w:p>
    <w:p w14:paraId="6CA84757" w14:textId="77777777" w:rsidR="00A35BF9" w:rsidRDefault="00A35BF9" w:rsidP="00C81342">
      <w:pPr>
        <w:ind w:left="357" w:hanging="357"/>
        <w:jc w:val="both"/>
        <w:rPr>
          <w:rFonts w:ascii="Arial" w:eastAsia="MS Mincho" w:hAnsi="Arial" w:cs="Arial"/>
          <w:sz w:val="16"/>
          <w:szCs w:val="16"/>
          <w:lang w:eastAsia="cs-CZ"/>
        </w:rPr>
      </w:pPr>
    </w:p>
    <w:p w14:paraId="55318A27" w14:textId="77777777" w:rsidR="00A35BF9" w:rsidRDefault="00A35BF9" w:rsidP="00C81342">
      <w:pPr>
        <w:ind w:left="357" w:hanging="357"/>
        <w:jc w:val="both"/>
        <w:rPr>
          <w:rFonts w:ascii="Arial" w:eastAsia="MS Mincho" w:hAnsi="Arial" w:cs="Arial"/>
          <w:sz w:val="16"/>
          <w:szCs w:val="16"/>
          <w:lang w:eastAsia="cs-CZ"/>
        </w:rPr>
      </w:pPr>
    </w:p>
    <w:p w14:paraId="79DBDD0B" w14:textId="77777777" w:rsidR="00675824" w:rsidRPr="00A35BF9" w:rsidRDefault="00675824" w:rsidP="00C81342">
      <w:pPr>
        <w:ind w:left="357" w:hanging="357"/>
        <w:jc w:val="both"/>
        <w:rPr>
          <w:rFonts w:ascii="Arial" w:eastAsia="MS Mincho" w:hAnsi="Arial" w:cs="Arial"/>
          <w:sz w:val="16"/>
          <w:szCs w:val="16"/>
          <w:lang w:eastAsia="cs-CZ"/>
        </w:rPr>
      </w:pPr>
    </w:p>
    <w:p w14:paraId="7AB218F2" w14:textId="2A2A93B7" w:rsidR="00B4341A" w:rsidRPr="00E26B08" w:rsidRDefault="00B4341A" w:rsidP="00C81342">
      <w:pPr>
        <w:ind w:left="357" w:hanging="357"/>
        <w:jc w:val="center"/>
        <w:outlineLvl w:val="0"/>
        <w:rPr>
          <w:rFonts w:ascii="Tahoma" w:hAnsi="Tahoma" w:cs="Tahoma"/>
          <w:sz w:val="16"/>
          <w:szCs w:val="16"/>
        </w:rPr>
      </w:pPr>
      <w:r w:rsidRPr="00E26B08">
        <w:rPr>
          <w:rFonts w:ascii="Tahoma" w:hAnsi="Tahoma" w:cs="Tahoma"/>
          <w:b/>
          <w:sz w:val="16"/>
          <w:szCs w:val="16"/>
        </w:rPr>
        <w:t>V</w:t>
      </w:r>
      <w:r w:rsidR="00C12E58">
        <w:rPr>
          <w:rFonts w:ascii="Tahoma" w:hAnsi="Tahoma" w:cs="Tahoma"/>
          <w:b/>
          <w:sz w:val="16"/>
          <w:szCs w:val="16"/>
        </w:rPr>
        <w:t>I</w:t>
      </w:r>
      <w:r w:rsidRPr="00E26B08">
        <w:rPr>
          <w:rFonts w:ascii="Tahoma" w:hAnsi="Tahoma" w:cs="Tahoma"/>
          <w:b/>
          <w:sz w:val="16"/>
          <w:szCs w:val="16"/>
        </w:rPr>
        <w:t>. Závěrečná ustanovení</w:t>
      </w:r>
    </w:p>
    <w:p w14:paraId="4BF873B2" w14:textId="44A4FB33" w:rsidR="00245E06" w:rsidRPr="00E12B03" w:rsidRDefault="00245E06" w:rsidP="00C81342">
      <w:pPr>
        <w:pStyle w:val="Odstavecseseznamem"/>
        <w:numPr>
          <w:ilvl w:val="0"/>
          <w:numId w:val="52"/>
        </w:numPr>
        <w:ind w:left="357" w:hanging="357"/>
        <w:rPr>
          <w:rFonts w:ascii="Tahoma" w:hAnsi="Tahoma" w:cs="Tahoma"/>
          <w:sz w:val="16"/>
          <w:szCs w:val="16"/>
        </w:rPr>
      </w:pPr>
      <w:r w:rsidRPr="00E12B03">
        <w:rPr>
          <w:rFonts w:ascii="Tahoma" w:hAnsi="Tahoma" w:cs="Tahoma"/>
          <w:sz w:val="16"/>
          <w:szCs w:val="16"/>
        </w:rPr>
        <w:t>Tuto smlouvu lze měnit nebo doplňovat pouze dohodou smluvních stran, a to formou písemn</w:t>
      </w:r>
      <w:r w:rsidR="0029183C" w:rsidRPr="00E12B03">
        <w:rPr>
          <w:rFonts w:ascii="Tahoma" w:hAnsi="Tahoma" w:cs="Tahoma"/>
          <w:sz w:val="16"/>
          <w:szCs w:val="16"/>
        </w:rPr>
        <w:t>ých</w:t>
      </w:r>
      <w:r w:rsidRPr="00E12B03">
        <w:rPr>
          <w:rFonts w:ascii="Tahoma" w:hAnsi="Tahoma" w:cs="Tahoma"/>
          <w:sz w:val="16"/>
          <w:szCs w:val="16"/>
        </w:rPr>
        <w:t xml:space="preserve"> číslovan</w:t>
      </w:r>
      <w:r w:rsidR="0029183C" w:rsidRPr="00E12B03">
        <w:rPr>
          <w:rFonts w:ascii="Tahoma" w:hAnsi="Tahoma" w:cs="Tahoma"/>
          <w:sz w:val="16"/>
          <w:szCs w:val="16"/>
        </w:rPr>
        <w:t>ých</w:t>
      </w:r>
      <w:r w:rsidRPr="00E12B03">
        <w:rPr>
          <w:rFonts w:ascii="Tahoma" w:hAnsi="Tahoma" w:cs="Tahoma"/>
          <w:sz w:val="16"/>
          <w:szCs w:val="16"/>
        </w:rPr>
        <w:t xml:space="preserve"> dodatk</w:t>
      </w:r>
      <w:r w:rsidR="0029183C" w:rsidRPr="00E12B03">
        <w:rPr>
          <w:rFonts w:ascii="Tahoma" w:hAnsi="Tahoma" w:cs="Tahoma"/>
          <w:sz w:val="16"/>
          <w:szCs w:val="16"/>
        </w:rPr>
        <w:t>ů</w:t>
      </w:r>
      <w:r w:rsidRPr="00E12B03">
        <w:rPr>
          <w:rFonts w:ascii="Tahoma" w:hAnsi="Tahoma" w:cs="Tahoma"/>
          <w:sz w:val="16"/>
          <w:szCs w:val="16"/>
        </w:rPr>
        <w:t>.</w:t>
      </w:r>
    </w:p>
    <w:p w14:paraId="61AE5985" w14:textId="7C67F911" w:rsidR="00024B2B" w:rsidRPr="00E12B03" w:rsidRDefault="00F658CF" w:rsidP="00C81342">
      <w:pPr>
        <w:pStyle w:val="Zkladntext"/>
        <w:numPr>
          <w:ilvl w:val="0"/>
          <w:numId w:val="52"/>
        </w:numPr>
        <w:tabs>
          <w:tab w:val="left" w:pos="900"/>
          <w:tab w:val="left" w:pos="1080"/>
        </w:tabs>
        <w:ind w:left="357" w:hanging="357"/>
        <w:rPr>
          <w:rFonts w:ascii="Tahoma" w:hAnsi="Tahoma" w:cs="Tahoma"/>
          <w:sz w:val="16"/>
          <w:szCs w:val="16"/>
        </w:rPr>
      </w:pPr>
      <w:r w:rsidRPr="00E12B03">
        <w:rPr>
          <w:rFonts w:ascii="Tahoma" w:hAnsi="Tahoma" w:cs="Tahoma"/>
          <w:sz w:val="16"/>
          <w:szCs w:val="16"/>
        </w:rPr>
        <w:t>Smluvní strany mohou</w:t>
      </w:r>
      <w:r w:rsidR="00507498" w:rsidRPr="00E12B03">
        <w:rPr>
          <w:rFonts w:ascii="Tahoma" w:hAnsi="Tahoma" w:cs="Tahoma"/>
          <w:sz w:val="16"/>
          <w:szCs w:val="16"/>
        </w:rPr>
        <w:t xml:space="preserve"> ukončit tuto smlouvu</w:t>
      </w:r>
      <w:r w:rsidR="00F610CA" w:rsidRPr="00E12B03">
        <w:rPr>
          <w:rFonts w:ascii="Tahoma" w:hAnsi="Tahoma" w:cs="Tahoma"/>
          <w:sz w:val="16"/>
          <w:szCs w:val="16"/>
        </w:rPr>
        <w:t xml:space="preserve"> </w:t>
      </w:r>
      <w:r w:rsidR="00B4341A" w:rsidRPr="00E12B03">
        <w:rPr>
          <w:rFonts w:ascii="Tahoma" w:hAnsi="Tahoma" w:cs="Tahoma"/>
          <w:sz w:val="16"/>
          <w:szCs w:val="16"/>
        </w:rPr>
        <w:t xml:space="preserve">písemnou výpovědí. Výpovědní doba je </w:t>
      </w:r>
      <w:r w:rsidR="00222434">
        <w:rPr>
          <w:rFonts w:ascii="Tahoma" w:hAnsi="Tahoma" w:cs="Tahoma"/>
          <w:sz w:val="16"/>
          <w:szCs w:val="16"/>
        </w:rPr>
        <w:t>1</w:t>
      </w:r>
      <w:r w:rsidR="00222434" w:rsidRPr="00E12B03">
        <w:rPr>
          <w:rFonts w:ascii="Tahoma" w:hAnsi="Tahoma" w:cs="Tahoma"/>
          <w:sz w:val="16"/>
          <w:szCs w:val="16"/>
        </w:rPr>
        <w:t xml:space="preserve"> </w:t>
      </w:r>
      <w:r w:rsidR="00B4341A" w:rsidRPr="00E12B03">
        <w:rPr>
          <w:rFonts w:ascii="Tahoma" w:hAnsi="Tahoma" w:cs="Tahoma"/>
          <w:sz w:val="16"/>
          <w:szCs w:val="16"/>
        </w:rPr>
        <w:t xml:space="preserve">měsíc a počíná běžet od 1. dne následujícího </w:t>
      </w:r>
      <w:r w:rsidR="0029183C" w:rsidRPr="00E12B03">
        <w:rPr>
          <w:rFonts w:ascii="Tahoma" w:hAnsi="Tahoma" w:cs="Tahoma"/>
          <w:sz w:val="16"/>
          <w:szCs w:val="16"/>
        </w:rPr>
        <w:t xml:space="preserve">kalendářního </w:t>
      </w:r>
      <w:r w:rsidR="00B4341A" w:rsidRPr="00E12B03">
        <w:rPr>
          <w:rFonts w:ascii="Tahoma" w:hAnsi="Tahoma" w:cs="Tahoma"/>
          <w:sz w:val="16"/>
          <w:szCs w:val="16"/>
        </w:rPr>
        <w:t>měsíce po doručení výpovědi</w:t>
      </w:r>
      <w:r w:rsidRPr="00E12B03">
        <w:rPr>
          <w:rFonts w:ascii="Tahoma" w:hAnsi="Tahoma" w:cs="Tahoma"/>
          <w:sz w:val="16"/>
          <w:szCs w:val="16"/>
        </w:rPr>
        <w:t xml:space="preserve"> druhé smluvní straně</w:t>
      </w:r>
      <w:r w:rsidR="00B4341A" w:rsidRPr="00E12B03">
        <w:rPr>
          <w:rFonts w:ascii="Tahoma" w:hAnsi="Tahoma" w:cs="Tahoma"/>
          <w:sz w:val="16"/>
          <w:szCs w:val="16"/>
        </w:rPr>
        <w:t>.</w:t>
      </w:r>
    </w:p>
    <w:p w14:paraId="619AF412" w14:textId="5EB3F317" w:rsidR="00751E07" w:rsidRPr="00E12B03" w:rsidRDefault="00751E07" w:rsidP="00C81342">
      <w:pPr>
        <w:numPr>
          <w:ilvl w:val="0"/>
          <w:numId w:val="52"/>
        </w:numPr>
        <w:ind w:left="357" w:hanging="357"/>
        <w:jc w:val="both"/>
        <w:rPr>
          <w:rFonts w:ascii="Tahoma" w:hAnsi="Tahoma" w:cs="Tahoma"/>
          <w:sz w:val="16"/>
          <w:szCs w:val="16"/>
        </w:rPr>
      </w:pPr>
      <w:r w:rsidRPr="00E12B03">
        <w:rPr>
          <w:rFonts w:ascii="Tahoma" w:hAnsi="Tahoma" w:cs="Tahoma"/>
          <w:sz w:val="16"/>
          <w:szCs w:val="16"/>
        </w:rPr>
        <w:t xml:space="preserve">Půjčitel není oprávněn postoupit pohledávku vyplývající z plnění dle této smlouvy na třetí osobu </w:t>
      </w:r>
      <w:r w:rsidR="00FC5A97" w:rsidRPr="00E12B03">
        <w:rPr>
          <w:rFonts w:ascii="Tahoma" w:hAnsi="Tahoma" w:cs="Tahoma"/>
          <w:sz w:val="16"/>
          <w:szCs w:val="16"/>
        </w:rPr>
        <w:t>bez</w:t>
      </w:r>
      <w:r w:rsidRPr="00E12B03">
        <w:rPr>
          <w:rFonts w:ascii="Tahoma" w:hAnsi="Tahoma" w:cs="Tahoma"/>
          <w:sz w:val="16"/>
          <w:szCs w:val="16"/>
        </w:rPr>
        <w:t xml:space="preserve"> předchozí</w:t>
      </w:r>
      <w:r w:rsidR="00FC5A97" w:rsidRPr="00E12B03">
        <w:rPr>
          <w:rFonts w:ascii="Tahoma" w:hAnsi="Tahoma" w:cs="Tahoma"/>
          <w:sz w:val="16"/>
          <w:szCs w:val="16"/>
        </w:rPr>
        <w:t>ho</w:t>
      </w:r>
      <w:r w:rsidRPr="00E12B03">
        <w:rPr>
          <w:rFonts w:ascii="Tahoma" w:hAnsi="Tahoma" w:cs="Tahoma"/>
          <w:sz w:val="16"/>
          <w:szCs w:val="16"/>
        </w:rPr>
        <w:t xml:space="preserve"> písemn</w:t>
      </w:r>
      <w:r w:rsidR="00FC5A97" w:rsidRPr="00E12B03">
        <w:rPr>
          <w:rFonts w:ascii="Tahoma" w:hAnsi="Tahoma" w:cs="Tahoma"/>
          <w:sz w:val="16"/>
          <w:szCs w:val="16"/>
        </w:rPr>
        <w:t>ého</w:t>
      </w:r>
      <w:r w:rsidRPr="00E12B03">
        <w:rPr>
          <w:rFonts w:ascii="Tahoma" w:hAnsi="Tahoma" w:cs="Tahoma"/>
          <w:sz w:val="16"/>
          <w:szCs w:val="16"/>
        </w:rPr>
        <w:t xml:space="preserve"> souhlas</w:t>
      </w:r>
      <w:r w:rsidR="00FC5A97" w:rsidRPr="00E12B03">
        <w:rPr>
          <w:rFonts w:ascii="Tahoma" w:hAnsi="Tahoma" w:cs="Tahoma"/>
          <w:sz w:val="16"/>
          <w:szCs w:val="16"/>
        </w:rPr>
        <w:t>u</w:t>
      </w:r>
      <w:r w:rsidRPr="00E12B03">
        <w:rPr>
          <w:rFonts w:ascii="Tahoma" w:hAnsi="Tahoma" w:cs="Tahoma"/>
          <w:sz w:val="16"/>
          <w:szCs w:val="16"/>
        </w:rPr>
        <w:t xml:space="preserve"> </w:t>
      </w:r>
      <w:r w:rsidR="00FC5A97" w:rsidRPr="00E12B03">
        <w:rPr>
          <w:rFonts w:ascii="Tahoma" w:hAnsi="Tahoma" w:cs="Tahoma"/>
          <w:sz w:val="16"/>
          <w:szCs w:val="16"/>
        </w:rPr>
        <w:t>vypůjčitele</w:t>
      </w:r>
      <w:r w:rsidRPr="00E12B03">
        <w:rPr>
          <w:rFonts w:ascii="Tahoma" w:hAnsi="Tahoma" w:cs="Tahoma"/>
          <w:sz w:val="16"/>
          <w:szCs w:val="16"/>
        </w:rPr>
        <w:t>.</w:t>
      </w:r>
    </w:p>
    <w:p w14:paraId="52886467" w14:textId="5713725F" w:rsidR="00807C48" w:rsidRPr="00E12B03" w:rsidRDefault="00024B2B" w:rsidP="00C81342">
      <w:pPr>
        <w:pStyle w:val="Zkladntext"/>
        <w:numPr>
          <w:ilvl w:val="0"/>
          <w:numId w:val="52"/>
        </w:numPr>
        <w:tabs>
          <w:tab w:val="left" w:pos="900"/>
          <w:tab w:val="left" w:pos="1080"/>
        </w:tabs>
        <w:ind w:left="357" w:hanging="357"/>
        <w:rPr>
          <w:rFonts w:ascii="Tahoma" w:hAnsi="Tahoma" w:cs="Tahoma"/>
          <w:sz w:val="16"/>
          <w:szCs w:val="16"/>
        </w:rPr>
      </w:pPr>
      <w:r w:rsidRPr="00E12B03">
        <w:rPr>
          <w:rFonts w:ascii="Tahoma" w:hAnsi="Tahoma" w:cs="Tahoma"/>
          <w:sz w:val="16"/>
          <w:szCs w:val="16"/>
        </w:rPr>
        <w:t>Právní vztahy touto smlouvou neupravené, jakož i právní poměry z ní vznikající a vyplývající, se řídí příslušnými ustanoveními právních předpisů ČR, zejména z</w:t>
      </w:r>
      <w:r w:rsidR="001B6204" w:rsidRPr="00E12B03">
        <w:rPr>
          <w:rFonts w:ascii="Tahoma" w:hAnsi="Tahoma" w:cs="Tahoma"/>
          <w:sz w:val="16"/>
          <w:szCs w:val="16"/>
        </w:rPr>
        <w:t>ákonem</w:t>
      </w:r>
      <w:r w:rsidRPr="00E12B03">
        <w:rPr>
          <w:rFonts w:ascii="Tahoma" w:hAnsi="Tahoma" w:cs="Tahoma"/>
          <w:sz w:val="16"/>
          <w:szCs w:val="16"/>
        </w:rPr>
        <w:t xml:space="preserve"> č. 89/2012 Sb., v účinném znění.</w:t>
      </w:r>
    </w:p>
    <w:p w14:paraId="6219B9B5" w14:textId="77777777" w:rsidR="00816E03" w:rsidRPr="00E12B03" w:rsidRDefault="00807C48" w:rsidP="00C81342">
      <w:pPr>
        <w:pStyle w:val="Zkladntext"/>
        <w:numPr>
          <w:ilvl w:val="0"/>
          <w:numId w:val="52"/>
        </w:numPr>
        <w:tabs>
          <w:tab w:val="left" w:pos="900"/>
          <w:tab w:val="left" w:pos="1080"/>
        </w:tabs>
        <w:ind w:left="357" w:hanging="357"/>
        <w:rPr>
          <w:rFonts w:ascii="Tahoma" w:hAnsi="Tahoma" w:cs="Tahoma"/>
          <w:sz w:val="16"/>
          <w:szCs w:val="16"/>
        </w:rPr>
      </w:pPr>
      <w:r w:rsidRPr="00E12B03">
        <w:rPr>
          <w:rFonts w:ascii="Tahoma" w:hAnsi="Tahoma" w:cs="Tahoma"/>
          <w:sz w:val="16"/>
          <w:szCs w:val="16"/>
        </w:rPr>
        <w:t xml:space="preserve">Případné spory smluvních stran budou řešeny smírnou cestou a v případě, že nedojde k dohodě, budou spory řešeny příslušnými soudy ČR. </w:t>
      </w:r>
      <w:r w:rsidR="00221D0A" w:rsidRPr="00E12B03">
        <w:rPr>
          <w:rFonts w:ascii="Tahoma" w:hAnsi="Tahoma" w:cs="Tahoma"/>
          <w:sz w:val="16"/>
          <w:szCs w:val="16"/>
          <w:lang w:eastAsia="en-US" w:bidi="en-US"/>
        </w:rPr>
        <w:t>Soudem příslušným pro všechny spory vzniklé z této smlouvy mezi smluvními stranami, je obecný soud vypůjčitele.</w:t>
      </w:r>
    </w:p>
    <w:p w14:paraId="2293E345" w14:textId="2F4BBB44" w:rsidR="00A35BF9" w:rsidRPr="009548EE" w:rsidRDefault="00E26B08" w:rsidP="00C81342">
      <w:pPr>
        <w:pStyle w:val="Zkladntext"/>
        <w:numPr>
          <w:ilvl w:val="0"/>
          <w:numId w:val="52"/>
        </w:numPr>
        <w:tabs>
          <w:tab w:val="left" w:pos="900"/>
          <w:tab w:val="left" w:pos="1080"/>
        </w:tabs>
        <w:ind w:left="357" w:hanging="357"/>
        <w:rPr>
          <w:rFonts w:ascii="Tahoma" w:hAnsi="Tahoma" w:cs="Tahoma"/>
          <w:sz w:val="16"/>
          <w:szCs w:val="16"/>
        </w:rPr>
      </w:pPr>
      <w:r w:rsidRPr="00E12B03">
        <w:rPr>
          <w:rFonts w:ascii="Tahoma" w:hAnsi="Tahoma" w:cs="Tahoma"/>
          <w:sz w:val="16"/>
          <w:szCs w:val="16"/>
        </w:rPr>
        <w:t xml:space="preserve">Půjčitel bere na vědomí, že </w:t>
      </w:r>
      <w:r w:rsidR="00C96BDF" w:rsidRPr="00E12B03">
        <w:rPr>
          <w:rFonts w:ascii="Tahoma" w:hAnsi="Tahoma" w:cs="Tahoma"/>
          <w:sz w:val="16"/>
          <w:szCs w:val="16"/>
        </w:rPr>
        <w:t xml:space="preserve">je </w:t>
      </w:r>
      <w:r w:rsidRPr="00E12B03">
        <w:rPr>
          <w:rFonts w:ascii="Tahoma" w:hAnsi="Tahoma" w:cs="Tahoma"/>
          <w:sz w:val="16"/>
          <w:szCs w:val="16"/>
        </w:rPr>
        <w:t>vypůjčitel povinen všechny smlouvy splňující podmínky stanovené právními předpisy, zejména</w:t>
      </w:r>
      <w:r w:rsidR="00A50BD6" w:rsidRPr="00E12B03">
        <w:rPr>
          <w:rFonts w:ascii="Tahoma" w:hAnsi="Tahoma" w:cs="Tahoma"/>
          <w:sz w:val="16"/>
          <w:szCs w:val="16"/>
        </w:rPr>
        <w:t> </w:t>
      </w:r>
      <w:r w:rsidRPr="00E12B03">
        <w:rPr>
          <w:rFonts w:ascii="Tahoma" w:hAnsi="Tahoma" w:cs="Tahoma"/>
          <w:sz w:val="16"/>
          <w:szCs w:val="16"/>
        </w:rPr>
        <w:t>zákonem č. 340/2015 Sb., o registru smluv, uveřejnit včetně případných dodatků zákonem stanoveným způsobem.</w:t>
      </w:r>
    </w:p>
    <w:p w14:paraId="335EDBD6" w14:textId="16217C2C" w:rsidR="00816E03" w:rsidRPr="00E12B03" w:rsidRDefault="00B4341A" w:rsidP="00C81342">
      <w:pPr>
        <w:pStyle w:val="Zkladntext"/>
        <w:numPr>
          <w:ilvl w:val="0"/>
          <w:numId w:val="52"/>
        </w:numPr>
        <w:tabs>
          <w:tab w:val="left" w:pos="900"/>
          <w:tab w:val="left" w:pos="1080"/>
        </w:tabs>
        <w:ind w:left="357" w:hanging="357"/>
        <w:rPr>
          <w:rFonts w:ascii="Tahoma" w:hAnsi="Tahoma" w:cs="Tahoma"/>
          <w:sz w:val="16"/>
          <w:szCs w:val="16"/>
        </w:rPr>
      </w:pPr>
      <w:r w:rsidRPr="00E12B03">
        <w:rPr>
          <w:rFonts w:ascii="Tahoma" w:hAnsi="Tahoma" w:cs="Tahoma"/>
          <w:sz w:val="16"/>
          <w:szCs w:val="16"/>
        </w:rPr>
        <w:t>Tato smlouva je vyhotovena ve dvou stejnopisech s platností originálu, z nichž každá ze smluvních stran obdrží po jednom.</w:t>
      </w:r>
      <w:r w:rsidR="00274EFC">
        <w:rPr>
          <w:rFonts w:ascii="Tahoma" w:hAnsi="Tahoma" w:cs="Tahoma"/>
          <w:sz w:val="16"/>
          <w:szCs w:val="16"/>
        </w:rPr>
        <w:t xml:space="preserve"> </w:t>
      </w:r>
      <w:bookmarkStart w:id="0" w:name="_Hlk163739777"/>
      <w:r w:rsidR="00274EFC">
        <w:rPr>
          <w:rFonts w:ascii="Tahoma" w:hAnsi="Tahoma" w:cs="Tahoma"/>
          <w:sz w:val="16"/>
          <w:szCs w:val="16"/>
        </w:rPr>
        <w:t xml:space="preserve">Pokud je smlouva podepisována elektronicky, je vyhotovena v jednom stejnopise podepsaném oběma smluvními stranami </w:t>
      </w:r>
      <w:r w:rsidR="00274EFC">
        <w:rPr>
          <w:rFonts w:ascii="Tahoma" w:hAnsi="Tahoma" w:cs="Tahoma"/>
          <w:color w:val="000000"/>
          <w:sz w:val="16"/>
          <w:szCs w:val="16"/>
        </w:rPr>
        <w:t>elektronickým podpisem dle zákona č. 297/2016 Sb., o službách vytvářejících důvěru pro elektronické transakce</w:t>
      </w:r>
      <w:r w:rsidR="00274EFC">
        <w:rPr>
          <w:rFonts w:ascii="Tahoma" w:hAnsi="Tahoma" w:cs="Tahoma"/>
          <w:sz w:val="16"/>
          <w:szCs w:val="16"/>
        </w:rPr>
        <w:t>.</w:t>
      </w:r>
      <w:bookmarkEnd w:id="0"/>
    </w:p>
    <w:p w14:paraId="4A8802B5" w14:textId="3BCB020E" w:rsidR="003F2DA1" w:rsidRDefault="00E26B08" w:rsidP="00C81342">
      <w:pPr>
        <w:pStyle w:val="Zkladntext"/>
        <w:numPr>
          <w:ilvl w:val="0"/>
          <w:numId w:val="52"/>
        </w:numPr>
        <w:tabs>
          <w:tab w:val="left" w:pos="900"/>
          <w:tab w:val="left" w:pos="1080"/>
        </w:tabs>
        <w:ind w:left="357" w:hanging="357"/>
        <w:rPr>
          <w:rFonts w:ascii="Tahoma" w:hAnsi="Tahoma" w:cs="Tahoma"/>
          <w:sz w:val="16"/>
          <w:szCs w:val="16"/>
        </w:rPr>
      </w:pPr>
      <w:r w:rsidRPr="00E12B03">
        <w:rPr>
          <w:rFonts w:ascii="Tahoma" w:hAnsi="Tahoma" w:cs="Tahoma"/>
          <w:noProof/>
          <w:sz w:val="16"/>
          <w:szCs w:val="16"/>
        </w:rPr>
        <w:t xml:space="preserve">Tato smlouva nabývá platnosti </w:t>
      </w:r>
      <w:r w:rsidR="003F2DA1">
        <w:rPr>
          <w:rFonts w:ascii="Tahoma" w:hAnsi="Tahoma" w:cs="Tahoma"/>
          <w:noProof/>
          <w:sz w:val="16"/>
          <w:szCs w:val="16"/>
        </w:rPr>
        <w:t xml:space="preserve">podpisem smluvních stran </w:t>
      </w:r>
      <w:r w:rsidRPr="00E12B03">
        <w:rPr>
          <w:rFonts w:ascii="Tahoma" w:hAnsi="Tahoma" w:cs="Tahoma"/>
          <w:noProof/>
          <w:sz w:val="16"/>
          <w:szCs w:val="16"/>
        </w:rPr>
        <w:t>a</w:t>
      </w:r>
      <w:r w:rsidR="003F2DA1">
        <w:rPr>
          <w:rFonts w:ascii="Tahoma" w:hAnsi="Tahoma" w:cs="Tahoma"/>
          <w:noProof/>
          <w:sz w:val="16"/>
          <w:szCs w:val="16"/>
        </w:rPr>
        <w:t xml:space="preserve"> účinnosti dnem předání předmětu </w:t>
      </w:r>
      <w:r w:rsidR="003A7391">
        <w:rPr>
          <w:rFonts w:ascii="Tahoma" w:hAnsi="Tahoma" w:cs="Tahoma"/>
          <w:noProof/>
          <w:sz w:val="16"/>
          <w:szCs w:val="16"/>
        </w:rPr>
        <w:t>vý</w:t>
      </w:r>
      <w:r w:rsidR="003F2DA1">
        <w:rPr>
          <w:rFonts w:ascii="Tahoma" w:hAnsi="Tahoma" w:cs="Tahoma"/>
          <w:noProof/>
          <w:sz w:val="16"/>
          <w:szCs w:val="16"/>
        </w:rPr>
        <w:t xml:space="preserve">půjčky vypůčiteli. </w:t>
      </w:r>
    </w:p>
    <w:p w14:paraId="2FE56D6A" w14:textId="77777777" w:rsidR="00816E03" w:rsidRPr="00E12B03" w:rsidRDefault="001B6204" w:rsidP="00C81342">
      <w:pPr>
        <w:numPr>
          <w:ilvl w:val="0"/>
          <w:numId w:val="52"/>
        </w:numPr>
        <w:ind w:left="357" w:hanging="357"/>
        <w:jc w:val="both"/>
        <w:rPr>
          <w:rFonts w:ascii="Tahoma" w:hAnsi="Tahoma" w:cs="Tahoma"/>
          <w:sz w:val="16"/>
          <w:szCs w:val="16"/>
        </w:rPr>
      </w:pPr>
      <w:r w:rsidRPr="00E12B03">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3C9E55F" w14:textId="6DD56DE2" w:rsidR="0029183C" w:rsidRPr="00E12B03" w:rsidRDefault="00A50BD6" w:rsidP="00C81342">
      <w:pPr>
        <w:numPr>
          <w:ilvl w:val="0"/>
          <w:numId w:val="52"/>
        </w:numPr>
        <w:ind w:left="357" w:hanging="357"/>
        <w:jc w:val="both"/>
        <w:rPr>
          <w:rFonts w:ascii="Tahoma" w:hAnsi="Tahoma" w:cs="Tahoma"/>
          <w:sz w:val="16"/>
          <w:szCs w:val="16"/>
        </w:rPr>
      </w:pPr>
      <w:r w:rsidRPr="00E12B03">
        <w:rPr>
          <w:rFonts w:ascii="Tahoma" w:hAnsi="Tahoma" w:cs="Tahoma"/>
          <w:spacing w:val="-4"/>
          <w:sz w:val="16"/>
          <w:szCs w:val="16"/>
        </w:rPr>
        <w:t>Nedílnou součástí této smlouvy jsou následující přílohy:</w:t>
      </w:r>
    </w:p>
    <w:p w14:paraId="239547B4" w14:textId="77777777" w:rsidR="00A35BF9" w:rsidRDefault="00A35BF9" w:rsidP="00A35BF9">
      <w:pPr>
        <w:jc w:val="both"/>
        <w:rPr>
          <w:rFonts w:ascii="Tahoma" w:hAnsi="Tahoma" w:cs="Tahoma"/>
          <w:spacing w:val="-4"/>
          <w:sz w:val="16"/>
          <w:szCs w:val="16"/>
        </w:rPr>
      </w:pPr>
    </w:p>
    <w:p w14:paraId="1397C885" w14:textId="77777777" w:rsidR="00B03C05" w:rsidRDefault="00B03C05" w:rsidP="0021406B">
      <w:pPr>
        <w:pStyle w:val="Zkladntext"/>
        <w:outlineLvl w:val="0"/>
        <w:rPr>
          <w:rFonts w:ascii="Tahoma" w:hAnsi="Tahoma" w:cs="Tahoma"/>
          <w:sz w:val="16"/>
          <w:szCs w:val="16"/>
        </w:rPr>
      </w:pPr>
    </w:p>
    <w:p w14:paraId="2D9E8523" w14:textId="77777777" w:rsidR="00BC4930" w:rsidRDefault="00BC4930" w:rsidP="0021406B">
      <w:pPr>
        <w:pStyle w:val="Zkladntext"/>
        <w:outlineLvl w:val="0"/>
        <w:rPr>
          <w:rFonts w:ascii="Tahoma" w:hAnsi="Tahoma" w:cs="Tahoma"/>
          <w:sz w:val="16"/>
          <w:szCs w:val="16"/>
        </w:rPr>
      </w:pPr>
    </w:p>
    <w:p w14:paraId="4C635E7D" w14:textId="77777777" w:rsidR="00BC4930" w:rsidRDefault="00BC4930" w:rsidP="0021406B">
      <w:pPr>
        <w:pStyle w:val="Zkladntext"/>
        <w:outlineLvl w:val="0"/>
        <w:rPr>
          <w:rFonts w:ascii="Tahoma" w:hAnsi="Tahoma" w:cs="Tahoma"/>
          <w:sz w:val="16"/>
          <w:szCs w:val="16"/>
        </w:rPr>
      </w:pPr>
    </w:p>
    <w:p w14:paraId="070ADE66" w14:textId="77777777" w:rsidR="00BC4930" w:rsidRDefault="00BC4930" w:rsidP="0021406B">
      <w:pPr>
        <w:pStyle w:val="Zkladntext"/>
        <w:outlineLvl w:val="0"/>
        <w:rPr>
          <w:rFonts w:ascii="Tahoma" w:hAnsi="Tahoma" w:cs="Tahoma"/>
          <w:sz w:val="16"/>
          <w:szCs w:val="16"/>
        </w:rPr>
      </w:pPr>
    </w:p>
    <w:p w14:paraId="62E1BC7B" w14:textId="77777777" w:rsidR="00BC4930" w:rsidRDefault="00BC4930" w:rsidP="0021406B">
      <w:pPr>
        <w:pStyle w:val="Zkladntext"/>
        <w:outlineLvl w:val="0"/>
        <w:rPr>
          <w:rFonts w:ascii="Tahoma" w:hAnsi="Tahoma" w:cs="Tahoma"/>
          <w:sz w:val="16"/>
          <w:szCs w:val="16"/>
        </w:rPr>
      </w:pPr>
    </w:p>
    <w:p w14:paraId="1CC790C6" w14:textId="77777777" w:rsidR="00BC4930" w:rsidRDefault="00BC4930" w:rsidP="0021406B">
      <w:pPr>
        <w:pStyle w:val="Zkladntext"/>
        <w:outlineLvl w:val="0"/>
        <w:rPr>
          <w:rFonts w:ascii="Tahoma" w:hAnsi="Tahoma" w:cs="Tahoma"/>
          <w:sz w:val="16"/>
          <w:szCs w:val="16"/>
        </w:rPr>
      </w:pPr>
    </w:p>
    <w:p w14:paraId="70689FAC" w14:textId="77777777" w:rsidR="00BC4930" w:rsidRDefault="00BC4930" w:rsidP="0021406B">
      <w:pPr>
        <w:pStyle w:val="Zkladntext"/>
        <w:outlineLvl w:val="0"/>
        <w:rPr>
          <w:rFonts w:ascii="Tahoma" w:hAnsi="Tahoma" w:cs="Tahoma"/>
          <w:sz w:val="16"/>
          <w:szCs w:val="16"/>
        </w:rPr>
      </w:pPr>
    </w:p>
    <w:p w14:paraId="5F671515" w14:textId="77777777" w:rsidR="00BC4930" w:rsidRDefault="00BC4930" w:rsidP="0021406B">
      <w:pPr>
        <w:pStyle w:val="Zkladntext"/>
        <w:outlineLvl w:val="0"/>
        <w:rPr>
          <w:rFonts w:ascii="Tahoma" w:hAnsi="Tahoma" w:cs="Tahoma"/>
          <w:sz w:val="16"/>
          <w:szCs w:val="16"/>
        </w:rPr>
      </w:pPr>
    </w:p>
    <w:p w14:paraId="3D8074F8" w14:textId="77777777" w:rsidR="00BC4930" w:rsidRDefault="00BC4930" w:rsidP="0021406B">
      <w:pPr>
        <w:pStyle w:val="Zkladntext"/>
        <w:outlineLvl w:val="0"/>
        <w:rPr>
          <w:rFonts w:ascii="Tahoma" w:hAnsi="Tahoma" w:cs="Tahoma"/>
          <w:sz w:val="16"/>
          <w:szCs w:val="16"/>
        </w:rPr>
      </w:pPr>
    </w:p>
    <w:p w14:paraId="4FBF442C" w14:textId="77777777" w:rsidR="00BC4930" w:rsidRDefault="00BC4930" w:rsidP="0021406B">
      <w:pPr>
        <w:pStyle w:val="Zkladntext"/>
        <w:outlineLvl w:val="0"/>
        <w:rPr>
          <w:rFonts w:ascii="Tahoma" w:hAnsi="Tahoma" w:cs="Tahoma"/>
          <w:sz w:val="16"/>
          <w:szCs w:val="16"/>
        </w:rPr>
      </w:pPr>
    </w:p>
    <w:p w14:paraId="4EDA9DE9" w14:textId="77777777" w:rsidR="00BC4930" w:rsidRDefault="00BC4930" w:rsidP="0021406B">
      <w:pPr>
        <w:pStyle w:val="Zkladntext"/>
        <w:outlineLvl w:val="0"/>
        <w:rPr>
          <w:rFonts w:ascii="Tahoma" w:hAnsi="Tahoma" w:cs="Tahoma"/>
          <w:sz w:val="16"/>
          <w:szCs w:val="16"/>
        </w:rPr>
      </w:pPr>
    </w:p>
    <w:p w14:paraId="3AAB2131" w14:textId="77777777" w:rsidR="00BC4930" w:rsidRDefault="00BC4930" w:rsidP="0021406B">
      <w:pPr>
        <w:pStyle w:val="Zkladntext"/>
        <w:outlineLvl w:val="0"/>
        <w:rPr>
          <w:rFonts w:ascii="Tahoma" w:hAnsi="Tahoma" w:cs="Tahoma"/>
          <w:sz w:val="16"/>
          <w:szCs w:val="16"/>
        </w:rPr>
      </w:pPr>
    </w:p>
    <w:p w14:paraId="163372E1" w14:textId="37D327D0" w:rsidR="00F51D4E" w:rsidRDefault="00F51D4E" w:rsidP="0021406B">
      <w:pPr>
        <w:pStyle w:val="Zkladntext"/>
        <w:outlineLvl w:val="0"/>
        <w:rPr>
          <w:rFonts w:ascii="Tahoma" w:hAnsi="Tahoma" w:cs="Tahoma"/>
          <w:sz w:val="16"/>
          <w:szCs w:val="16"/>
        </w:rPr>
      </w:pPr>
      <w:r>
        <w:rPr>
          <w:rFonts w:ascii="Tahoma" w:hAnsi="Tahoma" w:cs="Tahoma"/>
          <w:sz w:val="16"/>
          <w:szCs w:val="16"/>
        </w:rPr>
        <w:lastRenderedPageBreak/>
        <w:t>Přílohy:</w:t>
      </w:r>
    </w:p>
    <w:p w14:paraId="2089F4C4" w14:textId="76B4EEA0" w:rsidR="0021406B" w:rsidRDefault="0021406B" w:rsidP="0021406B">
      <w:pPr>
        <w:pStyle w:val="Zkladntext"/>
        <w:outlineLvl w:val="0"/>
        <w:rPr>
          <w:rFonts w:ascii="Tahoma" w:hAnsi="Tahoma" w:cs="Tahoma"/>
          <w:sz w:val="16"/>
          <w:szCs w:val="16"/>
        </w:rPr>
      </w:pPr>
      <w:r w:rsidRPr="00E26B08">
        <w:rPr>
          <w:rFonts w:ascii="Tahoma" w:hAnsi="Tahoma" w:cs="Tahoma"/>
          <w:sz w:val="16"/>
          <w:szCs w:val="16"/>
        </w:rPr>
        <w:t>Příloha</w:t>
      </w:r>
      <w:r w:rsidR="00E26B08">
        <w:rPr>
          <w:rFonts w:ascii="Tahoma" w:hAnsi="Tahoma" w:cs="Tahoma"/>
          <w:sz w:val="16"/>
          <w:szCs w:val="16"/>
        </w:rPr>
        <w:t xml:space="preserve"> č. 1</w:t>
      </w:r>
      <w:r w:rsidRPr="00E26B08">
        <w:rPr>
          <w:rFonts w:ascii="Tahoma" w:hAnsi="Tahoma" w:cs="Tahoma"/>
          <w:sz w:val="16"/>
          <w:szCs w:val="16"/>
        </w:rPr>
        <w:t>: Seznam dodané techniky</w:t>
      </w:r>
    </w:p>
    <w:p w14:paraId="436426B8" w14:textId="77777777" w:rsidR="00DB3F94" w:rsidRDefault="00DB3F94" w:rsidP="007E54A2">
      <w:pPr>
        <w:tabs>
          <w:tab w:val="left" w:pos="5670"/>
        </w:tabs>
        <w:spacing w:before="720" w:after="720"/>
        <w:jc w:val="both"/>
        <w:rPr>
          <w:rFonts w:ascii="Tahoma" w:hAnsi="Tahoma" w:cs="Tahoma"/>
          <w:sz w:val="16"/>
          <w:szCs w:val="16"/>
        </w:rPr>
      </w:pPr>
      <w:r>
        <w:rPr>
          <w:rFonts w:ascii="Tahoma" w:hAnsi="Tahoma" w:cs="Tahoma"/>
          <w:sz w:val="16"/>
          <w:szCs w:val="16"/>
        </w:rPr>
        <w:t xml:space="preserve">za půjčitele: </w:t>
      </w:r>
      <w:r>
        <w:rPr>
          <w:rFonts w:ascii="Tahoma" w:hAnsi="Tahoma" w:cs="Tahoma"/>
          <w:sz w:val="16"/>
          <w:szCs w:val="16"/>
        </w:rPr>
        <w:tab/>
        <w:t>za vypůjčitele:</w:t>
      </w:r>
    </w:p>
    <w:p w14:paraId="6C2106B8" w14:textId="5E06DF0E" w:rsidR="007E54A2" w:rsidRPr="003A7391" w:rsidRDefault="0021406B" w:rsidP="007E54A2">
      <w:pPr>
        <w:tabs>
          <w:tab w:val="left" w:pos="5670"/>
        </w:tabs>
        <w:spacing w:before="720" w:after="720"/>
        <w:jc w:val="both"/>
        <w:rPr>
          <w:rFonts w:ascii="Tahoma" w:hAnsi="Tahoma" w:cs="Tahoma"/>
          <w:sz w:val="16"/>
          <w:szCs w:val="16"/>
        </w:rPr>
      </w:pPr>
      <w:r w:rsidRPr="00E26B08">
        <w:rPr>
          <w:rFonts w:ascii="Tahoma" w:hAnsi="Tahoma" w:cs="Tahoma"/>
          <w:sz w:val="16"/>
          <w:szCs w:val="16"/>
        </w:rPr>
        <w:t>V</w:t>
      </w:r>
      <w:r w:rsidR="007E54A2">
        <w:rPr>
          <w:rFonts w:ascii="Tahoma" w:hAnsi="Tahoma" w:cs="Tahoma"/>
          <w:sz w:val="16"/>
          <w:szCs w:val="16"/>
        </w:rPr>
        <w:t> </w:t>
      </w:r>
      <w:r w:rsidRPr="00E26B08">
        <w:rPr>
          <w:rFonts w:ascii="Tahoma" w:hAnsi="Tahoma" w:cs="Tahoma"/>
          <w:sz w:val="16"/>
          <w:szCs w:val="16"/>
        </w:rPr>
        <w:t>Praze</w:t>
      </w:r>
      <w:r w:rsidR="007E54A2">
        <w:rPr>
          <w:rFonts w:ascii="Tahoma" w:hAnsi="Tahoma" w:cs="Tahoma"/>
          <w:sz w:val="16"/>
          <w:szCs w:val="16"/>
        </w:rPr>
        <w:t xml:space="preserve"> </w:t>
      </w:r>
      <w:r w:rsidRPr="00E26B08">
        <w:rPr>
          <w:rFonts w:ascii="Tahoma" w:hAnsi="Tahoma" w:cs="Tahoma"/>
          <w:sz w:val="16"/>
          <w:szCs w:val="16"/>
        </w:rPr>
        <w:t>dne</w:t>
      </w:r>
      <w:r w:rsidR="00E42669">
        <w:rPr>
          <w:rFonts w:ascii="Tahoma" w:hAnsi="Tahoma" w:cs="Tahoma"/>
          <w:sz w:val="16"/>
          <w:szCs w:val="16"/>
        </w:rPr>
        <w:t xml:space="preserve"> </w:t>
      </w:r>
      <w:r w:rsidR="00E42669" w:rsidRPr="00EF578D">
        <w:rPr>
          <w:rFonts w:ascii="Tahoma" w:hAnsi="Tahoma" w:cs="Tahoma"/>
          <w:sz w:val="16"/>
          <w:szCs w:val="16"/>
        </w:rPr>
        <w:t xml:space="preserve">dle el. </w:t>
      </w:r>
      <w:r w:rsidR="000636CF" w:rsidRPr="00EF578D">
        <w:rPr>
          <w:rFonts w:ascii="Tahoma" w:hAnsi="Tahoma" w:cs="Tahoma"/>
          <w:sz w:val="16"/>
          <w:szCs w:val="16"/>
        </w:rPr>
        <w:t>podpisu</w:t>
      </w:r>
      <w:r w:rsidR="007E54A2" w:rsidRPr="003A7391">
        <w:rPr>
          <w:rFonts w:ascii="Tahoma" w:hAnsi="Tahoma" w:cs="Tahoma"/>
          <w:sz w:val="16"/>
          <w:szCs w:val="16"/>
        </w:rPr>
        <w:t>:</w:t>
      </w:r>
      <w:r w:rsidR="007E54A2">
        <w:rPr>
          <w:rFonts w:ascii="Tahoma" w:hAnsi="Tahoma" w:cs="Tahoma"/>
          <w:sz w:val="16"/>
          <w:szCs w:val="16"/>
        </w:rPr>
        <w:tab/>
      </w:r>
      <w:r w:rsidRPr="00E26B08">
        <w:rPr>
          <w:rFonts w:ascii="Tahoma" w:hAnsi="Tahoma" w:cs="Tahoma"/>
          <w:sz w:val="16"/>
          <w:szCs w:val="16"/>
        </w:rPr>
        <w:t>V Praze</w:t>
      </w:r>
      <w:r w:rsidR="007E54A2">
        <w:rPr>
          <w:rFonts w:ascii="Tahoma" w:hAnsi="Tahoma" w:cs="Tahoma"/>
          <w:sz w:val="16"/>
          <w:szCs w:val="16"/>
        </w:rPr>
        <w:t xml:space="preserve"> </w:t>
      </w:r>
      <w:r w:rsidRPr="00E26B08">
        <w:rPr>
          <w:rFonts w:ascii="Tahoma" w:hAnsi="Tahoma" w:cs="Tahoma"/>
          <w:sz w:val="16"/>
          <w:szCs w:val="16"/>
        </w:rPr>
        <w:t>dn</w:t>
      </w:r>
      <w:r w:rsidR="007E54A2">
        <w:rPr>
          <w:rFonts w:ascii="Tahoma" w:hAnsi="Tahoma" w:cs="Tahoma"/>
          <w:sz w:val="16"/>
          <w:szCs w:val="16"/>
        </w:rPr>
        <w:t>e</w:t>
      </w:r>
      <w:r w:rsidR="000636CF">
        <w:rPr>
          <w:rFonts w:ascii="Tahoma" w:hAnsi="Tahoma" w:cs="Tahoma"/>
          <w:sz w:val="16"/>
          <w:szCs w:val="16"/>
        </w:rPr>
        <w:t xml:space="preserve"> </w:t>
      </w:r>
      <w:r w:rsidR="000636CF" w:rsidRPr="00EF578D">
        <w:rPr>
          <w:rFonts w:ascii="Tahoma" w:hAnsi="Tahoma" w:cs="Tahoma"/>
          <w:sz w:val="16"/>
          <w:szCs w:val="16"/>
        </w:rPr>
        <w:t>dle el. podpisu</w:t>
      </w:r>
      <w:r w:rsidR="007E54A2" w:rsidRPr="003A7391">
        <w:rPr>
          <w:rFonts w:ascii="Tahoma" w:hAnsi="Tahoma" w:cs="Tahoma"/>
          <w:sz w:val="16"/>
          <w:szCs w:val="16"/>
        </w:rPr>
        <w:t>:</w:t>
      </w:r>
    </w:p>
    <w:p w14:paraId="55D85E34" w14:textId="74896338" w:rsidR="007E54A2" w:rsidRDefault="007E54A2" w:rsidP="007E54A2">
      <w:pPr>
        <w:tabs>
          <w:tab w:val="left" w:pos="5670"/>
        </w:tabs>
        <w:jc w:val="both"/>
        <w:rPr>
          <w:rFonts w:ascii="Tahoma" w:hAnsi="Tahoma" w:cs="Tahoma"/>
          <w:sz w:val="16"/>
          <w:szCs w:val="16"/>
        </w:rPr>
      </w:pPr>
      <w:r>
        <w:rPr>
          <w:rFonts w:ascii="Tahoma" w:hAnsi="Tahoma" w:cs="Tahoma"/>
          <w:sz w:val="16"/>
          <w:szCs w:val="16"/>
        </w:rPr>
        <w:t>_______________________________</w:t>
      </w:r>
      <w:r>
        <w:rPr>
          <w:rFonts w:ascii="Tahoma" w:hAnsi="Tahoma" w:cs="Tahoma"/>
          <w:sz w:val="16"/>
          <w:szCs w:val="16"/>
        </w:rPr>
        <w:tab/>
        <w:t>_______________________________</w:t>
      </w:r>
    </w:p>
    <w:p w14:paraId="1C2710E0" w14:textId="077768B6" w:rsidR="007E54A2" w:rsidRDefault="00BA198F" w:rsidP="007E54A2">
      <w:pPr>
        <w:tabs>
          <w:tab w:val="left" w:pos="5670"/>
        </w:tabs>
        <w:jc w:val="both"/>
        <w:rPr>
          <w:rFonts w:ascii="Tahoma" w:hAnsi="Tahoma" w:cs="Tahoma"/>
          <w:sz w:val="16"/>
          <w:szCs w:val="16"/>
          <w:shd w:val="clear" w:color="auto" w:fill="FFFF00"/>
        </w:rPr>
      </w:pPr>
      <w:r>
        <w:rPr>
          <w:rFonts w:ascii="Tahoma" w:hAnsi="Tahoma" w:cs="Tahoma"/>
          <w:sz w:val="16"/>
          <w:szCs w:val="16"/>
        </w:rPr>
        <w:t>Lucie Žáčková</w:t>
      </w:r>
      <w:r w:rsidR="007E54A2">
        <w:rPr>
          <w:rFonts w:ascii="Tahoma" w:hAnsi="Tahoma" w:cs="Tahoma"/>
          <w:sz w:val="16"/>
          <w:szCs w:val="16"/>
        </w:rPr>
        <w:tab/>
      </w:r>
      <w:r w:rsidR="00C12E58" w:rsidRPr="00E26B08">
        <w:rPr>
          <w:rFonts w:ascii="Tahoma" w:hAnsi="Tahoma" w:cs="Tahoma"/>
          <w:sz w:val="16"/>
          <w:szCs w:val="16"/>
        </w:rPr>
        <w:t xml:space="preserve">prof. MUDr. </w:t>
      </w:r>
      <w:r w:rsidR="00C12E58">
        <w:rPr>
          <w:rFonts w:ascii="Tahoma" w:hAnsi="Tahoma" w:cs="Tahoma"/>
          <w:sz w:val="16"/>
          <w:szCs w:val="16"/>
        </w:rPr>
        <w:t>David Feltl, Ph.D., MBA</w:t>
      </w:r>
    </w:p>
    <w:p w14:paraId="77FC0709" w14:textId="7C7FE5A2" w:rsidR="0021406B" w:rsidRDefault="00BA198F" w:rsidP="007E54A2">
      <w:pPr>
        <w:tabs>
          <w:tab w:val="left" w:pos="5670"/>
        </w:tabs>
        <w:jc w:val="both"/>
        <w:rPr>
          <w:rFonts w:ascii="Tahoma" w:hAnsi="Tahoma" w:cs="Tahoma"/>
          <w:sz w:val="16"/>
          <w:szCs w:val="16"/>
        </w:rPr>
      </w:pPr>
      <w:r>
        <w:rPr>
          <w:rFonts w:ascii="Tahoma" w:hAnsi="Tahoma" w:cs="Tahoma"/>
          <w:sz w:val="16"/>
          <w:szCs w:val="16"/>
        </w:rPr>
        <w:t>členka výkonné rady</w:t>
      </w:r>
      <w:r w:rsidR="007E54A2">
        <w:rPr>
          <w:rFonts w:ascii="Tahoma" w:hAnsi="Tahoma" w:cs="Tahoma"/>
          <w:sz w:val="16"/>
          <w:szCs w:val="16"/>
        </w:rPr>
        <w:tab/>
      </w:r>
      <w:r w:rsidR="00FC37BA">
        <w:rPr>
          <w:rFonts w:ascii="Tahoma" w:hAnsi="Tahoma" w:cs="Tahoma"/>
          <w:sz w:val="16"/>
          <w:szCs w:val="16"/>
        </w:rPr>
        <w:t>ředitel</w:t>
      </w:r>
      <w:r w:rsidR="0021406B" w:rsidRPr="00E26B08">
        <w:rPr>
          <w:rFonts w:ascii="Tahoma" w:hAnsi="Tahoma" w:cs="Tahoma"/>
          <w:sz w:val="16"/>
          <w:szCs w:val="16"/>
        </w:rPr>
        <w:t xml:space="preserve"> </w:t>
      </w:r>
      <w:r w:rsidR="00DB3F94">
        <w:rPr>
          <w:rFonts w:ascii="Tahoma" w:hAnsi="Tahoma" w:cs="Tahoma"/>
          <w:sz w:val="16"/>
          <w:szCs w:val="16"/>
        </w:rPr>
        <w:t>Všeobecné fakultní nemo</w:t>
      </w:r>
      <w:r w:rsidR="00B03C05">
        <w:rPr>
          <w:rFonts w:ascii="Tahoma" w:hAnsi="Tahoma" w:cs="Tahoma"/>
          <w:sz w:val="16"/>
          <w:szCs w:val="16"/>
        </w:rPr>
        <w:t>c</w:t>
      </w:r>
      <w:r w:rsidR="00DB3F94">
        <w:rPr>
          <w:rFonts w:ascii="Tahoma" w:hAnsi="Tahoma" w:cs="Tahoma"/>
          <w:sz w:val="16"/>
          <w:szCs w:val="16"/>
        </w:rPr>
        <w:t>nice v</w:t>
      </w:r>
      <w:r w:rsidR="00306B5A">
        <w:rPr>
          <w:rFonts w:ascii="Tahoma" w:hAnsi="Tahoma" w:cs="Tahoma"/>
          <w:sz w:val="16"/>
          <w:szCs w:val="16"/>
        </w:rPr>
        <w:t> </w:t>
      </w:r>
      <w:r w:rsidR="00DB3F94">
        <w:rPr>
          <w:rFonts w:ascii="Tahoma" w:hAnsi="Tahoma" w:cs="Tahoma"/>
          <w:sz w:val="16"/>
          <w:szCs w:val="16"/>
        </w:rPr>
        <w:t>Praze</w:t>
      </w:r>
    </w:p>
    <w:p w14:paraId="74C9B24C" w14:textId="77777777" w:rsidR="00BC4930" w:rsidRDefault="00BC4930" w:rsidP="00577774">
      <w:pPr>
        <w:spacing w:before="85"/>
        <w:jc w:val="center"/>
        <w:rPr>
          <w:b/>
          <w:color w:val="0B0B71"/>
        </w:rPr>
      </w:pPr>
    </w:p>
    <w:p w14:paraId="6D959144" w14:textId="77777777" w:rsidR="00BC4930" w:rsidRDefault="00BC4930" w:rsidP="00577774">
      <w:pPr>
        <w:spacing w:before="85"/>
        <w:jc w:val="center"/>
        <w:rPr>
          <w:b/>
          <w:color w:val="0B0B71"/>
        </w:rPr>
      </w:pPr>
    </w:p>
    <w:p w14:paraId="603E02E6" w14:textId="77777777" w:rsidR="00BC4930" w:rsidRDefault="00BC4930" w:rsidP="00577774">
      <w:pPr>
        <w:spacing w:before="85"/>
        <w:jc w:val="center"/>
        <w:rPr>
          <w:b/>
          <w:color w:val="0B0B71"/>
        </w:rPr>
      </w:pPr>
    </w:p>
    <w:p w14:paraId="385BBE14" w14:textId="77777777" w:rsidR="00BC4930" w:rsidRDefault="00BC4930" w:rsidP="00577774">
      <w:pPr>
        <w:spacing w:before="85"/>
        <w:jc w:val="center"/>
        <w:rPr>
          <w:b/>
          <w:color w:val="0B0B71"/>
        </w:rPr>
      </w:pPr>
    </w:p>
    <w:p w14:paraId="71802D9D" w14:textId="77777777" w:rsidR="00BC4930" w:rsidRDefault="00BC4930" w:rsidP="00577774">
      <w:pPr>
        <w:spacing w:before="85"/>
        <w:jc w:val="center"/>
        <w:rPr>
          <w:b/>
          <w:color w:val="0B0B71"/>
        </w:rPr>
      </w:pPr>
    </w:p>
    <w:p w14:paraId="2467AC35" w14:textId="77777777" w:rsidR="00BC4930" w:rsidRDefault="00BC4930" w:rsidP="00577774">
      <w:pPr>
        <w:spacing w:before="85"/>
        <w:jc w:val="center"/>
        <w:rPr>
          <w:b/>
          <w:color w:val="0B0B71"/>
        </w:rPr>
      </w:pPr>
    </w:p>
    <w:p w14:paraId="7A91E61E" w14:textId="77777777" w:rsidR="00BC4930" w:rsidRDefault="00BC4930" w:rsidP="00577774">
      <w:pPr>
        <w:spacing w:before="85"/>
        <w:jc w:val="center"/>
        <w:rPr>
          <w:b/>
          <w:color w:val="0B0B71"/>
        </w:rPr>
      </w:pPr>
    </w:p>
    <w:p w14:paraId="06BC0C68" w14:textId="77777777" w:rsidR="00BC4930" w:rsidRDefault="00BC4930" w:rsidP="00577774">
      <w:pPr>
        <w:spacing w:before="85"/>
        <w:jc w:val="center"/>
        <w:rPr>
          <w:b/>
          <w:color w:val="0B0B71"/>
        </w:rPr>
      </w:pPr>
    </w:p>
    <w:p w14:paraId="33F425C0" w14:textId="77777777" w:rsidR="00BC4930" w:rsidRDefault="00BC4930" w:rsidP="00577774">
      <w:pPr>
        <w:spacing w:before="85"/>
        <w:jc w:val="center"/>
        <w:rPr>
          <w:b/>
          <w:color w:val="0B0B71"/>
        </w:rPr>
      </w:pPr>
    </w:p>
    <w:p w14:paraId="3E746D73" w14:textId="77777777" w:rsidR="00BC4930" w:rsidRDefault="00BC4930" w:rsidP="00577774">
      <w:pPr>
        <w:spacing w:before="85"/>
        <w:jc w:val="center"/>
        <w:rPr>
          <w:b/>
          <w:color w:val="0B0B71"/>
        </w:rPr>
      </w:pPr>
    </w:p>
    <w:p w14:paraId="2BAC7BEB" w14:textId="77777777" w:rsidR="00BC4930" w:rsidRDefault="00BC4930" w:rsidP="00577774">
      <w:pPr>
        <w:spacing w:before="85"/>
        <w:jc w:val="center"/>
        <w:rPr>
          <w:b/>
          <w:color w:val="0B0B71"/>
        </w:rPr>
      </w:pPr>
    </w:p>
    <w:p w14:paraId="3F93371A" w14:textId="77777777" w:rsidR="00BC4930" w:rsidRDefault="00BC4930" w:rsidP="00577774">
      <w:pPr>
        <w:spacing w:before="85"/>
        <w:jc w:val="center"/>
        <w:rPr>
          <w:b/>
          <w:color w:val="0B0B71"/>
        </w:rPr>
      </w:pPr>
    </w:p>
    <w:p w14:paraId="3333B0F6" w14:textId="77777777" w:rsidR="00BC4930" w:rsidRDefault="00BC4930" w:rsidP="00577774">
      <w:pPr>
        <w:spacing w:before="85"/>
        <w:jc w:val="center"/>
        <w:rPr>
          <w:b/>
          <w:color w:val="0B0B71"/>
        </w:rPr>
      </w:pPr>
    </w:p>
    <w:p w14:paraId="1F75CE17" w14:textId="77777777" w:rsidR="00BC4930" w:rsidRDefault="00BC4930" w:rsidP="00577774">
      <w:pPr>
        <w:spacing w:before="85"/>
        <w:jc w:val="center"/>
        <w:rPr>
          <w:b/>
          <w:color w:val="0B0B71"/>
        </w:rPr>
      </w:pPr>
    </w:p>
    <w:p w14:paraId="2C2EAA5F" w14:textId="77777777" w:rsidR="00BC4930" w:rsidRDefault="00BC4930" w:rsidP="00577774">
      <w:pPr>
        <w:spacing w:before="85"/>
        <w:jc w:val="center"/>
        <w:rPr>
          <w:b/>
          <w:color w:val="0B0B71"/>
        </w:rPr>
      </w:pPr>
    </w:p>
    <w:p w14:paraId="7E691E5E" w14:textId="77777777" w:rsidR="00BC4930" w:rsidRDefault="00BC4930" w:rsidP="00577774">
      <w:pPr>
        <w:spacing w:before="85"/>
        <w:jc w:val="center"/>
        <w:rPr>
          <w:b/>
          <w:color w:val="0B0B71"/>
        </w:rPr>
      </w:pPr>
    </w:p>
    <w:p w14:paraId="61A9E992" w14:textId="77777777" w:rsidR="00BC4930" w:rsidRDefault="00BC4930" w:rsidP="00577774">
      <w:pPr>
        <w:spacing w:before="85"/>
        <w:jc w:val="center"/>
        <w:rPr>
          <w:b/>
          <w:color w:val="0B0B71"/>
        </w:rPr>
      </w:pPr>
    </w:p>
    <w:p w14:paraId="17380CDF" w14:textId="77777777" w:rsidR="00BC4930" w:rsidRDefault="00BC4930" w:rsidP="00577774">
      <w:pPr>
        <w:spacing w:before="85"/>
        <w:jc w:val="center"/>
        <w:rPr>
          <w:b/>
          <w:color w:val="0B0B71"/>
        </w:rPr>
      </w:pPr>
    </w:p>
    <w:p w14:paraId="02204D07" w14:textId="77777777" w:rsidR="00BC4930" w:rsidRDefault="00BC4930" w:rsidP="00577774">
      <w:pPr>
        <w:spacing w:before="85"/>
        <w:jc w:val="center"/>
        <w:rPr>
          <w:b/>
          <w:color w:val="0B0B71"/>
        </w:rPr>
      </w:pPr>
    </w:p>
    <w:p w14:paraId="75C63886" w14:textId="77777777" w:rsidR="00BC4930" w:rsidRDefault="00BC4930" w:rsidP="00577774">
      <w:pPr>
        <w:spacing w:before="85"/>
        <w:jc w:val="center"/>
        <w:rPr>
          <w:b/>
          <w:color w:val="0B0B71"/>
        </w:rPr>
      </w:pPr>
    </w:p>
    <w:p w14:paraId="26F7CF6F" w14:textId="77777777" w:rsidR="00BC4930" w:rsidRDefault="00BC4930" w:rsidP="00577774">
      <w:pPr>
        <w:spacing w:before="85"/>
        <w:jc w:val="center"/>
        <w:rPr>
          <w:b/>
          <w:color w:val="0B0B71"/>
        </w:rPr>
      </w:pPr>
    </w:p>
    <w:p w14:paraId="74CBCBE9" w14:textId="77777777" w:rsidR="00BC4930" w:rsidRDefault="00BC4930" w:rsidP="00577774">
      <w:pPr>
        <w:spacing w:before="85"/>
        <w:jc w:val="center"/>
        <w:rPr>
          <w:b/>
          <w:color w:val="0B0B71"/>
        </w:rPr>
      </w:pPr>
    </w:p>
    <w:p w14:paraId="7BB191C8" w14:textId="77777777" w:rsidR="00BC4930" w:rsidRDefault="00BC4930" w:rsidP="00577774">
      <w:pPr>
        <w:spacing w:before="85"/>
        <w:jc w:val="center"/>
        <w:rPr>
          <w:b/>
          <w:color w:val="0B0B71"/>
        </w:rPr>
      </w:pPr>
    </w:p>
    <w:p w14:paraId="03A6E55A" w14:textId="77777777" w:rsidR="00BC4930" w:rsidRDefault="00BC4930" w:rsidP="00577774">
      <w:pPr>
        <w:spacing w:before="85"/>
        <w:jc w:val="center"/>
        <w:rPr>
          <w:b/>
          <w:color w:val="0B0B71"/>
        </w:rPr>
      </w:pPr>
    </w:p>
    <w:p w14:paraId="07F1776F" w14:textId="77777777" w:rsidR="00BC4930" w:rsidRDefault="00BC4930" w:rsidP="00577774">
      <w:pPr>
        <w:spacing w:before="85"/>
        <w:jc w:val="center"/>
        <w:rPr>
          <w:b/>
          <w:color w:val="0B0B71"/>
        </w:rPr>
      </w:pPr>
    </w:p>
    <w:p w14:paraId="4EB55DE8" w14:textId="77777777" w:rsidR="00BC4930" w:rsidRDefault="00BC4930" w:rsidP="00577774">
      <w:pPr>
        <w:spacing w:before="85"/>
        <w:jc w:val="center"/>
        <w:rPr>
          <w:b/>
          <w:color w:val="0B0B71"/>
        </w:rPr>
      </w:pPr>
    </w:p>
    <w:p w14:paraId="32D5DA90" w14:textId="77777777" w:rsidR="00BC4930" w:rsidRDefault="00BC4930" w:rsidP="00577774">
      <w:pPr>
        <w:spacing w:before="85"/>
        <w:jc w:val="center"/>
        <w:rPr>
          <w:b/>
          <w:color w:val="0B0B71"/>
        </w:rPr>
      </w:pPr>
    </w:p>
    <w:p w14:paraId="7B24D9F8" w14:textId="77777777" w:rsidR="00BC4930" w:rsidRDefault="00BC4930" w:rsidP="00577774">
      <w:pPr>
        <w:spacing w:before="85"/>
        <w:jc w:val="center"/>
        <w:rPr>
          <w:b/>
          <w:color w:val="0B0B71"/>
        </w:rPr>
      </w:pPr>
    </w:p>
    <w:p w14:paraId="6FF4758C" w14:textId="77777777" w:rsidR="00BC4930" w:rsidRDefault="00BC4930" w:rsidP="00577774">
      <w:pPr>
        <w:spacing w:before="85"/>
        <w:jc w:val="center"/>
        <w:rPr>
          <w:b/>
          <w:color w:val="0B0B71"/>
        </w:rPr>
      </w:pPr>
    </w:p>
    <w:p w14:paraId="5EFDB123" w14:textId="18898D0A" w:rsidR="000A1A99" w:rsidRDefault="000A1A99" w:rsidP="00577774">
      <w:pPr>
        <w:spacing w:before="85"/>
        <w:jc w:val="center"/>
        <w:rPr>
          <w:b/>
        </w:rPr>
      </w:pPr>
      <w:r>
        <w:rPr>
          <w:b/>
          <w:color w:val="0B0B71"/>
        </w:rPr>
        <w:lastRenderedPageBreak/>
        <w:t>VŠEOBECNÁ</w:t>
      </w:r>
      <w:r>
        <w:rPr>
          <w:b/>
          <w:color w:val="0B0B71"/>
          <w:spacing w:val="-3"/>
        </w:rPr>
        <w:t xml:space="preserve"> </w:t>
      </w:r>
      <w:r>
        <w:rPr>
          <w:b/>
          <w:color w:val="0B0B71"/>
        </w:rPr>
        <w:t>FAKULTNÍ</w:t>
      </w:r>
      <w:r>
        <w:rPr>
          <w:b/>
          <w:color w:val="0B0B71"/>
          <w:spacing w:val="-1"/>
        </w:rPr>
        <w:t xml:space="preserve"> </w:t>
      </w:r>
      <w:r>
        <w:rPr>
          <w:b/>
          <w:color w:val="0B0B71"/>
        </w:rPr>
        <w:t>NEMOCNICE</w:t>
      </w:r>
      <w:r>
        <w:rPr>
          <w:b/>
          <w:color w:val="0B0B71"/>
          <w:spacing w:val="-3"/>
        </w:rPr>
        <w:t xml:space="preserve"> </w:t>
      </w:r>
      <w:r>
        <w:rPr>
          <w:b/>
          <w:color w:val="0B0B71"/>
        </w:rPr>
        <w:t>V</w:t>
      </w:r>
      <w:r>
        <w:rPr>
          <w:b/>
          <w:color w:val="0B0B71"/>
          <w:spacing w:val="-1"/>
        </w:rPr>
        <w:t xml:space="preserve"> </w:t>
      </w:r>
      <w:r>
        <w:rPr>
          <w:b/>
          <w:color w:val="0B0B71"/>
          <w:spacing w:val="-2"/>
        </w:rPr>
        <w:t>PRAZE</w:t>
      </w:r>
    </w:p>
    <w:p w14:paraId="4581694D" w14:textId="77777777" w:rsidR="000A1A99" w:rsidRDefault="000A1A99" w:rsidP="00577774">
      <w:pPr>
        <w:jc w:val="center"/>
        <w:rPr>
          <w:sz w:val="18"/>
        </w:rPr>
      </w:pPr>
      <w:r>
        <w:rPr>
          <w:color w:val="0B0B71"/>
          <w:sz w:val="18"/>
        </w:rPr>
        <w:t>U</w:t>
      </w:r>
      <w:r>
        <w:rPr>
          <w:color w:val="0B0B71"/>
          <w:spacing w:val="-1"/>
          <w:sz w:val="18"/>
        </w:rPr>
        <w:t xml:space="preserve"> </w:t>
      </w:r>
      <w:r>
        <w:rPr>
          <w:color w:val="0B0B71"/>
          <w:sz w:val="18"/>
        </w:rPr>
        <w:t>Nemocnice</w:t>
      </w:r>
      <w:r>
        <w:rPr>
          <w:color w:val="0B0B71"/>
          <w:spacing w:val="-3"/>
          <w:sz w:val="18"/>
        </w:rPr>
        <w:t xml:space="preserve"> </w:t>
      </w:r>
      <w:r>
        <w:rPr>
          <w:color w:val="0B0B71"/>
          <w:sz w:val="18"/>
        </w:rPr>
        <w:t>499/2,</w:t>
      </w:r>
      <w:r>
        <w:rPr>
          <w:color w:val="0B0B71"/>
          <w:spacing w:val="-3"/>
          <w:sz w:val="18"/>
        </w:rPr>
        <w:t xml:space="preserve"> </w:t>
      </w:r>
      <w:r>
        <w:rPr>
          <w:color w:val="0B0B71"/>
          <w:sz w:val="18"/>
        </w:rPr>
        <w:t>128</w:t>
      </w:r>
      <w:r>
        <w:rPr>
          <w:color w:val="0B0B71"/>
          <w:spacing w:val="-3"/>
          <w:sz w:val="18"/>
        </w:rPr>
        <w:t xml:space="preserve"> </w:t>
      </w:r>
      <w:r>
        <w:rPr>
          <w:color w:val="0B0B71"/>
          <w:sz w:val="18"/>
        </w:rPr>
        <w:t>08</w:t>
      </w:r>
      <w:r>
        <w:rPr>
          <w:color w:val="0B0B71"/>
          <w:spacing w:val="-2"/>
          <w:sz w:val="18"/>
        </w:rPr>
        <w:t xml:space="preserve"> </w:t>
      </w:r>
      <w:r>
        <w:rPr>
          <w:color w:val="0B0B71"/>
          <w:sz w:val="18"/>
        </w:rPr>
        <w:t>Praha</w:t>
      </w:r>
      <w:r>
        <w:rPr>
          <w:color w:val="0B0B71"/>
          <w:spacing w:val="-3"/>
          <w:sz w:val="18"/>
        </w:rPr>
        <w:t xml:space="preserve"> </w:t>
      </w:r>
      <w:r>
        <w:rPr>
          <w:color w:val="0B0B71"/>
          <w:sz w:val="18"/>
        </w:rPr>
        <w:t>2</w:t>
      </w:r>
      <w:r>
        <w:rPr>
          <w:color w:val="0B0B71"/>
          <w:spacing w:val="-3"/>
          <w:sz w:val="18"/>
        </w:rPr>
        <w:t xml:space="preserve"> </w:t>
      </w:r>
      <w:r>
        <w:rPr>
          <w:color w:val="0B0B71"/>
          <w:sz w:val="18"/>
        </w:rPr>
        <w:t>|</w:t>
      </w:r>
      <w:r>
        <w:rPr>
          <w:color w:val="0B0B71"/>
          <w:spacing w:val="-2"/>
          <w:sz w:val="18"/>
        </w:rPr>
        <w:t xml:space="preserve"> </w:t>
      </w:r>
      <w:r>
        <w:rPr>
          <w:color w:val="0B0B71"/>
          <w:sz w:val="18"/>
        </w:rPr>
        <w:t>IČ:</w:t>
      </w:r>
      <w:r>
        <w:rPr>
          <w:color w:val="0B0B71"/>
          <w:spacing w:val="-2"/>
          <w:sz w:val="18"/>
        </w:rPr>
        <w:t xml:space="preserve"> </w:t>
      </w:r>
      <w:r>
        <w:rPr>
          <w:color w:val="0B0B71"/>
          <w:sz w:val="18"/>
        </w:rPr>
        <w:t>00064165,</w:t>
      </w:r>
      <w:r>
        <w:rPr>
          <w:color w:val="0B0B71"/>
          <w:spacing w:val="-3"/>
          <w:sz w:val="18"/>
        </w:rPr>
        <w:t xml:space="preserve"> </w:t>
      </w:r>
      <w:r>
        <w:rPr>
          <w:color w:val="0B0B71"/>
          <w:sz w:val="18"/>
        </w:rPr>
        <w:t>tel.:</w:t>
      </w:r>
      <w:r>
        <w:rPr>
          <w:color w:val="0B0B71"/>
          <w:spacing w:val="-3"/>
          <w:sz w:val="18"/>
        </w:rPr>
        <w:t xml:space="preserve"> </w:t>
      </w:r>
      <w:r>
        <w:rPr>
          <w:color w:val="0B0B71"/>
          <w:sz w:val="18"/>
        </w:rPr>
        <w:t>224</w:t>
      </w:r>
      <w:r>
        <w:rPr>
          <w:color w:val="0B0B71"/>
          <w:spacing w:val="-3"/>
          <w:sz w:val="18"/>
        </w:rPr>
        <w:t xml:space="preserve"> </w:t>
      </w:r>
      <w:r>
        <w:rPr>
          <w:color w:val="0B0B71"/>
          <w:sz w:val="18"/>
        </w:rPr>
        <w:t>961</w:t>
      </w:r>
      <w:r>
        <w:rPr>
          <w:color w:val="0B0B71"/>
          <w:spacing w:val="-2"/>
          <w:sz w:val="18"/>
        </w:rPr>
        <w:t xml:space="preserve"> </w:t>
      </w:r>
      <w:r>
        <w:rPr>
          <w:color w:val="0B0B71"/>
          <w:spacing w:val="-5"/>
          <w:sz w:val="18"/>
        </w:rPr>
        <w:t>111</w:t>
      </w:r>
    </w:p>
    <w:p w14:paraId="10B183CB" w14:textId="77777777" w:rsidR="000A1A99" w:rsidRDefault="000A1A99" w:rsidP="00577774">
      <w:pPr>
        <w:pStyle w:val="Zkladntext"/>
        <w:spacing w:before="118"/>
        <w:jc w:val="center"/>
        <w:rPr>
          <w:sz w:val="18"/>
        </w:rPr>
      </w:pPr>
    </w:p>
    <w:p w14:paraId="0519CDE7" w14:textId="77777777" w:rsidR="000A1A99" w:rsidRDefault="000A1A99" w:rsidP="00577774">
      <w:pPr>
        <w:jc w:val="center"/>
        <w:rPr>
          <w:sz w:val="18"/>
        </w:rPr>
      </w:pPr>
      <w:r>
        <w:rPr>
          <w:color w:val="0B0B71"/>
          <w:sz w:val="18"/>
        </w:rPr>
        <w:t>Formulář</w:t>
      </w:r>
      <w:r>
        <w:rPr>
          <w:color w:val="0B0B71"/>
          <w:spacing w:val="-2"/>
          <w:sz w:val="18"/>
        </w:rPr>
        <w:t xml:space="preserve"> </w:t>
      </w:r>
      <w:r>
        <w:rPr>
          <w:color w:val="0B0B71"/>
          <w:sz w:val="18"/>
        </w:rPr>
        <w:t>|</w:t>
      </w:r>
      <w:r>
        <w:rPr>
          <w:color w:val="0B0B71"/>
          <w:spacing w:val="-1"/>
          <w:sz w:val="18"/>
        </w:rPr>
        <w:t xml:space="preserve"> </w:t>
      </w:r>
      <w:r>
        <w:rPr>
          <w:color w:val="0B0B71"/>
          <w:sz w:val="18"/>
        </w:rPr>
        <w:t>F-VFN-416_A</w:t>
      </w:r>
      <w:r>
        <w:rPr>
          <w:color w:val="0B0B71"/>
          <w:spacing w:val="-2"/>
          <w:sz w:val="18"/>
        </w:rPr>
        <w:t xml:space="preserve"> </w:t>
      </w:r>
      <w:r>
        <w:rPr>
          <w:color w:val="0B0B71"/>
          <w:sz w:val="18"/>
        </w:rPr>
        <w:t>|</w:t>
      </w:r>
      <w:r>
        <w:rPr>
          <w:color w:val="0B0B71"/>
          <w:spacing w:val="-1"/>
          <w:sz w:val="18"/>
        </w:rPr>
        <w:t xml:space="preserve"> </w:t>
      </w:r>
      <w:r>
        <w:rPr>
          <w:color w:val="0B0B71"/>
          <w:sz w:val="18"/>
        </w:rPr>
        <w:t>strana</w:t>
      </w:r>
      <w:r>
        <w:rPr>
          <w:color w:val="0B0B71"/>
          <w:spacing w:val="-2"/>
          <w:sz w:val="18"/>
        </w:rPr>
        <w:t xml:space="preserve"> </w:t>
      </w:r>
      <w:r>
        <w:rPr>
          <w:color w:val="0B0B71"/>
          <w:sz w:val="18"/>
        </w:rPr>
        <w:t>1</w:t>
      </w:r>
      <w:r>
        <w:rPr>
          <w:color w:val="0B0B71"/>
          <w:spacing w:val="-2"/>
          <w:sz w:val="18"/>
        </w:rPr>
        <w:t xml:space="preserve"> </w:t>
      </w:r>
      <w:r>
        <w:rPr>
          <w:color w:val="0B0B71"/>
          <w:sz w:val="18"/>
        </w:rPr>
        <w:t>z</w:t>
      </w:r>
      <w:r>
        <w:rPr>
          <w:color w:val="0B0B71"/>
          <w:spacing w:val="-1"/>
          <w:sz w:val="18"/>
        </w:rPr>
        <w:t xml:space="preserve"> </w:t>
      </w:r>
      <w:r>
        <w:rPr>
          <w:color w:val="0B0B71"/>
          <w:sz w:val="18"/>
        </w:rPr>
        <w:t>1</w:t>
      </w:r>
      <w:r>
        <w:rPr>
          <w:color w:val="0B0B71"/>
          <w:spacing w:val="-2"/>
          <w:sz w:val="18"/>
        </w:rPr>
        <w:t xml:space="preserve"> </w:t>
      </w:r>
      <w:r>
        <w:rPr>
          <w:color w:val="0B0B71"/>
          <w:sz w:val="18"/>
        </w:rPr>
        <w:t>|</w:t>
      </w:r>
      <w:r>
        <w:rPr>
          <w:color w:val="0B0B71"/>
          <w:spacing w:val="-1"/>
          <w:sz w:val="18"/>
        </w:rPr>
        <w:t xml:space="preserve"> </w:t>
      </w:r>
      <w:r>
        <w:rPr>
          <w:color w:val="0B0B71"/>
          <w:sz w:val="18"/>
        </w:rPr>
        <w:t>verze</w:t>
      </w:r>
      <w:r>
        <w:rPr>
          <w:color w:val="0B0B71"/>
          <w:spacing w:val="-1"/>
          <w:sz w:val="18"/>
        </w:rPr>
        <w:t xml:space="preserve"> </w:t>
      </w:r>
      <w:r>
        <w:rPr>
          <w:color w:val="0B0B71"/>
          <w:spacing w:val="-10"/>
          <w:sz w:val="18"/>
        </w:rPr>
        <w:t>7</w:t>
      </w:r>
    </w:p>
    <w:p w14:paraId="49FCD183" w14:textId="77777777" w:rsidR="000A1A99" w:rsidRDefault="000A1A99" w:rsidP="00577774">
      <w:pPr>
        <w:pStyle w:val="Nzev"/>
      </w:pPr>
      <w:r>
        <w:rPr>
          <w:color w:val="0B0B71"/>
        </w:rPr>
        <w:t>SEZNAM</w:t>
      </w:r>
      <w:r>
        <w:rPr>
          <w:color w:val="0B0B71"/>
          <w:spacing w:val="-5"/>
        </w:rPr>
        <w:t xml:space="preserve"> </w:t>
      </w:r>
      <w:r>
        <w:rPr>
          <w:color w:val="0B0B71"/>
        </w:rPr>
        <w:t>DODANÉ</w:t>
      </w:r>
      <w:r>
        <w:rPr>
          <w:color w:val="0B0B71"/>
          <w:spacing w:val="-6"/>
        </w:rPr>
        <w:t xml:space="preserve"> </w:t>
      </w:r>
      <w:r>
        <w:rPr>
          <w:color w:val="0B0B71"/>
        </w:rPr>
        <w:t>TECHNIKY</w:t>
      </w:r>
      <w:r>
        <w:rPr>
          <w:color w:val="0B0B71"/>
          <w:spacing w:val="-5"/>
        </w:rPr>
        <w:t xml:space="preserve"> </w:t>
      </w:r>
      <w:r>
        <w:rPr>
          <w:color w:val="0B0B71"/>
          <w:spacing w:val="-4"/>
        </w:rPr>
        <w:t>(PRO</w:t>
      </w:r>
    </w:p>
    <w:p w14:paraId="02FE6A15" w14:textId="77777777" w:rsidR="000A1A99" w:rsidRDefault="000A1A99" w:rsidP="00577774">
      <w:pPr>
        <w:pStyle w:val="Nzev"/>
      </w:pPr>
      <w:r>
        <w:rPr>
          <w:color w:val="0B0B71"/>
        </w:rPr>
        <w:t>VÝPŮJČNÍ</w:t>
      </w:r>
      <w:r>
        <w:rPr>
          <w:color w:val="0B0B71"/>
          <w:spacing w:val="-7"/>
        </w:rPr>
        <w:t xml:space="preserve"> </w:t>
      </w:r>
      <w:r>
        <w:rPr>
          <w:color w:val="0B0B71"/>
          <w:spacing w:val="-2"/>
        </w:rPr>
        <w:t>SMLOUVU</w:t>
      </w:r>
    </w:p>
    <w:tbl>
      <w:tblPr>
        <w:tblStyle w:val="NormalTable0"/>
        <w:tblW w:w="9629"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96"/>
        <w:gridCol w:w="2059"/>
        <w:gridCol w:w="2037"/>
        <w:gridCol w:w="2037"/>
        <w:gridCol w:w="1600"/>
      </w:tblGrid>
      <w:tr w:rsidR="000A1A99" w14:paraId="29F43137" w14:textId="77777777" w:rsidTr="00B36117">
        <w:trPr>
          <w:trHeight w:val="771"/>
        </w:trPr>
        <w:tc>
          <w:tcPr>
            <w:tcW w:w="9629" w:type="dxa"/>
            <w:gridSpan w:val="5"/>
            <w:shd w:val="clear" w:color="auto" w:fill="D9D9D9"/>
          </w:tcPr>
          <w:p w14:paraId="753852C9" w14:textId="77777777" w:rsidR="000A1A99" w:rsidRPr="00637E25" w:rsidRDefault="000A1A99" w:rsidP="00FE18F1">
            <w:pPr>
              <w:pStyle w:val="TableParagraph"/>
              <w:spacing w:line="372" w:lineRule="exact"/>
              <w:ind w:left="33" w:right="4"/>
              <w:jc w:val="center"/>
              <w:rPr>
                <w:b/>
                <w:sz w:val="28"/>
                <w:lang w:val="cs-CZ"/>
              </w:rPr>
            </w:pPr>
            <w:r w:rsidRPr="00637E25">
              <w:rPr>
                <w:b/>
                <w:sz w:val="28"/>
                <w:lang w:val="cs-CZ"/>
              </w:rPr>
              <w:t>Popis</w:t>
            </w:r>
            <w:r w:rsidRPr="00637E25">
              <w:rPr>
                <w:b/>
                <w:spacing w:val="-5"/>
                <w:sz w:val="28"/>
                <w:lang w:val="cs-CZ"/>
              </w:rPr>
              <w:t xml:space="preserve"> </w:t>
            </w:r>
            <w:r w:rsidRPr="00637E25">
              <w:rPr>
                <w:b/>
                <w:sz w:val="28"/>
                <w:lang w:val="cs-CZ"/>
              </w:rPr>
              <w:t>dodané</w:t>
            </w:r>
            <w:r w:rsidRPr="00637E25">
              <w:rPr>
                <w:b/>
                <w:spacing w:val="-5"/>
                <w:sz w:val="28"/>
                <w:lang w:val="cs-CZ"/>
              </w:rPr>
              <w:t xml:space="preserve"> </w:t>
            </w:r>
            <w:r w:rsidRPr="00637E25">
              <w:rPr>
                <w:b/>
                <w:spacing w:val="-2"/>
                <w:sz w:val="28"/>
                <w:lang w:val="cs-CZ"/>
              </w:rPr>
              <w:t>techniky:</w:t>
            </w:r>
          </w:p>
          <w:p w14:paraId="0CCCDAD7" w14:textId="77777777" w:rsidR="000A1A99" w:rsidRPr="00637E25" w:rsidRDefault="000A1A99" w:rsidP="00FE18F1">
            <w:pPr>
              <w:pStyle w:val="TableParagraph"/>
              <w:ind w:left="33"/>
              <w:jc w:val="center"/>
              <w:rPr>
                <w:b/>
                <w:i/>
                <w:sz w:val="21"/>
                <w:lang w:val="cs-CZ"/>
              </w:rPr>
            </w:pPr>
            <w:r w:rsidRPr="00637E25">
              <w:rPr>
                <w:b/>
                <w:i/>
                <w:sz w:val="21"/>
                <w:lang w:val="cs-CZ"/>
              </w:rPr>
              <w:t>V</w:t>
            </w:r>
            <w:r w:rsidRPr="00637E25">
              <w:rPr>
                <w:b/>
                <w:i/>
                <w:spacing w:val="-8"/>
                <w:sz w:val="21"/>
                <w:lang w:val="cs-CZ"/>
              </w:rPr>
              <w:t xml:space="preserve"> </w:t>
            </w:r>
            <w:r w:rsidRPr="00637E25">
              <w:rPr>
                <w:b/>
                <w:i/>
                <w:sz w:val="21"/>
                <w:lang w:val="cs-CZ"/>
              </w:rPr>
              <w:t>rámci</w:t>
            </w:r>
            <w:r w:rsidRPr="00637E25">
              <w:rPr>
                <w:b/>
                <w:i/>
                <w:spacing w:val="-5"/>
                <w:sz w:val="21"/>
                <w:lang w:val="cs-CZ"/>
              </w:rPr>
              <w:t xml:space="preserve"> </w:t>
            </w:r>
            <w:r w:rsidRPr="00637E25">
              <w:rPr>
                <w:b/>
                <w:i/>
                <w:sz w:val="21"/>
                <w:lang w:val="cs-CZ"/>
              </w:rPr>
              <w:t>podané</w:t>
            </w:r>
            <w:r w:rsidRPr="00637E25">
              <w:rPr>
                <w:b/>
                <w:i/>
                <w:spacing w:val="-7"/>
                <w:sz w:val="21"/>
                <w:lang w:val="cs-CZ"/>
              </w:rPr>
              <w:t xml:space="preserve"> </w:t>
            </w:r>
            <w:r w:rsidRPr="00637E25">
              <w:rPr>
                <w:b/>
                <w:i/>
                <w:sz w:val="21"/>
                <w:lang w:val="cs-CZ"/>
              </w:rPr>
              <w:t>nabídky</w:t>
            </w:r>
            <w:r w:rsidRPr="00637E25">
              <w:rPr>
                <w:b/>
                <w:i/>
                <w:spacing w:val="-9"/>
                <w:sz w:val="21"/>
                <w:lang w:val="cs-CZ"/>
              </w:rPr>
              <w:t xml:space="preserve"> </w:t>
            </w:r>
            <w:r w:rsidRPr="00637E25">
              <w:rPr>
                <w:b/>
                <w:i/>
                <w:sz w:val="21"/>
                <w:lang w:val="cs-CZ"/>
              </w:rPr>
              <w:t>vyplní</w:t>
            </w:r>
            <w:r w:rsidRPr="00637E25">
              <w:rPr>
                <w:b/>
                <w:i/>
                <w:spacing w:val="-7"/>
                <w:sz w:val="21"/>
                <w:lang w:val="cs-CZ"/>
              </w:rPr>
              <w:t xml:space="preserve"> </w:t>
            </w:r>
            <w:r w:rsidRPr="00637E25">
              <w:rPr>
                <w:b/>
                <w:i/>
                <w:sz w:val="21"/>
                <w:lang w:val="cs-CZ"/>
              </w:rPr>
              <w:t>dodavatel</w:t>
            </w:r>
            <w:r w:rsidRPr="00637E25">
              <w:rPr>
                <w:b/>
                <w:i/>
                <w:spacing w:val="-6"/>
                <w:sz w:val="21"/>
                <w:lang w:val="cs-CZ"/>
              </w:rPr>
              <w:t xml:space="preserve"> </w:t>
            </w:r>
            <w:r w:rsidRPr="00637E25">
              <w:rPr>
                <w:b/>
                <w:i/>
                <w:sz w:val="21"/>
                <w:lang w:val="cs-CZ"/>
              </w:rPr>
              <w:t>vše,</w:t>
            </w:r>
            <w:r w:rsidRPr="00637E25">
              <w:rPr>
                <w:b/>
                <w:i/>
                <w:spacing w:val="-7"/>
                <w:sz w:val="21"/>
                <w:lang w:val="cs-CZ"/>
              </w:rPr>
              <w:t xml:space="preserve"> </w:t>
            </w:r>
            <w:r w:rsidRPr="00637E25">
              <w:rPr>
                <w:b/>
                <w:i/>
                <w:sz w:val="21"/>
                <w:lang w:val="cs-CZ"/>
              </w:rPr>
              <w:t>mimo</w:t>
            </w:r>
            <w:r w:rsidRPr="00637E25">
              <w:rPr>
                <w:b/>
                <w:i/>
                <w:spacing w:val="-6"/>
                <w:sz w:val="21"/>
                <w:lang w:val="cs-CZ"/>
              </w:rPr>
              <w:t xml:space="preserve"> </w:t>
            </w:r>
            <w:r w:rsidRPr="00637E25">
              <w:rPr>
                <w:b/>
                <w:i/>
                <w:sz w:val="21"/>
                <w:lang w:val="cs-CZ"/>
              </w:rPr>
              <w:t>výrobního</w:t>
            </w:r>
            <w:r w:rsidRPr="00637E25">
              <w:rPr>
                <w:b/>
                <w:i/>
                <w:spacing w:val="-6"/>
                <w:sz w:val="21"/>
                <w:lang w:val="cs-CZ"/>
              </w:rPr>
              <w:t xml:space="preserve"> </w:t>
            </w:r>
            <w:r w:rsidRPr="00637E25">
              <w:rPr>
                <w:b/>
                <w:i/>
                <w:spacing w:val="-2"/>
                <w:sz w:val="21"/>
                <w:lang w:val="cs-CZ"/>
              </w:rPr>
              <w:t>čísla</w:t>
            </w:r>
          </w:p>
        </w:tc>
      </w:tr>
      <w:tr w:rsidR="000A1A99" w14:paraId="746DFB48" w14:textId="77777777" w:rsidTr="00B36117">
        <w:trPr>
          <w:trHeight w:val="1446"/>
        </w:trPr>
        <w:tc>
          <w:tcPr>
            <w:tcW w:w="1896" w:type="dxa"/>
            <w:tcBorders>
              <w:bottom w:val="single" w:sz="4" w:space="0" w:color="000000"/>
              <w:right w:val="double" w:sz="4" w:space="0" w:color="000000"/>
            </w:tcBorders>
            <w:shd w:val="clear" w:color="auto" w:fill="D9D9D9"/>
          </w:tcPr>
          <w:p w14:paraId="1810CCEC" w14:textId="77777777" w:rsidR="000A1A99" w:rsidRPr="00637E25" w:rsidRDefault="000A1A99" w:rsidP="00FE18F1">
            <w:pPr>
              <w:pStyle w:val="TableParagraph"/>
              <w:spacing w:before="103"/>
              <w:rPr>
                <w:b/>
                <w:sz w:val="21"/>
                <w:lang w:val="cs-CZ"/>
              </w:rPr>
            </w:pPr>
          </w:p>
          <w:p w14:paraId="57922737" w14:textId="77777777" w:rsidR="000A1A99" w:rsidRDefault="000A1A99" w:rsidP="00FE18F1">
            <w:pPr>
              <w:pStyle w:val="TableParagraph"/>
              <w:spacing w:line="278" w:lineRule="exact"/>
              <w:ind w:left="107"/>
              <w:rPr>
                <w:b/>
                <w:sz w:val="21"/>
              </w:rPr>
            </w:pPr>
            <w:r>
              <w:rPr>
                <w:b/>
                <w:sz w:val="21"/>
              </w:rPr>
              <w:t>Obecný</w:t>
            </w:r>
            <w:r>
              <w:rPr>
                <w:b/>
                <w:spacing w:val="-8"/>
                <w:sz w:val="21"/>
              </w:rPr>
              <w:t xml:space="preserve"> </w:t>
            </w:r>
            <w:r>
              <w:rPr>
                <w:b/>
                <w:spacing w:val="-2"/>
                <w:sz w:val="21"/>
              </w:rPr>
              <w:t>název</w:t>
            </w:r>
          </w:p>
          <w:p w14:paraId="1CF74CA3" w14:textId="42A48E5E" w:rsidR="000A1A99" w:rsidRDefault="000A1A99" w:rsidP="00FE18F1">
            <w:pPr>
              <w:pStyle w:val="TableParagraph"/>
              <w:spacing w:line="282" w:lineRule="exact"/>
              <w:ind w:left="107"/>
              <w:rPr>
                <w:b/>
                <w:sz w:val="14"/>
              </w:rPr>
            </w:pPr>
            <w:r>
              <w:rPr>
                <w:b/>
                <w:spacing w:val="-2"/>
                <w:sz w:val="21"/>
              </w:rPr>
              <w:t>přístroje</w:t>
            </w:r>
            <w:r>
              <w:rPr>
                <w:b/>
                <w:spacing w:val="-2"/>
                <w:position w:val="8"/>
                <w:sz w:val="14"/>
              </w:rPr>
              <w:t>1</w:t>
            </w:r>
          </w:p>
        </w:tc>
        <w:tc>
          <w:tcPr>
            <w:tcW w:w="2059" w:type="dxa"/>
            <w:tcBorders>
              <w:left w:val="double" w:sz="4" w:space="0" w:color="000000"/>
              <w:bottom w:val="single" w:sz="4" w:space="0" w:color="000000"/>
              <w:right w:val="double" w:sz="4" w:space="0" w:color="000000"/>
            </w:tcBorders>
          </w:tcPr>
          <w:p w14:paraId="5643D305" w14:textId="77777777" w:rsidR="000A1A99" w:rsidRDefault="000A1A99" w:rsidP="00FE18F1">
            <w:pPr>
              <w:pStyle w:val="TableParagraph"/>
              <w:spacing w:before="103"/>
              <w:rPr>
                <w:b/>
                <w:sz w:val="21"/>
              </w:rPr>
            </w:pPr>
          </w:p>
          <w:p w14:paraId="03033D70" w14:textId="28D3E710" w:rsidR="000A1A99" w:rsidRDefault="00241E3B" w:rsidP="00EF578D">
            <w:pPr>
              <w:pStyle w:val="TableParagraph"/>
              <w:ind w:left="548" w:hanging="444"/>
              <w:jc w:val="center"/>
              <w:rPr>
                <w:sz w:val="21"/>
              </w:rPr>
            </w:pPr>
            <w:r>
              <w:rPr>
                <w:sz w:val="21"/>
              </w:rPr>
              <w:t>Simulátor pa</w:t>
            </w:r>
            <w:r w:rsidR="006A3364">
              <w:rPr>
                <w:sz w:val="21"/>
              </w:rPr>
              <w:t>cientský</w:t>
            </w:r>
          </w:p>
        </w:tc>
        <w:tc>
          <w:tcPr>
            <w:tcW w:w="2037" w:type="dxa"/>
            <w:tcBorders>
              <w:left w:val="double" w:sz="4" w:space="0" w:color="000000"/>
              <w:bottom w:val="single" w:sz="4" w:space="0" w:color="000000"/>
              <w:right w:val="double" w:sz="4" w:space="0" w:color="000000"/>
            </w:tcBorders>
          </w:tcPr>
          <w:p w14:paraId="2E58A444" w14:textId="77777777" w:rsidR="000A1A99" w:rsidRDefault="000A1A99" w:rsidP="00FE18F1">
            <w:pPr>
              <w:pStyle w:val="TableParagraph"/>
              <w:rPr>
                <w:rFonts w:ascii="Times New Roman"/>
                <w:sz w:val="20"/>
              </w:rPr>
            </w:pPr>
          </w:p>
        </w:tc>
        <w:tc>
          <w:tcPr>
            <w:tcW w:w="2037" w:type="dxa"/>
            <w:tcBorders>
              <w:left w:val="double" w:sz="4" w:space="0" w:color="000000"/>
              <w:bottom w:val="single" w:sz="4" w:space="0" w:color="000000"/>
              <w:right w:val="double" w:sz="4" w:space="0" w:color="000000"/>
            </w:tcBorders>
          </w:tcPr>
          <w:p w14:paraId="19A28F7D" w14:textId="77777777" w:rsidR="000A1A99" w:rsidRDefault="000A1A99" w:rsidP="00FE18F1">
            <w:pPr>
              <w:pStyle w:val="TableParagraph"/>
              <w:rPr>
                <w:rFonts w:ascii="Times New Roman"/>
                <w:sz w:val="20"/>
              </w:rPr>
            </w:pPr>
          </w:p>
        </w:tc>
        <w:tc>
          <w:tcPr>
            <w:tcW w:w="1600" w:type="dxa"/>
            <w:tcBorders>
              <w:left w:val="double" w:sz="4" w:space="0" w:color="000000"/>
              <w:bottom w:val="single" w:sz="4" w:space="0" w:color="000000"/>
            </w:tcBorders>
          </w:tcPr>
          <w:p w14:paraId="0C675D2B" w14:textId="77777777" w:rsidR="000A1A99" w:rsidRDefault="000A1A99" w:rsidP="00FE18F1">
            <w:pPr>
              <w:pStyle w:val="TableParagraph"/>
              <w:rPr>
                <w:rFonts w:ascii="Times New Roman"/>
                <w:sz w:val="20"/>
              </w:rPr>
            </w:pPr>
          </w:p>
        </w:tc>
      </w:tr>
      <w:tr w:rsidR="000A1A99" w14:paraId="6BCB16DF" w14:textId="77777777" w:rsidTr="00B36117">
        <w:trPr>
          <w:trHeight w:val="860"/>
        </w:trPr>
        <w:tc>
          <w:tcPr>
            <w:tcW w:w="1896" w:type="dxa"/>
            <w:tcBorders>
              <w:top w:val="single" w:sz="4" w:space="0" w:color="000000"/>
              <w:bottom w:val="single" w:sz="4" w:space="0" w:color="000000"/>
              <w:right w:val="double" w:sz="4" w:space="0" w:color="000000"/>
            </w:tcBorders>
            <w:shd w:val="clear" w:color="auto" w:fill="D9D9D9"/>
          </w:tcPr>
          <w:p w14:paraId="3A4DEFFE" w14:textId="77777777" w:rsidR="000A1A99" w:rsidRDefault="000A1A99" w:rsidP="00FE18F1">
            <w:pPr>
              <w:pStyle w:val="TableParagraph"/>
              <w:spacing w:before="9"/>
              <w:rPr>
                <w:b/>
                <w:sz w:val="21"/>
              </w:rPr>
            </w:pPr>
          </w:p>
          <w:p w14:paraId="5AFCC068" w14:textId="77777777" w:rsidR="000A1A99" w:rsidRDefault="000A1A99" w:rsidP="00FE18F1">
            <w:pPr>
              <w:pStyle w:val="TableParagraph"/>
              <w:spacing w:before="1"/>
              <w:ind w:left="107"/>
              <w:rPr>
                <w:b/>
                <w:sz w:val="21"/>
              </w:rPr>
            </w:pPr>
            <w:r>
              <w:rPr>
                <w:b/>
                <w:spacing w:val="-2"/>
                <w:sz w:val="21"/>
              </w:rPr>
              <w:t>Výrobce</w:t>
            </w:r>
          </w:p>
        </w:tc>
        <w:tc>
          <w:tcPr>
            <w:tcW w:w="2059" w:type="dxa"/>
            <w:tcBorders>
              <w:top w:val="single" w:sz="4" w:space="0" w:color="000000"/>
              <w:left w:val="double" w:sz="4" w:space="0" w:color="000000"/>
              <w:bottom w:val="single" w:sz="4" w:space="0" w:color="000000"/>
              <w:right w:val="double" w:sz="4" w:space="0" w:color="000000"/>
            </w:tcBorders>
          </w:tcPr>
          <w:p w14:paraId="2D6E4D85" w14:textId="77777777" w:rsidR="000A1A99" w:rsidRDefault="000A1A99" w:rsidP="00FE18F1">
            <w:pPr>
              <w:pStyle w:val="TableParagraph"/>
              <w:spacing w:before="9"/>
              <w:rPr>
                <w:b/>
                <w:sz w:val="21"/>
              </w:rPr>
            </w:pPr>
          </w:p>
          <w:p w14:paraId="707F55C7" w14:textId="77777777" w:rsidR="000A1A99" w:rsidRDefault="008A09C0" w:rsidP="006F7CE6">
            <w:pPr>
              <w:pStyle w:val="TableParagraph"/>
              <w:spacing w:before="1"/>
              <w:ind w:left="23"/>
              <w:jc w:val="center"/>
              <w:rPr>
                <w:sz w:val="21"/>
              </w:rPr>
            </w:pPr>
            <w:r w:rsidRPr="008A09C0">
              <w:rPr>
                <w:sz w:val="21"/>
              </w:rPr>
              <w:t>SIMCharacters</w:t>
            </w:r>
            <w:r>
              <w:rPr>
                <w:sz w:val="21"/>
              </w:rPr>
              <w:t xml:space="preserve"> GmbH</w:t>
            </w:r>
          </w:p>
          <w:p w14:paraId="7BA0A4D4" w14:textId="1AF7C99C" w:rsidR="000A1A99" w:rsidRDefault="000A1A99" w:rsidP="00EF578D">
            <w:pPr>
              <w:pStyle w:val="TableParagraph"/>
              <w:spacing w:before="1"/>
              <w:ind w:left="23"/>
              <w:rPr>
                <w:sz w:val="21"/>
              </w:rPr>
            </w:pPr>
          </w:p>
        </w:tc>
        <w:tc>
          <w:tcPr>
            <w:tcW w:w="2037" w:type="dxa"/>
            <w:tcBorders>
              <w:top w:val="single" w:sz="4" w:space="0" w:color="000000"/>
              <w:left w:val="double" w:sz="4" w:space="0" w:color="000000"/>
              <w:bottom w:val="single" w:sz="4" w:space="0" w:color="000000"/>
              <w:right w:val="double" w:sz="4" w:space="0" w:color="000000"/>
            </w:tcBorders>
          </w:tcPr>
          <w:p w14:paraId="5CE05E16" w14:textId="77777777" w:rsidR="000A1A99" w:rsidRDefault="000A1A99" w:rsidP="00FE18F1">
            <w:pPr>
              <w:pStyle w:val="TableParagraph"/>
              <w:rPr>
                <w:rFonts w:ascii="Times New Roman"/>
                <w:sz w:val="20"/>
              </w:rPr>
            </w:pPr>
          </w:p>
        </w:tc>
        <w:tc>
          <w:tcPr>
            <w:tcW w:w="2037" w:type="dxa"/>
            <w:tcBorders>
              <w:top w:val="single" w:sz="4" w:space="0" w:color="000000"/>
              <w:left w:val="double" w:sz="4" w:space="0" w:color="000000"/>
              <w:bottom w:val="single" w:sz="4" w:space="0" w:color="000000"/>
              <w:right w:val="double" w:sz="4" w:space="0" w:color="000000"/>
            </w:tcBorders>
          </w:tcPr>
          <w:p w14:paraId="2686629C" w14:textId="77777777" w:rsidR="000A1A99" w:rsidRDefault="000A1A99" w:rsidP="00FE18F1">
            <w:pPr>
              <w:pStyle w:val="TableParagraph"/>
              <w:rPr>
                <w:rFonts w:ascii="Times New Roman"/>
                <w:sz w:val="20"/>
              </w:rPr>
            </w:pPr>
          </w:p>
        </w:tc>
        <w:tc>
          <w:tcPr>
            <w:tcW w:w="1600" w:type="dxa"/>
            <w:tcBorders>
              <w:top w:val="single" w:sz="4" w:space="0" w:color="000000"/>
              <w:left w:val="double" w:sz="4" w:space="0" w:color="000000"/>
              <w:bottom w:val="single" w:sz="4" w:space="0" w:color="000000"/>
            </w:tcBorders>
          </w:tcPr>
          <w:p w14:paraId="0C81D4BD" w14:textId="77777777" w:rsidR="000A1A99" w:rsidRDefault="000A1A99" w:rsidP="00FE18F1">
            <w:pPr>
              <w:pStyle w:val="TableParagraph"/>
              <w:rPr>
                <w:rFonts w:ascii="Times New Roman"/>
                <w:sz w:val="20"/>
              </w:rPr>
            </w:pPr>
          </w:p>
        </w:tc>
      </w:tr>
      <w:tr w:rsidR="000A1A99" w14:paraId="0EDA0FED" w14:textId="77777777" w:rsidTr="00B36117">
        <w:trPr>
          <w:trHeight w:val="755"/>
        </w:trPr>
        <w:tc>
          <w:tcPr>
            <w:tcW w:w="1896" w:type="dxa"/>
            <w:tcBorders>
              <w:top w:val="single" w:sz="4" w:space="0" w:color="000000"/>
              <w:bottom w:val="single" w:sz="4" w:space="0" w:color="000000"/>
              <w:right w:val="double" w:sz="4" w:space="0" w:color="000000"/>
            </w:tcBorders>
            <w:shd w:val="clear" w:color="auto" w:fill="D9D9D9"/>
          </w:tcPr>
          <w:p w14:paraId="69395C66" w14:textId="77777777" w:rsidR="000A1A99" w:rsidRDefault="000A1A99" w:rsidP="00FE18F1">
            <w:pPr>
              <w:pStyle w:val="TableParagraph"/>
              <w:spacing w:before="178"/>
              <w:ind w:left="107"/>
              <w:rPr>
                <w:b/>
                <w:sz w:val="21"/>
              </w:rPr>
            </w:pPr>
            <w:r>
              <w:rPr>
                <w:b/>
                <w:spacing w:val="-2"/>
                <w:sz w:val="21"/>
              </w:rPr>
              <w:t>Typ/Model</w:t>
            </w:r>
          </w:p>
        </w:tc>
        <w:tc>
          <w:tcPr>
            <w:tcW w:w="2059" w:type="dxa"/>
            <w:tcBorders>
              <w:top w:val="single" w:sz="4" w:space="0" w:color="000000"/>
              <w:left w:val="double" w:sz="4" w:space="0" w:color="000000"/>
              <w:bottom w:val="single" w:sz="4" w:space="0" w:color="000000"/>
              <w:right w:val="double" w:sz="4" w:space="0" w:color="000000"/>
            </w:tcBorders>
          </w:tcPr>
          <w:p w14:paraId="589AAAC4" w14:textId="54625D8E" w:rsidR="000A1A99" w:rsidRDefault="00241E3B" w:rsidP="00FE18F1">
            <w:pPr>
              <w:pStyle w:val="TableParagraph"/>
              <w:spacing w:before="178"/>
              <w:ind w:left="23" w:right="2"/>
              <w:jc w:val="center"/>
              <w:rPr>
                <w:sz w:val="21"/>
              </w:rPr>
            </w:pPr>
            <w:r>
              <w:rPr>
                <w:sz w:val="21"/>
              </w:rPr>
              <w:t>Paul 2.0</w:t>
            </w:r>
          </w:p>
        </w:tc>
        <w:tc>
          <w:tcPr>
            <w:tcW w:w="2037" w:type="dxa"/>
            <w:tcBorders>
              <w:top w:val="single" w:sz="4" w:space="0" w:color="000000"/>
              <w:left w:val="double" w:sz="4" w:space="0" w:color="000000"/>
              <w:bottom w:val="single" w:sz="4" w:space="0" w:color="000000"/>
              <w:right w:val="double" w:sz="4" w:space="0" w:color="000000"/>
            </w:tcBorders>
          </w:tcPr>
          <w:p w14:paraId="409608C1" w14:textId="77777777" w:rsidR="000A1A99" w:rsidRDefault="000A1A99" w:rsidP="00FE18F1">
            <w:pPr>
              <w:pStyle w:val="TableParagraph"/>
              <w:rPr>
                <w:rFonts w:ascii="Times New Roman"/>
                <w:sz w:val="20"/>
              </w:rPr>
            </w:pPr>
          </w:p>
        </w:tc>
        <w:tc>
          <w:tcPr>
            <w:tcW w:w="2037" w:type="dxa"/>
            <w:tcBorders>
              <w:top w:val="single" w:sz="4" w:space="0" w:color="000000"/>
              <w:left w:val="double" w:sz="4" w:space="0" w:color="000000"/>
              <w:bottom w:val="single" w:sz="4" w:space="0" w:color="000000"/>
              <w:right w:val="double" w:sz="4" w:space="0" w:color="000000"/>
            </w:tcBorders>
          </w:tcPr>
          <w:p w14:paraId="56DAAF00" w14:textId="77777777" w:rsidR="000A1A99" w:rsidRDefault="000A1A99" w:rsidP="00FE18F1">
            <w:pPr>
              <w:pStyle w:val="TableParagraph"/>
              <w:rPr>
                <w:rFonts w:ascii="Times New Roman"/>
                <w:sz w:val="20"/>
              </w:rPr>
            </w:pPr>
          </w:p>
        </w:tc>
        <w:tc>
          <w:tcPr>
            <w:tcW w:w="1600" w:type="dxa"/>
            <w:tcBorders>
              <w:top w:val="single" w:sz="4" w:space="0" w:color="000000"/>
              <w:left w:val="double" w:sz="4" w:space="0" w:color="000000"/>
              <w:bottom w:val="single" w:sz="4" w:space="0" w:color="000000"/>
            </w:tcBorders>
          </w:tcPr>
          <w:p w14:paraId="1E787981" w14:textId="77777777" w:rsidR="000A1A99" w:rsidRDefault="000A1A99" w:rsidP="00FE18F1">
            <w:pPr>
              <w:pStyle w:val="TableParagraph"/>
              <w:rPr>
                <w:rFonts w:ascii="Times New Roman"/>
                <w:sz w:val="20"/>
              </w:rPr>
            </w:pPr>
          </w:p>
        </w:tc>
      </w:tr>
      <w:tr w:rsidR="000A1A99" w14:paraId="6B40B30C" w14:textId="77777777" w:rsidTr="00B36117">
        <w:trPr>
          <w:trHeight w:val="755"/>
        </w:trPr>
        <w:tc>
          <w:tcPr>
            <w:tcW w:w="1896" w:type="dxa"/>
            <w:tcBorders>
              <w:top w:val="single" w:sz="4" w:space="0" w:color="000000"/>
              <w:bottom w:val="single" w:sz="4" w:space="0" w:color="000000"/>
              <w:right w:val="double" w:sz="4" w:space="0" w:color="000000"/>
            </w:tcBorders>
            <w:shd w:val="clear" w:color="auto" w:fill="D9D9D9"/>
          </w:tcPr>
          <w:p w14:paraId="5EA1A434" w14:textId="77777777" w:rsidR="000A1A99" w:rsidRDefault="000A1A99" w:rsidP="00FE18F1">
            <w:pPr>
              <w:pStyle w:val="TableParagraph"/>
              <w:spacing w:before="176"/>
              <w:ind w:left="107"/>
              <w:rPr>
                <w:b/>
                <w:sz w:val="21"/>
              </w:rPr>
            </w:pPr>
            <w:r>
              <w:rPr>
                <w:b/>
                <w:sz w:val="21"/>
              </w:rPr>
              <w:t>Počet</w:t>
            </w:r>
            <w:r>
              <w:rPr>
                <w:b/>
                <w:spacing w:val="-3"/>
                <w:sz w:val="21"/>
              </w:rPr>
              <w:t xml:space="preserve"> </w:t>
            </w:r>
            <w:r>
              <w:rPr>
                <w:b/>
                <w:spacing w:val="-4"/>
                <w:sz w:val="21"/>
              </w:rPr>
              <w:t>kusů</w:t>
            </w:r>
          </w:p>
        </w:tc>
        <w:tc>
          <w:tcPr>
            <w:tcW w:w="2059" w:type="dxa"/>
            <w:tcBorders>
              <w:top w:val="single" w:sz="4" w:space="0" w:color="000000"/>
              <w:left w:val="double" w:sz="4" w:space="0" w:color="000000"/>
              <w:bottom w:val="single" w:sz="4" w:space="0" w:color="000000"/>
              <w:right w:val="double" w:sz="4" w:space="0" w:color="000000"/>
            </w:tcBorders>
          </w:tcPr>
          <w:p w14:paraId="7A254610" w14:textId="19325296" w:rsidR="000A1A99" w:rsidRDefault="001F20F6" w:rsidP="00FE18F1">
            <w:pPr>
              <w:pStyle w:val="TableParagraph"/>
              <w:spacing w:before="176"/>
              <w:ind w:left="23" w:right="1"/>
              <w:jc w:val="center"/>
              <w:rPr>
                <w:sz w:val="21"/>
              </w:rPr>
            </w:pPr>
            <w:r>
              <w:rPr>
                <w:sz w:val="21"/>
              </w:rPr>
              <w:t>1</w:t>
            </w:r>
          </w:p>
        </w:tc>
        <w:tc>
          <w:tcPr>
            <w:tcW w:w="2037" w:type="dxa"/>
            <w:tcBorders>
              <w:top w:val="single" w:sz="4" w:space="0" w:color="000000"/>
              <w:left w:val="double" w:sz="4" w:space="0" w:color="000000"/>
              <w:bottom w:val="single" w:sz="4" w:space="0" w:color="000000"/>
              <w:right w:val="double" w:sz="4" w:space="0" w:color="000000"/>
            </w:tcBorders>
          </w:tcPr>
          <w:p w14:paraId="02FDD897" w14:textId="77777777" w:rsidR="000A1A99" w:rsidRDefault="000A1A99" w:rsidP="00FE18F1">
            <w:pPr>
              <w:pStyle w:val="TableParagraph"/>
              <w:rPr>
                <w:rFonts w:ascii="Times New Roman"/>
                <w:sz w:val="20"/>
              </w:rPr>
            </w:pPr>
          </w:p>
        </w:tc>
        <w:tc>
          <w:tcPr>
            <w:tcW w:w="2037" w:type="dxa"/>
            <w:tcBorders>
              <w:top w:val="single" w:sz="4" w:space="0" w:color="000000"/>
              <w:left w:val="double" w:sz="4" w:space="0" w:color="000000"/>
              <w:bottom w:val="single" w:sz="4" w:space="0" w:color="000000"/>
              <w:right w:val="double" w:sz="4" w:space="0" w:color="000000"/>
            </w:tcBorders>
          </w:tcPr>
          <w:p w14:paraId="5F6AC73C" w14:textId="77777777" w:rsidR="000A1A99" w:rsidRDefault="000A1A99" w:rsidP="00FE18F1">
            <w:pPr>
              <w:pStyle w:val="TableParagraph"/>
              <w:rPr>
                <w:rFonts w:ascii="Times New Roman"/>
                <w:sz w:val="20"/>
              </w:rPr>
            </w:pPr>
          </w:p>
        </w:tc>
        <w:tc>
          <w:tcPr>
            <w:tcW w:w="1600" w:type="dxa"/>
            <w:tcBorders>
              <w:top w:val="single" w:sz="4" w:space="0" w:color="000000"/>
              <w:left w:val="double" w:sz="4" w:space="0" w:color="000000"/>
              <w:bottom w:val="single" w:sz="4" w:space="0" w:color="000000"/>
            </w:tcBorders>
          </w:tcPr>
          <w:p w14:paraId="1E6A335A" w14:textId="77777777" w:rsidR="000A1A99" w:rsidRDefault="000A1A99" w:rsidP="00FE18F1">
            <w:pPr>
              <w:pStyle w:val="TableParagraph"/>
              <w:rPr>
                <w:rFonts w:ascii="Times New Roman"/>
                <w:sz w:val="20"/>
              </w:rPr>
            </w:pPr>
          </w:p>
        </w:tc>
      </w:tr>
      <w:tr w:rsidR="000A1A99" w14:paraId="418D5C7A" w14:textId="77777777" w:rsidTr="00B36117">
        <w:trPr>
          <w:trHeight w:val="1462"/>
        </w:trPr>
        <w:tc>
          <w:tcPr>
            <w:tcW w:w="1896" w:type="dxa"/>
            <w:tcBorders>
              <w:top w:val="single" w:sz="4" w:space="0" w:color="000000"/>
              <w:bottom w:val="single" w:sz="4" w:space="0" w:color="000000"/>
              <w:right w:val="double" w:sz="4" w:space="0" w:color="000000"/>
            </w:tcBorders>
            <w:shd w:val="clear" w:color="auto" w:fill="D9D9D9"/>
          </w:tcPr>
          <w:p w14:paraId="2C21CBC5" w14:textId="77777777" w:rsidR="000A1A99" w:rsidRDefault="000A1A99" w:rsidP="00FE18F1">
            <w:pPr>
              <w:pStyle w:val="TableParagraph"/>
              <w:rPr>
                <w:b/>
                <w:sz w:val="21"/>
              </w:rPr>
            </w:pPr>
          </w:p>
          <w:p w14:paraId="5005C916" w14:textId="77777777" w:rsidR="000A1A99" w:rsidRDefault="000A1A99" w:rsidP="00FE18F1">
            <w:pPr>
              <w:pStyle w:val="TableParagraph"/>
              <w:spacing w:before="172"/>
              <w:rPr>
                <w:b/>
                <w:sz w:val="21"/>
              </w:rPr>
            </w:pPr>
          </w:p>
          <w:p w14:paraId="09003A6C" w14:textId="77777777" w:rsidR="000A1A99" w:rsidRDefault="000A1A99" w:rsidP="00FE18F1">
            <w:pPr>
              <w:pStyle w:val="TableParagraph"/>
              <w:ind w:left="107"/>
              <w:rPr>
                <w:b/>
                <w:sz w:val="14"/>
              </w:rPr>
            </w:pPr>
            <w:r>
              <w:rPr>
                <w:b/>
                <w:sz w:val="21"/>
              </w:rPr>
              <w:t>Výrobní</w:t>
            </w:r>
            <w:r>
              <w:rPr>
                <w:b/>
                <w:spacing w:val="-7"/>
                <w:sz w:val="21"/>
              </w:rPr>
              <w:t xml:space="preserve"> </w:t>
            </w:r>
            <w:r>
              <w:rPr>
                <w:b/>
                <w:spacing w:val="-2"/>
                <w:sz w:val="21"/>
              </w:rPr>
              <w:t>čísla</w:t>
            </w:r>
            <w:r>
              <w:rPr>
                <w:b/>
                <w:spacing w:val="-2"/>
                <w:position w:val="8"/>
                <w:sz w:val="14"/>
              </w:rPr>
              <w:t>2</w:t>
            </w:r>
          </w:p>
        </w:tc>
        <w:tc>
          <w:tcPr>
            <w:tcW w:w="2059" w:type="dxa"/>
            <w:tcBorders>
              <w:top w:val="single" w:sz="4" w:space="0" w:color="000000"/>
              <w:left w:val="double" w:sz="4" w:space="0" w:color="000000"/>
              <w:bottom w:val="single" w:sz="4" w:space="0" w:color="000000"/>
              <w:right w:val="double" w:sz="4" w:space="0" w:color="000000"/>
            </w:tcBorders>
          </w:tcPr>
          <w:p w14:paraId="68CDE426" w14:textId="77777777" w:rsidR="000A1A99" w:rsidRDefault="000A1A99" w:rsidP="00FE18F1">
            <w:pPr>
              <w:pStyle w:val="TableParagraph"/>
              <w:rPr>
                <w:b/>
                <w:sz w:val="21"/>
              </w:rPr>
            </w:pPr>
          </w:p>
          <w:p w14:paraId="56D464BC" w14:textId="77777777" w:rsidR="000A1A99" w:rsidRDefault="000A1A99" w:rsidP="00FE18F1">
            <w:pPr>
              <w:pStyle w:val="TableParagraph"/>
              <w:spacing w:before="176"/>
              <w:rPr>
                <w:b/>
                <w:sz w:val="21"/>
              </w:rPr>
            </w:pPr>
          </w:p>
          <w:p w14:paraId="2D29672D" w14:textId="05C6E542" w:rsidR="00607D92" w:rsidRDefault="001F20F6" w:rsidP="00B62CA8">
            <w:pPr>
              <w:pStyle w:val="TableParagraph"/>
              <w:ind w:left="23" w:right="4"/>
              <w:jc w:val="center"/>
              <w:rPr>
                <w:sz w:val="21"/>
              </w:rPr>
            </w:pPr>
            <w:r w:rsidRPr="001F20F6">
              <w:rPr>
                <w:sz w:val="21"/>
              </w:rPr>
              <w:t>PHE02-047</w:t>
            </w:r>
          </w:p>
        </w:tc>
        <w:tc>
          <w:tcPr>
            <w:tcW w:w="2037" w:type="dxa"/>
            <w:tcBorders>
              <w:top w:val="single" w:sz="4" w:space="0" w:color="000000"/>
              <w:left w:val="double" w:sz="4" w:space="0" w:color="000000"/>
              <w:bottom w:val="single" w:sz="4" w:space="0" w:color="000000"/>
              <w:right w:val="double" w:sz="4" w:space="0" w:color="000000"/>
            </w:tcBorders>
          </w:tcPr>
          <w:p w14:paraId="2867EBE3" w14:textId="77777777" w:rsidR="000A1A99" w:rsidRDefault="000A1A99" w:rsidP="00FE18F1">
            <w:pPr>
              <w:pStyle w:val="TableParagraph"/>
              <w:rPr>
                <w:rFonts w:ascii="Times New Roman"/>
                <w:sz w:val="20"/>
              </w:rPr>
            </w:pPr>
          </w:p>
        </w:tc>
        <w:tc>
          <w:tcPr>
            <w:tcW w:w="2037" w:type="dxa"/>
            <w:tcBorders>
              <w:top w:val="single" w:sz="4" w:space="0" w:color="000000"/>
              <w:left w:val="double" w:sz="4" w:space="0" w:color="000000"/>
              <w:bottom w:val="single" w:sz="4" w:space="0" w:color="000000"/>
              <w:right w:val="double" w:sz="4" w:space="0" w:color="000000"/>
            </w:tcBorders>
          </w:tcPr>
          <w:p w14:paraId="35D12255" w14:textId="77777777" w:rsidR="000A1A99" w:rsidRDefault="000A1A99" w:rsidP="00FE18F1">
            <w:pPr>
              <w:pStyle w:val="TableParagraph"/>
              <w:rPr>
                <w:rFonts w:ascii="Times New Roman"/>
                <w:sz w:val="20"/>
              </w:rPr>
            </w:pPr>
          </w:p>
        </w:tc>
        <w:tc>
          <w:tcPr>
            <w:tcW w:w="1600" w:type="dxa"/>
            <w:tcBorders>
              <w:top w:val="single" w:sz="4" w:space="0" w:color="000000"/>
              <w:left w:val="double" w:sz="4" w:space="0" w:color="000000"/>
              <w:bottom w:val="single" w:sz="4" w:space="0" w:color="000000"/>
            </w:tcBorders>
          </w:tcPr>
          <w:p w14:paraId="331ED991" w14:textId="77777777" w:rsidR="000A1A99" w:rsidRDefault="000A1A99" w:rsidP="00FE18F1">
            <w:pPr>
              <w:pStyle w:val="TableParagraph"/>
              <w:rPr>
                <w:rFonts w:ascii="Times New Roman"/>
                <w:sz w:val="20"/>
              </w:rPr>
            </w:pPr>
          </w:p>
        </w:tc>
      </w:tr>
      <w:tr w:rsidR="000A1A99" w14:paraId="51D71243" w14:textId="77777777" w:rsidTr="00B36117">
        <w:trPr>
          <w:trHeight w:val="419"/>
        </w:trPr>
        <w:tc>
          <w:tcPr>
            <w:tcW w:w="1896" w:type="dxa"/>
            <w:tcBorders>
              <w:top w:val="single" w:sz="4" w:space="0" w:color="000000"/>
              <w:right w:val="double" w:sz="4" w:space="0" w:color="000000"/>
            </w:tcBorders>
            <w:shd w:val="clear" w:color="auto" w:fill="D9D9D9"/>
          </w:tcPr>
          <w:p w14:paraId="67219520" w14:textId="77777777" w:rsidR="000A1A99" w:rsidRDefault="000A1A99" w:rsidP="00FE18F1">
            <w:pPr>
              <w:pStyle w:val="TableParagraph"/>
              <w:spacing w:before="6"/>
              <w:ind w:left="107"/>
              <w:rPr>
                <w:b/>
                <w:sz w:val="14"/>
              </w:rPr>
            </w:pPr>
            <w:r>
              <w:rPr>
                <w:b/>
                <w:sz w:val="21"/>
              </w:rPr>
              <w:t>Třída</w:t>
            </w:r>
            <w:r>
              <w:rPr>
                <w:b/>
                <w:spacing w:val="-4"/>
                <w:sz w:val="21"/>
              </w:rPr>
              <w:t xml:space="preserve"> </w:t>
            </w:r>
            <w:r>
              <w:rPr>
                <w:b/>
                <w:spacing w:val="-5"/>
                <w:sz w:val="21"/>
              </w:rPr>
              <w:t>ZP</w:t>
            </w:r>
            <w:r>
              <w:rPr>
                <w:b/>
                <w:spacing w:val="-5"/>
                <w:position w:val="8"/>
                <w:sz w:val="14"/>
              </w:rPr>
              <w:t>3</w:t>
            </w:r>
          </w:p>
        </w:tc>
        <w:tc>
          <w:tcPr>
            <w:tcW w:w="2059" w:type="dxa"/>
            <w:tcBorders>
              <w:top w:val="single" w:sz="4" w:space="0" w:color="000000"/>
              <w:left w:val="double" w:sz="4" w:space="0" w:color="000000"/>
              <w:right w:val="double" w:sz="4" w:space="0" w:color="000000"/>
            </w:tcBorders>
          </w:tcPr>
          <w:p w14:paraId="0E62E08B" w14:textId="1616855C" w:rsidR="000A1A99" w:rsidRDefault="006A3364" w:rsidP="00FE18F1">
            <w:pPr>
              <w:pStyle w:val="TableParagraph"/>
              <w:spacing w:before="10"/>
              <w:ind w:left="23"/>
              <w:jc w:val="center"/>
              <w:rPr>
                <w:sz w:val="21"/>
              </w:rPr>
            </w:pPr>
            <w:r>
              <w:rPr>
                <w:sz w:val="21"/>
              </w:rPr>
              <w:t>Není ZP</w:t>
            </w:r>
          </w:p>
        </w:tc>
        <w:tc>
          <w:tcPr>
            <w:tcW w:w="2037" w:type="dxa"/>
            <w:tcBorders>
              <w:top w:val="single" w:sz="4" w:space="0" w:color="000000"/>
              <w:left w:val="double" w:sz="4" w:space="0" w:color="000000"/>
              <w:right w:val="double" w:sz="4" w:space="0" w:color="000000"/>
            </w:tcBorders>
          </w:tcPr>
          <w:p w14:paraId="024CE7E7" w14:textId="77777777" w:rsidR="000A1A99" w:rsidRDefault="000A1A99" w:rsidP="00FE18F1">
            <w:pPr>
              <w:pStyle w:val="TableParagraph"/>
              <w:rPr>
                <w:rFonts w:ascii="Times New Roman"/>
                <w:sz w:val="20"/>
              </w:rPr>
            </w:pPr>
          </w:p>
        </w:tc>
        <w:tc>
          <w:tcPr>
            <w:tcW w:w="2037" w:type="dxa"/>
            <w:tcBorders>
              <w:top w:val="single" w:sz="4" w:space="0" w:color="000000"/>
              <w:left w:val="double" w:sz="4" w:space="0" w:color="000000"/>
              <w:right w:val="double" w:sz="4" w:space="0" w:color="000000"/>
            </w:tcBorders>
          </w:tcPr>
          <w:p w14:paraId="5B692D42" w14:textId="77777777" w:rsidR="000A1A99" w:rsidRDefault="000A1A99" w:rsidP="00FE18F1">
            <w:pPr>
              <w:pStyle w:val="TableParagraph"/>
              <w:rPr>
                <w:rFonts w:ascii="Times New Roman"/>
                <w:sz w:val="20"/>
              </w:rPr>
            </w:pPr>
          </w:p>
        </w:tc>
        <w:tc>
          <w:tcPr>
            <w:tcW w:w="1600" w:type="dxa"/>
            <w:tcBorders>
              <w:top w:val="single" w:sz="4" w:space="0" w:color="000000"/>
              <w:left w:val="double" w:sz="4" w:space="0" w:color="000000"/>
            </w:tcBorders>
          </w:tcPr>
          <w:p w14:paraId="6CFA1A7D" w14:textId="77777777" w:rsidR="000A1A99" w:rsidRDefault="000A1A99" w:rsidP="00FE18F1">
            <w:pPr>
              <w:pStyle w:val="TableParagraph"/>
              <w:rPr>
                <w:rFonts w:ascii="Times New Roman"/>
                <w:sz w:val="20"/>
              </w:rPr>
            </w:pPr>
          </w:p>
        </w:tc>
      </w:tr>
    </w:tbl>
    <w:p w14:paraId="42E48110" w14:textId="77777777" w:rsidR="000A1A99" w:rsidRDefault="000A1A99" w:rsidP="000A1A99">
      <w:pPr>
        <w:spacing w:before="1"/>
        <w:ind w:left="3642" w:hanging="3173"/>
        <w:rPr>
          <w:i/>
          <w:sz w:val="21"/>
        </w:rPr>
      </w:pPr>
      <w:r>
        <w:rPr>
          <w:i/>
          <w:sz w:val="21"/>
          <w:u w:val="single"/>
        </w:rPr>
        <w:t>Dodavatel</w:t>
      </w:r>
      <w:r>
        <w:rPr>
          <w:i/>
          <w:spacing w:val="-1"/>
          <w:sz w:val="21"/>
          <w:u w:val="single"/>
        </w:rPr>
        <w:t xml:space="preserve"> </w:t>
      </w:r>
      <w:r>
        <w:rPr>
          <w:i/>
          <w:sz w:val="21"/>
          <w:u w:val="single"/>
        </w:rPr>
        <w:t>i</w:t>
      </w:r>
      <w:r>
        <w:rPr>
          <w:i/>
          <w:spacing w:val="-1"/>
          <w:sz w:val="21"/>
          <w:u w:val="single"/>
        </w:rPr>
        <w:t xml:space="preserve"> </w:t>
      </w:r>
      <w:r>
        <w:rPr>
          <w:i/>
          <w:sz w:val="21"/>
          <w:u w:val="single"/>
        </w:rPr>
        <w:t>přejímající</w:t>
      </w:r>
      <w:r>
        <w:rPr>
          <w:i/>
          <w:spacing w:val="-4"/>
          <w:sz w:val="21"/>
          <w:u w:val="single"/>
        </w:rPr>
        <w:t xml:space="preserve"> </w:t>
      </w:r>
      <w:r>
        <w:rPr>
          <w:i/>
          <w:sz w:val="21"/>
          <w:u w:val="single"/>
        </w:rPr>
        <w:t>při</w:t>
      </w:r>
      <w:r>
        <w:rPr>
          <w:i/>
          <w:spacing w:val="-4"/>
          <w:sz w:val="21"/>
          <w:u w:val="single"/>
        </w:rPr>
        <w:t xml:space="preserve"> </w:t>
      </w:r>
      <w:r>
        <w:rPr>
          <w:i/>
          <w:sz w:val="21"/>
          <w:u w:val="single"/>
        </w:rPr>
        <w:t>předání</w:t>
      </w:r>
      <w:r>
        <w:rPr>
          <w:i/>
          <w:spacing w:val="-4"/>
          <w:sz w:val="21"/>
          <w:u w:val="single"/>
        </w:rPr>
        <w:t xml:space="preserve"> </w:t>
      </w:r>
      <w:r>
        <w:rPr>
          <w:i/>
          <w:sz w:val="21"/>
          <w:u w:val="single"/>
        </w:rPr>
        <w:t>i</w:t>
      </w:r>
      <w:r>
        <w:rPr>
          <w:i/>
          <w:spacing w:val="-1"/>
          <w:sz w:val="21"/>
          <w:u w:val="single"/>
        </w:rPr>
        <w:t xml:space="preserve"> </w:t>
      </w:r>
      <w:r>
        <w:rPr>
          <w:i/>
          <w:sz w:val="21"/>
          <w:u w:val="single"/>
        </w:rPr>
        <w:t>vrácení</w:t>
      </w:r>
      <w:r>
        <w:rPr>
          <w:i/>
          <w:spacing w:val="-4"/>
          <w:sz w:val="21"/>
          <w:u w:val="single"/>
        </w:rPr>
        <w:t xml:space="preserve"> </w:t>
      </w:r>
      <w:r>
        <w:rPr>
          <w:i/>
          <w:sz w:val="21"/>
          <w:u w:val="single"/>
        </w:rPr>
        <w:t>předmětu</w:t>
      </w:r>
      <w:r>
        <w:rPr>
          <w:i/>
          <w:spacing w:val="-4"/>
          <w:sz w:val="21"/>
          <w:u w:val="single"/>
        </w:rPr>
        <w:t xml:space="preserve"> </w:t>
      </w:r>
      <w:r>
        <w:rPr>
          <w:i/>
          <w:sz w:val="21"/>
          <w:u w:val="single"/>
        </w:rPr>
        <w:t>výpůjčky</w:t>
      </w:r>
      <w:r>
        <w:rPr>
          <w:i/>
          <w:spacing w:val="-1"/>
          <w:sz w:val="21"/>
          <w:u w:val="single"/>
        </w:rPr>
        <w:t xml:space="preserve"> </w:t>
      </w:r>
      <w:r>
        <w:rPr>
          <w:i/>
          <w:sz w:val="21"/>
          <w:u w:val="single"/>
        </w:rPr>
        <w:t>potvrdí</w:t>
      </w:r>
      <w:r>
        <w:rPr>
          <w:i/>
          <w:spacing w:val="-3"/>
          <w:sz w:val="21"/>
          <w:u w:val="single"/>
        </w:rPr>
        <w:t xml:space="preserve"> </w:t>
      </w:r>
      <w:r>
        <w:rPr>
          <w:i/>
          <w:sz w:val="21"/>
          <w:u w:val="single"/>
        </w:rPr>
        <w:t>správnost</w:t>
      </w:r>
      <w:r>
        <w:rPr>
          <w:i/>
          <w:spacing w:val="-5"/>
          <w:sz w:val="21"/>
          <w:u w:val="single"/>
        </w:rPr>
        <w:t xml:space="preserve"> </w:t>
      </w:r>
      <w:r>
        <w:rPr>
          <w:i/>
          <w:sz w:val="21"/>
          <w:u w:val="single"/>
        </w:rPr>
        <w:t>údajů</w:t>
      </w:r>
      <w:r>
        <w:rPr>
          <w:i/>
          <w:spacing w:val="-4"/>
          <w:sz w:val="21"/>
          <w:u w:val="single"/>
        </w:rPr>
        <w:t xml:space="preserve"> </w:t>
      </w:r>
      <w:r>
        <w:rPr>
          <w:i/>
          <w:sz w:val="21"/>
          <w:u w:val="single"/>
        </w:rPr>
        <w:t>svým podpisem a</w:t>
      </w:r>
      <w:r>
        <w:rPr>
          <w:i/>
          <w:sz w:val="21"/>
        </w:rPr>
        <w:t xml:space="preserve"> </w:t>
      </w:r>
      <w:r>
        <w:rPr>
          <w:i/>
          <w:sz w:val="21"/>
          <w:u w:val="single"/>
        </w:rPr>
        <w:t>přejímající formulář předá na OZT.</w:t>
      </w:r>
    </w:p>
    <w:p w14:paraId="53380BCB" w14:textId="77777777" w:rsidR="000A1A99" w:rsidRDefault="000A1A99" w:rsidP="000A1A99">
      <w:pPr>
        <w:pStyle w:val="Zkladntext"/>
        <w:spacing w:before="10"/>
        <w:rPr>
          <w:i/>
          <w:sz w:val="6"/>
        </w:rPr>
      </w:pPr>
    </w:p>
    <w:tbl>
      <w:tblPr>
        <w:tblStyle w:val="NormalTable0"/>
        <w:tblW w:w="9604"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2"/>
        <w:gridCol w:w="4232"/>
      </w:tblGrid>
      <w:tr w:rsidR="000A1A99" w14:paraId="583AC53D" w14:textId="77777777" w:rsidTr="00EF578D">
        <w:trPr>
          <w:trHeight w:val="285"/>
        </w:trPr>
        <w:tc>
          <w:tcPr>
            <w:tcW w:w="5372" w:type="dxa"/>
            <w:shd w:val="clear" w:color="auto" w:fill="D9D9D9"/>
          </w:tcPr>
          <w:p w14:paraId="28294171" w14:textId="77777777" w:rsidR="000A1A99" w:rsidRPr="00637E25" w:rsidRDefault="000A1A99" w:rsidP="00FE18F1">
            <w:pPr>
              <w:pStyle w:val="TableParagraph"/>
              <w:spacing w:line="260" w:lineRule="exact"/>
              <w:ind w:left="107"/>
              <w:rPr>
                <w:b/>
                <w:sz w:val="21"/>
                <w:lang w:val="cs-CZ"/>
              </w:rPr>
            </w:pPr>
            <w:r w:rsidRPr="00637E25">
              <w:rPr>
                <w:b/>
                <w:sz w:val="21"/>
                <w:lang w:val="cs-CZ"/>
              </w:rPr>
              <w:t>Dodáno</w:t>
            </w:r>
            <w:r w:rsidRPr="00637E25">
              <w:rPr>
                <w:b/>
                <w:spacing w:val="-5"/>
                <w:sz w:val="21"/>
                <w:lang w:val="cs-CZ"/>
              </w:rPr>
              <w:t xml:space="preserve"> </w:t>
            </w:r>
            <w:r w:rsidRPr="00637E25">
              <w:rPr>
                <w:b/>
                <w:sz w:val="21"/>
                <w:lang w:val="cs-CZ"/>
              </w:rPr>
              <w:t>na</w:t>
            </w:r>
            <w:r w:rsidRPr="00637E25">
              <w:rPr>
                <w:b/>
                <w:spacing w:val="-5"/>
                <w:sz w:val="21"/>
                <w:lang w:val="cs-CZ"/>
              </w:rPr>
              <w:t xml:space="preserve"> </w:t>
            </w:r>
            <w:r w:rsidRPr="00637E25">
              <w:rPr>
                <w:b/>
                <w:sz w:val="21"/>
                <w:lang w:val="cs-CZ"/>
              </w:rPr>
              <w:t>základě</w:t>
            </w:r>
            <w:r w:rsidRPr="00637E25">
              <w:rPr>
                <w:b/>
                <w:spacing w:val="-5"/>
                <w:sz w:val="21"/>
                <w:lang w:val="cs-CZ"/>
              </w:rPr>
              <w:t xml:space="preserve"> </w:t>
            </w:r>
            <w:r w:rsidRPr="00637E25">
              <w:rPr>
                <w:b/>
                <w:sz w:val="21"/>
                <w:lang w:val="cs-CZ"/>
              </w:rPr>
              <w:t>smlouvy</w:t>
            </w:r>
            <w:r w:rsidRPr="00637E25">
              <w:rPr>
                <w:b/>
                <w:spacing w:val="-5"/>
                <w:sz w:val="21"/>
                <w:lang w:val="cs-CZ"/>
              </w:rPr>
              <w:t xml:space="preserve"> </w:t>
            </w:r>
            <w:r w:rsidRPr="00637E25">
              <w:rPr>
                <w:b/>
                <w:sz w:val="21"/>
                <w:lang w:val="cs-CZ"/>
              </w:rPr>
              <w:t>/</w:t>
            </w:r>
            <w:r w:rsidRPr="00637E25">
              <w:rPr>
                <w:b/>
                <w:spacing w:val="-5"/>
                <w:sz w:val="21"/>
                <w:lang w:val="cs-CZ"/>
              </w:rPr>
              <w:t xml:space="preserve"> </w:t>
            </w:r>
            <w:r w:rsidRPr="00637E25">
              <w:rPr>
                <w:b/>
                <w:spacing w:val="-2"/>
                <w:sz w:val="21"/>
                <w:lang w:val="cs-CZ"/>
              </w:rPr>
              <w:t>objednávky:</w:t>
            </w:r>
          </w:p>
        </w:tc>
        <w:tc>
          <w:tcPr>
            <w:tcW w:w="4232" w:type="dxa"/>
          </w:tcPr>
          <w:p w14:paraId="51C04598" w14:textId="77777777" w:rsidR="000A1A99" w:rsidRPr="00637E25" w:rsidRDefault="000A1A99" w:rsidP="00FE18F1">
            <w:pPr>
              <w:pStyle w:val="TableParagraph"/>
              <w:rPr>
                <w:rFonts w:ascii="Times New Roman"/>
                <w:sz w:val="20"/>
                <w:lang w:val="cs-CZ"/>
              </w:rPr>
            </w:pPr>
          </w:p>
        </w:tc>
      </w:tr>
      <w:tr w:rsidR="000A1A99" w14:paraId="2D1BA1CE" w14:textId="77777777" w:rsidTr="00EF578D">
        <w:trPr>
          <w:trHeight w:val="285"/>
        </w:trPr>
        <w:tc>
          <w:tcPr>
            <w:tcW w:w="5372" w:type="dxa"/>
            <w:shd w:val="clear" w:color="auto" w:fill="D9D9D9"/>
          </w:tcPr>
          <w:p w14:paraId="61AD9A03" w14:textId="77777777" w:rsidR="000A1A99" w:rsidRDefault="000A1A99" w:rsidP="00FE18F1">
            <w:pPr>
              <w:pStyle w:val="TableParagraph"/>
              <w:spacing w:line="260" w:lineRule="exact"/>
              <w:ind w:left="27"/>
              <w:jc w:val="center"/>
              <w:rPr>
                <w:b/>
                <w:sz w:val="21"/>
              </w:rPr>
            </w:pPr>
            <w:r>
              <w:rPr>
                <w:b/>
                <w:sz w:val="21"/>
              </w:rPr>
              <w:t>Datum</w:t>
            </w:r>
            <w:r>
              <w:rPr>
                <w:b/>
                <w:spacing w:val="-5"/>
                <w:sz w:val="21"/>
              </w:rPr>
              <w:t xml:space="preserve"> </w:t>
            </w:r>
            <w:r>
              <w:rPr>
                <w:b/>
                <w:spacing w:val="-2"/>
                <w:sz w:val="21"/>
              </w:rPr>
              <w:t>převzetí:</w:t>
            </w:r>
          </w:p>
        </w:tc>
        <w:tc>
          <w:tcPr>
            <w:tcW w:w="4232" w:type="dxa"/>
          </w:tcPr>
          <w:p w14:paraId="5BFA51A9" w14:textId="77777777" w:rsidR="000A1A99" w:rsidRDefault="000A1A99" w:rsidP="00FE18F1">
            <w:pPr>
              <w:pStyle w:val="TableParagraph"/>
              <w:rPr>
                <w:rFonts w:ascii="Times New Roman"/>
                <w:sz w:val="20"/>
              </w:rPr>
            </w:pPr>
          </w:p>
        </w:tc>
      </w:tr>
      <w:tr w:rsidR="000A1A99" w14:paraId="6777FB73" w14:textId="77777777" w:rsidTr="00EF578D">
        <w:trPr>
          <w:trHeight w:val="1225"/>
        </w:trPr>
        <w:tc>
          <w:tcPr>
            <w:tcW w:w="5372" w:type="dxa"/>
          </w:tcPr>
          <w:p w14:paraId="181B1469" w14:textId="77777777" w:rsidR="000A1A99" w:rsidRPr="00637E25" w:rsidRDefault="000A1A99" w:rsidP="00FE18F1">
            <w:pPr>
              <w:pStyle w:val="TableParagraph"/>
              <w:rPr>
                <w:i/>
                <w:sz w:val="20"/>
                <w:lang w:val="pl-PL"/>
              </w:rPr>
            </w:pPr>
          </w:p>
          <w:p w14:paraId="61EAB8F0" w14:textId="77777777" w:rsidR="000A1A99" w:rsidRPr="00637E25" w:rsidRDefault="000A1A99" w:rsidP="00FE18F1">
            <w:pPr>
              <w:pStyle w:val="TableParagraph"/>
              <w:rPr>
                <w:i/>
                <w:sz w:val="20"/>
                <w:lang w:val="pl-PL"/>
              </w:rPr>
            </w:pPr>
          </w:p>
          <w:p w14:paraId="04C5C341" w14:textId="77777777" w:rsidR="000A1A99" w:rsidRPr="00637E25" w:rsidRDefault="000A1A99" w:rsidP="00FE18F1">
            <w:pPr>
              <w:pStyle w:val="TableParagraph"/>
              <w:spacing w:before="135"/>
              <w:rPr>
                <w:i/>
                <w:sz w:val="20"/>
                <w:lang w:val="pl-PL"/>
              </w:rPr>
            </w:pPr>
          </w:p>
          <w:p w14:paraId="31E055F4" w14:textId="77777777" w:rsidR="000A1A99" w:rsidRPr="00637E25" w:rsidRDefault="000A1A99" w:rsidP="00FE18F1">
            <w:pPr>
              <w:pStyle w:val="TableParagraph"/>
              <w:spacing w:line="246" w:lineRule="exact"/>
              <w:ind w:left="107"/>
              <w:rPr>
                <w:sz w:val="20"/>
                <w:lang w:val="pl-PL"/>
              </w:rPr>
            </w:pPr>
            <w:r w:rsidRPr="00637E25">
              <w:rPr>
                <w:sz w:val="20"/>
                <w:lang w:val="pl-PL"/>
              </w:rPr>
              <w:t>Za</w:t>
            </w:r>
            <w:r w:rsidRPr="00637E25">
              <w:rPr>
                <w:spacing w:val="-8"/>
                <w:sz w:val="20"/>
                <w:lang w:val="pl-PL"/>
              </w:rPr>
              <w:t xml:space="preserve"> </w:t>
            </w:r>
            <w:r w:rsidRPr="00637E25">
              <w:rPr>
                <w:sz w:val="20"/>
                <w:lang w:val="pl-PL"/>
              </w:rPr>
              <w:t>půjčitele</w:t>
            </w:r>
            <w:r w:rsidRPr="00637E25">
              <w:rPr>
                <w:spacing w:val="-7"/>
                <w:sz w:val="20"/>
                <w:lang w:val="pl-PL"/>
              </w:rPr>
              <w:t xml:space="preserve"> </w:t>
            </w:r>
            <w:r w:rsidRPr="00637E25">
              <w:rPr>
                <w:sz w:val="20"/>
                <w:lang w:val="pl-PL"/>
              </w:rPr>
              <w:t>(jméno,</w:t>
            </w:r>
            <w:r w:rsidRPr="00637E25">
              <w:rPr>
                <w:spacing w:val="-6"/>
                <w:sz w:val="20"/>
                <w:lang w:val="pl-PL"/>
              </w:rPr>
              <w:t xml:space="preserve"> </w:t>
            </w:r>
            <w:r w:rsidRPr="00637E25">
              <w:rPr>
                <w:sz w:val="20"/>
                <w:lang w:val="pl-PL"/>
              </w:rPr>
              <w:t>podpis,</w:t>
            </w:r>
            <w:r w:rsidRPr="00637E25">
              <w:rPr>
                <w:spacing w:val="-4"/>
                <w:sz w:val="20"/>
                <w:lang w:val="pl-PL"/>
              </w:rPr>
              <w:t xml:space="preserve"> </w:t>
            </w:r>
            <w:r w:rsidRPr="00637E25">
              <w:rPr>
                <w:spacing w:val="-2"/>
                <w:sz w:val="20"/>
                <w:lang w:val="pl-PL"/>
              </w:rPr>
              <w:t>razítko)</w:t>
            </w:r>
          </w:p>
        </w:tc>
        <w:tc>
          <w:tcPr>
            <w:tcW w:w="4232" w:type="dxa"/>
          </w:tcPr>
          <w:p w14:paraId="064E341B" w14:textId="77777777" w:rsidR="000A1A99" w:rsidRPr="00637E25" w:rsidRDefault="000A1A99" w:rsidP="00FE18F1">
            <w:pPr>
              <w:pStyle w:val="TableParagraph"/>
              <w:rPr>
                <w:i/>
                <w:sz w:val="20"/>
                <w:lang w:val="pl-PL"/>
              </w:rPr>
            </w:pPr>
          </w:p>
          <w:p w14:paraId="0131A7B6" w14:textId="77777777" w:rsidR="000A1A99" w:rsidRPr="00637E25" w:rsidRDefault="000A1A99" w:rsidP="00FE18F1">
            <w:pPr>
              <w:pStyle w:val="TableParagraph"/>
              <w:rPr>
                <w:i/>
                <w:sz w:val="20"/>
                <w:lang w:val="pl-PL"/>
              </w:rPr>
            </w:pPr>
          </w:p>
          <w:p w14:paraId="68FB918F" w14:textId="77777777" w:rsidR="000A1A99" w:rsidRPr="00637E25" w:rsidRDefault="000A1A99" w:rsidP="00FE18F1">
            <w:pPr>
              <w:pStyle w:val="TableParagraph"/>
              <w:spacing w:before="135"/>
              <w:rPr>
                <w:i/>
                <w:sz w:val="20"/>
                <w:lang w:val="pl-PL"/>
              </w:rPr>
            </w:pPr>
          </w:p>
          <w:p w14:paraId="160C0DBE" w14:textId="77777777" w:rsidR="000A1A99" w:rsidRPr="00637E25" w:rsidRDefault="000A1A99" w:rsidP="00FE18F1">
            <w:pPr>
              <w:pStyle w:val="TableParagraph"/>
              <w:spacing w:line="246" w:lineRule="exact"/>
              <w:ind w:right="123"/>
              <w:jc w:val="center"/>
              <w:rPr>
                <w:sz w:val="20"/>
                <w:lang w:val="pl-PL"/>
              </w:rPr>
            </w:pPr>
            <w:r w:rsidRPr="00637E25">
              <w:rPr>
                <w:sz w:val="20"/>
                <w:lang w:val="pl-PL"/>
              </w:rPr>
              <w:t>Za</w:t>
            </w:r>
            <w:r w:rsidRPr="00637E25">
              <w:rPr>
                <w:spacing w:val="-9"/>
                <w:sz w:val="20"/>
                <w:lang w:val="pl-PL"/>
              </w:rPr>
              <w:t xml:space="preserve"> </w:t>
            </w:r>
            <w:r w:rsidRPr="00637E25">
              <w:rPr>
                <w:sz w:val="20"/>
                <w:lang w:val="pl-PL"/>
              </w:rPr>
              <w:t>vypůjčitele</w:t>
            </w:r>
            <w:r w:rsidRPr="00637E25">
              <w:rPr>
                <w:spacing w:val="-9"/>
                <w:sz w:val="20"/>
                <w:lang w:val="pl-PL"/>
              </w:rPr>
              <w:t xml:space="preserve"> </w:t>
            </w:r>
            <w:r w:rsidRPr="00637E25">
              <w:rPr>
                <w:sz w:val="20"/>
                <w:lang w:val="pl-PL"/>
              </w:rPr>
              <w:t>(přejímajícího)</w:t>
            </w:r>
            <w:r w:rsidRPr="00637E25">
              <w:rPr>
                <w:spacing w:val="-8"/>
                <w:sz w:val="20"/>
                <w:lang w:val="pl-PL"/>
              </w:rPr>
              <w:t xml:space="preserve"> </w:t>
            </w:r>
            <w:r w:rsidRPr="00637E25">
              <w:rPr>
                <w:sz w:val="20"/>
                <w:lang w:val="pl-PL"/>
              </w:rPr>
              <w:t>(jméno,</w:t>
            </w:r>
            <w:r w:rsidRPr="00637E25">
              <w:rPr>
                <w:spacing w:val="-8"/>
                <w:sz w:val="20"/>
                <w:lang w:val="pl-PL"/>
              </w:rPr>
              <w:t xml:space="preserve"> </w:t>
            </w:r>
            <w:r w:rsidRPr="00637E25">
              <w:rPr>
                <w:sz w:val="20"/>
                <w:lang w:val="pl-PL"/>
              </w:rPr>
              <w:t>podpis,</w:t>
            </w:r>
            <w:r w:rsidRPr="00637E25">
              <w:rPr>
                <w:spacing w:val="-8"/>
                <w:sz w:val="20"/>
                <w:lang w:val="pl-PL"/>
              </w:rPr>
              <w:t xml:space="preserve"> </w:t>
            </w:r>
            <w:r w:rsidRPr="00637E25">
              <w:rPr>
                <w:spacing w:val="-2"/>
                <w:sz w:val="20"/>
                <w:lang w:val="pl-PL"/>
              </w:rPr>
              <w:t>razítko)</w:t>
            </w:r>
          </w:p>
        </w:tc>
      </w:tr>
      <w:tr w:rsidR="000A1A99" w14:paraId="75A88282" w14:textId="77777777" w:rsidTr="00EF578D">
        <w:trPr>
          <w:trHeight w:val="285"/>
        </w:trPr>
        <w:tc>
          <w:tcPr>
            <w:tcW w:w="5372" w:type="dxa"/>
            <w:shd w:val="clear" w:color="auto" w:fill="D9D9D9"/>
          </w:tcPr>
          <w:p w14:paraId="00F66B49" w14:textId="77777777" w:rsidR="000A1A99" w:rsidRDefault="000A1A99" w:rsidP="00FE18F1">
            <w:pPr>
              <w:pStyle w:val="TableParagraph"/>
              <w:spacing w:line="260" w:lineRule="exact"/>
              <w:ind w:left="27"/>
              <w:jc w:val="center"/>
              <w:rPr>
                <w:b/>
                <w:sz w:val="21"/>
              </w:rPr>
            </w:pPr>
            <w:r>
              <w:rPr>
                <w:b/>
                <w:sz w:val="21"/>
              </w:rPr>
              <w:t>Datum</w:t>
            </w:r>
            <w:r>
              <w:rPr>
                <w:b/>
                <w:spacing w:val="-5"/>
                <w:sz w:val="21"/>
              </w:rPr>
              <w:t xml:space="preserve"> </w:t>
            </w:r>
            <w:r>
              <w:rPr>
                <w:b/>
                <w:spacing w:val="-2"/>
                <w:sz w:val="21"/>
              </w:rPr>
              <w:t>vrácení:</w:t>
            </w:r>
          </w:p>
        </w:tc>
        <w:tc>
          <w:tcPr>
            <w:tcW w:w="4232" w:type="dxa"/>
          </w:tcPr>
          <w:p w14:paraId="087E7058" w14:textId="77777777" w:rsidR="000A1A99" w:rsidRDefault="000A1A99" w:rsidP="00FE18F1">
            <w:pPr>
              <w:pStyle w:val="TableParagraph"/>
              <w:rPr>
                <w:rFonts w:ascii="Times New Roman"/>
                <w:sz w:val="20"/>
              </w:rPr>
            </w:pPr>
          </w:p>
        </w:tc>
      </w:tr>
      <w:tr w:rsidR="000A1A99" w14:paraId="5F912053" w14:textId="77777777" w:rsidTr="00EF578D">
        <w:trPr>
          <w:trHeight w:val="1234"/>
        </w:trPr>
        <w:tc>
          <w:tcPr>
            <w:tcW w:w="5372" w:type="dxa"/>
          </w:tcPr>
          <w:p w14:paraId="5CA3B6D0" w14:textId="77777777" w:rsidR="000A1A99" w:rsidRPr="00637E25" w:rsidRDefault="000A1A99" w:rsidP="00FE18F1">
            <w:pPr>
              <w:pStyle w:val="TableParagraph"/>
              <w:rPr>
                <w:i/>
                <w:sz w:val="20"/>
                <w:lang w:val="pl-PL"/>
              </w:rPr>
            </w:pPr>
          </w:p>
          <w:p w14:paraId="0FA93C48" w14:textId="77777777" w:rsidR="000A1A99" w:rsidRPr="00637E25" w:rsidRDefault="000A1A99" w:rsidP="00FE18F1">
            <w:pPr>
              <w:pStyle w:val="TableParagraph"/>
              <w:rPr>
                <w:i/>
                <w:sz w:val="20"/>
                <w:lang w:val="pl-PL"/>
              </w:rPr>
            </w:pPr>
          </w:p>
          <w:p w14:paraId="6A7A4D27" w14:textId="77777777" w:rsidR="000A1A99" w:rsidRPr="00637E25" w:rsidRDefault="000A1A99" w:rsidP="00FE18F1">
            <w:pPr>
              <w:pStyle w:val="TableParagraph"/>
              <w:spacing w:before="142"/>
              <w:rPr>
                <w:i/>
                <w:sz w:val="20"/>
                <w:lang w:val="pl-PL"/>
              </w:rPr>
            </w:pPr>
          </w:p>
          <w:p w14:paraId="70EEB771" w14:textId="77777777" w:rsidR="000A1A99" w:rsidRPr="00637E25" w:rsidRDefault="000A1A99" w:rsidP="00FE18F1">
            <w:pPr>
              <w:pStyle w:val="TableParagraph"/>
              <w:spacing w:line="246" w:lineRule="exact"/>
              <w:ind w:left="107"/>
              <w:rPr>
                <w:sz w:val="20"/>
                <w:lang w:val="pl-PL"/>
              </w:rPr>
            </w:pPr>
            <w:r w:rsidRPr="00637E25">
              <w:rPr>
                <w:sz w:val="20"/>
                <w:lang w:val="pl-PL"/>
              </w:rPr>
              <w:t>Za</w:t>
            </w:r>
            <w:r w:rsidRPr="00637E25">
              <w:rPr>
                <w:spacing w:val="-8"/>
                <w:sz w:val="20"/>
                <w:lang w:val="pl-PL"/>
              </w:rPr>
              <w:t xml:space="preserve"> </w:t>
            </w:r>
            <w:r w:rsidRPr="00637E25">
              <w:rPr>
                <w:sz w:val="20"/>
                <w:lang w:val="pl-PL"/>
              </w:rPr>
              <w:t>půjčitele</w:t>
            </w:r>
            <w:r w:rsidRPr="00637E25">
              <w:rPr>
                <w:spacing w:val="-7"/>
                <w:sz w:val="20"/>
                <w:lang w:val="pl-PL"/>
              </w:rPr>
              <w:t xml:space="preserve"> </w:t>
            </w:r>
            <w:r w:rsidRPr="00637E25">
              <w:rPr>
                <w:sz w:val="20"/>
                <w:lang w:val="pl-PL"/>
              </w:rPr>
              <w:t>(jméno,</w:t>
            </w:r>
            <w:r w:rsidRPr="00637E25">
              <w:rPr>
                <w:spacing w:val="-6"/>
                <w:sz w:val="20"/>
                <w:lang w:val="pl-PL"/>
              </w:rPr>
              <w:t xml:space="preserve"> </w:t>
            </w:r>
            <w:r w:rsidRPr="00637E25">
              <w:rPr>
                <w:sz w:val="20"/>
                <w:lang w:val="pl-PL"/>
              </w:rPr>
              <w:t>podpis,</w:t>
            </w:r>
            <w:r w:rsidRPr="00637E25">
              <w:rPr>
                <w:spacing w:val="-4"/>
                <w:sz w:val="20"/>
                <w:lang w:val="pl-PL"/>
              </w:rPr>
              <w:t xml:space="preserve"> </w:t>
            </w:r>
            <w:r w:rsidRPr="00637E25">
              <w:rPr>
                <w:spacing w:val="-2"/>
                <w:sz w:val="20"/>
                <w:lang w:val="pl-PL"/>
              </w:rPr>
              <w:t>razítko)</w:t>
            </w:r>
          </w:p>
        </w:tc>
        <w:tc>
          <w:tcPr>
            <w:tcW w:w="4232" w:type="dxa"/>
          </w:tcPr>
          <w:p w14:paraId="110067EF" w14:textId="77777777" w:rsidR="000A1A99" w:rsidRPr="00637E25" w:rsidRDefault="000A1A99" w:rsidP="00FE18F1">
            <w:pPr>
              <w:pStyle w:val="TableParagraph"/>
              <w:rPr>
                <w:i/>
                <w:sz w:val="20"/>
                <w:lang w:val="pl-PL"/>
              </w:rPr>
            </w:pPr>
          </w:p>
          <w:p w14:paraId="579FF54B" w14:textId="77777777" w:rsidR="000A1A99" w:rsidRPr="00637E25" w:rsidRDefault="000A1A99" w:rsidP="00FE18F1">
            <w:pPr>
              <w:pStyle w:val="TableParagraph"/>
              <w:rPr>
                <w:i/>
                <w:sz w:val="20"/>
                <w:lang w:val="pl-PL"/>
              </w:rPr>
            </w:pPr>
          </w:p>
          <w:p w14:paraId="2E92244D" w14:textId="77777777" w:rsidR="000A1A99" w:rsidRPr="00637E25" w:rsidRDefault="000A1A99" w:rsidP="00FE18F1">
            <w:pPr>
              <w:pStyle w:val="TableParagraph"/>
              <w:spacing w:before="142"/>
              <w:rPr>
                <w:i/>
                <w:sz w:val="20"/>
                <w:lang w:val="pl-PL"/>
              </w:rPr>
            </w:pPr>
          </w:p>
          <w:p w14:paraId="37876096" w14:textId="77777777" w:rsidR="000A1A99" w:rsidRPr="00637E25" w:rsidRDefault="000A1A99" w:rsidP="00FE18F1">
            <w:pPr>
              <w:pStyle w:val="TableParagraph"/>
              <w:spacing w:line="246" w:lineRule="exact"/>
              <w:ind w:left="45" w:right="123"/>
              <w:jc w:val="center"/>
              <w:rPr>
                <w:sz w:val="20"/>
                <w:lang w:val="pl-PL"/>
              </w:rPr>
            </w:pPr>
            <w:r w:rsidRPr="00637E25">
              <w:rPr>
                <w:sz w:val="20"/>
                <w:lang w:val="pl-PL"/>
              </w:rPr>
              <w:t>Za</w:t>
            </w:r>
            <w:r w:rsidRPr="00637E25">
              <w:rPr>
                <w:spacing w:val="-10"/>
                <w:sz w:val="20"/>
                <w:lang w:val="pl-PL"/>
              </w:rPr>
              <w:t xml:space="preserve"> </w:t>
            </w:r>
            <w:r w:rsidRPr="00637E25">
              <w:rPr>
                <w:sz w:val="20"/>
                <w:lang w:val="pl-PL"/>
              </w:rPr>
              <w:t>vypůjčitele</w:t>
            </w:r>
            <w:r w:rsidRPr="00637E25">
              <w:rPr>
                <w:spacing w:val="-9"/>
                <w:sz w:val="20"/>
                <w:lang w:val="pl-PL"/>
              </w:rPr>
              <w:t xml:space="preserve"> </w:t>
            </w:r>
            <w:r w:rsidRPr="00637E25">
              <w:rPr>
                <w:sz w:val="20"/>
                <w:lang w:val="pl-PL"/>
              </w:rPr>
              <w:t>(předávajícího)</w:t>
            </w:r>
            <w:r w:rsidRPr="00637E25">
              <w:rPr>
                <w:spacing w:val="-8"/>
                <w:sz w:val="20"/>
                <w:lang w:val="pl-PL"/>
              </w:rPr>
              <w:t xml:space="preserve"> </w:t>
            </w:r>
            <w:r w:rsidRPr="00637E25">
              <w:rPr>
                <w:sz w:val="20"/>
                <w:lang w:val="pl-PL"/>
              </w:rPr>
              <w:t>(jméno,</w:t>
            </w:r>
            <w:r w:rsidRPr="00637E25">
              <w:rPr>
                <w:spacing w:val="-9"/>
                <w:sz w:val="20"/>
                <w:lang w:val="pl-PL"/>
              </w:rPr>
              <w:t xml:space="preserve"> </w:t>
            </w:r>
            <w:r w:rsidRPr="00637E25">
              <w:rPr>
                <w:sz w:val="20"/>
                <w:lang w:val="pl-PL"/>
              </w:rPr>
              <w:t>podpis,</w:t>
            </w:r>
            <w:r w:rsidRPr="00637E25">
              <w:rPr>
                <w:spacing w:val="-8"/>
                <w:sz w:val="20"/>
                <w:lang w:val="pl-PL"/>
              </w:rPr>
              <w:t xml:space="preserve"> </w:t>
            </w:r>
            <w:r w:rsidRPr="00637E25">
              <w:rPr>
                <w:spacing w:val="-2"/>
                <w:sz w:val="20"/>
                <w:lang w:val="pl-PL"/>
              </w:rPr>
              <w:t>razítko)</w:t>
            </w:r>
          </w:p>
        </w:tc>
      </w:tr>
    </w:tbl>
    <w:p w14:paraId="5D91F514" w14:textId="77777777" w:rsidR="000A1A99" w:rsidRDefault="000A1A99" w:rsidP="000A1A99">
      <w:pPr>
        <w:pStyle w:val="Zkladntext"/>
        <w:spacing w:before="140"/>
        <w:rPr>
          <w:i/>
          <w:sz w:val="21"/>
        </w:rPr>
      </w:pPr>
    </w:p>
    <w:p w14:paraId="4373F3CE" w14:textId="77777777" w:rsidR="000A1A99" w:rsidRDefault="000A1A99" w:rsidP="000A1A99">
      <w:pPr>
        <w:pStyle w:val="Zkladntext"/>
        <w:ind w:left="112"/>
      </w:pPr>
      <w:r>
        <w:rPr>
          <w:position w:val="6"/>
          <w:sz w:val="10"/>
        </w:rPr>
        <w:t>1</w:t>
      </w:r>
      <w:r>
        <w:rPr>
          <w:spacing w:val="9"/>
          <w:position w:val="6"/>
          <w:sz w:val="10"/>
        </w:rPr>
        <w:t xml:space="preserve"> </w:t>
      </w:r>
      <w:r>
        <w:t>Např.</w:t>
      </w:r>
      <w:r>
        <w:rPr>
          <w:spacing w:val="-5"/>
        </w:rPr>
        <w:t xml:space="preserve"> </w:t>
      </w:r>
      <w:r>
        <w:t>pumpa</w:t>
      </w:r>
      <w:r>
        <w:rPr>
          <w:spacing w:val="-6"/>
        </w:rPr>
        <w:t xml:space="preserve"> </w:t>
      </w:r>
      <w:r>
        <w:t>infuzní,</w:t>
      </w:r>
      <w:r>
        <w:rPr>
          <w:spacing w:val="-5"/>
        </w:rPr>
        <w:t xml:space="preserve"> </w:t>
      </w:r>
      <w:r>
        <w:t>monitor</w:t>
      </w:r>
      <w:r>
        <w:rPr>
          <w:spacing w:val="-7"/>
        </w:rPr>
        <w:t xml:space="preserve"> </w:t>
      </w:r>
      <w:r>
        <w:t>životních</w:t>
      </w:r>
      <w:r>
        <w:rPr>
          <w:spacing w:val="-6"/>
        </w:rPr>
        <w:t xml:space="preserve"> </w:t>
      </w:r>
      <w:r>
        <w:t>funkcí,</w:t>
      </w:r>
      <w:r>
        <w:rPr>
          <w:spacing w:val="-5"/>
        </w:rPr>
        <w:t xml:space="preserve"> </w:t>
      </w:r>
      <w:r>
        <w:t>přístroj</w:t>
      </w:r>
      <w:r>
        <w:rPr>
          <w:spacing w:val="-7"/>
        </w:rPr>
        <w:t xml:space="preserve"> </w:t>
      </w:r>
      <w:r>
        <w:t>elektrochirurgický</w:t>
      </w:r>
      <w:r>
        <w:rPr>
          <w:spacing w:val="-6"/>
        </w:rPr>
        <w:t xml:space="preserve"> </w:t>
      </w:r>
      <w:r>
        <w:rPr>
          <w:spacing w:val="-2"/>
        </w:rPr>
        <w:t>apod.</w:t>
      </w:r>
    </w:p>
    <w:p w14:paraId="525D031F" w14:textId="77777777" w:rsidR="000A1A99" w:rsidRDefault="000A1A99" w:rsidP="000A1A99">
      <w:pPr>
        <w:pStyle w:val="Zkladntext"/>
        <w:ind w:left="112"/>
      </w:pPr>
      <w:r>
        <w:rPr>
          <w:position w:val="6"/>
          <w:sz w:val="10"/>
        </w:rPr>
        <w:t>2</w:t>
      </w:r>
      <w:r>
        <w:rPr>
          <w:spacing w:val="11"/>
          <w:position w:val="6"/>
          <w:sz w:val="10"/>
        </w:rPr>
        <w:t xml:space="preserve"> </w:t>
      </w:r>
      <w:r>
        <w:t>Vyplní</w:t>
      </w:r>
      <w:r>
        <w:rPr>
          <w:spacing w:val="-6"/>
        </w:rPr>
        <w:t xml:space="preserve"> </w:t>
      </w:r>
      <w:r>
        <w:t>dodavatel</w:t>
      </w:r>
      <w:r>
        <w:rPr>
          <w:spacing w:val="-6"/>
        </w:rPr>
        <w:t xml:space="preserve"> </w:t>
      </w:r>
      <w:r>
        <w:t>v</w:t>
      </w:r>
      <w:r>
        <w:rPr>
          <w:spacing w:val="-5"/>
        </w:rPr>
        <w:t xml:space="preserve"> </w:t>
      </w:r>
      <w:r>
        <w:t>rámci</w:t>
      </w:r>
      <w:r>
        <w:rPr>
          <w:spacing w:val="-6"/>
        </w:rPr>
        <w:t xml:space="preserve"> </w:t>
      </w:r>
      <w:r>
        <w:t>předání</w:t>
      </w:r>
      <w:r>
        <w:rPr>
          <w:spacing w:val="-6"/>
        </w:rPr>
        <w:t xml:space="preserve"> </w:t>
      </w:r>
      <w:r>
        <w:t>přístrojů</w:t>
      </w:r>
      <w:r>
        <w:rPr>
          <w:spacing w:val="-5"/>
        </w:rPr>
        <w:t xml:space="preserve"> </w:t>
      </w:r>
      <w:r>
        <w:rPr>
          <w:spacing w:val="-2"/>
        </w:rPr>
        <w:t>objednateli.</w:t>
      </w:r>
    </w:p>
    <w:p w14:paraId="554D9B92" w14:textId="77777777" w:rsidR="000A1A99" w:rsidRDefault="000A1A99" w:rsidP="000A1A99">
      <w:pPr>
        <w:pStyle w:val="Zkladntext"/>
        <w:ind w:left="112"/>
      </w:pPr>
      <w:r>
        <w:rPr>
          <w:position w:val="6"/>
          <w:sz w:val="10"/>
        </w:rPr>
        <w:t>3</w:t>
      </w:r>
      <w:r>
        <w:rPr>
          <w:spacing w:val="9"/>
          <w:position w:val="6"/>
          <w:sz w:val="10"/>
        </w:rPr>
        <w:t xml:space="preserve"> </w:t>
      </w:r>
      <w:r>
        <w:t>Uveďte</w:t>
      </w:r>
      <w:r>
        <w:rPr>
          <w:spacing w:val="-5"/>
        </w:rPr>
        <w:t xml:space="preserve"> </w:t>
      </w:r>
      <w:r>
        <w:t>příslušnou</w:t>
      </w:r>
      <w:r>
        <w:rPr>
          <w:spacing w:val="-5"/>
        </w:rPr>
        <w:t xml:space="preserve"> </w:t>
      </w:r>
      <w:r>
        <w:t>třídu</w:t>
      </w:r>
      <w:r>
        <w:rPr>
          <w:spacing w:val="-5"/>
        </w:rPr>
        <w:t xml:space="preserve"> </w:t>
      </w:r>
      <w:r>
        <w:t>zdravotnického</w:t>
      </w:r>
      <w:r>
        <w:rPr>
          <w:spacing w:val="-5"/>
        </w:rPr>
        <w:t xml:space="preserve"> </w:t>
      </w:r>
      <w:r>
        <w:t>prostředku</w:t>
      </w:r>
      <w:r>
        <w:rPr>
          <w:spacing w:val="-5"/>
        </w:rPr>
        <w:t xml:space="preserve"> </w:t>
      </w:r>
      <w:r>
        <w:t>–</w:t>
      </w:r>
      <w:r>
        <w:rPr>
          <w:spacing w:val="-4"/>
        </w:rPr>
        <w:t xml:space="preserve"> </w:t>
      </w:r>
      <w:r>
        <w:t>I,</w:t>
      </w:r>
      <w:r>
        <w:rPr>
          <w:spacing w:val="-4"/>
        </w:rPr>
        <w:t xml:space="preserve"> </w:t>
      </w:r>
      <w:r>
        <w:t>IIa,</w:t>
      </w:r>
      <w:r>
        <w:rPr>
          <w:spacing w:val="-4"/>
        </w:rPr>
        <w:t xml:space="preserve"> </w:t>
      </w:r>
      <w:r>
        <w:t>IIb,</w:t>
      </w:r>
      <w:r>
        <w:rPr>
          <w:spacing w:val="-4"/>
        </w:rPr>
        <w:t xml:space="preserve"> </w:t>
      </w:r>
      <w:r>
        <w:t>III</w:t>
      </w:r>
      <w:r>
        <w:rPr>
          <w:spacing w:val="-5"/>
        </w:rPr>
        <w:t xml:space="preserve"> </w:t>
      </w:r>
      <w:r>
        <w:t>IVD</w:t>
      </w:r>
      <w:r>
        <w:rPr>
          <w:spacing w:val="-5"/>
        </w:rPr>
        <w:t xml:space="preserve"> </w:t>
      </w:r>
      <w:r>
        <w:t>A/B/C/D.</w:t>
      </w:r>
      <w:r>
        <w:rPr>
          <w:spacing w:val="-6"/>
        </w:rPr>
        <w:t xml:space="preserve"> </w:t>
      </w:r>
      <w:r>
        <w:t>Pokud</w:t>
      </w:r>
      <w:r>
        <w:rPr>
          <w:spacing w:val="-6"/>
        </w:rPr>
        <w:t xml:space="preserve"> </w:t>
      </w:r>
      <w:r>
        <w:t>se</w:t>
      </w:r>
      <w:r>
        <w:rPr>
          <w:spacing w:val="-5"/>
        </w:rPr>
        <w:t xml:space="preserve"> </w:t>
      </w:r>
      <w:r>
        <w:t>nejedná</w:t>
      </w:r>
      <w:r>
        <w:rPr>
          <w:spacing w:val="-5"/>
        </w:rPr>
        <w:t xml:space="preserve"> </w:t>
      </w:r>
      <w:r>
        <w:t>o</w:t>
      </w:r>
      <w:r>
        <w:rPr>
          <w:spacing w:val="-5"/>
        </w:rPr>
        <w:t xml:space="preserve"> </w:t>
      </w:r>
      <w:r>
        <w:t>zdravotnický</w:t>
      </w:r>
      <w:r>
        <w:rPr>
          <w:spacing w:val="-6"/>
        </w:rPr>
        <w:t xml:space="preserve"> </w:t>
      </w:r>
      <w:r>
        <w:t>prostředek,</w:t>
      </w:r>
      <w:r>
        <w:rPr>
          <w:spacing w:val="-4"/>
        </w:rPr>
        <w:t xml:space="preserve"> </w:t>
      </w:r>
      <w:r>
        <w:t>vyplňte</w:t>
      </w:r>
      <w:r>
        <w:rPr>
          <w:spacing w:val="-5"/>
        </w:rPr>
        <w:t xml:space="preserve"> </w:t>
      </w:r>
      <w:r>
        <w:t>„není</w:t>
      </w:r>
      <w:r>
        <w:rPr>
          <w:spacing w:val="-5"/>
        </w:rPr>
        <w:t xml:space="preserve"> </w:t>
      </w:r>
      <w:r>
        <w:rPr>
          <w:spacing w:val="-4"/>
        </w:rPr>
        <w:t>ZP“.</w:t>
      </w:r>
    </w:p>
    <w:sectPr w:rsidR="000A1A99" w:rsidSect="0070260B">
      <w:headerReference w:type="default" r:id="rId13"/>
      <w:footerReference w:type="default" r:id="rId14"/>
      <w:headerReference w:type="first" r:id="rId15"/>
      <w:footerReference w:type="first" r:id="rId16"/>
      <w:footnotePr>
        <w:pos w:val="beneathText"/>
      </w:footnotePr>
      <w:pgSz w:w="11905" w:h="16837"/>
      <w:pgMar w:top="1560" w:right="1415"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4D21" w14:textId="77777777" w:rsidR="002B2D07" w:rsidRDefault="002B2D07">
      <w:r>
        <w:separator/>
      </w:r>
    </w:p>
  </w:endnote>
  <w:endnote w:type="continuationSeparator" w:id="0">
    <w:p w14:paraId="30607065" w14:textId="77777777" w:rsidR="002B2D07" w:rsidRDefault="002B2D07">
      <w:r>
        <w:continuationSeparator/>
      </w:r>
    </w:p>
  </w:endnote>
  <w:endnote w:type="continuationNotice" w:id="1">
    <w:p w14:paraId="5977D673" w14:textId="77777777" w:rsidR="002B2D07" w:rsidRDefault="002B2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jaVu Sans">
    <w:altName w:val="Arial"/>
    <w:charset w:val="EE"/>
    <w:family w:val="swiss"/>
    <w:pitch w:val="variable"/>
    <w:sig w:usb0="E7002EFF" w:usb1="D200FDFF" w:usb2="0A24602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0B63" w14:textId="1CC21E79" w:rsidR="00B4341A" w:rsidRDefault="0046245B">
    <w:pPr>
      <w:pStyle w:val="Zpat"/>
    </w:pPr>
    <w:r>
      <w:rPr>
        <w:noProof/>
      </w:rPr>
      <mc:AlternateContent>
        <mc:Choice Requires="wps">
          <w:drawing>
            <wp:anchor distT="0" distB="0" distL="0" distR="0" simplePos="0" relativeHeight="251658240" behindDoc="0" locked="0" layoutInCell="1" allowOverlap="1" wp14:anchorId="24986FA0" wp14:editId="3B007CD7">
              <wp:simplePos x="0" y="0"/>
              <wp:positionH relativeFrom="margin">
                <wp:align>center</wp:align>
              </wp:positionH>
              <wp:positionV relativeFrom="paragraph">
                <wp:posOffset>635</wp:posOffset>
              </wp:positionV>
              <wp:extent cx="62865" cy="145415"/>
              <wp:effectExtent l="635" t="635" r="317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F0B65" w14:textId="77777777" w:rsidR="00B4341A" w:rsidRPr="00FC37BA" w:rsidRDefault="00B4341A">
                          <w:pPr>
                            <w:pStyle w:val="Zpat"/>
                            <w:rPr>
                              <w:rFonts w:ascii="Arial" w:hAnsi="Arial" w:cs="Arial"/>
                              <w:sz w:val="18"/>
                              <w:szCs w:val="18"/>
                            </w:rPr>
                          </w:pPr>
                          <w:r w:rsidRPr="00FC37BA">
                            <w:rPr>
                              <w:rStyle w:val="slostrnky"/>
                              <w:rFonts w:ascii="Arial" w:hAnsi="Arial" w:cs="Arial"/>
                              <w:sz w:val="18"/>
                              <w:szCs w:val="18"/>
                            </w:rPr>
                            <w:fldChar w:fldCharType="begin"/>
                          </w:r>
                          <w:r w:rsidRPr="00FC37BA">
                            <w:rPr>
                              <w:rStyle w:val="slostrnky"/>
                              <w:rFonts w:ascii="Arial" w:hAnsi="Arial" w:cs="Arial"/>
                              <w:sz w:val="18"/>
                              <w:szCs w:val="18"/>
                            </w:rPr>
                            <w:instrText xml:space="preserve"> PAGE </w:instrText>
                          </w:r>
                          <w:r w:rsidRPr="00FC37BA">
                            <w:rPr>
                              <w:rStyle w:val="slostrnky"/>
                              <w:rFonts w:ascii="Arial" w:hAnsi="Arial" w:cs="Arial"/>
                              <w:sz w:val="18"/>
                              <w:szCs w:val="18"/>
                            </w:rPr>
                            <w:fldChar w:fldCharType="separate"/>
                          </w:r>
                          <w:r w:rsidR="00E32268" w:rsidRPr="00FC37BA">
                            <w:rPr>
                              <w:rStyle w:val="slostrnky"/>
                              <w:rFonts w:ascii="Arial" w:hAnsi="Arial" w:cs="Arial"/>
                              <w:noProof/>
                              <w:sz w:val="18"/>
                              <w:szCs w:val="18"/>
                            </w:rPr>
                            <w:t>1</w:t>
                          </w:r>
                          <w:r w:rsidRPr="00FC37BA">
                            <w:rPr>
                              <w:rStyle w:val="slostrnky"/>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86FA0" id="_x0000_t202" coordsize="21600,21600" o:spt="202" path="m,l,21600r21600,l21600,xe">
              <v:stroke joinstyle="miter"/>
              <v:path gradientshapeok="t" o:connecttype="rect"/>
            </v:shapetype>
            <v:shape id="Text Box 1" o:spid="_x0000_s1026" type="#_x0000_t202" style="position:absolute;margin-left:0;margin-top:.05pt;width:4.95pt;height:11.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" stroked="f">
              <v:fill opacity="0"/>
              <v:textbox inset="0,0,0,0">
                <w:txbxContent>
                  <w:p w14:paraId="06FF0B65" w14:textId="77777777" w:rsidR="00B4341A" w:rsidRPr="00FC37BA" w:rsidRDefault="00B4341A">
                    <w:pPr>
                      <w:pStyle w:val="Zpat"/>
                      <w:rPr>
                        <w:rFonts w:ascii="Arial" w:hAnsi="Arial" w:cs="Arial"/>
                        <w:sz w:val="18"/>
                        <w:szCs w:val="18"/>
                      </w:rPr>
                    </w:pPr>
                    <w:r w:rsidRPr="00FC37BA">
                      <w:rPr>
                        <w:rStyle w:val="slostrnky"/>
                        <w:rFonts w:ascii="Arial" w:hAnsi="Arial" w:cs="Arial"/>
                        <w:sz w:val="18"/>
                        <w:szCs w:val="18"/>
                      </w:rPr>
                      <w:fldChar w:fldCharType="begin"/>
                    </w:r>
                    <w:r w:rsidRPr="00FC37BA">
                      <w:rPr>
                        <w:rStyle w:val="slostrnky"/>
                        <w:rFonts w:ascii="Arial" w:hAnsi="Arial" w:cs="Arial"/>
                        <w:sz w:val="18"/>
                        <w:szCs w:val="18"/>
                      </w:rPr>
                      <w:instrText xml:space="preserve"> PAGE </w:instrText>
                    </w:r>
                    <w:r w:rsidRPr="00FC37BA">
                      <w:rPr>
                        <w:rStyle w:val="slostrnky"/>
                        <w:rFonts w:ascii="Arial" w:hAnsi="Arial" w:cs="Arial"/>
                        <w:sz w:val="18"/>
                        <w:szCs w:val="18"/>
                      </w:rPr>
                      <w:fldChar w:fldCharType="separate"/>
                    </w:r>
                    <w:r w:rsidR="00E32268" w:rsidRPr="00FC37BA">
                      <w:rPr>
                        <w:rStyle w:val="slostrnky"/>
                        <w:rFonts w:ascii="Arial" w:hAnsi="Arial" w:cs="Arial"/>
                        <w:noProof/>
                        <w:sz w:val="18"/>
                        <w:szCs w:val="18"/>
                      </w:rPr>
                      <w:t>1</w:t>
                    </w:r>
                    <w:r w:rsidRPr="00FC37BA">
                      <w:rPr>
                        <w:rStyle w:val="slostrnky"/>
                        <w:rFonts w:ascii="Arial" w:hAnsi="Arial" w:cs="Arial"/>
                        <w:sz w:val="18"/>
                        <w:szCs w:val="18"/>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219E" w14:textId="77777777" w:rsidR="00B4341A" w:rsidRPr="001238D8" w:rsidRDefault="00B4341A">
    <w:pPr>
      <w:pStyle w:val="Zpat"/>
      <w:jc w:val="center"/>
      <w:rPr>
        <w:rFonts w:ascii="Arial" w:hAnsi="Arial" w:cs="Arial"/>
        <w:sz w:val="18"/>
        <w:szCs w:val="18"/>
      </w:rPr>
    </w:pPr>
    <w:r w:rsidRPr="001238D8">
      <w:rPr>
        <w:rStyle w:val="slostrnky"/>
        <w:rFonts w:ascii="Arial" w:hAnsi="Arial" w:cs="Arial"/>
        <w:sz w:val="18"/>
        <w:szCs w:val="18"/>
      </w:rPr>
      <w:fldChar w:fldCharType="begin"/>
    </w:r>
    <w:r w:rsidRPr="001238D8">
      <w:rPr>
        <w:rStyle w:val="slostrnky"/>
        <w:rFonts w:ascii="Arial" w:hAnsi="Arial" w:cs="Arial"/>
        <w:sz w:val="18"/>
        <w:szCs w:val="18"/>
      </w:rPr>
      <w:instrText xml:space="preserve"> PAGE </w:instrText>
    </w:r>
    <w:r w:rsidRPr="001238D8">
      <w:rPr>
        <w:rStyle w:val="slostrnky"/>
        <w:rFonts w:ascii="Arial" w:hAnsi="Arial" w:cs="Arial"/>
        <w:sz w:val="18"/>
        <w:szCs w:val="18"/>
      </w:rPr>
      <w:fldChar w:fldCharType="separate"/>
    </w:r>
    <w:r w:rsidR="00364350">
      <w:rPr>
        <w:rStyle w:val="slostrnky"/>
        <w:rFonts w:ascii="Arial" w:hAnsi="Arial" w:cs="Arial"/>
        <w:noProof/>
        <w:sz w:val="18"/>
        <w:szCs w:val="18"/>
      </w:rPr>
      <w:t>1</w:t>
    </w:r>
    <w:r w:rsidRPr="001238D8">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B815" w14:textId="77777777" w:rsidR="002B2D07" w:rsidRDefault="002B2D07">
      <w:r>
        <w:separator/>
      </w:r>
    </w:p>
  </w:footnote>
  <w:footnote w:type="continuationSeparator" w:id="0">
    <w:p w14:paraId="538E35EB" w14:textId="77777777" w:rsidR="002B2D07" w:rsidRDefault="002B2D07">
      <w:r>
        <w:continuationSeparator/>
      </w:r>
    </w:p>
  </w:footnote>
  <w:footnote w:type="continuationNotice" w:id="1">
    <w:p w14:paraId="4052995E" w14:textId="77777777" w:rsidR="002B2D07" w:rsidRDefault="002B2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CD9D" w14:textId="5CFE9C98" w:rsidR="00B4341A" w:rsidRPr="007C31B1" w:rsidRDefault="00B4341A" w:rsidP="007C31B1">
    <w:pPr>
      <w:pStyle w:val="Zhlav"/>
      <w:jc w:val="right"/>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FC6D" w14:textId="3DF1B01F" w:rsidR="00B4341A" w:rsidRPr="001078E5" w:rsidRDefault="00B4341A">
    <w:pPr>
      <w:pStyle w:val="Zhlav"/>
      <w:jc w:val="right"/>
      <w:rPr>
        <w:rFonts w:cs="Arial"/>
        <w:b/>
        <w:sz w:val="18"/>
        <w:szCs w:val="18"/>
        <w:shd w:val="clear" w:color="auto" w:fill="FFFF00"/>
      </w:rPr>
    </w:pPr>
    <w:r w:rsidRPr="001078E5">
      <w:rPr>
        <w:rFonts w:cs="Arial"/>
        <w:b/>
        <w:sz w:val="18"/>
        <w:szCs w:val="18"/>
      </w:rPr>
      <w:t>PO</w:t>
    </w:r>
    <w:r w:rsidR="00805A35" w:rsidRPr="001078E5">
      <w:rPr>
        <w:rFonts w:cs="Arial"/>
        <w:b/>
        <w:sz w:val="18"/>
        <w:szCs w:val="18"/>
      </w:rPr>
      <w:t xml:space="preserve"> </w:t>
    </w:r>
    <w:r w:rsidR="00611B13">
      <w:rPr>
        <w:rFonts w:cs="Arial"/>
        <w:b/>
        <w:sz w:val="18"/>
        <w:szCs w:val="18"/>
      </w:rPr>
      <w:t>953</w:t>
    </w:r>
    <w:r w:rsidR="00666830" w:rsidRPr="001078E5">
      <w:rPr>
        <w:rFonts w:cs="Arial"/>
        <w:b/>
        <w:sz w:val="18"/>
        <w:szCs w:val="18"/>
      </w:rPr>
      <w:t>/S/2</w:t>
    </w:r>
    <w:r w:rsidR="00C16778">
      <w:rPr>
        <w:rFonts w:cs="Arial"/>
        <w:b/>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3A1CA810"/>
    <w:name w:val="WW8Num4"/>
    <w:lvl w:ilvl="0">
      <w:start w:val="1"/>
      <w:numFmt w:val="decimal"/>
      <w:lvlText w:val="%1."/>
      <w:lvlJc w:val="left"/>
      <w:pPr>
        <w:tabs>
          <w:tab w:val="num" w:pos="360"/>
        </w:tabs>
        <w:ind w:left="360" w:hanging="360"/>
      </w:pPr>
      <w:rPr>
        <w:b w:val="0"/>
        <w:bCs/>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7" w15:restartNumberingAfterBreak="0">
    <w:nsid w:val="005572E2"/>
    <w:multiLevelType w:val="multilevel"/>
    <w:tmpl w:val="49EC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196150F"/>
    <w:multiLevelType w:val="multilevel"/>
    <w:tmpl w:val="2A3EEE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2576519"/>
    <w:multiLevelType w:val="multilevel"/>
    <w:tmpl w:val="8758BF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5D609B2"/>
    <w:multiLevelType w:val="multilevel"/>
    <w:tmpl w:val="54FCE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77551F2"/>
    <w:multiLevelType w:val="multilevel"/>
    <w:tmpl w:val="DF926F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8914D6A"/>
    <w:multiLevelType w:val="multilevel"/>
    <w:tmpl w:val="4DDA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FC52C6"/>
    <w:multiLevelType w:val="multilevel"/>
    <w:tmpl w:val="8382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CE43B7"/>
    <w:multiLevelType w:val="multilevel"/>
    <w:tmpl w:val="FA58A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F712578"/>
    <w:multiLevelType w:val="multilevel"/>
    <w:tmpl w:val="59685B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FBF5197"/>
    <w:multiLevelType w:val="multilevel"/>
    <w:tmpl w:val="8E06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9407AB"/>
    <w:multiLevelType w:val="hybridMultilevel"/>
    <w:tmpl w:val="BEB83480"/>
    <w:name w:val="WW8Num422"/>
    <w:lvl w:ilvl="0" w:tplc="70225F24">
      <w:start w:val="1"/>
      <w:numFmt w:val="decimal"/>
      <w:lvlText w:val="%1."/>
      <w:lvlJc w:val="left"/>
      <w:pPr>
        <w:tabs>
          <w:tab w:val="num" w:pos="360"/>
        </w:tabs>
        <w:ind w:left="360" w:hanging="360"/>
      </w:pPr>
      <w:rPr>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ED0041"/>
    <w:multiLevelType w:val="multilevel"/>
    <w:tmpl w:val="F11A3B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8496854"/>
    <w:multiLevelType w:val="multilevel"/>
    <w:tmpl w:val="7918E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B5073A3"/>
    <w:multiLevelType w:val="multilevel"/>
    <w:tmpl w:val="FBD4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7C1F6D"/>
    <w:multiLevelType w:val="multilevel"/>
    <w:tmpl w:val="91BC74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D47673B"/>
    <w:multiLevelType w:val="multilevel"/>
    <w:tmpl w:val="398284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89E7B05"/>
    <w:multiLevelType w:val="multilevel"/>
    <w:tmpl w:val="95988B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D282123"/>
    <w:multiLevelType w:val="multilevel"/>
    <w:tmpl w:val="E4B0F6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D345A0D"/>
    <w:multiLevelType w:val="multilevel"/>
    <w:tmpl w:val="E5DCA4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E4718DA"/>
    <w:multiLevelType w:val="multilevel"/>
    <w:tmpl w:val="2FF4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6A12AA"/>
    <w:multiLevelType w:val="hybridMultilevel"/>
    <w:tmpl w:val="5CC8CF18"/>
    <w:name w:val="WW8Num42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1B05A95"/>
    <w:multiLevelType w:val="multilevel"/>
    <w:tmpl w:val="9788BC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25C393D"/>
    <w:multiLevelType w:val="multilevel"/>
    <w:tmpl w:val="1A629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5ED0B3B"/>
    <w:multiLevelType w:val="multilevel"/>
    <w:tmpl w:val="0002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DE4723"/>
    <w:multiLevelType w:val="hybridMultilevel"/>
    <w:tmpl w:val="AC78F762"/>
    <w:name w:val="WW8Num4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C20475C"/>
    <w:multiLevelType w:val="multilevel"/>
    <w:tmpl w:val="D11497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ADC2900"/>
    <w:multiLevelType w:val="multilevel"/>
    <w:tmpl w:val="3D9882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EDE51C4"/>
    <w:multiLevelType w:val="multilevel"/>
    <w:tmpl w:val="372E3A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057547B"/>
    <w:multiLevelType w:val="multilevel"/>
    <w:tmpl w:val="4F387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05A6151"/>
    <w:multiLevelType w:val="multilevel"/>
    <w:tmpl w:val="58CE72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2A11FAE"/>
    <w:multiLevelType w:val="multilevel"/>
    <w:tmpl w:val="187CBF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49D46B8"/>
    <w:multiLevelType w:val="multilevel"/>
    <w:tmpl w:val="A9D4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D542C5"/>
    <w:multiLevelType w:val="multilevel"/>
    <w:tmpl w:val="6360C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5C370D6"/>
    <w:multiLevelType w:val="multilevel"/>
    <w:tmpl w:val="31D044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7341D9A"/>
    <w:multiLevelType w:val="multilevel"/>
    <w:tmpl w:val="A38A9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8475540"/>
    <w:multiLevelType w:val="multilevel"/>
    <w:tmpl w:val="6E2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F37FDF"/>
    <w:multiLevelType w:val="multilevel"/>
    <w:tmpl w:val="A944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D5251A6"/>
    <w:multiLevelType w:val="hybridMultilevel"/>
    <w:tmpl w:val="E67A79C8"/>
    <w:lvl w:ilvl="0" w:tplc="8F2AAB2C">
      <w:start w:val="1"/>
      <w:numFmt w:val="decimal"/>
      <w:lvlText w:val="%1."/>
      <w:lvlJc w:val="left"/>
      <w:pPr>
        <w:ind w:left="720" w:hanging="360"/>
      </w:pPr>
      <w:rPr>
        <w:rFonts w:ascii="Tahoma" w:hAnsi="Tahoma" w:cs="Tahom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E0C4ED1"/>
    <w:multiLevelType w:val="multilevel"/>
    <w:tmpl w:val="DA022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7587655"/>
    <w:multiLevelType w:val="multilevel"/>
    <w:tmpl w:val="EC40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C456A25"/>
    <w:multiLevelType w:val="multilevel"/>
    <w:tmpl w:val="C8FC21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D731442"/>
    <w:multiLevelType w:val="multilevel"/>
    <w:tmpl w:val="9C0267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6D9D76C1"/>
    <w:multiLevelType w:val="multilevel"/>
    <w:tmpl w:val="19D449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E423782"/>
    <w:multiLevelType w:val="multilevel"/>
    <w:tmpl w:val="6B96D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30B3B50"/>
    <w:multiLevelType w:val="multilevel"/>
    <w:tmpl w:val="60286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77721252"/>
    <w:multiLevelType w:val="hybridMultilevel"/>
    <w:tmpl w:val="54C20F3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4" w15:restartNumberingAfterBreak="0">
    <w:nsid w:val="7850636F"/>
    <w:multiLevelType w:val="multilevel"/>
    <w:tmpl w:val="C14C0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7E6C3EAC"/>
    <w:multiLevelType w:val="multilevel"/>
    <w:tmpl w:val="0060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C059B0"/>
    <w:multiLevelType w:val="multilevel"/>
    <w:tmpl w:val="0A20C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63194723">
    <w:abstractNumId w:val="3"/>
  </w:num>
  <w:num w:numId="2" w16cid:durableId="843741627">
    <w:abstractNumId w:val="5"/>
  </w:num>
  <w:num w:numId="3" w16cid:durableId="1490444393">
    <w:abstractNumId w:val="32"/>
  </w:num>
  <w:num w:numId="4" w16cid:durableId="623079817">
    <w:abstractNumId w:val="17"/>
  </w:num>
  <w:num w:numId="5" w16cid:durableId="2013411902">
    <w:abstractNumId w:val="24"/>
  </w:num>
  <w:num w:numId="6" w16cid:durableId="1436557639">
    <w:abstractNumId w:val="28"/>
  </w:num>
  <w:num w:numId="7" w16cid:durableId="1254708259">
    <w:abstractNumId w:val="45"/>
  </w:num>
  <w:num w:numId="8" w16cid:durableId="788281050">
    <w:abstractNumId w:val="44"/>
  </w:num>
  <w:num w:numId="9" w16cid:durableId="1132018748">
    <w:abstractNumId w:val="55"/>
  </w:num>
  <w:num w:numId="10" w16cid:durableId="875968416">
    <w:abstractNumId w:val="48"/>
  </w:num>
  <w:num w:numId="11" w16cid:durableId="1116215737">
    <w:abstractNumId w:val="36"/>
  </w:num>
  <w:num w:numId="12" w16cid:durableId="1266232807">
    <w:abstractNumId w:val="56"/>
  </w:num>
  <w:num w:numId="13" w16cid:durableId="1349404832">
    <w:abstractNumId w:val="38"/>
  </w:num>
  <w:num w:numId="14" w16cid:durableId="1535919017">
    <w:abstractNumId w:val="18"/>
  </w:num>
  <w:num w:numId="15" w16cid:durableId="2002661996">
    <w:abstractNumId w:val="40"/>
  </w:num>
  <w:num w:numId="16" w16cid:durableId="665133826">
    <w:abstractNumId w:val="13"/>
  </w:num>
  <w:num w:numId="17" w16cid:durableId="912206602">
    <w:abstractNumId w:val="25"/>
  </w:num>
  <w:num w:numId="18" w16cid:durableId="2139378254">
    <w:abstractNumId w:val="50"/>
  </w:num>
  <w:num w:numId="19" w16cid:durableId="590087948">
    <w:abstractNumId w:val="10"/>
  </w:num>
  <w:num w:numId="20" w16cid:durableId="703796918">
    <w:abstractNumId w:val="22"/>
  </w:num>
  <w:num w:numId="21" w16cid:durableId="1353722979">
    <w:abstractNumId w:val="21"/>
  </w:num>
  <w:num w:numId="22" w16cid:durableId="322397558">
    <w:abstractNumId w:val="43"/>
  </w:num>
  <w:num w:numId="23" w16cid:durableId="84424085">
    <w:abstractNumId w:val="29"/>
  </w:num>
  <w:num w:numId="24" w16cid:durableId="263922067">
    <w:abstractNumId w:val="8"/>
  </w:num>
  <w:num w:numId="25" w16cid:durableId="1265457425">
    <w:abstractNumId w:val="26"/>
  </w:num>
  <w:num w:numId="26" w16cid:durableId="625429094">
    <w:abstractNumId w:val="52"/>
  </w:num>
  <w:num w:numId="27" w16cid:durableId="603076124">
    <w:abstractNumId w:val="47"/>
  </w:num>
  <w:num w:numId="28" w16cid:durableId="108742275">
    <w:abstractNumId w:val="14"/>
  </w:num>
  <w:num w:numId="29" w16cid:durableId="1401322731">
    <w:abstractNumId w:val="51"/>
  </w:num>
  <w:num w:numId="30" w16cid:durableId="1565600094">
    <w:abstractNumId w:val="49"/>
  </w:num>
  <w:num w:numId="31" w16cid:durableId="483351568">
    <w:abstractNumId w:val="39"/>
  </w:num>
  <w:num w:numId="32" w16cid:durableId="1124813670">
    <w:abstractNumId w:val="37"/>
  </w:num>
  <w:num w:numId="33" w16cid:durableId="757337164">
    <w:abstractNumId w:val="33"/>
  </w:num>
  <w:num w:numId="34" w16cid:durableId="107555252">
    <w:abstractNumId w:val="11"/>
  </w:num>
  <w:num w:numId="35" w16cid:durableId="685328796">
    <w:abstractNumId w:val="30"/>
  </w:num>
  <w:num w:numId="36" w16cid:durableId="729575963">
    <w:abstractNumId w:val="54"/>
  </w:num>
  <w:num w:numId="37" w16cid:durableId="774715788">
    <w:abstractNumId w:val="15"/>
  </w:num>
  <w:num w:numId="38" w16cid:durableId="1126773833">
    <w:abstractNumId w:val="23"/>
  </w:num>
  <w:num w:numId="39" w16cid:durableId="1866288281">
    <w:abstractNumId w:val="41"/>
  </w:num>
  <w:num w:numId="40" w16cid:durableId="1166674426">
    <w:abstractNumId w:val="16"/>
  </w:num>
  <w:num w:numId="41" w16cid:durableId="725377656">
    <w:abstractNumId w:val="19"/>
  </w:num>
  <w:num w:numId="42" w16cid:durableId="2014645429">
    <w:abstractNumId w:val="34"/>
  </w:num>
  <w:num w:numId="43" w16cid:durableId="974063886">
    <w:abstractNumId w:val="46"/>
  </w:num>
  <w:num w:numId="44" w16cid:durableId="556741404">
    <w:abstractNumId w:val="35"/>
  </w:num>
  <w:num w:numId="45" w16cid:durableId="2127662">
    <w:abstractNumId w:val="9"/>
  </w:num>
  <w:num w:numId="46" w16cid:durableId="468976728">
    <w:abstractNumId w:val="42"/>
  </w:num>
  <w:num w:numId="47" w16cid:durableId="1182007468">
    <w:abstractNumId w:val="27"/>
  </w:num>
  <w:num w:numId="48" w16cid:durableId="1186480434">
    <w:abstractNumId w:val="20"/>
  </w:num>
  <w:num w:numId="49" w16cid:durableId="649407114">
    <w:abstractNumId w:val="12"/>
  </w:num>
  <w:num w:numId="50" w16cid:durableId="1136679518">
    <w:abstractNumId w:val="31"/>
  </w:num>
  <w:num w:numId="51" w16cid:durableId="388923261">
    <w:abstractNumId w:val="7"/>
  </w:num>
  <w:num w:numId="52" w16cid:durableId="1410925508">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6B"/>
    <w:rsid w:val="0001506A"/>
    <w:rsid w:val="00016434"/>
    <w:rsid w:val="0002361A"/>
    <w:rsid w:val="00024420"/>
    <w:rsid w:val="00024B2B"/>
    <w:rsid w:val="00034A01"/>
    <w:rsid w:val="000426BA"/>
    <w:rsid w:val="00043075"/>
    <w:rsid w:val="00055A05"/>
    <w:rsid w:val="00055CFB"/>
    <w:rsid w:val="00056E0D"/>
    <w:rsid w:val="000631D2"/>
    <w:rsid w:val="000636CF"/>
    <w:rsid w:val="00070FC1"/>
    <w:rsid w:val="000734FB"/>
    <w:rsid w:val="000950BD"/>
    <w:rsid w:val="000A0C49"/>
    <w:rsid w:val="000A1A99"/>
    <w:rsid w:val="000A78ED"/>
    <w:rsid w:val="000B3981"/>
    <w:rsid w:val="000C3177"/>
    <w:rsid w:val="000C4074"/>
    <w:rsid w:val="000C685D"/>
    <w:rsid w:val="000D24BA"/>
    <w:rsid w:val="000D6E57"/>
    <w:rsid w:val="000E0FD6"/>
    <w:rsid w:val="000E3829"/>
    <w:rsid w:val="000E51F8"/>
    <w:rsid w:val="000F130A"/>
    <w:rsid w:val="000F7BEE"/>
    <w:rsid w:val="00106565"/>
    <w:rsid w:val="001078E5"/>
    <w:rsid w:val="001213EA"/>
    <w:rsid w:val="001238D8"/>
    <w:rsid w:val="0012493A"/>
    <w:rsid w:val="0012536D"/>
    <w:rsid w:val="00125EFE"/>
    <w:rsid w:val="00127690"/>
    <w:rsid w:val="001311A9"/>
    <w:rsid w:val="00134FF0"/>
    <w:rsid w:val="00135432"/>
    <w:rsid w:val="00141E7F"/>
    <w:rsid w:val="0014370F"/>
    <w:rsid w:val="00147B5D"/>
    <w:rsid w:val="0016465A"/>
    <w:rsid w:val="00166604"/>
    <w:rsid w:val="00166EF4"/>
    <w:rsid w:val="00176C70"/>
    <w:rsid w:val="00176EBA"/>
    <w:rsid w:val="0017726C"/>
    <w:rsid w:val="00184E61"/>
    <w:rsid w:val="001869C0"/>
    <w:rsid w:val="00190282"/>
    <w:rsid w:val="001A6374"/>
    <w:rsid w:val="001A7041"/>
    <w:rsid w:val="001B1173"/>
    <w:rsid w:val="001B6204"/>
    <w:rsid w:val="001D31A6"/>
    <w:rsid w:val="001E095A"/>
    <w:rsid w:val="001E0DB4"/>
    <w:rsid w:val="001E37D5"/>
    <w:rsid w:val="001E5DE5"/>
    <w:rsid w:val="001F0613"/>
    <w:rsid w:val="001F0A60"/>
    <w:rsid w:val="001F0DAF"/>
    <w:rsid w:val="001F20F6"/>
    <w:rsid w:val="001F50DA"/>
    <w:rsid w:val="00201795"/>
    <w:rsid w:val="00205B1A"/>
    <w:rsid w:val="0021406B"/>
    <w:rsid w:val="00217CA3"/>
    <w:rsid w:val="00221C56"/>
    <w:rsid w:val="00221D0A"/>
    <w:rsid w:val="00222434"/>
    <w:rsid w:val="00223EA6"/>
    <w:rsid w:val="002270A4"/>
    <w:rsid w:val="00227DD2"/>
    <w:rsid w:val="00231334"/>
    <w:rsid w:val="00234998"/>
    <w:rsid w:val="002369E4"/>
    <w:rsid w:val="00241E3B"/>
    <w:rsid w:val="00245E06"/>
    <w:rsid w:val="00246EF4"/>
    <w:rsid w:val="00254D9D"/>
    <w:rsid w:val="00260685"/>
    <w:rsid w:val="002631D2"/>
    <w:rsid w:val="00265BE7"/>
    <w:rsid w:val="00272040"/>
    <w:rsid w:val="0027316E"/>
    <w:rsid w:val="00274EFC"/>
    <w:rsid w:val="002869AE"/>
    <w:rsid w:val="0029183C"/>
    <w:rsid w:val="00292BCE"/>
    <w:rsid w:val="00294DC2"/>
    <w:rsid w:val="002A50C7"/>
    <w:rsid w:val="002B2D07"/>
    <w:rsid w:val="002B4BB9"/>
    <w:rsid w:val="002D1757"/>
    <w:rsid w:val="002D719C"/>
    <w:rsid w:val="002E1B69"/>
    <w:rsid w:val="002E5D4B"/>
    <w:rsid w:val="002F2100"/>
    <w:rsid w:val="0030383E"/>
    <w:rsid w:val="00305A16"/>
    <w:rsid w:val="00306B5A"/>
    <w:rsid w:val="00310E03"/>
    <w:rsid w:val="00331376"/>
    <w:rsid w:val="00350363"/>
    <w:rsid w:val="00351C9D"/>
    <w:rsid w:val="00353977"/>
    <w:rsid w:val="003556DB"/>
    <w:rsid w:val="003567BA"/>
    <w:rsid w:val="003606BE"/>
    <w:rsid w:val="00362614"/>
    <w:rsid w:val="00364350"/>
    <w:rsid w:val="00387BDE"/>
    <w:rsid w:val="00392F27"/>
    <w:rsid w:val="003A187F"/>
    <w:rsid w:val="003A1E7A"/>
    <w:rsid w:val="003A51CD"/>
    <w:rsid w:val="003A7391"/>
    <w:rsid w:val="003B6B7B"/>
    <w:rsid w:val="003D798C"/>
    <w:rsid w:val="003E6D47"/>
    <w:rsid w:val="003E7C56"/>
    <w:rsid w:val="003F0CCB"/>
    <w:rsid w:val="003F2DA1"/>
    <w:rsid w:val="004161FD"/>
    <w:rsid w:val="0041743B"/>
    <w:rsid w:val="0042670B"/>
    <w:rsid w:val="00442048"/>
    <w:rsid w:val="00453BC4"/>
    <w:rsid w:val="0046245B"/>
    <w:rsid w:val="004720C7"/>
    <w:rsid w:val="00481EE4"/>
    <w:rsid w:val="00486033"/>
    <w:rsid w:val="004970D5"/>
    <w:rsid w:val="004A095A"/>
    <w:rsid w:val="004A3886"/>
    <w:rsid w:val="004A44AC"/>
    <w:rsid w:val="004A53F6"/>
    <w:rsid w:val="004B3C50"/>
    <w:rsid w:val="004C7C90"/>
    <w:rsid w:val="004D15B1"/>
    <w:rsid w:val="004D2FB7"/>
    <w:rsid w:val="004F294A"/>
    <w:rsid w:val="004F7832"/>
    <w:rsid w:val="005002CA"/>
    <w:rsid w:val="00503FF8"/>
    <w:rsid w:val="00505177"/>
    <w:rsid w:val="00507498"/>
    <w:rsid w:val="00513C66"/>
    <w:rsid w:val="00517E0D"/>
    <w:rsid w:val="005274FF"/>
    <w:rsid w:val="00527672"/>
    <w:rsid w:val="005378E9"/>
    <w:rsid w:val="00556798"/>
    <w:rsid w:val="005603AF"/>
    <w:rsid w:val="00565313"/>
    <w:rsid w:val="005663D7"/>
    <w:rsid w:val="00566D62"/>
    <w:rsid w:val="005753D3"/>
    <w:rsid w:val="00577774"/>
    <w:rsid w:val="00585054"/>
    <w:rsid w:val="00585C7B"/>
    <w:rsid w:val="0058604A"/>
    <w:rsid w:val="00587FAB"/>
    <w:rsid w:val="00591050"/>
    <w:rsid w:val="005950E2"/>
    <w:rsid w:val="005979C0"/>
    <w:rsid w:val="005A3927"/>
    <w:rsid w:val="005A79FA"/>
    <w:rsid w:val="005B5A69"/>
    <w:rsid w:val="005C1250"/>
    <w:rsid w:val="005C7018"/>
    <w:rsid w:val="005C7D50"/>
    <w:rsid w:val="005C7E1B"/>
    <w:rsid w:val="005D5B2F"/>
    <w:rsid w:val="005E134D"/>
    <w:rsid w:val="005E2825"/>
    <w:rsid w:val="005E698A"/>
    <w:rsid w:val="005F1916"/>
    <w:rsid w:val="005F261A"/>
    <w:rsid w:val="005F6AE6"/>
    <w:rsid w:val="00600AB4"/>
    <w:rsid w:val="0060327A"/>
    <w:rsid w:val="00607D92"/>
    <w:rsid w:val="00611B13"/>
    <w:rsid w:val="00612317"/>
    <w:rsid w:val="00612F40"/>
    <w:rsid w:val="0061342E"/>
    <w:rsid w:val="006232BB"/>
    <w:rsid w:val="006249EE"/>
    <w:rsid w:val="00625A23"/>
    <w:rsid w:val="0062723A"/>
    <w:rsid w:val="006279E3"/>
    <w:rsid w:val="00630128"/>
    <w:rsid w:val="00631193"/>
    <w:rsid w:val="0063196D"/>
    <w:rsid w:val="006349AA"/>
    <w:rsid w:val="00635301"/>
    <w:rsid w:val="0063601A"/>
    <w:rsid w:val="0063628A"/>
    <w:rsid w:val="00637E25"/>
    <w:rsid w:val="00646E50"/>
    <w:rsid w:val="00651CB5"/>
    <w:rsid w:val="00664DD8"/>
    <w:rsid w:val="00666830"/>
    <w:rsid w:val="00675824"/>
    <w:rsid w:val="00680598"/>
    <w:rsid w:val="006A2008"/>
    <w:rsid w:val="006A3364"/>
    <w:rsid w:val="006A593D"/>
    <w:rsid w:val="006A6B6B"/>
    <w:rsid w:val="006A6F87"/>
    <w:rsid w:val="006B4F2F"/>
    <w:rsid w:val="006B6467"/>
    <w:rsid w:val="006B6520"/>
    <w:rsid w:val="006C7B2E"/>
    <w:rsid w:val="006D3C75"/>
    <w:rsid w:val="006E6063"/>
    <w:rsid w:val="006F7CE6"/>
    <w:rsid w:val="00700DE0"/>
    <w:rsid w:val="0070143A"/>
    <w:rsid w:val="00701E8F"/>
    <w:rsid w:val="0070260B"/>
    <w:rsid w:val="0070282E"/>
    <w:rsid w:val="00704F57"/>
    <w:rsid w:val="007114D7"/>
    <w:rsid w:val="00716245"/>
    <w:rsid w:val="007209DE"/>
    <w:rsid w:val="007221FE"/>
    <w:rsid w:val="00723951"/>
    <w:rsid w:val="00745C62"/>
    <w:rsid w:val="007460F2"/>
    <w:rsid w:val="00746251"/>
    <w:rsid w:val="007506E0"/>
    <w:rsid w:val="00751E07"/>
    <w:rsid w:val="0075289F"/>
    <w:rsid w:val="00753A42"/>
    <w:rsid w:val="00754636"/>
    <w:rsid w:val="00755358"/>
    <w:rsid w:val="007606B6"/>
    <w:rsid w:val="007660C0"/>
    <w:rsid w:val="007703B7"/>
    <w:rsid w:val="007718A3"/>
    <w:rsid w:val="00775911"/>
    <w:rsid w:val="00776D0B"/>
    <w:rsid w:val="007878C6"/>
    <w:rsid w:val="007954CB"/>
    <w:rsid w:val="007A4FCC"/>
    <w:rsid w:val="007A7329"/>
    <w:rsid w:val="007B1B81"/>
    <w:rsid w:val="007B49A7"/>
    <w:rsid w:val="007B75FE"/>
    <w:rsid w:val="007C31B1"/>
    <w:rsid w:val="007C6C80"/>
    <w:rsid w:val="007D023D"/>
    <w:rsid w:val="007D7ECD"/>
    <w:rsid w:val="007E54A2"/>
    <w:rsid w:val="007F0013"/>
    <w:rsid w:val="007F7B23"/>
    <w:rsid w:val="007F7F6B"/>
    <w:rsid w:val="008020CB"/>
    <w:rsid w:val="00803A86"/>
    <w:rsid w:val="00805A35"/>
    <w:rsid w:val="00807C48"/>
    <w:rsid w:val="00813994"/>
    <w:rsid w:val="00816E03"/>
    <w:rsid w:val="00817734"/>
    <w:rsid w:val="008248DA"/>
    <w:rsid w:val="00840374"/>
    <w:rsid w:val="00841474"/>
    <w:rsid w:val="00842A21"/>
    <w:rsid w:val="00843640"/>
    <w:rsid w:val="00846CD1"/>
    <w:rsid w:val="00857AF3"/>
    <w:rsid w:val="008652F4"/>
    <w:rsid w:val="008736CE"/>
    <w:rsid w:val="0087454D"/>
    <w:rsid w:val="008756A6"/>
    <w:rsid w:val="008761C2"/>
    <w:rsid w:val="00884A81"/>
    <w:rsid w:val="008874EB"/>
    <w:rsid w:val="00892D24"/>
    <w:rsid w:val="0089434F"/>
    <w:rsid w:val="00896091"/>
    <w:rsid w:val="008A09C0"/>
    <w:rsid w:val="008A5F18"/>
    <w:rsid w:val="008C3EDB"/>
    <w:rsid w:val="008C61D1"/>
    <w:rsid w:val="008C7CF0"/>
    <w:rsid w:val="008D0FEB"/>
    <w:rsid w:val="008D133E"/>
    <w:rsid w:val="008D4358"/>
    <w:rsid w:val="008E0C93"/>
    <w:rsid w:val="008E5FB5"/>
    <w:rsid w:val="008E6E86"/>
    <w:rsid w:val="008F2F48"/>
    <w:rsid w:val="008F42CA"/>
    <w:rsid w:val="00900AEA"/>
    <w:rsid w:val="00901A37"/>
    <w:rsid w:val="00901C77"/>
    <w:rsid w:val="009177DC"/>
    <w:rsid w:val="00921730"/>
    <w:rsid w:val="0092432D"/>
    <w:rsid w:val="00926C3B"/>
    <w:rsid w:val="009272D1"/>
    <w:rsid w:val="00937B1E"/>
    <w:rsid w:val="00945A5A"/>
    <w:rsid w:val="00951DC0"/>
    <w:rsid w:val="009532B3"/>
    <w:rsid w:val="009548EE"/>
    <w:rsid w:val="00955AE8"/>
    <w:rsid w:val="00957F9A"/>
    <w:rsid w:val="0096350D"/>
    <w:rsid w:val="009700E5"/>
    <w:rsid w:val="00973073"/>
    <w:rsid w:val="0097789C"/>
    <w:rsid w:val="00983DEF"/>
    <w:rsid w:val="00983E42"/>
    <w:rsid w:val="0098641E"/>
    <w:rsid w:val="009D1ED9"/>
    <w:rsid w:val="009E4CB3"/>
    <w:rsid w:val="009F03C7"/>
    <w:rsid w:val="009F336F"/>
    <w:rsid w:val="009F3DE7"/>
    <w:rsid w:val="009F6A90"/>
    <w:rsid w:val="00A037BC"/>
    <w:rsid w:val="00A0654C"/>
    <w:rsid w:val="00A071B5"/>
    <w:rsid w:val="00A17B86"/>
    <w:rsid w:val="00A25CDD"/>
    <w:rsid w:val="00A273D8"/>
    <w:rsid w:val="00A35BF9"/>
    <w:rsid w:val="00A411E7"/>
    <w:rsid w:val="00A42A54"/>
    <w:rsid w:val="00A50BD6"/>
    <w:rsid w:val="00A52075"/>
    <w:rsid w:val="00A57E58"/>
    <w:rsid w:val="00A61E6A"/>
    <w:rsid w:val="00A6341D"/>
    <w:rsid w:val="00A83A4A"/>
    <w:rsid w:val="00A8446E"/>
    <w:rsid w:val="00A86BBB"/>
    <w:rsid w:val="00A96490"/>
    <w:rsid w:val="00AA2DFA"/>
    <w:rsid w:val="00AA6C79"/>
    <w:rsid w:val="00AB2461"/>
    <w:rsid w:val="00AB417E"/>
    <w:rsid w:val="00AD0820"/>
    <w:rsid w:val="00AD7686"/>
    <w:rsid w:val="00AE73E0"/>
    <w:rsid w:val="00AF069B"/>
    <w:rsid w:val="00AF6E7B"/>
    <w:rsid w:val="00B02B2F"/>
    <w:rsid w:val="00B03C05"/>
    <w:rsid w:val="00B14C49"/>
    <w:rsid w:val="00B15891"/>
    <w:rsid w:val="00B17098"/>
    <w:rsid w:val="00B177EB"/>
    <w:rsid w:val="00B348B4"/>
    <w:rsid w:val="00B34C7A"/>
    <w:rsid w:val="00B34CD9"/>
    <w:rsid w:val="00B36117"/>
    <w:rsid w:val="00B36437"/>
    <w:rsid w:val="00B365BB"/>
    <w:rsid w:val="00B42672"/>
    <w:rsid w:val="00B4341A"/>
    <w:rsid w:val="00B47099"/>
    <w:rsid w:val="00B5033E"/>
    <w:rsid w:val="00B62CA8"/>
    <w:rsid w:val="00B64D32"/>
    <w:rsid w:val="00B65A2D"/>
    <w:rsid w:val="00B757E1"/>
    <w:rsid w:val="00B77519"/>
    <w:rsid w:val="00B8183B"/>
    <w:rsid w:val="00B8429A"/>
    <w:rsid w:val="00B87C10"/>
    <w:rsid w:val="00B963CC"/>
    <w:rsid w:val="00B966AB"/>
    <w:rsid w:val="00B97702"/>
    <w:rsid w:val="00BA030C"/>
    <w:rsid w:val="00BA198F"/>
    <w:rsid w:val="00BB1B53"/>
    <w:rsid w:val="00BB6DAA"/>
    <w:rsid w:val="00BC4930"/>
    <w:rsid w:val="00BD0BEB"/>
    <w:rsid w:val="00BD2586"/>
    <w:rsid w:val="00BE26C4"/>
    <w:rsid w:val="00BF4893"/>
    <w:rsid w:val="00BF4B71"/>
    <w:rsid w:val="00C03A79"/>
    <w:rsid w:val="00C03BE3"/>
    <w:rsid w:val="00C12E58"/>
    <w:rsid w:val="00C158C9"/>
    <w:rsid w:val="00C16778"/>
    <w:rsid w:val="00C351A5"/>
    <w:rsid w:val="00C35E3E"/>
    <w:rsid w:val="00C40D78"/>
    <w:rsid w:val="00C40DF5"/>
    <w:rsid w:val="00C42441"/>
    <w:rsid w:val="00C4313B"/>
    <w:rsid w:val="00C444D2"/>
    <w:rsid w:val="00C50A22"/>
    <w:rsid w:val="00C53153"/>
    <w:rsid w:val="00C603AA"/>
    <w:rsid w:val="00C603F4"/>
    <w:rsid w:val="00C6434F"/>
    <w:rsid w:val="00C644A3"/>
    <w:rsid w:val="00C72CC8"/>
    <w:rsid w:val="00C761F7"/>
    <w:rsid w:val="00C76413"/>
    <w:rsid w:val="00C81342"/>
    <w:rsid w:val="00C86A6D"/>
    <w:rsid w:val="00C86C46"/>
    <w:rsid w:val="00C90CFE"/>
    <w:rsid w:val="00C921E4"/>
    <w:rsid w:val="00C93BC1"/>
    <w:rsid w:val="00C95637"/>
    <w:rsid w:val="00C96BDF"/>
    <w:rsid w:val="00C97705"/>
    <w:rsid w:val="00CC6132"/>
    <w:rsid w:val="00CE1EAE"/>
    <w:rsid w:val="00CE4A2A"/>
    <w:rsid w:val="00D01A50"/>
    <w:rsid w:val="00D031C7"/>
    <w:rsid w:val="00D1016B"/>
    <w:rsid w:val="00D125EF"/>
    <w:rsid w:val="00D158E5"/>
    <w:rsid w:val="00D22BE5"/>
    <w:rsid w:val="00D22F73"/>
    <w:rsid w:val="00D23151"/>
    <w:rsid w:val="00D277A2"/>
    <w:rsid w:val="00D27C03"/>
    <w:rsid w:val="00D34394"/>
    <w:rsid w:val="00D3629F"/>
    <w:rsid w:val="00D41C12"/>
    <w:rsid w:val="00D62303"/>
    <w:rsid w:val="00D653A6"/>
    <w:rsid w:val="00D80A98"/>
    <w:rsid w:val="00D81140"/>
    <w:rsid w:val="00DA0D46"/>
    <w:rsid w:val="00DA5C28"/>
    <w:rsid w:val="00DB3F94"/>
    <w:rsid w:val="00DC249C"/>
    <w:rsid w:val="00DC5626"/>
    <w:rsid w:val="00DC7864"/>
    <w:rsid w:val="00DD2E75"/>
    <w:rsid w:val="00DD3B63"/>
    <w:rsid w:val="00DE366E"/>
    <w:rsid w:val="00DF66B7"/>
    <w:rsid w:val="00E020DD"/>
    <w:rsid w:val="00E12B03"/>
    <w:rsid w:val="00E13133"/>
    <w:rsid w:val="00E178CB"/>
    <w:rsid w:val="00E17B65"/>
    <w:rsid w:val="00E20304"/>
    <w:rsid w:val="00E205B0"/>
    <w:rsid w:val="00E240D0"/>
    <w:rsid w:val="00E248E1"/>
    <w:rsid w:val="00E25E4E"/>
    <w:rsid w:val="00E26B08"/>
    <w:rsid w:val="00E32268"/>
    <w:rsid w:val="00E42669"/>
    <w:rsid w:val="00E42B3B"/>
    <w:rsid w:val="00E43244"/>
    <w:rsid w:val="00E44FEE"/>
    <w:rsid w:val="00E542DD"/>
    <w:rsid w:val="00E633CF"/>
    <w:rsid w:val="00E63617"/>
    <w:rsid w:val="00E66ECC"/>
    <w:rsid w:val="00E701A3"/>
    <w:rsid w:val="00E76199"/>
    <w:rsid w:val="00E85770"/>
    <w:rsid w:val="00E8743D"/>
    <w:rsid w:val="00E903AC"/>
    <w:rsid w:val="00E92485"/>
    <w:rsid w:val="00E926A0"/>
    <w:rsid w:val="00E93289"/>
    <w:rsid w:val="00EA318F"/>
    <w:rsid w:val="00EA7DF4"/>
    <w:rsid w:val="00EB01ED"/>
    <w:rsid w:val="00EB6180"/>
    <w:rsid w:val="00EC6545"/>
    <w:rsid w:val="00ED1223"/>
    <w:rsid w:val="00ED4537"/>
    <w:rsid w:val="00ED5DEC"/>
    <w:rsid w:val="00EE049C"/>
    <w:rsid w:val="00EE390C"/>
    <w:rsid w:val="00EF24CE"/>
    <w:rsid w:val="00EF578D"/>
    <w:rsid w:val="00F03A8F"/>
    <w:rsid w:val="00F03F1C"/>
    <w:rsid w:val="00F20AC9"/>
    <w:rsid w:val="00F20E02"/>
    <w:rsid w:val="00F218AE"/>
    <w:rsid w:val="00F24EAC"/>
    <w:rsid w:val="00F3416E"/>
    <w:rsid w:val="00F34DB1"/>
    <w:rsid w:val="00F41D08"/>
    <w:rsid w:val="00F500BD"/>
    <w:rsid w:val="00F51D4E"/>
    <w:rsid w:val="00F534DC"/>
    <w:rsid w:val="00F54551"/>
    <w:rsid w:val="00F610CA"/>
    <w:rsid w:val="00F63B73"/>
    <w:rsid w:val="00F658CF"/>
    <w:rsid w:val="00F6623E"/>
    <w:rsid w:val="00F67BA2"/>
    <w:rsid w:val="00F81E3D"/>
    <w:rsid w:val="00F8354B"/>
    <w:rsid w:val="00F93550"/>
    <w:rsid w:val="00F936A4"/>
    <w:rsid w:val="00F943FA"/>
    <w:rsid w:val="00F9475D"/>
    <w:rsid w:val="00FA1D88"/>
    <w:rsid w:val="00FA2796"/>
    <w:rsid w:val="00FA46D9"/>
    <w:rsid w:val="00FB0054"/>
    <w:rsid w:val="00FB11E8"/>
    <w:rsid w:val="00FB3563"/>
    <w:rsid w:val="00FC37BA"/>
    <w:rsid w:val="00FC5A97"/>
    <w:rsid w:val="00FC6495"/>
    <w:rsid w:val="00FD0693"/>
    <w:rsid w:val="00FD2382"/>
    <w:rsid w:val="00FD3ECD"/>
    <w:rsid w:val="00FD57CA"/>
    <w:rsid w:val="00FD6766"/>
    <w:rsid w:val="00FF19FC"/>
    <w:rsid w:val="00FF3F22"/>
    <w:rsid w:val="00FF5707"/>
    <w:rsid w:val="00FF7932"/>
    <w:rsid w:val="0F503BAB"/>
    <w:rsid w:val="10BB3EFC"/>
    <w:rsid w:val="4BD51881"/>
    <w:rsid w:val="5FFE17FE"/>
    <w:rsid w:val="66245889"/>
    <w:rsid w:val="6E4CA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A7AF30F"/>
  <w15:chartTrackingRefBased/>
  <w15:docId w15:val="{C4F3B432-546E-4F55-9026-2FCA3EB9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semiHidden/>
    <w:unhideWhenUsed/>
    <w:qFormat/>
    <w:rsid w:val="00637E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qFormat/>
    <w:pPr>
      <w:keepNext/>
      <w:numPr>
        <w:ilvl w:val="2"/>
        <w:numId w:val="2"/>
      </w:numPr>
      <w:outlineLvl w:val="2"/>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4z0">
    <w:name w:val="WW8Num4z0"/>
    <w:rPr>
      <w:rFonts w:ascii="Arial Narrow" w:hAnsi="Arial Narrow"/>
      <w:b/>
      <w:i w:val="0"/>
      <w:sz w:val="24"/>
    </w:rPr>
  </w:style>
  <w:style w:type="character" w:customStyle="1" w:styleId="Standardnpsmoodstavce1">
    <w:name w:val="Standardní písmo odstavce1"/>
  </w:style>
  <w:style w:type="character" w:styleId="slostrnky">
    <w:name w:val="page number"/>
    <w:basedOn w:val="Standardnpsmoodstavce1"/>
  </w:style>
  <w:style w:type="character" w:customStyle="1" w:styleId="CharChar">
    <w:name w:val="Char Char"/>
    <w:rPr>
      <w:rFonts w:ascii="Arial" w:hAnsi="Arial"/>
      <w:sz w:val="22"/>
    </w:rPr>
  </w:style>
  <w:style w:type="paragraph" w:customStyle="1" w:styleId="Heading">
    <w:name w:val="Heading"/>
    <w:basedOn w:val="Normln"/>
    <w:next w:val="Zkladntext"/>
    <w:pPr>
      <w:keepNext/>
      <w:spacing w:before="240" w:after="120"/>
    </w:pPr>
    <w:rPr>
      <w:rFonts w:ascii="Arial" w:eastAsia="DejaVu Sans" w:hAnsi="Arial" w:cs="DejaVu Sans"/>
      <w:sz w:val="28"/>
      <w:szCs w:val="28"/>
    </w:rPr>
  </w:style>
  <w:style w:type="paragraph" w:styleId="Zkladntext">
    <w:name w:val="Body Text"/>
    <w:basedOn w:val="Normln"/>
    <w:link w:val="ZkladntextChar"/>
    <w:pPr>
      <w:jc w:val="both"/>
    </w:pPr>
    <w:rPr>
      <w:szCs w:val="20"/>
    </w:rPr>
  </w:style>
  <w:style w:type="paragraph" w:styleId="Seznam">
    <w:name w:val="List"/>
    <w:basedOn w:val="Zkladntext"/>
  </w:style>
  <w:style w:type="paragraph" w:customStyle="1" w:styleId="Titulek1">
    <w:name w:val="Titulek1"/>
    <w:basedOn w:val="Normln"/>
    <w:pPr>
      <w:suppressLineNumbers/>
      <w:spacing w:before="120" w:after="120"/>
    </w:pPr>
    <w:rPr>
      <w:i/>
      <w:iCs/>
    </w:rPr>
  </w:style>
  <w:style w:type="paragraph" w:customStyle="1" w:styleId="Index">
    <w:name w:val="Index"/>
    <w:basedOn w:val="Normln"/>
    <w:pPr>
      <w:suppressLineNumbers/>
    </w:pPr>
  </w:style>
  <w:style w:type="paragraph" w:styleId="Nzev">
    <w:name w:val="Title"/>
    <w:basedOn w:val="Normln"/>
    <w:next w:val="Podtitul"/>
    <w:link w:val="NzevChar"/>
    <w:uiPriority w:val="10"/>
    <w:qFormat/>
    <w:pPr>
      <w:jc w:val="center"/>
    </w:pPr>
    <w:rPr>
      <w:b/>
      <w:sz w:val="28"/>
      <w:szCs w:val="20"/>
    </w:rPr>
  </w:style>
  <w:style w:type="paragraph" w:customStyle="1" w:styleId="Podtitul">
    <w:name w:val="Podtitul"/>
    <w:basedOn w:val="Heading"/>
    <w:next w:val="Zkladntext"/>
    <w:qFormat/>
    <w:pPr>
      <w:jc w:val="center"/>
    </w:pPr>
    <w:rPr>
      <w:i/>
      <w:iCs/>
    </w:rPr>
  </w:style>
  <w:style w:type="paragraph" w:styleId="Zpat">
    <w:name w:val="footer"/>
    <w:basedOn w:val="Normln"/>
    <w:pPr>
      <w:tabs>
        <w:tab w:val="center" w:pos="4536"/>
        <w:tab w:val="right" w:pos="9072"/>
      </w:tabs>
    </w:pPr>
    <w:rPr>
      <w:sz w:val="20"/>
      <w:szCs w:val="20"/>
    </w:rPr>
  </w:style>
  <w:style w:type="paragraph" w:styleId="Zhlav">
    <w:name w:val="header"/>
    <w:basedOn w:val="Normln"/>
    <w:link w:val="ZhlavChar"/>
    <w:pPr>
      <w:keepNext/>
      <w:keepLines/>
      <w:tabs>
        <w:tab w:val="center" w:pos="4536"/>
        <w:tab w:val="right" w:pos="9072"/>
      </w:tabs>
    </w:pPr>
    <w:rPr>
      <w:rFonts w:ascii="Arial" w:hAnsi="Arial"/>
      <w:sz w:val="22"/>
      <w:szCs w:val="20"/>
    </w:rPr>
  </w:style>
  <w:style w:type="paragraph" w:customStyle="1" w:styleId="Framecontents">
    <w:name w:val="Frame contents"/>
    <w:basedOn w:val="Zkladntext"/>
  </w:style>
  <w:style w:type="paragraph" w:customStyle="1" w:styleId="Rozvrendokumentu">
    <w:name w:val="Rozvržení dokumentu"/>
    <w:basedOn w:val="Normln"/>
    <w:semiHidden/>
    <w:rsid w:val="0021406B"/>
    <w:pPr>
      <w:shd w:val="clear" w:color="auto" w:fill="000080"/>
    </w:pPr>
    <w:rPr>
      <w:rFonts w:ascii="Tahoma" w:hAnsi="Tahoma" w:cs="Tahoma"/>
      <w:sz w:val="20"/>
      <w:szCs w:val="20"/>
    </w:rPr>
  </w:style>
  <w:style w:type="paragraph" w:styleId="Textbubliny">
    <w:name w:val="Balloon Text"/>
    <w:basedOn w:val="Normln"/>
    <w:link w:val="TextbublinyChar"/>
    <w:rsid w:val="00BE26C4"/>
    <w:rPr>
      <w:rFonts w:ascii="Tahoma" w:hAnsi="Tahoma"/>
      <w:sz w:val="16"/>
      <w:szCs w:val="16"/>
      <w:lang w:val="x-none"/>
    </w:rPr>
  </w:style>
  <w:style w:type="character" w:customStyle="1" w:styleId="TextbublinyChar">
    <w:name w:val="Text bubliny Char"/>
    <w:link w:val="Textbubliny"/>
    <w:rsid w:val="00BE26C4"/>
    <w:rPr>
      <w:rFonts w:ascii="Tahoma" w:hAnsi="Tahoma" w:cs="Tahoma"/>
      <w:sz w:val="16"/>
      <w:szCs w:val="16"/>
      <w:lang w:eastAsia="ar-SA"/>
    </w:rPr>
  </w:style>
  <w:style w:type="character" w:styleId="Odkaznakoment">
    <w:name w:val="annotation reference"/>
    <w:uiPriority w:val="99"/>
    <w:semiHidden/>
    <w:rsid w:val="00813994"/>
    <w:rPr>
      <w:sz w:val="16"/>
      <w:szCs w:val="16"/>
    </w:rPr>
  </w:style>
  <w:style w:type="paragraph" w:styleId="Textkomente">
    <w:name w:val="annotation text"/>
    <w:basedOn w:val="Normln"/>
    <w:link w:val="TextkomenteChar"/>
    <w:uiPriority w:val="99"/>
    <w:semiHidden/>
    <w:rsid w:val="00813994"/>
    <w:rPr>
      <w:sz w:val="20"/>
      <w:szCs w:val="20"/>
    </w:rPr>
  </w:style>
  <w:style w:type="paragraph" w:styleId="Pedmtkomente">
    <w:name w:val="annotation subject"/>
    <w:basedOn w:val="Textkomente"/>
    <w:next w:val="Textkomente"/>
    <w:semiHidden/>
    <w:rsid w:val="00813994"/>
    <w:rPr>
      <w:b/>
      <w:bCs/>
    </w:rPr>
  </w:style>
  <w:style w:type="paragraph" w:styleId="Odstavecseseznamem">
    <w:name w:val="List Paragraph"/>
    <w:basedOn w:val="Normln"/>
    <w:link w:val="OdstavecseseznamemChar"/>
    <w:uiPriority w:val="34"/>
    <w:qFormat/>
    <w:rsid w:val="00E42B3B"/>
    <w:pPr>
      <w:suppressAutoHyphens w:val="0"/>
      <w:ind w:left="720"/>
      <w:contextualSpacing/>
    </w:pPr>
    <w:rPr>
      <w:lang w:eastAsia="cs-CZ"/>
    </w:rPr>
  </w:style>
  <w:style w:type="character" w:styleId="Hypertextovodkaz">
    <w:name w:val="Hyperlink"/>
    <w:rsid w:val="00231334"/>
    <w:rPr>
      <w:color w:val="0563C1"/>
      <w:u w:val="single"/>
    </w:rPr>
  </w:style>
  <w:style w:type="character" w:styleId="Nevyeenzmnka">
    <w:name w:val="Unresolved Mention"/>
    <w:uiPriority w:val="99"/>
    <w:semiHidden/>
    <w:unhideWhenUsed/>
    <w:rsid w:val="00231334"/>
    <w:rPr>
      <w:color w:val="808080"/>
      <w:shd w:val="clear" w:color="auto" w:fill="E6E6E6"/>
    </w:rPr>
  </w:style>
  <w:style w:type="character" w:customStyle="1" w:styleId="normaltextrun">
    <w:name w:val="normaltextrun"/>
    <w:rsid w:val="00E26B08"/>
  </w:style>
  <w:style w:type="character" w:customStyle="1" w:styleId="eop">
    <w:name w:val="eop"/>
    <w:rsid w:val="00E26B08"/>
  </w:style>
  <w:style w:type="character" w:customStyle="1" w:styleId="findhit">
    <w:name w:val="findhit"/>
    <w:rsid w:val="00E26B08"/>
  </w:style>
  <w:style w:type="paragraph" w:customStyle="1" w:styleId="SSlnek-zkladntext">
    <w:name w:val="SS_Článek - základní text"/>
    <w:basedOn w:val="Normln"/>
    <w:next w:val="SSOdstavec"/>
    <w:uiPriority w:val="99"/>
    <w:rsid w:val="00E26B08"/>
    <w:pPr>
      <w:keepNext/>
      <w:suppressAutoHyphens w:val="0"/>
      <w:spacing w:before="20"/>
      <w:jc w:val="center"/>
    </w:pPr>
    <w:rPr>
      <w:rFonts w:ascii="Verdana" w:eastAsia="Calibri" w:hAnsi="Verdana"/>
      <w:b/>
      <w:lang w:eastAsia="en-US"/>
    </w:rPr>
  </w:style>
  <w:style w:type="paragraph" w:customStyle="1" w:styleId="SSOdstavec">
    <w:name w:val="SS_Odstavec"/>
    <w:basedOn w:val="Normln"/>
    <w:uiPriority w:val="99"/>
    <w:rsid w:val="00E26B08"/>
    <w:pPr>
      <w:tabs>
        <w:tab w:val="left" w:pos="426"/>
      </w:tabs>
      <w:suppressAutoHyphens w:val="0"/>
      <w:spacing w:before="120"/>
      <w:jc w:val="both"/>
    </w:pPr>
    <w:rPr>
      <w:rFonts w:ascii="Verdana" w:eastAsia="Calibri" w:hAnsi="Verdana"/>
      <w:sz w:val="20"/>
      <w:szCs w:val="20"/>
      <w:lang w:eastAsia="en-US"/>
    </w:rPr>
  </w:style>
  <w:style w:type="character" w:customStyle="1" w:styleId="TextkomenteChar">
    <w:name w:val="Text komentáře Char"/>
    <w:link w:val="Textkomente"/>
    <w:uiPriority w:val="99"/>
    <w:semiHidden/>
    <w:rsid w:val="005C1250"/>
    <w:rPr>
      <w:lang w:eastAsia="ar-SA"/>
    </w:rPr>
  </w:style>
  <w:style w:type="paragraph" w:styleId="Revize">
    <w:name w:val="Revision"/>
    <w:hidden/>
    <w:uiPriority w:val="99"/>
    <w:semiHidden/>
    <w:rsid w:val="001078E5"/>
    <w:rPr>
      <w:sz w:val="24"/>
      <w:szCs w:val="24"/>
      <w:lang w:eastAsia="ar-SA"/>
    </w:rPr>
  </w:style>
  <w:style w:type="character" w:customStyle="1" w:styleId="TextkomenteChar1">
    <w:name w:val="Text komentáře Char1"/>
    <w:uiPriority w:val="99"/>
    <w:semiHidden/>
    <w:rsid w:val="005F1916"/>
    <w:rPr>
      <w:lang w:eastAsia="ar-SA"/>
    </w:rPr>
  </w:style>
  <w:style w:type="character" w:styleId="Zmnka">
    <w:name w:val="Mention"/>
    <w:basedOn w:val="Standardnpsmoodstavce"/>
    <w:uiPriority w:val="99"/>
    <w:unhideWhenUsed/>
    <w:rsid w:val="005F1916"/>
    <w:rPr>
      <w:color w:val="2B579A"/>
      <w:shd w:val="clear" w:color="auto" w:fill="E6E6E6"/>
    </w:rPr>
  </w:style>
  <w:style w:type="character" w:customStyle="1" w:styleId="ZhlavChar">
    <w:name w:val="Záhlaví Char"/>
    <w:link w:val="Zhlav"/>
    <w:rsid w:val="00442048"/>
    <w:rPr>
      <w:rFonts w:ascii="Arial" w:hAnsi="Arial"/>
      <w:sz w:val="22"/>
      <w:lang w:eastAsia="ar-SA"/>
    </w:rPr>
  </w:style>
  <w:style w:type="character" w:customStyle="1" w:styleId="OdstavecseseznamemChar">
    <w:name w:val="Odstavec se seznamem Char"/>
    <w:link w:val="Odstavecseseznamem"/>
    <w:uiPriority w:val="34"/>
    <w:locked/>
    <w:rsid w:val="006232BB"/>
    <w:rPr>
      <w:sz w:val="24"/>
      <w:szCs w:val="24"/>
    </w:rPr>
  </w:style>
  <w:style w:type="paragraph" w:customStyle="1" w:styleId="paragraph">
    <w:name w:val="paragraph"/>
    <w:basedOn w:val="Normln"/>
    <w:rsid w:val="00306B5A"/>
    <w:pPr>
      <w:suppressAutoHyphens w:val="0"/>
      <w:spacing w:before="100" w:beforeAutospacing="1" w:after="100" w:afterAutospacing="1"/>
    </w:pPr>
    <w:rPr>
      <w:lang w:eastAsia="cs-CZ"/>
    </w:rPr>
  </w:style>
  <w:style w:type="character" w:customStyle="1" w:styleId="ZkladntextChar">
    <w:name w:val="Základní text Char"/>
    <w:basedOn w:val="Standardnpsmoodstavce"/>
    <w:link w:val="Zkladntext"/>
    <w:rsid w:val="00306B5A"/>
    <w:rPr>
      <w:sz w:val="24"/>
      <w:lang w:eastAsia="ar-SA"/>
    </w:rPr>
  </w:style>
  <w:style w:type="table" w:customStyle="1" w:styleId="NormalTable0">
    <w:name w:val="Normal Table0"/>
    <w:uiPriority w:val="2"/>
    <w:semiHidden/>
    <w:unhideWhenUsed/>
    <w:qFormat/>
    <w:rsid w:val="000A1A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zevChar">
    <w:name w:val="Název Char"/>
    <w:basedOn w:val="Standardnpsmoodstavce"/>
    <w:link w:val="Nzev"/>
    <w:uiPriority w:val="10"/>
    <w:rsid w:val="000A1A99"/>
    <w:rPr>
      <w:b/>
      <w:sz w:val="28"/>
      <w:lang w:eastAsia="ar-SA"/>
    </w:rPr>
  </w:style>
  <w:style w:type="paragraph" w:customStyle="1" w:styleId="TableParagraph">
    <w:name w:val="Table Paragraph"/>
    <w:basedOn w:val="Normln"/>
    <w:uiPriority w:val="1"/>
    <w:qFormat/>
    <w:rsid w:val="000A1A99"/>
    <w:pPr>
      <w:widowControl w:val="0"/>
      <w:suppressAutoHyphens w:val="0"/>
      <w:autoSpaceDE w:val="0"/>
      <w:autoSpaceDN w:val="0"/>
    </w:pPr>
    <w:rPr>
      <w:rFonts w:ascii="Segoe UI" w:eastAsia="Segoe UI" w:hAnsi="Segoe UI" w:cs="Segoe UI"/>
      <w:sz w:val="22"/>
      <w:szCs w:val="22"/>
      <w:lang w:eastAsia="en-US"/>
    </w:rPr>
  </w:style>
  <w:style w:type="character" w:customStyle="1" w:styleId="Nadpis2Char">
    <w:name w:val="Nadpis 2 Char"/>
    <w:basedOn w:val="Standardnpsmoodstavce"/>
    <w:link w:val="Nadpis2"/>
    <w:semiHidden/>
    <w:rsid w:val="00637E25"/>
    <w:rPr>
      <w:rFonts w:asciiTheme="majorHAnsi" w:eastAsiaTheme="majorEastAsia" w:hAnsiTheme="majorHAnsi" w:cstheme="majorBidi"/>
      <w:color w:val="2F5496"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815423">
      <w:bodyDiv w:val="1"/>
      <w:marLeft w:val="0"/>
      <w:marRight w:val="0"/>
      <w:marTop w:val="0"/>
      <w:marBottom w:val="0"/>
      <w:divBdr>
        <w:top w:val="none" w:sz="0" w:space="0" w:color="auto"/>
        <w:left w:val="none" w:sz="0" w:space="0" w:color="auto"/>
        <w:bottom w:val="none" w:sz="0" w:space="0" w:color="auto"/>
        <w:right w:val="none" w:sz="0" w:space="0" w:color="auto"/>
      </w:divBdr>
    </w:div>
    <w:div w:id="1680423620">
      <w:bodyDiv w:val="1"/>
      <w:marLeft w:val="0"/>
      <w:marRight w:val="0"/>
      <w:marTop w:val="0"/>
      <w:marBottom w:val="0"/>
      <w:divBdr>
        <w:top w:val="none" w:sz="0" w:space="0" w:color="auto"/>
        <w:left w:val="none" w:sz="0" w:space="0" w:color="auto"/>
        <w:bottom w:val="none" w:sz="0" w:space="0" w:color="auto"/>
        <w:right w:val="none" w:sz="0" w:space="0" w:color="auto"/>
      </w:divBdr>
      <w:divsChild>
        <w:div w:id="885870503">
          <w:marLeft w:val="0"/>
          <w:marRight w:val="0"/>
          <w:marTop w:val="0"/>
          <w:marBottom w:val="0"/>
          <w:divBdr>
            <w:top w:val="none" w:sz="0" w:space="0" w:color="auto"/>
            <w:left w:val="none" w:sz="0" w:space="0" w:color="auto"/>
            <w:bottom w:val="none" w:sz="0" w:space="0" w:color="auto"/>
            <w:right w:val="none" w:sz="0" w:space="0" w:color="auto"/>
          </w:divBdr>
          <w:divsChild>
            <w:div w:id="1269700782">
              <w:marLeft w:val="0"/>
              <w:marRight w:val="0"/>
              <w:marTop w:val="0"/>
              <w:marBottom w:val="0"/>
              <w:divBdr>
                <w:top w:val="none" w:sz="0" w:space="0" w:color="auto"/>
                <w:left w:val="none" w:sz="0" w:space="0" w:color="auto"/>
                <w:bottom w:val="none" w:sz="0" w:space="0" w:color="auto"/>
                <w:right w:val="none" w:sz="0" w:space="0" w:color="auto"/>
              </w:divBdr>
            </w:div>
            <w:div w:id="446126743">
              <w:marLeft w:val="0"/>
              <w:marRight w:val="0"/>
              <w:marTop w:val="0"/>
              <w:marBottom w:val="0"/>
              <w:divBdr>
                <w:top w:val="none" w:sz="0" w:space="0" w:color="auto"/>
                <w:left w:val="none" w:sz="0" w:space="0" w:color="auto"/>
                <w:bottom w:val="none" w:sz="0" w:space="0" w:color="auto"/>
                <w:right w:val="none" w:sz="0" w:space="0" w:color="auto"/>
              </w:divBdr>
            </w:div>
            <w:div w:id="124543990">
              <w:marLeft w:val="0"/>
              <w:marRight w:val="0"/>
              <w:marTop w:val="0"/>
              <w:marBottom w:val="0"/>
              <w:divBdr>
                <w:top w:val="none" w:sz="0" w:space="0" w:color="auto"/>
                <w:left w:val="none" w:sz="0" w:space="0" w:color="auto"/>
                <w:bottom w:val="none" w:sz="0" w:space="0" w:color="auto"/>
                <w:right w:val="none" w:sz="0" w:space="0" w:color="auto"/>
              </w:divBdr>
            </w:div>
            <w:div w:id="1033650276">
              <w:marLeft w:val="0"/>
              <w:marRight w:val="0"/>
              <w:marTop w:val="0"/>
              <w:marBottom w:val="0"/>
              <w:divBdr>
                <w:top w:val="none" w:sz="0" w:space="0" w:color="auto"/>
                <w:left w:val="none" w:sz="0" w:space="0" w:color="auto"/>
                <w:bottom w:val="none" w:sz="0" w:space="0" w:color="auto"/>
                <w:right w:val="none" w:sz="0" w:space="0" w:color="auto"/>
              </w:divBdr>
            </w:div>
            <w:div w:id="301814610">
              <w:marLeft w:val="0"/>
              <w:marRight w:val="0"/>
              <w:marTop w:val="0"/>
              <w:marBottom w:val="0"/>
              <w:divBdr>
                <w:top w:val="none" w:sz="0" w:space="0" w:color="auto"/>
                <w:left w:val="none" w:sz="0" w:space="0" w:color="auto"/>
                <w:bottom w:val="none" w:sz="0" w:space="0" w:color="auto"/>
                <w:right w:val="none" w:sz="0" w:space="0" w:color="auto"/>
              </w:divBdr>
            </w:div>
            <w:div w:id="1070689833">
              <w:marLeft w:val="0"/>
              <w:marRight w:val="0"/>
              <w:marTop w:val="0"/>
              <w:marBottom w:val="0"/>
              <w:divBdr>
                <w:top w:val="none" w:sz="0" w:space="0" w:color="auto"/>
                <w:left w:val="none" w:sz="0" w:space="0" w:color="auto"/>
                <w:bottom w:val="none" w:sz="0" w:space="0" w:color="auto"/>
                <w:right w:val="none" w:sz="0" w:space="0" w:color="auto"/>
              </w:divBdr>
            </w:div>
            <w:div w:id="1903905117">
              <w:marLeft w:val="0"/>
              <w:marRight w:val="0"/>
              <w:marTop w:val="0"/>
              <w:marBottom w:val="0"/>
              <w:divBdr>
                <w:top w:val="none" w:sz="0" w:space="0" w:color="auto"/>
                <w:left w:val="none" w:sz="0" w:space="0" w:color="auto"/>
                <w:bottom w:val="none" w:sz="0" w:space="0" w:color="auto"/>
                <w:right w:val="none" w:sz="0" w:space="0" w:color="auto"/>
              </w:divBdr>
            </w:div>
            <w:div w:id="1507092066">
              <w:marLeft w:val="0"/>
              <w:marRight w:val="0"/>
              <w:marTop w:val="0"/>
              <w:marBottom w:val="0"/>
              <w:divBdr>
                <w:top w:val="none" w:sz="0" w:space="0" w:color="auto"/>
                <w:left w:val="none" w:sz="0" w:space="0" w:color="auto"/>
                <w:bottom w:val="none" w:sz="0" w:space="0" w:color="auto"/>
                <w:right w:val="none" w:sz="0" w:space="0" w:color="auto"/>
              </w:divBdr>
            </w:div>
            <w:div w:id="452477413">
              <w:marLeft w:val="0"/>
              <w:marRight w:val="0"/>
              <w:marTop w:val="0"/>
              <w:marBottom w:val="0"/>
              <w:divBdr>
                <w:top w:val="none" w:sz="0" w:space="0" w:color="auto"/>
                <w:left w:val="none" w:sz="0" w:space="0" w:color="auto"/>
                <w:bottom w:val="none" w:sz="0" w:space="0" w:color="auto"/>
                <w:right w:val="none" w:sz="0" w:space="0" w:color="auto"/>
              </w:divBdr>
            </w:div>
            <w:div w:id="980886932">
              <w:marLeft w:val="0"/>
              <w:marRight w:val="0"/>
              <w:marTop w:val="0"/>
              <w:marBottom w:val="0"/>
              <w:divBdr>
                <w:top w:val="none" w:sz="0" w:space="0" w:color="auto"/>
                <w:left w:val="none" w:sz="0" w:space="0" w:color="auto"/>
                <w:bottom w:val="none" w:sz="0" w:space="0" w:color="auto"/>
                <w:right w:val="none" w:sz="0" w:space="0" w:color="auto"/>
              </w:divBdr>
            </w:div>
            <w:div w:id="1238977437">
              <w:marLeft w:val="0"/>
              <w:marRight w:val="0"/>
              <w:marTop w:val="0"/>
              <w:marBottom w:val="0"/>
              <w:divBdr>
                <w:top w:val="none" w:sz="0" w:space="0" w:color="auto"/>
                <w:left w:val="none" w:sz="0" w:space="0" w:color="auto"/>
                <w:bottom w:val="none" w:sz="0" w:space="0" w:color="auto"/>
                <w:right w:val="none" w:sz="0" w:space="0" w:color="auto"/>
              </w:divBdr>
            </w:div>
            <w:div w:id="984553781">
              <w:marLeft w:val="0"/>
              <w:marRight w:val="0"/>
              <w:marTop w:val="0"/>
              <w:marBottom w:val="0"/>
              <w:divBdr>
                <w:top w:val="none" w:sz="0" w:space="0" w:color="auto"/>
                <w:left w:val="none" w:sz="0" w:space="0" w:color="auto"/>
                <w:bottom w:val="none" w:sz="0" w:space="0" w:color="auto"/>
                <w:right w:val="none" w:sz="0" w:space="0" w:color="auto"/>
              </w:divBdr>
            </w:div>
            <w:div w:id="178089118">
              <w:marLeft w:val="0"/>
              <w:marRight w:val="0"/>
              <w:marTop w:val="0"/>
              <w:marBottom w:val="0"/>
              <w:divBdr>
                <w:top w:val="none" w:sz="0" w:space="0" w:color="auto"/>
                <w:left w:val="none" w:sz="0" w:space="0" w:color="auto"/>
                <w:bottom w:val="none" w:sz="0" w:space="0" w:color="auto"/>
                <w:right w:val="none" w:sz="0" w:space="0" w:color="auto"/>
              </w:divBdr>
            </w:div>
            <w:div w:id="1732533432">
              <w:marLeft w:val="0"/>
              <w:marRight w:val="0"/>
              <w:marTop w:val="0"/>
              <w:marBottom w:val="0"/>
              <w:divBdr>
                <w:top w:val="none" w:sz="0" w:space="0" w:color="auto"/>
                <w:left w:val="none" w:sz="0" w:space="0" w:color="auto"/>
                <w:bottom w:val="none" w:sz="0" w:space="0" w:color="auto"/>
                <w:right w:val="none" w:sz="0" w:space="0" w:color="auto"/>
              </w:divBdr>
            </w:div>
            <w:div w:id="82653430">
              <w:marLeft w:val="0"/>
              <w:marRight w:val="0"/>
              <w:marTop w:val="0"/>
              <w:marBottom w:val="0"/>
              <w:divBdr>
                <w:top w:val="none" w:sz="0" w:space="0" w:color="auto"/>
                <w:left w:val="none" w:sz="0" w:space="0" w:color="auto"/>
                <w:bottom w:val="none" w:sz="0" w:space="0" w:color="auto"/>
                <w:right w:val="none" w:sz="0" w:space="0" w:color="auto"/>
              </w:divBdr>
            </w:div>
            <w:div w:id="899945821">
              <w:marLeft w:val="0"/>
              <w:marRight w:val="0"/>
              <w:marTop w:val="0"/>
              <w:marBottom w:val="0"/>
              <w:divBdr>
                <w:top w:val="none" w:sz="0" w:space="0" w:color="auto"/>
                <w:left w:val="none" w:sz="0" w:space="0" w:color="auto"/>
                <w:bottom w:val="none" w:sz="0" w:space="0" w:color="auto"/>
                <w:right w:val="none" w:sz="0" w:space="0" w:color="auto"/>
              </w:divBdr>
            </w:div>
            <w:div w:id="1599750679">
              <w:marLeft w:val="0"/>
              <w:marRight w:val="0"/>
              <w:marTop w:val="0"/>
              <w:marBottom w:val="0"/>
              <w:divBdr>
                <w:top w:val="none" w:sz="0" w:space="0" w:color="auto"/>
                <w:left w:val="none" w:sz="0" w:space="0" w:color="auto"/>
                <w:bottom w:val="none" w:sz="0" w:space="0" w:color="auto"/>
                <w:right w:val="none" w:sz="0" w:space="0" w:color="auto"/>
              </w:divBdr>
            </w:div>
            <w:div w:id="780107152">
              <w:marLeft w:val="0"/>
              <w:marRight w:val="0"/>
              <w:marTop w:val="0"/>
              <w:marBottom w:val="0"/>
              <w:divBdr>
                <w:top w:val="none" w:sz="0" w:space="0" w:color="auto"/>
                <w:left w:val="none" w:sz="0" w:space="0" w:color="auto"/>
                <w:bottom w:val="none" w:sz="0" w:space="0" w:color="auto"/>
                <w:right w:val="none" w:sz="0" w:space="0" w:color="auto"/>
              </w:divBdr>
            </w:div>
            <w:div w:id="403527999">
              <w:marLeft w:val="0"/>
              <w:marRight w:val="0"/>
              <w:marTop w:val="0"/>
              <w:marBottom w:val="0"/>
              <w:divBdr>
                <w:top w:val="none" w:sz="0" w:space="0" w:color="auto"/>
                <w:left w:val="none" w:sz="0" w:space="0" w:color="auto"/>
                <w:bottom w:val="none" w:sz="0" w:space="0" w:color="auto"/>
                <w:right w:val="none" w:sz="0" w:space="0" w:color="auto"/>
              </w:divBdr>
            </w:div>
            <w:div w:id="1560897805">
              <w:marLeft w:val="0"/>
              <w:marRight w:val="0"/>
              <w:marTop w:val="0"/>
              <w:marBottom w:val="0"/>
              <w:divBdr>
                <w:top w:val="none" w:sz="0" w:space="0" w:color="auto"/>
                <w:left w:val="none" w:sz="0" w:space="0" w:color="auto"/>
                <w:bottom w:val="none" w:sz="0" w:space="0" w:color="auto"/>
                <w:right w:val="none" w:sz="0" w:space="0" w:color="auto"/>
              </w:divBdr>
            </w:div>
          </w:divsChild>
        </w:div>
        <w:div w:id="16392591">
          <w:marLeft w:val="0"/>
          <w:marRight w:val="0"/>
          <w:marTop w:val="0"/>
          <w:marBottom w:val="0"/>
          <w:divBdr>
            <w:top w:val="none" w:sz="0" w:space="0" w:color="auto"/>
            <w:left w:val="none" w:sz="0" w:space="0" w:color="auto"/>
            <w:bottom w:val="none" w:sz="0" w:space="0" w:color="auto"/>
            <w:right w:val="none" w:sz="0" w:space="0" w:color="auto"/>
          </w:divBdr>
          <w:divsChild>
            <w:div w:id="38819399">
              <w:marLeft w:val="0"/>
              <w:marRight w:val="0"/>
              <w:marTop w:val="0"/>
              <w:marBottom w:val="0"/>
              <w:divBdr>
                <w:top w:val="none" w:sz="0" w:space="0" w:color="auto"/>
                <w:left w:val="none" w:sz="0" w:space="0" w:color="auto"/>
                <w:bottom w:val="none" w:sz="0" w:space="0" w:color="auto"/>
                <w:right w:val="none" w:sz="0" w:space="0" w:color="auto"/>
              </w:divBdr>
            </w:div>
            <w:div w:id="1157381444">
              <w:marLeft w:val="0"/>
              <w:marRight w:val="0"/>
              <w:marTop w:val="0"/>
              <w:marBottom w:val="0"/>
              <w:divBdr>
                <w:top w:val="none" w:sz="0" w:space="0" w:color="auto"/>
                <w:left w:val="none" w:sz="0" w:space="0" w:color="auto"/>
                <w:bottom w:val="none" w:sz="0" w:space="0" w:color="auto"/>
                <w:right w:val="none" w:sz="0" w:space="0" w:color="auto"/>
              </w:divBdr>
            </w:div>
            <w:div w:id="73863088">
              <w:marLeft w:val="0"/>
              <w:marRight w:val="0"/>
              <w:marTop w:val="0"/>
              <w:marBottom w:val="0"/>
              <w:divBdr>
                <w:top w:val="none" w:sz="0" w:space="0" w:color="auto"/>
                <w:left w:val="none" w:sz="0" w:space="0" w:color="auto"/>
                <w:bottom w:val="none" w:sz="0" w:space="0" w:color="auto"/>
                <w:right w:val="none" w:sz="0" w:space="0" w:color="auto"/>
              </w:divBdr>
            </w:div>
            <w:div w:id="1165317675">
              <w:marLeft w:val="0"/>
              <w:marRight w:val="0"/>
              <w:marTop w:val="0"/>
              <w:marBottom w:val="0"/>
              <w:divBdr>
                <w:top w:val="none" w:sz="0" w:space="0" w:color="auto"/>
                <w:left w:val="none" w:sz="0" w:space="0" w:color="auto"/>
                <w:bottom w:val="none" w:sz="0" w:space="0" w:color="auto"/>
                <w:right w:val="none" w:sz="0" w:space="0" w:color="auto"/>
              </w:divBdr>
            </w:div>
            <w:div w:id="273364064">
              <w:marLeft w:val="0"/>
              <w:marRight w:val="0"/>
              <w:marTop w:val="0"/>
              <w:marBottom w:val="0"/>
              <w:divBdr>
                <w:top w:val="none" w:sz="0" w:space="0" w:color="auto"/>
                <w:left w:val="none" w:sz="0" w:space="0" w:color="auto"/>
                <w:bottom w:val="none" w:sz="0" w:space="0" w:color="auto"/>
                <w:right w:val="none" w:sz="0" w:space="0" w:color="auto"/>
              </w:divBdr>
            </w:div>
            <w:div w:id="1201822054">
              <w:marLeft w:val="0"/>
              <w:marRight w:val="0"/>
              <w:marTop w:val="0"/>
              <w:marBottom w:val="0"/>
              <w:divBdr>
                <w:top w:val="none" w:sz="0" w:space="0" w:color="auto"/>
                <w:left w:val="none" w:sz="0" w:space="0" w:color="auto"/>
                <w:bottom w:val="none" w:sz="0" w:space="0" w:color="auto"/>
                <w:right w:val="none" w:sz="0" w:space="0" w:color="auto"/>
              </w:divBdr>
            </w:div>
            <w:div w:id="1913084281">
              <w:marLeft w:val="0"/>
              <w:marRight w:val="0"/>
              <w:marTop w:val="0"/>
              <w:marBottom w:val="0"/>
              <w:divBdr>
                <w:top w:val="none" w:sz="0" w:space="0" w:color="auto"/>
                <w:left w:val="none" w:sz="0" w:space="0" w:color="auto"/>
                <w:bottom w:val="none" w:sz="0" w:space="0" w:color="auto"/>
                <w:right w:val="none" w:sz="0" w:space="0" w:color="auto"/>
              </w:divBdr>
            </w:div>
            <w:div w:id="718624352">
              <w:marLeft w:val="0"/>
              <w:marRight w:val="0"/>
              <w:marTop w:val="0"/>
              <w:marBottom w:val="0"/>
              <w:divBdr>
                <w:top w:val="none" w:sz="0" w:space="0" w:color="auto"/>
                <w:left w:val="none" w:sz="0" w:space="0" w:color="auto"/>
                <w:bottom w:val="none" w:sz="0" w:space="0" w:color="auto"/>
                <w:right w:val="none" w:sz="0" w:space="0" w:color="auto"/>
              </w:divBdr>
            </w:div>
            <w:div w:id="482769892">
              <w:marLeft w:val="0"/>
              <w:marRight w:val="0"/>
              <w:marTop w:val="0"/>
              <w:marBottom w:val="0"/>
              <w:divBdr>
                <w:top w:val="none" w:sz="0" w:space="0" w:color="auto"/>
                <w:left w:val="none" w:sz="0" w:space="0" w:color="auto"/>
                <w:bottom w:val="none" w:sz="0" w:space="0" w:color="auto"/>
                <w:right w:val="none" w:sz="0" w:space="0" w:color="auto"/>
              </w:divBdr>
            </w:div>
            <w:div w:id="1210265310">
              <w:marLeft w:val="0"/>
              <w:marRight w:val="0"/>
              <w:marTop w:val="0"/>
              <w:marBottom w:val="0"/>
              <w:divBdr>
                <w:top w:val="none" w:sz="0" w:space="0" w:color="auto"/>
                <w:left w:val="none" w:sz="0" w:space="0" w:color="auto"/>
                <w:bottom w:val="none" w:sz="0" w:space="0" w:color="auto"/>
                <w:right w:val="none" w:sz="0" w:space="0" w:color="auto"/>
              </w:divBdr>
            </w:div>
            <w:div w:id="1821653230">
              <w:marLeft w:val="0"/>
              <w:marRight w:val="0"/>
              <w:marTop w:val="0"/>
              <w:marBottom w:val="0"/>
              <w:divBdr>
                <w:top w:val="none" w:sz="0" w:space="0" w:color="auto"/>
                <w:left w:val="none" w:sz="0" w:space="0" w:color="auto"/>
                <w:bottom w:val="none" w:sz="0" w:space="0" w:color="auto"/>
                <w:right w:val="none" w:sz="0" w:space="0" w:color="auto"/>
              </w:divBdr>
            </w:div>
            <w:div w:id="172959068">
              <w:marLeft w:val="0"/>
              <w:marRight w:val="0"/>
              <w:marTop w:val="0"/>
              <w:marBottom w:val="0"/>
              <w:divBdr>
                <w:top w:val="none" w:sz="0" w:space="0" w:color="auto"/>
                <w:left w:val="none" w:sz="0" w:space="0" w:color="auto"/>
                <w:bottom w:val="none" w:sz="0" w:space="0" w:color="auto"/>
                <w:right w:val="none" w:sz="0" w:space="0" w:color="auto"/>
              </w:divBdr>
            </w:div>
            <w:div w:id="1535194686">
              <w:marLeft w:val="0"/>
              <w:marRight w:val="0"/>
              <w:marTop w:val="0"/>
              <w:marBottom w:val="0"/>
              <w:divBdr>
                <w:top w:val="none" w:sz="0" w:space="0" w:color="auto"/>
                <w:left w:val="none" w:sz="0" w:space="0" w:color="auto"/>
                <w:bottom w:val="none" w:sz="0" w:space="0" w:color="auto"/>
                <w:right w:val="none" w:sz="0" w:space="0" w:color="auto"/>
              </w:divBdr>
            </w:div>
            <w:div w:id="1689719466">
              <w:marLeft w:val="0"/>
              <w:marRight w:val="0"/>
              <w:marTop w:val="0"/>
              <w:marBottom w:val="0"/>
              <w:divBdr>
                <w:top w:val="none" w:sz="0" w:space="0" w:color="auto"/>
                <w:left w:val="none" w:sz="0" w:space="0" w:color="auto"/>
                <w:bottom w:val="none" w:sz="0" w:space="0" w:color="auto"/>
                <w:right w:val="none" w:sz="0" w:space="0" w:color="auto"/>
              </w:divBdr>
            </w:div>
            <w:div w:id="1482967174">
              <w:marLeft w:val="0"/>
              <w:marRight w:val="0"/>
              <w:marTop w:val="0"/>
              <w:marBottom w:val="0"/>
              <w:divBdr>
                <w:top w:val="none" w:sz="0" w:space="0" w:color="auto"/>
                <w:left w:val="none" w:sz="0" w:space="0" w:color="auto"/>
                <w:bottom w:val="none" w:sz="0" w:space="0" w:color="auto"/>
                <w:right w:val="none" w:sz="0" w:space="0" w:color="auto"/>
              </w:divBdr>
            </w:div>
            <w:div w:id="585767590">
              <w:marLeft w:val="0"/>
              <w:marRight w:val="0"/>
              <w:marTop w:val="0"/>
              <w:marBottom w:val="0"/>
              <w:divBdr>
                <w:top w:val="none" w:sz="0" w:space="0" w:color="auto"/>
                <w:left w:val="none" w:sz="0" w:space="0" w:color="auto"/>
                <w:bottom w:val="none" w:sz="0" w:space="0" w:color="auto"/>
                <w:right w:val="none" w:sz="0" w:space="0" w:color="auto"/>
              </w:divBdr>
            </w:div>
            <w:div w:id="2104064638">
              <w:marLeft w:val="0"/>
              <w:marRight w:val="0"/>
              <w:marTop w:val="0"/>
              <w:marBottom w:val="0"/>
              <w:divBdr>
                <w:top w:val="none" w:sz="0" w:space="0" w:color="auto"/>
                <w:left w:val="none" w:sz="0" w:space="0" w:color="auto"/>
                <w:bottom w:val="none" w:sz="0" w:space="0" w:color="auto"/>
                <w:right w:val="none" w:sz="0" w:space="0" w:color="auto"/>
              </w:divBdr>
            </w:div>
            <w:div w:id="46538134">
              <w:marLeft w:val="0"/>
              <w:marRight w:val="0"/>
              <w:marTop w:val="0"/>
              <w:marBottom w:val="0"/>
              <w:divBdr>
                <w:top w:val="none" w:sz="0" w:space="0" w:color="auto"/>
                <w:left w:val="none" w:sz="0" w:space="0" w:color="auto"/>
                <w:bottom w:val="none" w:sz="0" w:space="0" w:color="auto"/>
                <w:right w:val="none" w:sz="0" w:space="0" w:color="auto"/>
              </w:divBdr>
            </w:div>
            <w:div w:id="1739327114">
              <w:marLeft w:val="0"/>
              <w:marRight w:val="0"/>
              <w:marTop w:val="0"/>
              <w:marBottom w:val="0"/>
              <w:divBdr>
                <w:top w:val="none" w:sz="0" w:space="0" w:color="auto"/>
                <w:left w:val="none" w:sz="0" w:space="0" w:color="auto"/>
                <w:bottom w:val="none" w:sz="0" w:space="0" w:color="auto"/>
                <w:right w:val="none" w:sz="0" w:space="0" w:color="auto"/>
              </w:divBdr>
            </w:div>
            <w:div w:id="1248079802">
              <w:marLeft w:val="0"/>
              <w:marRight w:val="0"/>
              <w:marTop w:val="0"/>
              <w:marBottom w:val="0"/>
              <w:divBdr>
                <w:top w:val="none" w:sz="0" w:space="0" w:color="auto"/>
                <w:left w:val="none" w:sz="0" w:space="0" w:color="auto"/>
                <w:bottom w:val="none" w:sz="0" w:space="0" w:color="auto"/>
                <w:right w:val="none" w:sz="0" w:space="0" w:color="auto"/>
              </w:divBdr>
            </w:div>
          </w:divsChild>
        </w:div>
        <w:div w:id="547424903">
          <w:marLeft w:val="0"/>
          <w:marRight w:val="0"/>
          <w:marTop w:val="0"/>
          <w:marBottom w:val="0"/>
          <w:divBdr>
            <w:top w:val="none" w:sz="0" w:space="0" w:color="auto"/>
            <w:left w:val="none" w:sz="0" w:space="0" w:color="auto"/>
            <w:bottom w:val="none" w:sz="0" w:space="0" w:color="auto"/>
            <w:right w:val="none" w:sz="0" w:space="0" w:color="auto"/>
          </w:divBdr>
          <w:divsChild>
            <w:div w:id="1977103301">
              <w:marLeft w:val="0"/>
              <w:marRight w:val="0"/>
              <w:marTop w:val="0"/>
              <w:marBottom w:val="0"/>
              <w:divBdr>
                <w:top w:val="none" w:sz="0" w:space="0" w:color="auto"/>
                <w:left w:val="none" w:sz="0" w:space="0" w:color="auto"/>
                <w:bottom w:val="none" w:sz="0" w:space="0" w:color="auto"/>
                <w:right w:val="none" w:sz="0" w:space="0" w:color="auto"/>
              </w:divBdr>
            </w:div>
            <w:div w:id="1662191991">
              <w:marLeft w:val="0"/>
              <w:marRight w:val="0"/>
              <w:marTop w:val="0"/>
              <w:marBottom w:val="0"/>
              <w:divBdr>
                <w:top w:val="none" w:sz="0" w:space="0" w:color="auto"/>
                <w:left w:val="none" w:sz="0" w:space="0" w:color="auto"/>
                <w:bottom w:val="none" w:sz="0" w:space="0" w:color="auto"/>
                <w:right w:val="none" w:sz="0" w:space="0" w:color="auto"/>
              </w:divBdr>
            </w:div>
            <w:div w:id="1725787764">
              <w:marLeft w:val="0"/>
              <w:marRight w:val="0"/>
              <w:marTop w:val="0"/>
              <w:marBottom w:val="0"/>
              <w:divBdr>
                <w:top w:val="none" w:sz="0" w:space="0" w:color="auto"/>
                <w:left w:val="none" w:sz="0" w:space="0" w:color="auto"/>
                <w:bottom w:val="none" w:sz="0" w:space="0" w:color="auto"/>
                <w:right w:val="none" w:sz="0" w:space="0" w:color="auto"/>
              </w:divBdr>
            </w:div>
            <w:div w:id="760679490">
              <w:marLeft w:val="0"/>
              <w:marRight w:val="0"/>
              <w:marTop w:val="0"/>
              <w:marBottom w:val="0"/>
              <w:divBdr>
                <w:top w:val="none" w:sz="0" w:space="0" w:color="auto"/>
                <w:left w:val="none" w:sz="0" w:space="0" w:color="auto"/>
                <w:bottom w:val="none" w:sz="0" w:space="0" w:color="auto"/>
                <w:right w:val="none" w:sz="0" w:space="0" w:color="auto"/>
              </w:divBdr>
            </w:div>
            <w:div w:id="1191147770">
              <w:marLeft w:val="0"/>
              <w:marRight w:val="0"/>
              <w:marTop w:val="0"/>
              <w:marBottom w:val="0"/>
              <w:divBdr>
                <w:top w:val="none" w:sz="0" w:space="0" w:color="auto"/>
                <w:left w:val="none" w:sz="0" w:space="0" w:color="auto"/>
                <w:bottom w:val="none" w:sz="0" w:space="0" w:color="auto"/>
                <w:right w:val="none" w:sz="0" w:space="0" w:color="auto"/>
              </w:divBdr>
            </w:div>
            <w:div w:id="265622082">
              <w:marLeft w:val="0"/>
              <w:marRight w:val="0"/>
              <w:marTop w:val="0"/>
              <w:marBottom w:val="0"/>
              <w:divBdr>
                <w:top w:val="none" w:sz="0" w:space="0" w:color="auto"/>
                <w:left w:val="none" w:sz="0" w:space="0" w:color="auto"/>
                <w:bottom w:val="none" w:sz="0" w:space="0" w:color="auto"/>
                <w:right w:val="none" w:sz="0" w:space="0" w:color="auto"/>
              </w:divBdr>
            </w:div>
            <w:div w:id="641545502">
              <w:marLeft w:val="0"/>
              <w:marRight w:val="0"/>
              <w:marTop w:val="0"/>
              <w:marBottom w:val="0"/>
              <w:divBdr>
                <w:top w:val="none" w:sz="0" w:space="0" w:color="auto"/>
                <w:left w:val="none" w:sz="0" w:space="0" w:color="auto"/>
                <w:bottom w:val="none" w:sz="0" w:space="0" w:color="auto"/>
                <w:right w:val="none" w:sz="0" w:space="0" w:color="auto"/>
              </w:divBdr>
            </w:div>
            <w:div w:id="12736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3169">
      <w:bodyDiv w:val="1"/>
      <w:marLeft w:val="0"/>
      <w:marRight w:val="0"/>
      <w:marTop w:val="0"/>
      <w:marBottom w:val="0"/>
      <w:divBdr>
        <w:top w:val="none" w:sz="0" w:space="0" w:color="auto"/>
        <w:left w:val="none" w:sz="0" w:space="0" w:color="auto"/>
        <w:bottom w:val="none" w:sz="0" w:space="0" w:color="auto"/>
        <w:right w:val="none" w:sz="0" w:space="0" w:color="auto"/>
      </w:divBdr>
    </w:div>
    <w:div w:id="19990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1240-953/953-25_RS.docx</ZkracenyRetezec>
    <Smazat xmlns="acca34e4-9ecd-41c8-99eb-d6aa654aaa55">&lt;a href="/sites/evidencesmluv/_layouts/15/IniWrkflIP.aspx?List=%7b45688869-8B73-4574-991F-DA277FEECC6D%7d&amp;amp;ID=2657&amp;amp;ItemGuid=%7b6BDD44BA-F5DE-4FDE-9C1E-DD5727AC582F%7d&amp;amp;TemplateID=%7bd3f8102e-f4a5-4901-b93c-fb146a9d820d%7d"&gt;&lt;img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1AD1F-0210-4E0D-89D4-C194CB90186A}">
  <ds:schemaRefs>
    <ds:schemaRef ds:uri="http://schemas.microsoft.com/sharepoint/v3/contenttype/forms"/>
  </ds:schemaRefs>
</ds:datastoreItem>
</file>

<file path=customXml/itemProps2.xml><?xml version="1.0" encoding="utf-8"?>
<ds:datastoreItem xmlns:ds="http://schemas.openxmlformats.org/officeDocument/2006/customXml" ds:itemID="{4CD98898-E7B4-4AD7-8CCF-136723113DB2}">
  <ds:schemaRefs>
    <ds:schemaRef ds:uri="http://schemas.microsoft.com/office/2006/metadata/longProperties"/>
  </ds:schemaRefs>
</ds:datastoreItem>
</file>

<file path=customXml/itemProps3.xml><?xml version="1.0" encoding="utf-8"?>
<ds:datastoreItem xmlns:ds="http://schemas.openxmlformats.org/officeDocument/2006/customXml" ds:itemID="{F4C1BAF2-1DB9-4F8A-926A-C0D012501F48}">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FB20E726-7200-492E-9A9A-784F05424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F3D793-0A7B-4094-9180-1D52F2D0DF6E}"/>
</file>

<file path=customXml/itemProps6.xml><?xml version="1.0" encoding="utf-8"?>
<ds:datastoreItem xmlns:ds="http://schemas.openxmlformats.org/officeDocument/2006/customXml" ds:itemID="{CAA1DB90-1A90-46E1-9F26-36475843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2579</Words>
  <Characters>15218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VFN</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Renata Vítovjáková</dc:creator>
  <cp:keywords/>
  <cp:lastModifiedBy>Kotusová Zuzana, Ing. DiS.</cp:lastModifiedBy>
  <cp:revision>2</cp:revision>
  <cp:lastPrinted>2018-07-16T12:56:00Z</cp:lastPrinted>
  <dcterms:created xsi:type="dcterms:W3CDTF">2025-11-07T09:51:00Z</dcterms:created>
  <dcterms:modified xsi:type="dcterms:W3CDTF">2025-11-07T09:51:00Z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VFNPRAC-530204696-81</vt:lpwstr>
  </property>
  <property fmtid="{D5CDD505-2E9C-101B-9397-08002B2CF9AE}" pid="3" name="_dlc_DocIdItemGuid">
    <vt:lpwstr>7386d59e-c1f5-4f49-aa62-22d9a01a04ea</vt:lpwstr>
  </property>
  <property fmtid="{D5CDD505-2E9C-101B-9397-08002B2CF9AE}" pid="4" name="_dlc_DocIdUrl">
    <vt:lpwstr>https://vfnpraha.sharepoint.com/sites/pracoviste/lpo/_layouts/15/DocIdRedir.aspx?ID=VFNPRAC-530204696-81, VFNPRAC-530204696-81</vt:lpwstr>
  </property>
  <property fmtid="{D5CDD505-2E9C-101B-9397-08002B2CF9AE}" pid="5" name="display_urn:schemas-microsoft-com:office:office#Editor">
    <vt:lpwstr>Kočková Kateřina</vt:lpwstr>
  </property>
  <property fmtid="{D5CDD505-2E9C-101B-9397-08002B2CF9AE}" pid="6" name="Title">
    <vt:lpwstr>SMLOUVA O VÝPŮJČCE</vt:lpwstr>
  </property>
  <property fmtid="{D5CDD505-2E9C-101B-9397-08002B2CF9AE}" pid="7" name="Order">
    <vt:lpwstr>6800.00000000000</vt:lpwstr>
  </property>
  <property fmtid="{D5CDD505-2E9C-101B-9397-08002B2CF9AE}" pid="8" name="display_urn:schemas-microsoft-com:office:office#Author">
    <vt:lpwstr>Kočková Kateřina</vt:lpwstr>
  </property>
  <property fmtid="{D5CDD505-2E9C-101B-9397-08002B2CF9AE}" pid="9" name="ContentTypeId">
    <vt:lpwstr>0x010100EFF427952D4E634383E9B8E9D938055A0064F22917744CA940A87941E60F036DA6</vt:lpwstr>
  </property>
  <property fmtid="{D5CDD505-2E9C-101B-9397-08002B2CF9AE}" pid="10" name="MSIP_Label_2063cd7f-2d21-486a-9f29-9c1683fdd175_Enabled">
    <vt:lpwstr>true</vt:lpwstr>
  </property>
  <property fmtid="{D5CDD505-2E9C-101B-9397-08002B2CF9AE}" pid="11" name="MSIP_Label_2063cd7f-2d21-486a-9f29-9c1683fdd175_SetDate">
    <vt:lpwstr>2021-03-16T13:44:24Z</vt:lpwstr>
  </property>
  <property fmtid="{D5CDD505-2E9C-101B-9397-08002B2CF9AE}" pid="12" name="MSIP_Label_2063cd7f-2d21-486a-9f29-9c1683fdd175_Method">
    <vt:lpwstr>Standard</vt:lpwstr>
  </property>
  <property fmtid="{D5CDD505-2E9C-101B-9397-08002B2CF9AE}" pid="13" name="MSIP_Label_2063cd7f-2d21-486a-9f29-9c1683fdd175_Name">
    <vt:lpwstr>2063cd7f-2d21-486a-9f29-9c1683fdd175</vt:lpwstr>
  </property>
  <property fmtid="{D5CDD505-2E9C-101B-9397-08002B2CF9AE}" pid="14" name="MSIP_Label_2063cd7f-2d21-486a-9f29-9c1683fdd175_SiteId">
    <vt:lpwstr>0f277086-d4e0-4971-bc1a-bbc5df0eb246</vt:lpwstr>
  </property>
  <property fmtid="{D5CDD505-2E9C-101B-9397-08002B2CF9AE}" pid="15" name="MSIP_Label_2063cd7f-2d21-486a-9f29-9c1683fdd175_ActionId">
    <vt:lpwstr/>
  </property>
  <property fmtid="{D5CDD505-2E9C-101B-9397-08002B2CF9AE}" pid="16" name="MSIP_Label_2063cd7f-2d21-486a-9f29-9c1683fdd175_ContentBits">
    <vt:lpwstr>0</vt:lpwstr>
  </property>
  <property fmtid="{D5CDD505-2E9C-101B-9397-08002B2CF9AE}" pid="17" name="MediaServiceImageTags">
    <vt:lpwstr/>
  </property>
  <property fmtid="{D5CDD505-2E9C-101B-9397-08002B2CF9AE}" pid="18" name="WorkflowChangePath">
    <vt:lpwstr>b654cfb1-c231-499f-9b0a-28e4e36f65bc,2;b654cfb1-c231-499f-9b0a-28e4e36f65bc,2;b654cfb1-c231-499f-9b0a-28e4e36f65bc,2;</vt:lpwstr>
  </property>
</Properties>
</file>