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17" w:rsidRDefault="004A5C5F">
      <w:pPr>
        <w:pStyle w:val="Nadpis10"/>
        <w:framePr w:w="5803" w:h="513" w:hRule="exact" w:wrap="none" w:vAnchor="page" w:hAnchor="page" w:x="2943" w:y="1634"/>
        <w:shd w:val="clear" w:color="auto" w:fill="auto"/>
        <w:spacing w:after="0" w:line="460" w:lineRule="exact"/>
        <w:ind w:right="420"/>
      </w:pPr>
      <w:bookmarkStart w:id="0" w:name="bookmark0"/>
      <w:r>
        <w:t>Smlouva o dílo</w:t>
      </w:r>
      <w:bookmarkEnd w:id="0"/>
    </w:p>
    <w:p w:rsidR="00711317" w:rsidRDefault="004A5C5F">
      <w:pPr>
        <w:pStyle w:val="Zkladntext20"/>
        <w:framePr w:w="1421" w:h="2585" w:hRule="exact" w:wrap="none" w:vAnchor="page" w:hAnchor="page" w:x="1503" w:y="3053"/>
        <w:shd w:val="clear" w:color="auto" w:fill="auto"/>
        <w:spacing w:before="0" w:after="423" w:line="240" w:lineRule="exact"/>
        <w:jc w:val="both"/>
      </w:pPr>
      <w:r>
        <w:t>Objednatel:</w:t>
      </w:r>
    </w:p>
    <w:p w:rsidR="00711317" w:rsidRDefault="004A5C5F">
      <w:pPr>
        <w:pStyle w:val="Zkladntext20"/>
        <w:framePr w:w="1421" w:h="2585" w:hRule="exact" w:wrap="none" w:vAnchor="page" w:hAnchor="page" w:x="1503" w:y="3053"/>
        <w:shd w:val="clear" w:color="auto" w:fill="auto"/>
        <w:spacing w:before="0" w:line="446" w:lineRule="exact"/>
      </w:pPr>
      <w:r>
        <w:t>se sídlem: IČO:</w:t>
      </w:r>
    </w:p>
    <w:p w:rsidR="00711317" w:rsidRDefault="004A5C5F">
      <w:pPr>
        <w:pStyle w:val="Zkladntext20"/>
        <w:framePr w:w="1421" w:h="2585" w:hRule="exact" w:wrap="none" w:vAnchor="page" w:hAnchor="page" w:x="1503" w:y="3053"/>
        <w:shd w:val="clear" w:color="auto" w:fill="auto"/>
        <w:spacing w:before="0" w:line="446" w:lineRule="exact"/>
      </w:pPr>
      <w:r>
        <w:t>za niž jedná: (dále jen jako</w:t>
      </w:r>
    </w:p>
    <w:p w:rsidR="00711317" w:rsidRDefault="004A5C5F">
      <w:pPr>
        <w:pStyle w:val="Zkladntext20"/>
        <w:framePr w:w="5803" w:h="2779" w:hRule="exact" w:wrap="none" w:vAnchor="page" w:hAnchor="page" w:x="2943" w:y="2855"/>
        <w:shd w:val="clear" w:color="auto" w:fill="auto"/>
        <w:spacing w:before="0"/>
      </w:pPr>
      <w:r>
        <w:t>Mateřská škola Sovička, Česká Lípa, Antonína Sovy 1740,</w:t>
      </w:r>
    </w:p>
    <w:p w:rsidR="00711317" w:rsidRDefault="004A5C5F">
      <w:pPr>
        <w:pStyle w:val="Zkladntext20"/>
        <w:framePr w:w="5803" w:h="2779" w:hRule="exact" w:wrap="none" w:vAnchor="page" w:hAnchor="page" w:x="2943" w:y="2855"/>
        <w:shd w:val="clear" w:color="auto" w:fill="auto"/>
        <w:spacing w:before="0"/>
      </w:pPr>
      <w:r>
        <w:t>příspěvková organizace</w:t>
      </w:r>
    </w:p>
    <w:p w:rsidR="00711317" w:rsidRDefault="004A5C5F">
      <w:pPr>
        <w:pStyle w:val="Zkladntext20"/>
        <w:framePr w:w="5803" w:h="2779" w:hRule="exact" w:wrap="none" w:vAnchor="page" w:hAnchor="page" w:x="2943" w:y="2855"/>
        <w:shd w:val="clear" w:color="auto" w:fill="auto"/>
        <w:spacing w:before="0"/>
      </w:pPr>
      <w:r>
        <w:t>Antonína Sovy 1740, Česká Lípa 470 01</w:t>
      </w:r>
    </w:p>
    <w:p w:rsidR="00711317" w:rsidRDefault="004A5C5F">
      <w:pPr>
        <w:pStyle w:val="Zkladntext20"/>
        <w:framePr w:w="5803" w:h="2779" w:hRule="exact" w:wrap="none" w:vAnchor="page" w:hAnchor="page" w:x="2943" w:y="2855"/>
        <w:shd w:val="clear" w:color="auto" w:fill="auto"/>
        <w:spacing w:before="0"/>
      </w:pPr>
      <w:r>
        <w:t>70982121</w:t>
      </w:r>
    </w:p>
    <w:p w:rsidR="00711317" w:rsidRDefault="004A5C5F">
      <w:pPr>
        <w:pStyle w:val="Zkladntext20"/>
        <w:framePr w:w="5803" w:h="2779" w:hRule="exact" w:wrap="none" w:vAnchor="page" w:hAnchor="page" w:x="2943" w:y="2855"/>
        <w:shd w:val="clear" w:color="auto" w:fill="auto"/>
        <w:spacing w:before="0"/>
      </w:pPr>
      <w:r>
        <w:t>Libuše Šťastná, ředitelka mateřské školy „Objednatel“)</w:t>
      </w:r>
    </w:p>
    <w:p w:rsidR="00711317" w:rsidRDefault="004A5C5F">
      <w:pPr>
        <w:pStyle w:val="Zkladntext20"/>
        <w:framePr w:wrap="none" w:vAnchor="page" w:hAnchor="page" w:x="1518" w:y="6202"/>
        <w:shd w:val="clear" w:color="auto" w:fill="auto"/>
        <w:spacing w:before="0" w:line="240" w:lineRule="exact"/>
      </w:pPr>
      <w:r>
        <w:t>a</w:t>
      </w:r>
    </w:p>
    <w:p w:rsidR="00711317" w:rsidRDefault="004A5C5F">
      <w:pPr>
        <w:pStyle w:val="Zkladntext20"/>
        <w:framePr w:w="9226" w:h="975" w:hRule="exact" w:wrap="none" w:vAnchor="page" w:hAnchor="page" w:x="1518" w:y="6907"/>
        <w:shd w:val="clear" w:color="auto" w:fill="auto"/>
        <w:spacing w:before="0" w:line="456" w:lineRule="exact"/>
        <w:ind w:right="2760"/>
      </w:pPr>
      <w:r>
        <w:t>Jaroslav Pazourek, Na Kolečku 2422, 413 01 Roudnice nad Labem IČO :613 63 804, nejsem plátce DPH</w:t>
      </w:r>
    </w:p>
    <w:p w:rsidR="00711317" w:rsidRDefault="004A5C5F">
      <w:pPr>
        <w:pStyle w:val="Zkladntext20"/>
        <w:framePr w:w="9226" w:h="1401" w:hRule="exact" w:wrap="none" w:vAnchor="page" w:hAnchor="page" w:x="1518" w:y="8274"/>
        <w:shd w:val="clear" w:color="auto" w:fill="auto"/>
        <w:spacing w:before="0" w:line="446" w:lineRule="exact"/>
        <w:ind w:right="2760"/>
      </w:pPr>
      <w:r>
        <w:t xml:space="preserve">bankovní spojení: </w:t>
      </w:r>
      <w:r w:rsidR="005C3FB6">
        <w:t xml:space="preserve">XXXXXXXXXXXXXXX </w:t>
      </w:r>
      <w:r>
        <w:t>zapsán v živnostenském rejstříku (dále jen jako „Zhotovitel“)</w:t>
      </w:r>
    </w:p>
    <w:p w:rsidR="00711317" w:rsidRDefault="004A5C5F">
      <w:pPr>
        <w:pStyle w:val="Zkladntext20"/>
        <w:framePr w:w="9226" w:h="940" w:hRule="exact" w:wrap="none" w:vAnchor="page" w:hAnchor="page" w:x="1518" w:y="10178"/>
        <w:shd w:val="clear" w:color="auto" w:fill="auto"/>
        <w:spacing w:before="0" w:line="293" w:lineRule="exact"/>
        <w:ind w:left="20"/>
        <w:jc w:val="center"/>
      </w:pPr>
      <w:r>
        <w:t>uzavřely níže uvedeného dne, měsíce a roku dle ustanovení § 2586 a násl. zákona č. 89/2012</w:t>
      </w:r>
      <w:r>
        <w:br/>
        <w:t>Sb., občanský zákoník, ve znění pozdějších předpisů, tuto smlouvu o dílo (dále jen</w:t>
      </w:r>
    </w:p>
    <w:p w:rsidR="00711317" w:rsidRDefault="004A5C5F">
      <w:pPr>
        <w:pStyle w:val="Zkladntext20"/>
        <w:framePr w:w="9226" w:h="940" w:hRule="exact" w:wrap="none" w:vAnchor="page" w:hAnchor="page" w:x="1518" w:y="10178"/>
        <w:shd w:val="clear" w:color="auto" w:fill="auto"/>
        <w:spacing w:before="0" w:line="293" w:lineRule="exact"/>
        <w:ind w:left="20"/>
        <w:jc w:val="center"/>
      </w:pPr>
      <w:r>
        <w:t>„Smlouva“):</w:t>
      </w:r>
    </w:p>
    <w:p w:rsidR="00711317" w:rsidRDefault="004A5C5F">
      <w:pPr>
        <w:pStyle w:val="Nadpis20"/>
        <w:framePr w:w="9226" w:h="601" w:hRule="exact" w:wrap="none" w:vAnchor="page" w:hAnchor="page" w:x="1518" w:y="11605"/>
        <w:shd w:val="clear" w:color="auto" w:fill="auto"/>
        <w:spacing w:before="0" w:after="55" w:line="230" w:lineRule="exact"/>
        <w:ind w:left="20"/>
      </w:pPr>
      <w:bookmarkStart w:id="1" w:name="bookmark1"/>
      <w:r>
        <w:t>I.</w:t>
      </w:r>
      <w:bookmarkEnd w:id="1"/>
    </w:p>
    <w:p w:rsidR="00711317" w:rsidRDefault="004A5C5F">
      <w:pPr>
        <w:pStyle w:val="Zkladntext30"/>
        <w:framePr w:w="9226" w:h="601" w:hRule="exact" w:wrap="none" w:vAnchor="page" w:hAnchor="page" w:x="1518" w:y="11605"/>
        <w:shd w:val="clear" w:color="auto" w:fill="auto"/>
        <w:spacing w:before="0" w:after="0" w:line="240" w:lineRule="exact"/>
        <w:ind w:left="20"/>
      </w:pPr>
      <w:r>
        <w:t>Předmět Smlouvy</w:t>
      </w:r>
    </w:p>
    <w:p w:rsidR="00711317" w:rsidRDefault="004A5C5F">
      <w:pPr>
        <w:pStyle w:val="Zkladntext20"/>
        <w:framePr w:w="9226" w:h="1415" w:hRule="exact" w:wrap="none" w:vAnchor="page" w:hAnchor="page" w:x="1518" w:y="12394"/>
        <w:shd w:val="clear" w:color="auto" w:fill="auto"/>
        <w:spacing w:before="0" w:line="312" w:lineRule="exact"/>
        <w:jc w:val="both"/>
      </w:pPr>
      <w:r>
        <w:t xml:space="preserve">Zhotovitel se touto smlouvou zavazuje provést na svůj náklad a nebezpečí pro Objednatele za podmínek níže uvedených dílo: </w:t>
      </w:r>
      <w:r>
        <w:rPr>
          <w:rStyle w:val="Zkladntext2Tun"/>
        </w:rPr>
        <w:t xml:space="preserve">Podesty pod stávající lehátka vč. montáže - 52 ks </w:t>
      </w:r>
      <w:r>
        <w:t>a Objednatel se zavazuje Dílo převzít a zaplatit za něj Zhotoviteli cenu, která je sjednána v čl. II této Smlouvy.</w:t>
      </w:r>
    </w:p>
    <w:p w:rsidR="00711317" w:rsidRDefault="004A5C5F">
      <w:pPr>
        <w:pStyle w:val="Zkladntext30"/>
        <w:framePr w:w="9226" w:h="619" w:hRule="exact" w:wrap="none" w:vAnchor="page" w:hAnchor="page" w:x="1518" w:y="14223"/>
        <w:shd w:val="clear" w:color="auto" w:fill="auto"/>
        <w:spacing w:before="0" w:after="62" w:line="240" w:lineRule="exact"/>
        <w:ind w:left="4500"/>
        <w:jc w:val="left"/>
      </w:pPr>
      <w:r>
        <w:t>II.</w:t>
      </w:r>
    </w:p>
    <w:p w:rsidR="00711317" w:rsidRDefault="004A5C5F">
      <w:pPr>
        <w:pStyle w:val="Zkladntext30"/>
        <w:framePr w:w="9226" w:h="619" w:hRule="exact" w:wrap="none" w:vAnchor="page" w:hAnchor="page" w:x="1518" w:y="14223"/>
        <w:shd w:val="clear" w:color="auto" w:fill="auto"/>
        <w:spacing w:before="0" w:after="0" w:line="240" w:lineRule="exact"/>
        <w:ind w:left="20"/>
      </w:pPr>
      <w:r>
        <w:t>Cena Díla a způsob úhrady</w:t>
      </w:r>
    </w:p>
    <w:p w:rsidR="00711317" w:rsidRDefault="004A5C5F">
      <w:pPr>
        <w:pStyle w:val="ZhlavneboZpat0"/>
        <w:framePr w:wrap="none" w:vAnchor="page" w:hAnchor="page" w:x="6073" w:y="15802"/>
        <w:shd w:val="clear" w:color="auto" w:fill="auto"/>
        <w:spacing w:line="210" w:lineRule="exact"/>
      </w:pPr>
      <w:r>
        <w:t>1</w:t>
      </w:r>
    </w:p>
    <w:p w:rsidR="00711317" w:rsidRDefault="00711317">
      <w:pPr>
        <w:rPr>
          <w:sz w:val="2"/>
          <w:szCs w:val="2"/>
        </w:rPr>
        <w:sectPr w:rsidR="00711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1317" w:rsidRDefault="004A5C5F" w:rsidP="005C3FB6">
      <w:pPr>
        <w:pStyle w:val="Zkladntext20"/>
        <w:framePr w:w="10036" w:h="6617" w:hRule="exact" w:wrap="none" w:vAnchor="page" w:hAnchor="page" w:x="1322" w:y="1647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304" w:line="326" w:lineRule="exact"/>
        <w:jc w:val="both"/>
      </w:pPr>
      <w:r>
        <w:lastRenderedPageBreak/>
        <w:t>Smluvní strany se dohodly, že celková cena díla činí 80 400,- Kč a bude uhrazena na účet Zhotovitele uvedený v záhlaví této smlouvy do 10-ti dnů od vystavení faktury Zhotovitelem.</w:t>
      </w:r>
    </w:p>
    <w:p w:rsidR="00711317" w:rsidRDefault="004A5C5F" w:rsidP="005C3FB6">
      <w:pPr>
        <w:pStyle w:val="Zkladntext20"/>
        <w:framePr w:w="10036" w:h="6617" w:hRule="exact" w:wrap="none" w:vAnchor="page" w:hAnchor="page" w:x="1322" w:y="1647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485" w:line="322" w:lineRule="exact"/>
        <w:jc w:val="both"/>
      </w:pPr>
      <w:r>
        <w:t>Objednatel může bez zbytečného odkladu odstoupit od smlouvy, požaduje-li zhotovitel zvýšení o více než 10 % ceny podle rozpočtu. V tomto případě je Objednatel povinen nahradit zhotoviteli část ceny odpovídající rozsahu částečného provedení díla podle rozpočtu (§ 2622 odst. 3 NOZ).</w:t>
      </w:r>
    </w:p>
    <w:p w:rsidR="00711317" w:rsidRDefault="004A5C5F" w:rsidP="005C3FB6">
      <w:pPr>
        <w:pStyle w:val="Nadpis50"/>
        <w:framePr w:w="10036" w:h="6617" w:hRule="exact" w:wrap="none" w:vAnchor="page" w:hAnchor="page" w:x="1322" w:y="1647"/>
        <w:shd w:val="clear" w:color="auto" w:fill="auto"/>
        <w:spacing w:before="0" w:after="53" w:line="240" w:lineRule="exact"/>
        <w:ind w:left="4440"/>
      </w:pPr>
      <w:bookmarkStart w:id="2" w:name="bookmark2"/>
      <w:r>
        <w:t>III.</w:t>
      </w:r>
      <w:bookmarkEnd w:id="2"/>
    </w:p>
    <w:p w:rsidR="00711317" w:rsidRDefault="004A5C5F" w:rsidP="005C3FB6">
      <w:pPr>
        <w:pStyle w:val="Zkladntext30"/>
        <w:framePr w:w="10036" w:h="6617" w:hRule="exact" w:wrap="none" w:vAnchor="page" w:hAnchor="page" w:x="1322" w:y="1647"/>
        <w:shd w:val="clear" w:color="auto" w:fill="auto"/>
        <w:spacing w:before="0" w:after="297" w:line="240" w:lineRule="exact"/>
      </w:pPr>
      <w:r>
        <w:t>Doba trvání Smlouvy</w:t>
      </w:r>
    </w:p>
    <w:p w:rsidR="00711317" w:rsidRDefault="004A5C5F" w:rsidP="005C3FB6">
      <w:pPr>
        <w:pStyle w:val="Zkladntext20"/>
        <w:framePr w:w="10036" w:h="6617" w:hRule="exact" w:wrap="none" w:vAnchor="page" w:hAnchor="page" w:x="1322" w:y="1647"/>
        <w:shd w:val="clear" w:color="auto" w:fill="auto"/>
        <w:spacing w:before="0" w:after="515" w:line="280" w:lineRule="exact"/>
        <w:jc w:val="both"/>
      </w:pPr>
      <w:r>
        <w:t xml:space="preserve">Smluvní strany se dohodly, že Dílo bude </w:t>
      </w:r>
      <w:r w:rsidR="005C3FB6">
        <w:t xml:space="preserve">Zhotovitelem provedeno do </w:t>
      </w:r>
      <w:bookmarkStart w:id="3" w:name="_GoBack"/>
      <w:bookmarkEnd w:id="3"/>
    </w:p>
    <w:p w:rsidR="00711317" w:rsidRDefault="004A5C5F" w:rsidP="005C3FB6">
      <w:pPr>
        <w:pStyle w:val="Nadpis50"/>
        <w:framePr w:w="10036" w:h="6617" w:hRule="exact" w:wrap="none" w:vAnchor="page" w:hAnchor="page" w:x="1322" w:y="1647"/>
        <w:shd w:val="clear" w:color="auto" w:fill="auto"/>
        <w:spacing w:before="0" w:after="48" w:line="240" w:lineRule="exact"/>
        <w:ind w:left="4440"/>
      </w:pPr>
      <w:bookmarkStart w:id="4" w:name="bookmark3"/>
      <w:r>
        <w:t>IV.</w:t>
      </w:r>
      <w:bookmarkEnd w:id="4"/>
    </w:p>
    <w:p w:rsidR="00711317" w:rsidRDefault="004A5C5F" w:rsidP="005C3FB6">
      <w:pPr>
        <w:pStyle w:val="Zkladntext30"/>
        <w:framePr w:w="10036" w:h="6617" w:hRule="exact" w:wrap="none" w:vAnchor="page" w:hAnchor="page" w:x="1322" w:y="1647"/>
        <w:shd w:val="clear" w:color="auto" w:fill="auto"/>
        <w:spacing w:before="0" w:after="181" w:line="240" w:lineRule="exact"/>
      </w:pPr>
      <w:r>
        <w:t>Práva a povinnosti Smluvních stran</w:t>
      </w:r>
    </w:p>
    <w:p w:rsidR="00711317" w:rsidRDefault="004A5C5F" w:rsidP="005C3FB6">
      <w:pPr>
        <w:pStyle w:val="Zkladntext20"/>
        <w:framePr w:w="10036" w:h="6617" w:hRule="exact" w:wrap="none" w:vAnchor="page" w:hAnchor="page" w:x="1322" w:y="1647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17" w:lineRule="exact"/>
        <w:jc w:val="both"/>
      </w:pPr>
      <w:r>
        <w:t>Objednatel je oprávněn kdykoliv v průběhu Díla kontrolovat, zdaje prováděno v souladu s touto Smlouvou.</w:t>
      </w:r>
    </w:p>
    <w:p w:rsidR="00711317" w:rsidRDefault="004A5C5F" w:rsidP="005C3FB6">
      <w:pPr>
        <w:pStyle w:val="Zkladntext20"/>
        <w:framePr w:w="10036" w:h="6617" w:hRule="exact" w:wrap="none" w:vAnchor="page" w:hAnchor="page" w:x="1322" w:y="1647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317" w:lineRule="exact"/>
        <w:jc w:val="both"/>
      </w:pPr>
      <w:r>
        <w:t>Objednatel se zavazuje poskytovat Zhotoviteli součinnost k provedení Díla, a to ve lhůtě, jíž mu Zhotovitel určí.</w:t>
      </w:r>
    </w:p>
    <w:p w:rsidR="00711317" w:rsidRDefault="004A5C5F">
      <w:pPr>
        <w:pStyle w:val="Nadpis50"/>
        <w:framePr w:w="9163" w:h="2453" w:hRule="exact" w:wrap="none" w:vAnchor="page" w:hAnchor="page" w:x="1322" w:y="8758"/>
        <w:shd w:val="clear" w:color="auto" w:fill="auto"/>
        <w:spacing w:before="0" w:after="53" w:line="240" w:lineRule="exact"/>
        <w:ind w:left="4440"/>
      </w:pPr>
      <w:bookmarkStart w:id="5" w:name="bookmark4"/>
      <w:r>
        <w:t>V.</w:t>
      </w:r>
      <w:bookmarkEnd w:id="5"/>
    </w:p>
    <w:p w:rsidR="00711317" w:rsidRDefault="004A5C5F">
      <w:pPr>
        <w:pStyle w:val="Zkladntext30"/>
        <w:framePr w:w="9163" w:h="2453" w:hRule="exact" w:wrap="none" w:vAnchor="page" w:hAnchor="page" w:x="1322" w:y="8758"/>
        <w:shd w:val="clear" w:color="auto" w:fill="auto"/>
        <w:spacing w:before="0" w:after="172" w:line="240" w:lineRule="exact"/>
      </w:pPr>
      <w:r>
        <w:t>Předání a převzetí Díla</w:t>
      </w:r>
    </w:p>
    <w:p w:rsidR="00711317" w:rsidRDefault="004A5C5F">
      <w:pPr>
        <w:pStyle w:val="Zkladntext20"/>
        <w:framePr w:w="9163" w:h="2453" w:hRule="exact" w:wrap="none" w:vAnchor="page" w:hAnchor="page" w:x="1322" w:y="8758"/>
        <w:numPr>
          <w:ilvl w:val="0"/>
          <w:numId w:val="3"/>
        </w:numPr>
        <w:shd w:val="clear" w:color="auto" w:fill="auto"/>
        <w:tabs>
          <w:tab w:val="left" w:pos="339"/>
        </w:tabs>
        <w:spacing w:before="0" w:line="317" w:lineRule="exact"/>
        <w:jc w:val="both"/>
      </w:pPr>
      <w:r>
        <w:t>K předání a převzetí Díla dojde po jeho zhotovení.</w:t>
      </w:r>
    </w:p>
    <w:p w:rsidR="00711317" w:rsidRDefault="004A5C5F">
      <w:pPr>
        <w:pStyle w:val="Zkladntext20"/>
        <w:framePr w:w="9163" w:h="2453" w:hRule="exact" w:wrap="none" w:vAnchor="page" w:hAnchor="page" w:x="1322" w:y="8758"/>
        <w:numPr>
          <w:ilvl w:val="0"/>
          <w:numId w:val="3"/>
        </w:numPr>
        <w:shd w:val="clear" w:color="auto" w:fill="auto"/>
        <w:tabs>
          <w:tab w:val="left" w:pos="358"/>
        </w:tabs>
        <w:spacing w:before="0" w:line="317" w:lineRule="exact"/>
        <w:jc w:val="both"/>
      </w:pPr>
      <w:r>
        <w:t>Zhotovitel se zavazuje předat Dílo bez vad a nedodělků.</w:t>
      </w:r>
    </w:p>
    <w:p w:rsidR="00711317" w:rsidRDefault="004A5C5F">
      <w:pPr>
        <w:pStyle w:val="Zkladntext20"/>
        <w:framePr w:w="9163" w:h="2453" w:hRule="exact" w:wrap="none" w:vAnchor="page" w:hAnchor="page" w:x="1322" w:y="8758"/>
        <w:numPr>
          <w:ilvl w:val="0"/>
          <w:numId w:val="3"/>
        </w:numPr>
        <w:shd w:val="clear" w:color="auto" w:fill="auto"/>
        <w:tabs>
          <w:tab w:val="left" w:pos="363"/>
        </w:tabs>
        <w:spacing w:before="0" w:line="317" w:lineRule="exact"/>
        <w:jc w:val="both"/>
      </w:pPr>
      <w:r>
        <w:t>Smluvní strany se dále dohodly, že budou-li v době předání na Díle viditelné vady či nedodělky, k předání a převzetí Díla dojde až po jejich odstranění. O této skutečnosti bude Smluvními stranami sepsán záznam. Náklady na odstranění vad nese Zhotovitel.</w:t>
      </w:r>
    </w:p>
    <w:p w:rsidR="00711317" w:rsidRDefault="004A5C5F">
      <w:pPr>
        <w:pStyle w:val="ZhlavneboZpat0"/>
        <w:framePr w:wrap="none" w:vAnchor="page" w:hAnchor="page" w:x="5867" w:y="15943"/>
        <w:shd w:val="clear" w:color="auto" w:fill="auto"/>
        <w:spacing w:line="210" w:lineRule="exact"/>
      </w:pPr>
      <w:r>
        <w:t>2</w:t>
      </w:r>
    </w:p>
    <w:p w:rsidR="00711317" w:rsidRDefault="00711317">
      <w:pPr>
        <w:rPr>
          <w:sz w:val="2"/>
          <w:szCs w:val="2"/>
        </w:rPr>
        <w:sectPr w:rsidR="00711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1317" w:rsidRDefault="004A5C5F">
      <w:pPr>
        <w:pStyle w:val="Zkladntext40"/>
        <w:framePr w:w="9168" w:h="4032" w:hRule="exact" w:wrap="none" w:vAnchor="page" w:hAnchor="page" w:x="1542" w:y="2507"/>
        <w:shd w:val="clear" w:color="auto" w:fill="auto"/>
        <w:spacing w:after="0" w:line="240" w:lineRule="exact"/>
      </w:pPr>
      <w:r>
        <w:lastRenderedPageBreak/>
        <w:t>VL</w:t>
      </w:r>
    </w:p>
    <w:p w:rsidR="00711317" w:rsidRDefault="004A5C5F">
      <w:pPr>
        <w:pStyle w:val="Zkladntext30"/>
        <w:framePr w:w="9168" w:h="4032" w:hRule="exact" w:wrap="none" w:vAnchor="page" w:hAnchor="page" w:x="1542" w:y="2507"/>
        <w:shd w:val="clear" w:color="auto" w:fill="auto"/>
        <w:spacing w:before="0" w:after="191" w:line="240" w:lineRule="exact"/>
      </w:pPr>
      <w:r>
        <w:t>Závěrečná ustanovení</w:t>
      </w:r>
    </w:p>
    <w:p w:rsidR="00711317" w:rsidRDefault="004A5C5F">
      <w:pPr>
        <w:pStyle w:val="Zkladntext20"/>
        <w:framePr w:w="9168" w:h="4032" w:hRule="exact" w:wrap="none" w:vAnchor="page" w:hAnchor="page" w:x="1542" w:y="2507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317" w:lineRule="exact"/>
        <w:jc w:val="both"/>
      </w:pPr>
      <w:r>
        <w:t>Tato Smlouva nabývá platnosti a účinnosti dnem jejího podpisu oběma Smluvními stranami.</w:t>
      </w:r>
    </w:p>
    <w:p w:rsidR="00711317" w:rsidRDefault="004A5C5F">
      <w:pPr>
        <w:pStyle w:val="Zkladntext20"/>
        <w:framePr w:w="9168" w:h="4032" w:hRule="exact" w:wrap="none" w:vAnchor="page" w:hAnchor="page" w:x="1542" w:y="2507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317" w:lineRule="exact"/>
        <w:jc w:val="both"/>
      </w:pPr>
      <w:r>
        <w:t>Tato Smlouva a vztahy z ní vyplývající se řídí právním řádem České republiky, zejména příslušnými ustanoveními zák. č. 89/2012 Sb., občanský zákoník, ve znění pozdějších předpisů.</w:t>
      </w:r>
    </w:p>
    <w:p w:rsidR="00711317" w:rsidRDefault="004A5C5F">
      <w:pPr>
        <w:pStyle w:val="Zkladntext20"/>
        <w:framePr w:w="9168" w:h="4032" w:hRule="exact" w:wrap="none" w:vAnchor="page" w:hAnchor="page" w:x="1542" w:y="2507"/>
        <w:numPr>
          <w:ilvl w:val="0"/>
          <w:numId w:val="4"/>
        </w:numPr>
        <w:shd w:val="clear" w:color="auto" w:fill="auto"/>
        <w:tabs>
          <w:tab w:val="left" w:pos="382"/>
        </w:tabs>
        <w:spacing w:before="0" w:line="317" w:lineRule="exact"/>
        <w:jc w:val="both"/>
      </w:pPr>
      <w:r>
        <w:t>Smlouva byla vyhotovena ve dvou stejnopisech, z nichž každá Smluvní strana obdrží po jednom vyhotovení.</w:t>
      </w:r>
    </w:p>
    <w:p w:rsidR="00711317" w:rsidRDefault="004A5C5F">
      <w:pPr>
        <w:pStyle w:val="Zkladntext20"/>
        <w:framePr w:w="9168" w:h="4032" w:hRule="exact" w:wrap="none" w:vAnchor="page" w:hAnchor="page" w:x="1542" w:y="2507"/>
        <w:numPr>
          <w:ilvl w:val="0"/>
          <w:numId w:val="4"/>
        </w:numPr>
        <w:shd w:val="clear" w:color="auto" w:fill="auto"/>
        <w:tabs>
          <w:tab w:val="left" w:pos="358"/>
        </w:tabs>
        <w:spacing w:before="0" w:line="317" w:lineRule="exact"/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711317" w:rsidRDefault="00384039">
      <w:pPr>
        <w:pStyle w:val="Zkladntext20"/>
        <w:framePr w:w="9168" w:h="1286" w:hRule="exact" w:wrap="none" w:vAnchor="page" w:hAnchor="page" w:x="1542" w:y="7100"/>
        <w:shd w:val="clear" w:color="auto" w:fill="auto"/>
        <w:tabs>
          <w:tab w:val="left" w:leader="dot" w:pos="2374"/>
          <w:tab w:val="left" w:leader="dot" w:pos="3966"/>
        </w:tabs>
        <w:spacing w:before="0" w:after="20" w:line="240" w:lineRule="exact"/>
        <w:ind w:left="300"/>
        <w:jc w:val="both"/>
      </w:pPr>
      <w:r>
        <w:t>V České Lípě dne 15.7.2017</w:t>
      </w:r>
    </w:p>
    <w:p w:rsidR="00711317" w:rsidRDefault="004A5C5F">
      <w:pPr>
        <w:pStyle w:val="Zkladntext20"/>
        <w:framePr w:wrap="none" w:vAnchor="page" w:hAnchor="page" w:x="1542" w:y="8617"/>
        <w:shd w:val="clear" w:color="auto" w:fill="auto"/>
        <w:spacing w:before="0" w:line="240" w:lineRule="exact"/>
        <w:ind w:left="1600"/>
      </w:pPr>
      <w:r>
        <w:t>Objednatel</w:t>
      </w:r>
    </w:p>
    <w:p w:rsidR="00711317" w:rsidRDefault="004A5C5F">
      <w:pPr>
        <w:pStyle w:val="Titulekobrzku0"/>
        <w:framePr w:wrap="none" w:vAnchor="page" w:hAnchor="page" w:x="1590" w:y="10273"/>
        <w:shd w:val="clear" w:color="auto" w:fill="auto"/>
        <w:spacing w:line="240" w:lineRule="exact"/>
      </w:pPr>
      <w:r>
        <w:t>V Roudnici nad Labem dne</w:t>
      </w:r>
    </w:p>
    <w:p w:rsidR="00711317" w:rsidRDefault="00711317">
      <w:pPr>
        <w:rPr>
          <w:sz w:val="2"/>
          <w:szCs w:val="2"/>
        </w:rPr>
      </w:pPr>
    </w:p>
    <w:sectPr w:rsidR="007113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ED" w:rsidRDefault="00017AED">
      <w:r>
        <w:separator/>
      </w:r>
    </w:p>
  </w:endnote>
  <w:endnote w:type="continuationSeparator" w:id="0">
    <w:p w:rsidR="00017AED" w:rsidRDefault="000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ED" w:rsidRDefault="00017AED"/>
  </w:footnote>
  <w:footnote w:type="continuationSeparator" w:id="0">
    <w:p w:rsidR="00017AED" w:rsidRDefault="00017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527"/>
    <w:multiLevelType w:val="multilevel"/>
    <w:tmpl w:val="9A3EB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E6EC7"/>
    <w:multiLevelType w:val="multilevel"/>
    <w:tmpl w:val="40A09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E26B2"/>
    <w:multiLevelType w:val="multilevel"/>
    <w:tmpl w:val="8A6E2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083E9D"/>
    <w:multiLevelType w:val="multilevel"/>
    <w:tmpl w:val="B4C0E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17"/>
    <w:rsid w:val="00017AED"/>
    <w:rsid w:val="00384039"/>
    <w:rsid w:val="004A5C5F"/>
    <w:rsid w:val="005C3FB6"/>
    <w:rsid w:val="007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6451-BC56-4016-ADC5-C2FB07B3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4ptKurzvadkovn-1pt">
    <w:name w:val="Základní text (2) + 14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61">
    <w:name w:val="Základní text (6)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Zkladntext6TimesNewRoman5ptKurzva">
    <w:name w:val="Základní text (6) + Times New Roman;5 pt;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w w:val="70"/>
      <w:u w:val="none"/>
    </w:rPr>
  </w:style>
  <w:style w:type="character" w:customStyle="1" w:styleId="Nadpis4">
    <w:name w:val="Nadpis #4_"/>
    <w:basedOn w:val="Standardnpsmoodstavce"/>
    <w:link w:val="Nadpis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960" w:line="451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jc w:val="center"/>
      <w:outlineLvl w:val="1"/>
    </w:pPr>
    <w:rPr>
      <w:rFonts w:ascii="Tahoma" w:eastAsia="Tahoma" w:hAnsi="Tahoma" w:cs="Tahoma"/>
      <w:b/>
      <w:bCs/>
      <w:spacing w:val="-20"/>
      <w:sz w:val="23"/>
      <w:szCs w:val="2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420" w:after="120"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both"/>
      <w:outlineLvl w:val="2"/>
    </w:pPr>
    <w:rPr>
      <w:rFonts w:ascii="Trebuchet MS" w:eastAsia="Trebuchet MS" w:hAnsi="Trebuchet MS" w:cs="Trebuchet MS"/>
      <w:b/>
      <w:bCs/>
      <w:spacing w:val="-10"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9" w:lineRule="exact"/>
    </w:pPr>
    <w:rPr>
      <w:rFonts w:ascii="Trebuchet MS" w:eastAsia="Trebuchet MS" w:hAnsi="Trebuchet MS" w:cs="Trebuchet MS"/>
      <w:b/>
      <w:bCs/>
      <w:spacing w:val="20"/>
      <w:w w:val="7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9" w:lineRule="exact"/>
      <w:outlineLvl w:val="3"/>
    </w:pPr>
    <w:rPr>
      <w:rFonts w:ascii="Trebuchet MS" w:eastAsia="Trebuchet MS" w:hAnsi="Trebuchet MS" w:cs="Trebuchet M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2017-09-06T14:01:00Z</dcterms:created>
  <dcterms:modified xsi:type="dcterms:W3CDTF">2017-09-07T09:03:00Z</dcterms:modified>
</cp:coreProperties>
</file>