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3E580E" w:rsidRDefault="00D67C7F">
      <w:pPr>
        <w:jc w:val="center"/>
        <w:rPr>
          <w:b/>
          <w:sz w:val="28"/>
          <w:szCs w:val="28"/>
          <w:u w:val="single"/>
        </w:rPr>
      </w:pPr>
      <w:r>
        <w:rPr>
          <w:b/>
          <w:sz w:val="28"/>
          <w:szCs w:val="28"/>
          <w:u w:val="single"/>
        </w:rPr>
        <w:t xml:space="preserve">Dodatek č. 6 k Nájemní smlouvě č. 53414 ze dne </w:t>
      </w:r>
      <w:proofErr w:type="gramStart"/>
      <w:r>
        <w:rPr>
          <w:b/>
          <w:sz w:val="28"/>
          <w:szCs w:val="28"/>
          <w:u w:val="single"/>
        </w:rPr>
        <w:t>3.4.2013</w:t>
      </w:r>
      <w:proofErr w:type="gramEnd"/>
    </w:p>
    <w:p w14:paraId="00000002" w14:textId="77777777" w:rsidR="003E580E" w:rsidRDefault="003E580E">
      <w:pPr>
        <w:jc w:val="both"/>
        <w:rPr>
          <w:sz w:val="26"/>
          <w:szCs w:val="26"/>
        </w:rPr>
      </w:pPr>
    </w:p>
    <w:p w14:paraId="00000003" w14:textId="77777777" w:rsidR="003E580E" w:rsidRDefault="00D67C7F">
      <w:pPr>
        <w:jc w:val="both"/>
      </w:pPr>
      <w:r>
        <w:t xml:space="preserve">uzavřený mezi smluvními stranami: </w:t>
      </w:r>
    </w:p>
    <w:p w14:paraId="00000004" w14:textId="77777777" w:rsidR="003E580E" w:rsidRDefault="003E580E">
      <w:pPr>
        <w:jc w:val="both"/>
        <w:rPr>
          <w:sz w:val="26"/>
          <w:szCs w:val="26"/>
        </w:rPr>
      </w:pPr>
    </w:p>
    <w:p w14:paraId="00000005" w14:textId="77777777" w:rsidR="003E580E" w:rsidRDefault="00D67C7F">
      <w:pPr>
        <w:widowControl/>
        <w:pBdr>
          <w:top w:val="nil"/>
          <w:left w:val="nil"/>
          <w:bottom w:val="nil"/>
          <w:right w:val="nil"/>
          <w:between w:val="nil"/>
        </w:pBdr>
        <w:jc w:val="both"/>
        <w:rPr>
          <w:color w:val="000000"/>
        </w:rPr>
      </w:pPr>
      <w:r>
        <w:rPr>
          <w:b/>
          <w:color w:val="000000"/>
        </w:rPr>
        <w:t>Město Holice</w:t>
      </w:r>
    </w:p>
    <w:p w14:paraId="00000006" w14:textId="77777777" w:rsidR="003E580E" w:rsidRDefault="00D67C7F">
      <w:pPr>
        <w:widowControl/>
        <w:pBdr>
          <w:top w:val="nil"/>
          <w:left w:val="nil"/>
          <w:bottom w:val="nil"/>
          <w:right w:val="nil"/>
          <w:between w:val="nil"/>
        </w:pBdr>
        <w:jc w:val="both"/>
        <w:rPr>
          <w:color w:val="000000"/>
        </w:rPr>
      </w:pPr>
      <w:r>
        <w:rPr>
          <w:color w:val="000000"/>
        </w:rPr>
        <w:t>Se sídlem: Holubova 1, 534 01 Holice</w:t>
      </w:r>
    </w:p>
    <w:p w14:paraId="00000007" w14:textId="77777777" w:rsidR="003E580E" w:rsidRDefault="00D67C7F">
      <w:pPr>
        <w:widowControl/>
        <w:pBdr>
          <w:top w:val="nil"/>
          <w:left w:val="nil"/>
          <w:bottom w:val="nil"/>
          <w:right w:val="nil"/>
          <w:between w:val="nil"/>
        </w:pBdr>
        <w:rPr>
          <w:color w:val="000000"/>
        </w:rPr>
      </w:pPr>
      <w:r>
        <w:rPr>
          <w:color w:val="000000"/>
        </w:rPr>
        <w:t>IČO: 0027357</w:t>
      </w:r>
      <w:r>
        <w:t>1</w:t>
      </w:r>
      <w:r>
        <w:rPr>
          <w:color w:val="000000"/>
        </w:rPr>
        <w:br/>
        <w:t>Zastoupená: Mgr. Ondřejem Výborným, starostou</w:t>
      </w:r>
    </w:p>
    <w:p w14:paraId="00000008" w14:textId="05EDA16E" w:rsidR="003E580E" w:rsidRDefault="00D67C7F">
      <w:pPr>
        <w:widowControl/>
        <w:pBdr>
          <w:top w:val="nil"/>
          <w:left w:val="nil"/>
          <w:bottom w:val="nil"/>
          <w:right w:val="nil"/>
          <w:between w:val="nil"/>
        </w:pBdr>
        <w:rPr>
          <w:color w:val="000000"/>
        </w:rPr>
      </w:pPr>
      <w:r>
        <w:rPr>
          <w:color w:val="000000"/>
        </w:rPr>
        <w:t xml:space="preserve">Kontaktní osoba: Petr Kačer, místostarosta, tel.: </w:t>
      </w:r>
      <w:r w:rsidR="00A81FB7">
        <w:rPr>
          <w:color w:val="000000"/>
        </w:rPr>
        <w:t>XXXXXXXX</w:t>
      </w:r>
    </w:p>
    <w:p w14:paraId="00000009" w14:textId="7A176B55" w:rsidR="003E580E" w:rsidRDefault="00D67C7F">
      <w:pPr>
        <w:widowControl/>
        <w:pBdr>
          <w:top w:val="nil"/>
          <w:left w:val="nil"/>
          <w:bottom w:val="nil"/>
          <w:right w:val="nil"/>
          <w:between w:val="nil"/>
        </w:pBdr>
        <w:rPr>
          <w:color w:val="000000"/>
        </w:rPr>
      </w:pPr>
      <w:r>
        <w:rPr>
          <w:color w:val="000000"/>
        </w:rPr>
        <w:t xml:space="preserve">Email: </w:t>
      </w:r>
      <w:r w:rsidR="00A81FB7">
        <w:t>XXXXXXXX</w:t>
      </w:r>
      <w:r>
        <w:rPr>
          <w:color w:val="000000"/>
        </w:rPr>
        <w:t>  </w:t>
      </w:r>
    </w:p>
    <w:p w14:paraId="0000000A" w14:textId="77777777" w:rsidR="003E580E" w:rsidRDefault="00D67C7F">
      <w:pPr>
        <w:widowControl/>
        <w:pBdr>
          <w:top w:val="nil"/>
          <w:left w:val="nil"/>
          <w:bottom w:val="nil"/>
          <w:right w:val="nil"/>
          <w:between w:val="nil"/>
        </w:pBdr>
        <w:rPr>
          <w:color w:val="000000"/>
        </w:rPr>
      </w:pPr>
      <w:r>
        <w:rPr>
          <w:color w:val="000000"/>
        </w:rPr>
        <w:t>(dále jen Město)</w:t>
      </w:r>
    </w:p>
    <w:p w14:paraId="0000000B" w14:textId="77777777" w:rsidR="003E580E" w:rsidRDefault="003E580E">
      <w:pPr>
        <w:jc w:val="both"/>
      </w:pPr>
    </w:p>
    <w:p w14:paraId="0000000C" w14:textId="77777777" w:rsidR="003E580E" w:rsidRDefault="00D67C7F">
      <w:pPr>
        <w:rPr>
          <w:color w:val="000000"/>
        </w:rPr>
      </w:pPr>
      <w:r>
        <w:rPr>
          <w:color w:val="000000"/>
        </w:rPr>
        <w:t>a</w:t>
      </w:r>
    </w:p>
    <w:p w14:paraId="0000000D" w14:textId="77777777" w:rsidR="003E580E" w:rsidRDefault="003E580E"/>
    <w:p w14:paraId="0000000E" w14:textId="77777777" w:rsidR="003E580E" w:rsidRDefault="00D67C7F">
      <w:pPr>
        <w:widowControl/>
        <w:pBdr>
          <w:top w:val="nil"/>
          <w:left w:val="nil"/>
          <w:bottom w:val="nil"/>
          <w:right w:val="nil"/>
          <w:between w:val="nil"/>
        </w:pBdr>
        <w:rPr>
          <w:color w:val="000000"/>
        </w:rPr>
      </w:pPr>
      <w:r>
        <w:rPr>
          <w:b/>
          <w:color w:val="000000"/>
        </w:rPr>
        <w:t>DIMATEX CS, spol. s r.o. </w:t>
      </w:r>
    </w:p>
    <w:p w14:paraId="0000000F" w14:textId="77777777" w:rsidR="003E580E" w:rsidRDefault="00D67C7F">
      <w:pPr>
        <w:widowControl/>
        <w:pBdr>
          <w:top w:val="nil"/>
          <w:left w:val="nil"/>
          <w:bottom w:val="nil"/>
          <w:right w:val="nil"/>
          <w:between w:val="nil"/>
        </w:pBdr>
        <w:rPr>
          <w:color w:val="000000"/>
        </w:rPr>
      </w:pPr>
      <w:r>
        <w:rPr>
          <w:color w:val="000000"/>
        </w:rPr>
        <w:t>Se sídlem: Stará 24, Svárov, 460 01 Stráž nad Nisou</w:t>
      </w:r>
    </w:p>
    <w:p w14:paraId="00000010" w14:textId="77777777" w:rsidR="003E580E" w:rsidRDefault="00D67C7F">
      <w:pPr>
        <w:widowControl/>
        <w:pBdr>
          <w:top w:val="nil"/>
          <w:left w:val="nil"/>
          <w:bottom w:val="nil"/>
          <w:right w:val="nil"/>
          <w:between w:val="nil"/>
        </w:pBdr>
        <w:rPr>
          <w:color w:val="000000"/>
        </w:rPr>
      </w:pPr>
      <w:r>
        <w:rPr>
          <w:color w:val="000000"/>
        </w:rPr>
        <w:t>IČO: 43224245, DIČ: CZ43224245, datová schránka: ff7y2nz</w:t>
      </w:r>
    </w:p>
    <w:p w14:paraId="00000011" w14:textId="77777777" w:rsidR="003E580E" w:rsidRDefault="00D67C7F">
      <w:pPr>
        <w:widowControl/>
        <w:pBdr>
          <w:top w:val="nil"/>
          <w:left w:val="nil"/>
          <w:bottom w:val="nil"/>
          <w:right w:val="nil"/>
          <w:between w:val="nil"/>
        </w:pBdr>
        <w:rPr>
          <w:color w:val="000000"/>
        </w:rPr>
      </w:pPr>
      <w:r>
        <w:rPr>
          <w:color w:val="000000"/>
        </w:rPr>
        <w:t xml:space="preserve">Zastoupená: Ing. Lukášem </w:t>
      </w:r>
      <w:proofErr w:type="spellStart"/>
      <w:r>
        <w:rPr>
          <w:color w:val="000000"/>
        </w:rPr>
        <w:t>Killarem</w:t>
      </w:r>
      <w:proofErr w:type="spellEnd"/>
      <w:r>
        <w:rPr>
          <w:color w:val="000000"/>
        </w:rPr>
        <w:t>, jednatelem</w:t>
      </w:r>
    </w:p>
    <w:p w14:paraId="00000012" w14:textId="0C5B4BCE" w:rsidR="003E580E" w:rsidRDefault="00D67C7F">
      <w:pPr>
        <w:widowControl/>
        <w:pBdr>
          <w:top w:val="nil"/>
          <w:left w:val="nil"/>
          <w:bottom w:val="nil"/>
          <w:right w:val="nil"/>
          <w:between w:val="nil"/>
        </w:pBdr>
        <w:rPr>
          <w:color w:val="000000"/>
        </w:rPr>
      </w:pPr>
      <w:r>
        <w:rPr>
          <w:color w:val="000000"/>
        </w:rPr>
        <w:t xml:space="preserve">Kontaktní osoba: </w:t>
      </w:r>
      <w:r w:rsidR="00A81FB7">
        <w:rPr>
          <w:color w:val="000000"/>
        </w:rPr>
        <w:t>XXXXXXXXXX</w:t>
      </w:r>
    </w:p>
    <w:p w14:paraId="00000013" w14:textId="658F8F57" w:rsidR="003E580E" w:rsidRDefault="00D67C7F">
      <w:pPr>
        <w:widowControl/>
        <w:pBdr>
          <w:top w:val="nil"/>
          <w:left w:val="nil"/>
          <w:bottom w:val="nil"/>
          <w:right w:val="nil"/>
          <w:between w:val="nil"/>
        </w:pBdr>
        <w:rPr>
          <w:color w:val="000000"/>
        </w:rPr>
      </w:pPr>
      <w:r>
        <w:rPr>
          <w:color w:val="000000"/>
        </w:rPr>
        <w:t xml:space="preserve">E-mail: </w:t>
      </w:r>
      <w:r w:rsidR="00A81FB7">
        <w:rPr>
          <w:color w:val="000000"/>
        </w:rPr>
        <w:t>XXXXXXXXXX</w:t>
      </w:r>
      <w:hyperlink r:id="rId5"/>
    </w:p>
    <w:p w14:paraId="00000014" w14:textId="27BE62A8" w:rsidR="003E580E" w:rsidRDefault="00D67C7F">
      <w:pPr>
        <w:widowControl/>
        <w:pBdr>
          <w:top w:val="nil"/>
          <w:left w:val="nil"/>
          <w:bottom w:val="nil"/>
          <w:right w:val="nil"/>
          <w:between w:val="nil"/>
        </w:pBdr>
        <w:rPr>
          <w:color w:val="000000"/>
        </w:rPr>
      </w:pPr>
      <w:r>
        <w:rPr>
          <w:color w:val="000000"/>
        </w:rPr>
        <w:t xml:space="preserve">Logistika: </w:t>
      </w:r>
      <w:r w:rsidR="00A81FB7">
        <w:t>XXXXXXXXX</w:t>
      </w:r>
      <w:r>
        <w:rPr>
          <w:color w:val="000000"/>
        </w:rPr>
        <w:t xml:space="preserve">, E-mail: </w:t>
      </w:r>
      <w:r w:rsidR="00A81FB7">
        <w:rPr>
          <w:color w:val="000000"/>
        </w:rPr>
        <w:t>XXXXXXXXX</w:t>
      </w:r>
      <w:bookmarkStart w:id="0" w:name="_GoBack"/>
      <w:bookmarkEnd w:id="0"/>
    </w:p>
    <w:p w14:paraId="00000015" w14:textId="77777777" w:rsidR="003E580E" w:rsidRDefault="00D67C7F">
      <w:pPr>
        <w:widowControl/>
        <w:pBdr>
          <w:top w:val="nil"/>
          <w:left w:val="nil"/>
          <w:bottom w:val="nil"/>
          <w:right w:val="nil"/>
          <w:between w:val="nil"/>
        </w:pBdr>
        <w:rPr>
          <w:color w:val="000000"/>
        </w:rPr>
      </w:pPr>
      <w:r>
        <w:rPr>
          <w:color w:val="000000"/>
        </w:rPr>
        <w:t>Region: Rašovice</w:t>
      </w:r>
    </w:p>
    <w:p w14:paraId="00000016" w14:textId="77777777" w:rsidR="003E580E" w:rsidRDefault="00D67C7F">
      <w:pPr>
        <w:widowControl/>
        <w:pBdr>
          <w:top w:val="nil"/>
          <w:left w:val="nil"/>
          <w:bottom w:val="nil"/>
          <w:right w:val="nil"/>
          <w:between w:val="nil"/>
        </w:pBdr>
        <w:rPr>
          <w:color w:val="000000"/>
        </w:rPr>
      </w:pPr>
      <w:r>
        <w:rPr>
          <w:color w:val="000000"/>
        </w:rPr>
        <w:t>(dále jako Firma)</w:t>
      </w:r>
    </w:p>
    <w:p w14:paraId="00000017" w14:textId="77777777" w:rsidR="003E580E" w:rsidRDefault="003E580E"/>
    <w:p w14:paraId="00000018" w14:textId="77777777" w:rsidR="003E580E" w:rsidRDefault="00D67C7F">
      <w:pPr>
        <w:numPr>
          <w:ilvl w:val="0"/>
          <w:numId w:val="1"/>
        </w:numPr>
        <w:pBdr>
          <w:top w:val="nil"/>
          <w:left w:val="nil"/>
          <w:bottom w:val="nil"/>
          <w:right w:val="nil"/>
          <w:between w:val="nil"/>
        </w:pBdr>
      </w:pPr>
      <w:r>
        <w:rPr>
          <w:color w:val="000000"/>
        </w:rPr>
        <w:t>Tímto dodatkem se upravuje:</w:t>
      </w:r>
    </w:p>
    <w:p w14:paraId="00000019" w14:textId="77777777" w:rsidR="003E580E" w:rsidRDefault="003E580E">
      <w:pPr>
        <w:pBdr>
          <w:top w:val="nil"/>
          <w:left w:val="nil"/>
          <w:bottom w:val="nil"/>
          <w:right w:val="nil"/>
          <w:between w:val="nil"/>
        </w:pBdr>
        <w:ind w:left="720"/>
        <w:rPr>
          <w:color w:val="000000"/>
        </w:rPr>
      </w:pPr>
    </w:p>
    <w:p w14:paraId="0000001A" w14:textId="77777777" w:rsidR="003E580E" w:rsidRDefault="00D67C7F">
      <w:pPr>
        <w:widowControl/>
        <w:ind w:left="360" w:firstLine="360"/>
      </w:pPr>
      <w:r>
        <w:rPr>
          <w:b/>
          <w:color w:val="000000"/>
        </w:rPr>
        <w:t>Čl. I odstavec 1.3 Nájemní smlouvy č. 53414 v novém znění:</w:t>
      </w:r>
    </w:p>
    <w:p w14:paraId="0000001B" w14:textId="77777777" w:rsidR="003E580E" w:rsidRDefault="00D67C7F">
      <w:pPr>
        <w:pBdr>
          <w:top w:val="nil"/>
          <w:left w:val="nil"/>
          <w:bottom w:val="nil"/>
          <w:right w:val="nil"/>
          <w:between w:val="nil"/>
        </w:pBdr>
        <w:ind w:left="720"/>
        <w:jc w:val="both"/>
      </w:pPr>
      <w:r>
        <w:br/>
      </w:r>
      <w:r>
        <w:rPr>
          <w:i/>
        </w:rPr>
        <w:t>Za každý kontejner Firmy umístěný v katastru Města zaplatí Město Firmě částku 2 000 Kč + DPH za každý kvartál roku.</w:t>
      </w:r>
      <w:r>
        <w:rPr>
          <w:rFonts w:ascii="Roboto" w:eastAsia="Roboto" w:hAnsi="Roboto" w:cs="Roboto"/>
          <w:color w:val="3C4043"/>
          <w:sz w:val="21"/>
          <w:szCs w:val="21"/>
          <w:highlight w:val="white"/>
        </w:rPr>
        <w:t xml:space="preserve"> </w:t>
      </w:r>
      <w:r>
        <w:rPr>
          <w:i/>
        </w:rPr>
        <w:t xml:space="preserve">Platba proběhne ve čtyřech splátkách do 10. dne prvního měsíce daného kvartálu plnění služby, tedy 10. 1. za 1. kvartál, 10. 4. za 2. kvartál, 10. 7. za 3. kvartál, 10. 10. za 4. kvartál, na základě vystavené faktury, na </w:t>
      </w:r>
      <w:proofErr w:type="spellStart"/>
      <w:proofErr w:type="gramStart"/>
      <w:r>
        <w:rPr>
          <w:i/>
        </w:rPr>
        <w:t>č.ú</w:t>
      </w:r>
      <w:proofErr w:type="spellEnd"/>
      <w:r>
        <w:rPr>
          <w:i/>
        </w:rPr>
        <w:t>.</w:t>
      </w:r>
      <w:proofErr w:type="gramEnd"/>
      <w:r>
        <w:rPr>
          <w:i/>
        </w:rPr>
        <w:t xml:space="preserve"> Firmy: 107-5238180227/0100, vs. dle vystavené faktury.</w:t>
      </w:r>
    </w:p>
    <w:p w14:paraId="0000001C" w14:textId="77777777" w:rsidR="003E580E" w:rsidRDefault="003E580E">
      <w:pPr>
        <w:jc w:val="both"/>
      </w:pPr>
    </w:p>
    <w:p w14:paraId="0000001D" w14:textId="77777777" w:rsidR="003E580E" w:rsidRDefault="00D67C7F">
      <w:pPr>
        <w:numPr>
          <w:ilvl w:val="0"/>
          <w:numId w:val="1"/>
        </w:numPr>
        <w:pBdr>
          <w:top w:val="nil"/>
          <w:left w:val="nil"/>
          <w:bottom w:val="nil"/>
          <w:right w:val="nil"/>
          <w:between w:val="nil"/>
        </w:pBdr>
        <w:jc w:val="both"/>
      </w:pPr>
      <w:r>
        <w:t>Ostatní ujednání smlouvy zůstávají zachovány.</w:t>
      </w:r>
    </w:p>
    <w:p w14:paraId="0000001E" w14:textId="77777777" w:rsidR="003E580E" w:rsidRDefault="003E580E">
      <w:pPr>
        <w:pBdr>
          <w:top w:val="nil"/>
          <w:left w:val="nil"/>
          <w:bottom w:val="nil"/>
          <w:right w:val="nil"/>
          <w:between w:val="nil"/>
        </w:pBdr>
        <w:ind w:left="720"/>
        <w:jc w:val="both"/>
      </w:pPr>
    </w:p>
    <w:p w14:paraId="0000001F" w14:textId="77777777" w:rsidR="003E580E" w:rsidRDefault="00D67C7F">
      <w:pPr>
        <w:numPr>
          <w:ilvl w:val="0"/>
          <w:numId w:val="1"/>
        </w:numPr>
        <w:pBdr>
          <w:top w:val="nil"/>
          <w:left w:val="nil"/>
          <w:bottom w:val="nil"/>
          <w:right w:val="nil"/>
          <w:between w:val="nil"/>
        </w:pBdr>
        <w:jc w:val="both"/>
      </w:pPr>
      <w:r>
        <w:rPr>
          <w:color w:val="000000"/>
        </w:rPr>
        <w:t>Smluvní strany prohlašují, že obsah tohoto dodatku je projevem pravé a svobodné vůle a na důkaz toho připojují své podpisy.</w:t>
      </w:r>
    </w:p>
    <w:p w14:paraId="00000020" w14:textId="77777777" w:rsidR="003E580E" w:rsidRDefault="003E580E">
      <w:pPr>
        <w:pBdr>
          <w:top w:val="nil"/>
          <w:left w:val="nil"/>
          <w:bottom w:val="nil"/>
          <w:right w:val="nil"/>
          <w:between w:val="nil"/>
        </w:pBdr>
        <w:ind w:left="720"/>
        <w:jc w:val="both"/>
        <w:rPr>
          <w:color w:val="000000"/>
        </w:rPr>
      </w:pPr>
    </w:p>
    <w:p w14:paraId="00000021" w14:textId="77777777" w:rsidR="003E580E" w:rsidRDefault="00D67C7F">
      <w:pPr>
        <w:numPr>
          <w:ilvl w:val="0"/>
          <w:numId w:val="1"/>
        </w:numPr>
        <w:pBdr>
          <w:top w:val="nil"/>
          <w:left w:val="nil"/>
          <w:bottom w:val="nil"/>
          <w:right w:val="nil"/>
          <w:between w:val="nil"/>
        </w:pBdr>
        <w:jc w:val="both"/>
      </w:pPr>
      <w:r>
        <w:rPr>
          <w:color w:val="000000"/>
        </w:rPr>
        <w:t xml:space="preserve">Dodatek č. </w:t>
      </w:r>
      <w:r>
        <w:t>6</w:t>
      </w:r>
      <w:r>
        <w:rPr>
          <w:color w:val="000000"/>
        </w:rPr>
        <w:t xml:space="preserve"> je sepsán ve dvou vyhotoveních, z nichž jeden výtisk obdrží </w:t>
      </w:r>
      <w:r>
        <w:t>Město</w:t>
      </w:r>
      <w:r>
        <w:rPr>
          <w:color w:val="000000"/>
        </w:rPr>
        <w:t xml:space="preserve"> a jeden Firma.</w:t>
      </w:r>
    </w:p>
    <w:p w14:paraId="00000022" w14:textId="77777777" w:rsidR="003E580E" w:rsidRDefault="003E580E">
      <w:pPr>
        <w:pBdr>
          <w:top w:val="nil"/>
          <w:left w:val="nil"/>
          <w:bottom w:val="nil"/>
          <w:right w:val="nil"/>
          <w:between w:val="nil"/>
        </w:pBdr>
        <w:ind w:left="720"/>
        <w:jc w:val="both"/>
        <w:rPr>
          <w:color w:val="000000"/>
        </w:rPr>
      </w:pPr>
    </w:p>
    <w:p w14:paraId="00000023" w14:textId="77777777" w:rsidR="003E580E" w:rsidRDefault="00D67C7F">
      <w:pPr>
        <w:numPr>
          <w:ilvl w:val="0"/>
          <w:numId w:val="1"/>
        </w:numPr>
        <w:pBdr>
          <w:top w:val="nil"/>
          <w:left w:val="nil"/>
          <w:bottom w:val="nil"/>
          <w:right w:val="nil"/>
          <w:between w:val="nil"/>
        </w:pBdr>
        <w:jc w:val="both"/>
      </w:pPr>
      <w:r>
        <w:rPr>
          <w:color w:val="000000"/>
        </w:rPr>
        <w:t xml:space="preserve">Tento Dodatek č. </w:t>
      </w:r>
      <w:r>
        <w:t>6</w:t>
      </w:r>
      <w:r>
        <w:rPr>
          <w:color w:val="000000"/>
        </w:rPr>
        <w:t xml:space="preserve"> nabývá účinnosti dnem </w:t>
      </w:r>
      <w:proofErr w:type="gramStart"/>
      <w:r>
        <w:rPr>
          <w:color w:val="000000"/>
        </w:rPr>
        <w:t>1.</w:t>
      </w:r>
      <w:r>
        <w:t>1.2026</w:t>
      </w:r>
      <w:proofErr w:type="gramEnd"/>
      <w:r>
        <w:rPr>
          <w:color w:val="000000"/>
        </w:rPr>
        <w:t xml:space="preserve"> a uzavírá se na dobu platnosti smlouvy. </w:t>
      </w:r>
    </w:p>
    <w:p w14:paraId="00000024" w14:textId="77777777" w:rsidR="003E580E" w:rsidRDefault="003E580E"/>
    <w:p w14:paraId="00000025" w14:textId="77777777" w:rsidR="003E580E" w:rsidRDefault="003E580E"/>
    <w:p w14:paraId="00000026" w14:textId="77777777" w:rsidR="003E580E" w:rsidRDefault="00D67C7F">
      <w:pPr>
        <w:widowControl/>
      </w:pPr>
      <w:r>
        <w:rPr>
          <w:color w:val="000000"/>
        </w:rPr>
        <w:t>Ve Stráži nad Nisou dne:                                                      V Holicích dne:</w:t>
      </w:r>
    </w:p>
    <w:p w14:paraId="00000027" w14:textId="77777777" w:rsidR="003E580E" w:rsidRDefault="00D67C7F">
      <w:pPr>
        <w:widowControl/>
        <w:spacing w:after="240"/>
      </w:pPr>
      <w:r>
        <w:br/>
      </w:r>
    </w:p>
    <w:p w14:paraId="00000028" w14:textId="77777777" w:rsidR="003E580E" w:rsidRDefault="00D67C7F">
      <w:pPr>
        <w:widowControl/>
      </w:pPr>
      <w:r>
        <w:rPr>
          <w:color w:val="000000"/>
          <w:sz w:val="26"/>
          <w:szCs w:val="26"/>
        </w:rPr>
        <w:t>.................................................                                     .................................................</w:t>
      </w:r>
    </w:p>
    <w:p w14:paraId="00000029" w14:textId="77777777" w:rsidR="003E580E" w:rsidRDefault="00D67C7F">
      <w:r>
        <w:rPr>
          <w:color w:val="000000"/>
        </w:rPr>
        <w:t xml:space="preserve">   Ing. Lukáš </w:t>
      </w:r>
      <w:proofErr w:type="spellStart"/>
      <w:r>
        <w:rPr>
          <w:color w:val="000000"/>
        </w:rPr>
        <w:t>Killar</w:t>
      </w:r>
      <w:proofErr w:type="spellEnd"/>
      <w:r>
        <w:rPr>
          <w:color w:val="000000"/>
        </w:rPr>
        <w:t>, jednatel</w:t>
      </w:r>
      <w:r>
        <w:rPr>
          <w:color w:val="000000"/>
        </w:rPr>
        <w:tab/>
      </w:r>
      <w:r>
        <w:rPr>
          <w:color w:val="000000"/>
        </w:rPr>
        <w:tab/>
        <w:t xml:space="preserve">                  </w:t>
      </w:r>
      <w:r>
        <w:rPr>
          <w:color w:val="000000"/>
        </w:rPr>
        <w:tab/>
        <w:t xml:space="preserve">           Mgr. Ondřej Výborný, starosta</w:t>
      </w:r>
    </w:p>
    <w:sectPr w:rsidR="003E580E">
      <w:pgSz w:w="11906" w:h="16838"/>
      <w:pgMar w:top="992" w:right="1417" w:bottom="973"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Roboto">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FC27BF"/>
    <w:multiLevelType w:val="multilevel"/>
    <w:tmpl w:val="1AC8D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0E"/>
    <w:rsid w:val="003E580E"/>
    <w:rsid w:val="00A81FB7"/>
    <w:rsid w:val="00D67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FA15F-8123-42CF-946B-DC862B40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rmy@dimatex.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1556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Fritschová Lucie, Mgr.</dc:creator>
  <cp:lastModifiedBy>Fritschová Lucie, Mgr.</cp:lastModifiedBy>
  <cp:revision>3</cp:revision>
  <dcterms:created xsi:type="dcterms:W3CDTF">2025-10-02T07:48:00Z</dcterms:created>
  <dcterms:modified xsi:type="dcterms:W3CDTF">2025-11-07T09:30:00Z</dcterms:modified>
</cp:coreProperties>
</file>