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7D0C" w14:textId="2B45CE0F" w:rsidR="00EB678E" w:rsidRPr="0036644A" w:rsidRDefault="00CE6207" w:rsidP="00807875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Milan Škoda-F</w:t>
      </w:r>
      <w:r w:rsidR="00762B59">
        <w:rPr>
          <w:rFonts w:ascii="Calibri" w:hAnsi="Calibri" w:cs="Calibri"/>
          <w:b/>
          <w:sz w:val="24"/>
          <w:szCs w:val="24"/>
        </w:rPr>
        <w:t>OTO</w:t>
      </w:r>
    </w:p>
    <w:p w14:paraId="17516A24" w14:textId="232DA0D6" w:rsidR="00DF30F5" w:rsidRPr="00EF42B3" w:rsidRDefault="0029777F" w:rsidP="0030716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7B6F80">
        <w:rPr>
          <w:rFonts w:ascii="Calibri" w:hAnsi="Calibri" w:cs="Calibri"/>
          <w:sz w:val="24"/>
          <w:szCs w:val="24"/>
        </w:rPr>
        <w:t>apsaného</w:t>
      </w:r>
      <w:r>
        <w:rPr>
          <w:rFonts w:ascii="Calibri" w:hAnsi="Calibri" w:cs="Calibri"/>
          <w:sz w:val="24"/>
          <w:szCs w:val="24"/>
        </w:rPr>
        <w:t xml:space="preserve"> </w:t>
      </w:r>
      <w:r w:rsidR="00DF30F5" w:rsidRPr="00EF42B3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 xml:space="preserve"> obchodním rejstříku u </w:t>
      </w:r>
      <w:r w:rsidR="00444D09">
        <w:rPr>
          <w:rFonts w:ascii="Calibri" w:hAnsi="Calibri" w:cs="Calibri"/>
          <w:sz w:val="24"/>
          <w:szCs w:val="24"/>
        </w:rPr>
        <w:t xml:space="preserve">Městského soudu v Praze </w:t>
      </w:r>
      <w:r w:rsidR="004E2BB7">
        <w:rPr>
          <w:rFonts w:ascii="Calibri" w:hAnsi="Calibri" w:cs="Calibri"/>
          <w:sz w:val="24"/>
          <w:szCs w:val="24"/>
        </w:rPr>
        <w:t>v</w:t>
      </w:r>
      <w:r w:rsidR="003273CB">
        <w:rPr>
          <w:rFonts w:ascii="Calibri" w:hAnsi="Calibri" w:cs="Calibri"/>
          <w:sz w:val="24"/>
          <w:szCs w:val="24"/>
        </w:rPr>
        <w:t> </w:t>
      </w:r>
      <w:r w:rsidR="004E2BB7">
        <w:rPr>
          <w:rFonts w:ascii="Calibri" w:hAnsi="Calibri" w:cs="Calibri"/>
          <w:sz w:val="24"/>
          <w:szCs w:val="24"/>
        </w:rPr>
        <w:t>odd</w:t>
      </w:r>
      <w:r w:rsidR="003273CB">
        <w:rPr>
          <w:rFonts w:ascii="Calibri" w:hAnsi="Calibri" w:cs="Calibri"/>
          <w:sz w:val="24"/>
          <w:szCs w:val="24"/>
        </w:rPr>
        <w:t xml:space="preserve">. A, </w:t>
      </w:r>
      <w:proofErr w:type="spellStart"/>
      <w:r w:rsidR="003273CB">
        <w:rPr>
          <w:rFonts w:ascii="Calibri" w:hAnsi="Calibri" w:cs="Calibri"/>
          <w:sz w:val="24"/>
          <w:szCs w:val="24"/>
        </w:rPr>
        <w:t>vl</w:t>
      </w:r>
      <w:proofErr w:type="spellEnd"/>
      <w:r w:rsidR="003273CB">
        <w:rPr>
          <w:rFonts w:ascii="Calibri" w:hAnsi="Calibri" w:cs="Calibri"/>
          <w:sz w:val="24"/>
          <w:szCs w:val="24"/>
        </w:rPr>
        <w:t>. 49839</w:t>
      </w:r>
    </w:p>
    <w:p w14:paraId="03EBA5F8" w14:textId="72A32DBD" w:rsidR="00135BB1" w:rsidRPr="006A1A4A" w:rsidRDefault="00135BB1" w:rsidP="00307164">
      <w:pPr>
        <w:rPr>
          <w:rFonts w:ascii="Calibri" w:hAnsi="Calibri" w:cs="Calibri"/>
          <w:sz w:val="24"/>
          <w:szCs w:val="24"/>
        </w:rPr>
      </w:pPr>
      <w:r w:rsidRPr="006A1A4A">
        <w:rPr>
          <w:rFonts w:ascii="Calibri" w:hAnsi="Calibri" w:cs="Calibri"/>
          <w:sz w:val="24"/>
          <w:szCs w:val="24"/>
        </w:rPr>
        <w:t>se sídlem</w:t>
      </w:r>
      <w:r w:rsidR="00E75552" w:rsidRPr="006A1A4A">
        <w:rPr>
          <w:rFonts w:ascii="Calibri" w:hAnsi="Calibri" w:cs="Calibri"/>
          <w:sz w:val="24"/>
          <w:szCs w:val="24"/>
        </w:rPr>
        <w:t xml:space="preserve">: </w:t>
      </w:r>
      <w:r w:rsidR="002B5707" w:rsidRPr="006A1A4A">
        <w:rPr>
          <w:rFonts w:ascii="Calibri" w:hAnsi="Calibri" w:cs="Calibri"/>
          <w:sz w:val="24"/>
          <w:szCs w:val="24"/>
        </w:rPr>
        <w:t>U Elektrárny 60</w:t>
      </w:r>
      <w:r w:rsidR="00663C82" w:rsidRPr="006A1A4A">
        <w:rPr>
          <w:rFonts w:ascii="Calibri" w:hAnsi="Calibri" w:cs="Calibri"/>
          <w:sz w:val="24"/>
          <w:szCs w:val="24"/>
        </w:rPr>
        <w:t xml:space="preserve">, </w:t>
      </w:r>
      <w:r w:rsidR="002B5707" w:rsidRPr="006A1A4A">
        <w:rPr>
          <w:rFonts w:ascii="Calibri" w:hAnsi="Calibri" w:cs="Calibri"/>
          <w:sz w:val="24"/>
          <w:szCs w:val="24"/>
        </w:rPr>
        <w:t>Vrané nad Vltavou</w:t>
      </w:r>
      <w:r w:rsidR="00815449">
        <w:rPr>
          <w:rFonts w:ascii="Calibri" w:hAnsi="Calibri" w:cs="Calibri"/>
          <w:sz w:val="24"/>
          <w:szCs w:val="24"/>
        </w:rPr>
        <w:t xml:space="preserve">, </w:t>
      </w:r>
      <w:r w:rsidR="00815449" w:rsidRPr="006A1A4A">
        <w:rPr>
          <w:rFonts w:ascii="Calibri" w:hAnsi="Calibri" w:cs="Calibri"/>
          <w:sz w:val="24"/>
          <w:szCs w:val="24"/>
        </w:rPr>
        <w:t>252 46 </w:t>
      </w:r>
    </w:p>
    <w:p w14:paraId="03EBA5F9" w14:textId="52A7D440" w:rsidR="00135BB1" w:rsidRPr="006A1A4A" w:rsidRDefault="00135BB1" w:rsidP="00307164">
      <w:pPr>
        <w:rPr>
          <w:rFonts w:ascii="Calibri" w:hAnsi="Calibri" w:cs="Calibri"/>
          <w:sz w:val="24"/>
          <w:szCs w:val="24"/>
        </w:rPr>
      </w:pPr>
      <w:r w:rsidRPr="006A1A4A">
        <w:rPr>
          <w:rFonts w:ascii="Calibri" w:hAnsi="Calibri" w:cs="Calibri"/>
          <w:sz w:val="24"/>
          <w:szCs w:val="24"/>
        </w:rPr>
        <w:t>IČ</w:t>
      </w:r>
      <w:r w:rsidR="006A1A4A">
        <w:rPr>
          <w:rFonts w:ascii="Calibri" w:hAnsi="Calibri" w:cs="Calibri"/>
          <w:sz w:val="24"/>
          <w:szCs w:val="24"/>
        </w:rPr>
        <w:t>O</w:t>
      </w:r>
      <w:r w:rsidRPr="006A1A4A">
        <w:rPr>
          <w:rFonts w:ascii="Calibri" w:hAnsi="Calibri" w:cs="Calibri"/>
          <w:sz w:val="24"/>
          <w:szCs w:val="24"/>
        </w:rPr>
        <w:t>:</w:t>
      </w:r>
      <w:r w:rsidR="006A1A4A">
        <w:rPr>
          <w:rFonts w:ascii="Calibri" w:hAnsi="Calibri" w:cs="Calibri"/>
          <w:sz w:val="24"/>
          <w:szCs w:val="24"/>
        </w:rPr>
        <w:t xml:space="preserve"> 4316</w:t>
      </w:r>
      <w:r w:rsidR="00815449">
        <w:rPr>
          <w:rFonts w:ascii="Calibri" w:hAnsi="Calibri" w:cs="Calibri"/>
          <w:sz w:val="24"/>
          <w:szCs w:val="24"/>
        </w:rPr>
        <w:t>4536,</w:t>
      </w:r>
      <w:r w:rsidR="007825B1" w:rsidRPr="006A1A4A">
        <w:rPr>
          <w:rFonts w:ascii="Calibri" w:hAnsi="Calibri" w:cs="Calibri"/>
          <w:sz w:val="24"/>
          <w:szCs w:val="24"/>
        </w:rPr>
        <w:t xml:space="preserve"> DIČ</w:t>
      </w:r>
      <w:r w:rsidR="00B70F2B" w:rsidRPr="006A1A4A">
        <w:rPr>
          <w:rFonts w:ascii="Calibri" w:hAnsi="Calibri" w:cs="Calibri"/>
          <w:sz w:val="24"/>
          <w:szCs w:val="24"/>
        </w:rPr>
        <w:t xml:space="preserve">: </w:t>
      </w:r>
      <w:r w:rsidR="00487AB9" w:rsidRPr="006A1A4A">
        <w:rPr>
          <w:rFonts w:ascii="Calibri" w:hAnsi="Calibri" w:cs="Calibri"/>
          <w:sz w:val="24"/>
          <w:szCs w:val="24"/>
        </w:rPr>
        <w:t>CZ5501010163</w:t>
      </w:r>
    </w:p>
    <w:p w14:paraId="589D7F70" w14:textId="2F145B83" w:rsidR="00236233" w:rsidRPr="006A1A4A" w:rsidRDefault="00236233" w:rsidP="00307164">
      <w:pPr>
        <w:rPr>
          <w:rFonts w:ascii="Calibri" w:hAnsi="Calibri" w:cs="Calibri"/>
          <w:sz w:val="24"/>
          <w:szCs w:val="24"/>
        </w:rPr>
      </w:pPr>
      <w:r w:rsidRPr="006A1A4A">
        <w:rPr>
          <w:rFonts w:ascii="Calibri" w:hAnsi="Calibri" w:cs="Calibri"/>
          <w:sz w:val="24"/>
          <w:szCs w:val="24"/>
        </w:rPr>
        <w:t>Zastoup</w:t>
      </w:r>
      <w:r w:rsidR="00595C11">
        <w:rPr>
          <w:rFonts w:ascii="Calibri" w:hAnsi="Calibri" w:cs="Calibri"/>
          <w:sz w:val="24"/>
          <w:szCs w:val="24"/>
        </w:rPr>
        <w:t>ený</w:t>
      </w:r>
      <w:r w:rsidRPr="006A1A4A">
        <w:rPr>
          <w:rFonts w:ascii="Calibri" w:hAnsi="Calibri" w:cs="Calibri"/>
          <w:sz w:val="24"/>
          <w:szCs w:val="24"/>
        </w:rPr>
        <w:t>:</w:t>
      </w:r>
      <w:r w:rsidR="00690842" w:rsidRPr="006A1A4A">
        <w:rPr>
          <w:rFonts w:ascii="Calibri" w:hAnsi="Calibri" w:cs="Calibri"/>
          <w:sz w:val="24"/>
          <w:szCs w:val="24"/>
        </w:rPr>
        <w:t xml:space="preserve"> Zdeňkem </w:t>
      </w:r>
      <w:r w:rsidR="00BC14EE" w:rsidRPr="006A1A4A">
        <w:rPr>
          <w:rFonts w:ascii="Calibri" w:hAnsi="Calibri" w:cs="Calibri"/>
          <w:sz w:val="24"/>
          <w:szCs w:val="24"/>
        </w:rPr>
        <w:t>Jarolímem</w:t>
      </w:r>
      <w:r w:rsidR="00B9526B">
        <w:rPr>
          <w:rFonts w:ascii="Calibri" w:hAnsi="Calibri" w:cs="Calibri"/>
          <w:sz w:val="24"/>
          <w:szCs w:val="24"/>
        </w:rPr>
        <w:t>, na základě plné moci</w:t>
      </w:r>
      <w:r w:rsidR="00143BBC">
        <w:rPr>
          <w:rFonts w:ascii="Calibri" w:hAnsi="Calibri" w:cs="Calibri"/>
          <w:sz w:val="24"/>
          <w:szCs w:val="24"/>
        </w:rPr>
        <w:t xml:space="preserve"> ze dne</w:t>
      </w:r>
      <w:r w:rsidR="00870207">
        <w:rPr>
          <w:rFonts w:ascii="Calibri" w:hAnsi="Calibri" w:cs="Calibri"/>
          <w:sz w:val="24"/>
          <w:szCs w:val="24"/>
        </w:rPr>
        <w:t xml:space="preserve"> 12.6.2023</w:t>
      </w:r>
    </w:p>
    <w:p w14:paraId="02DDF99F" w14:textId="5AA29AE4" w:rsidR="00F84D36" w:rsidRPr="006A1A4A" w:rsidRDefault="00052549" w:rsidP="00307164">
      <w:pPr>
        <w:rPr>
          <w:rFonts w:ascii="Calibri" w:hAnsi="Calibri" w:cs="Calibri"/>
          <w:sz w:val="24"/>
          <w:szCs w:val="24"/>
        </w:rPr>
      </w:pPr>
      <w:r w:rsidRPr="006A1A4A">
        <w:rPr>
          <w:rFonts w:ascii="Calibri" w:hAnsi="Calibri" w:cs="Calibri"/>
          <w:sz w:val="24"/>
          <w:szCs w:val="24"/>
        </w:rPr>
        <w:t>b</w:t>
      </w:r>
      <w:r w:rsidR="000C5A20" w:rsidRPr="006A1A4A">
        <w:rPr>
          <w:rFonts w:ascii="Calibri" w:hAnsi="Calibri" w:cs="Calibri"/>
          <w:sz w:val="24"/>
          <w:szCs w:val="24"/>
        </w:rPr>
        <w:t>ankovní účet:</w:t>
      </w:r>
      <w:r w:rsidR="00E639E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51411">
        <w:rPr>
          <w:rFonts w:ascii="Calibri" w:hAnsi="Calibri" w:cs="Calibri"/>
          <w:sz w:val="24"/>
          <w:szCs w:val="24"/>
        </w:rPr>
        <w:t>xxxxxxxxxxxxx</w:t>
      </w:r>
      <w:proofErr w:type="spellEnd"/>
    </w:p>
    <w:p w14:paraId="03EBA5FD" w14:textId="064AE91F" w:rsidR="00135BB1" w:rsidRPr="00EF42B3" w:rsidRDefault="00135BB1" w:rsidP="00307164">
      <w:pPr>
        <w:rPr>
          <w:rFonts w:ascii="Calibri" w:hAnsi="Calibri" w:cs="Calibri"/>
          <w:sz w:val="24"/>
          <w:szCs w:val="24"/>
        </w:rPr>
      </w:pPr>
      <w:r w:rsidRPr="006A1A4A">
        <w:rPr>
          <w:rFonts w:ascii="Calibri" w:hAnsi="Calibri" w:cs="Calibri"/>
          <w:sz w:val="24"/>
          <w:szCs w:val="24"/>
        </w:rPr>
        <w:t>(dále jen „prodávající“)</w:t>
      </w:r>
    </w:p>
    <w:p w14:paraId="03EBA5FE" w14:textId="77777777" w:rsidR="00135BB1" w:rsidRPr="001E426C" w:rsidRDefault="00135BB1" w:rsidP="008078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5FF" w14:textId="77777777" w:rsidR="00135BB1" w:rsidRPr="001E426C" w:rsidRDefault="00135BB1" w:rsidP="00807875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a</w:t>
      </w:r>
    </w:p>
    <w:p w14:paraId="03EBA600" w14:textId="77777777" w:rsidR="00135BB1" w:rsidRPr="001E426C" w:rsidRDefault="00135BB1" w:rsidP="008078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1" w14:textId="77777777" w:rsidR="007825B1" w:rsidRPr="001E426C" w:rsidRDefault="007825B1" w:rsidP="0080787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Národní muzeum</w:t>
      </w:r>
    </w:p>
    <w:p w14:paraId="4B5CF2B6" w14:textId="77777777" w:rsidR="00A21D04" w:rsidRPr="00A21D04" w:rsidRDefault="00A21D04" w:rsidP="00A21D0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21D04"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03EBA602" w14:textId="71C81698" w:rsidR="007825B1" w:rsidRPr="001E426C" w:rsidRDefault="007825B1" w:rsidP="00807875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se sídlem</w:t>
      </w:r>
      <w:r w:rsidR="00600F07">
        <w:rPr>
          <w:rFonts w:asciiTheme="minorHAnsi" w:hAnsiTheme="minorHAnsi" w:cstheme="minorHAnsi"/>
          <w:sz w:val="24"/>
          <w:szCs w:val="24"/>
        </w:rPr>
        <w:t>:</w:t>
      </w:r>
      <w:r w:rsidRPr="001E426C">
        <w:rPr>
          <w:rFonts w:asciiTheme="minorHAnsi" w:hAnsiTheme="minorHAnsi" w:cstheme="minorHAnsi"/>
          <w:sz w:val="24"/>
          <w:szCs w:val="24"/>
        </w:rPr>
        <w:t xml:space="preserve"> Václavské náměstí </w:t>
      </w:r>
      <w:r w:rsidR="00807875" w:rsidRPr="001E426C">
        <w:rPr>
          <w:rFonts w:asciiTheme="minorHAnsi" w:hAnsiTheme="minorHAnsi" w:cstheme="minorHAnsi"/>
          <w:sz w:val="24"/>
          <w:szCs w:val="24"/>
        </w:rPr>
        <w:t>1700/</w:t>
      </w:r>
      <w:r w:rsidRPr="001E426C">
        <w:rPr>
          <w:rFonts w:asciiTheme="minorHAnsi" w:hAnsiTheme="minorHAnsi" w:cstheme="minorHAnsi"/>
          <w:sz w:val="24"/>
          <w:szCs w:val="24"/>
        </w:rPr>
        <w:t xml:space="preserve">68, </w:t>
      </w:r>
      <w:r w:rsidR="00600F07" w:rsidRPr="001E426C">
        <w:rPr>
          <w:rFonts w:asciiTheme="minorHAnsi" w:hAnsiTheme="minorHAnsi" w:cstheme="minorHAnsi"/>
          <w:sz w:val="24"/>
          <w:szCs w:val="24"/>
        </w:rPr>
        <w:t>Praha 1</w:t>
      </w:r>
      <w:r w:rsidR="00600F07">
        <w:rPr>
          <w:rFonts w:asciiTheme="minorHAnsi" w:hAnsiTheme="minorHAnsi" w:cstheme="minorHAnsi"/>
          <w:sz w:val="24"/>
          <w:szCs w:val="24"/>
        </w:rPr>
        <w:t xml:space="preserve"> - </w:t>
      </w:r>
      <w:r w:rsidR="00600F07" w:rsidRPr="001E426C">
        <w:rPr>
          <w:rFonts w:asciiTheme="minorHAnsi" w:hAnsiTheme="minorHAnsi" w:cstheme="minorHAnsi"/>
          <w:sz w:val="24"/>
          <w:szCs w:val="24"/>
        </w:rPr>
        <w:t xml:space="preserve">Nové Město, </w:t>
      </w:r>
      <w:r w:rsidRPr="001E426C">
        <w:rPr>
          <w:rFonts w:asciiTheme="minorHAnsi" w:hAnsiTheme="minorHAnsi" w:cstheme="minorHAnsi"/>
          <w:sz w:val="24"/>
          <w:szCs w:val="24"/>
        </w:rPr>
        <w:t>115 79</w:t>
      </w:r>
    </w:p>
    <w:p w14:paraId="03EBA603" w14:textId="17B35261" w:rsidR="007825B1" w:rsidRPr="001E426C" w:rsidRDefault="007825B1" w:rsidP="00807875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IČ</w:t>
      </w:r>
      <w:r w:rsidR="00815449">
        <w:rPr>
          <w:rFonts w:asciiTheme="minorHAnsi" w:hAnsiTheme="minorHAnsi" w:cstheme="minorHAnsi"/>
          <w:sz w:val="24"/>
          <w:szCs w:val="24"/>
        </w:rPr>
        <w:t>O</w:t>
      </w:r>
      <w:r w:rsidRPr="001E426C">
        <w:rPr>
          <w:rFonts w:asciiTheme="minorHAnsi" w:hAnsiTheme="minorHAnsi" w:cstheme="minorHAnsi"/>
          <w:sz w:val="24"/>
          <w:szCs w:val="24"/>
        </w:rPr>
        <w:t>: 00023272, DIČ: CZ 00023272</w:t>
      </w:r>
    </w:p>
    <w:p w14:paraId="03EBA604" w14:textId="5005FA38" w:rsidR="007825B1" w:rsidRPr="001E426C" w:rsidRDefault="00052549" w:rsidP="0080787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031AA6" w:rsidRPr="001E426C">
        <w:rPr>
          <w:rFonts w:asciiTheme="minorHAnsi" w:hAnsiTheme="minorHAnsi" w:cstheme="minorHAnsi"/>
          <w:sz w:val="24"/>
          <w:szCs w:val="24"/>
        </w:rPr>
        <w:t>astoupen</w:t>
      </w:r>
      <w:r w:rsidR="00BA07EA" w:rsidRPr="001E426C">
        <w:rPr>
          <w:rFonts w:asciiTheme="minorHAnsi" w:hAnsiTheme="minorHAnsi" w:cstheme="minorHAnsi"/>
          <w:sz w:val="24"/>
          <w:szCs w:val="24"/>
        </w:rPr>
        <w:t>é: Ing. Martinem Součkem, PhD.</w:t>
      </w:r>
      <w:r w:rsidR="000B4ACC" w:rsidRPr="001E426C">
        <w:rPr>
          <w:rFonts w:asciiTheme="minorHAnsi" w:hAnsiTheme="minorHAnsi" w:cstheme="minorHAnsi"/>
          <w:sz w:val="24"/>
          <w:szCs w:val="24"/>
        </w:rPr>
        <w:t>, ředitel</w:t>
      </w:r>
      <w:r w:rsidR="00120E98">
        <w:rPr>
          <w:rFonts w:asciiTheme="minorHAnsi" w:hAnsiTheme="minorHAnsi" w:cstheme="minorHAnsi"/>
          <w:sz w:val="24"/>
          <w:szCs w:val="24"/>
        </w:rPr>
        <w:t>em</w:t>
      </w:r>
      <w:r w:rsidR="000B4ACC" w:rsidRPr="001E426C">
        <w:rPr>
          <w:rFonts w:asciiTheme="minorHAnsi" w:hAnsiTheme="minorHAnsi" w:cstheme="minorHAnsi"/>
          <w:sz w:val="24"/>
          <w:szCs w:val="24"/>
        </w:rPr>
        <w:t xml:space="preserve"> Odboru </w:t>
      </w:r>
      <w:r w:rsidR="00B7420F" w:rsidRPr="001E426C">
        <w:rPr>
          <w:rFonts w:asciiTheme="minorHAnsi" w:hAnsiTheme="minorHAnsi" w:cstheme="minorHAnsi"/>
          <w:sz w:val="24"/>
          <w:szCs w:val="24"/>
        </w:rPr>
        <w:t>digitalizace a informačních systémů</w:t>
      </w:r>
      <w:r w:rsidR="0002554E" w:rsidRPr="001E42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EBA606" w14:textId="77777777" w:rsidR="00135BB1" w:rsidRPr="001E426C" w:rsidRDefault="00135BB1" w:rsidP="00EB4971">
      <w:pPr>
        <w:ind w:left="2694" w:hanging="2694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(dále jen „kupující“)</w:t>
      </w:r>
    </w:p>
    <w:p w14:paraId="48ACBEC7" w14:textId="77777777" w:rsidR="00B600FC" w:rsidRPr="001E426C" w:rsidRDefault="00B600FC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8" w14:textId="77777777" w:rsidR="00135BB1" w:rsidRPr="001E426C" w:rsidRDefault="006B0546" w:rsidP="00EB4971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uzavírají </w:t>
      </w:r>
      <w:r w:rsidR="00135BB1" w:rsidRPr="001E426C">
        <w:rPr>
          <w:rFonts w:asciiTheme="minorHAnsi" w:hAnsiTheme="minorHAnsi" w:cstheme="minorHAnsi"/>
          <w:sz w:val="24"/>
          <w:szCs w:val="24"/>
        </w:rPr>
        <w:t>tuto</w:t>
      </w:r>
    </w:p>
    <w:p w14:paraId="03EBA609" w14:textId="5D5DB712" w:rsidR="00135BB1" w:rsidRPr="001E426C" w:rsidRDefault="00777C61" w:rsidP="00777C61">
      <w:pPr>
        <w:tabs>
          <w:tab w:val="left" w:pos="7703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78750861" w14:textId="77777777" w:rsidR="00807875" w:rsidRPr="001E426C" w:rsidRDefault="00807875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A" w14:textId="47CD5A8E" w:rsidR="00135BB1" w:rsidRPr="001E426C" w:rsidRDefault="00135BB1" w:rsidP="00CB1B2A">
      <w:pPr>
        <w:pStyle w:val="Nadpis1"/>
        <w:spacing w:line="276" w:lineRule="auto"/>
        <w:rPr>
          <w:rFonts w:ascii="Calibri" w:hAnsi="Calibri" w:cs="Calibri"/>
          <w:szCs w:val="28"/>
        </w:rPr>
      </w:pPr>
      <w:r w:rsidRPr="001E426C">
        <w:rPr>
          <w:rFonts w:ascii="Calibri" w:hAnsi="Calibri" w:cs="Calibri"/>
          <w:szCs w:val="28"/>
        </w:rPr>
        <w:t>kupní smlouvu</w:t>
      </w:r>
      <w:r w:rsidR="001E426C" w:rsidRPr="001E426C">
        <w:rPr>
          <w:rFonts w:ascii="Calibri" w:hAnsi="Calibri" w:cs="Calibri"/>
          <w:szCs w:val="28"/>
        </w:rPr>
        <w:t xml:space="preserve"> č.</w:t>
      </w:r>
      <w:r w:rsidR="007A7594" w:rsidRPr="007A7594">
        <w:t xml:space="preserve"> </w:t>
      </w:r>
      <w:r w:rsidR="007A7594" w:rsidRPr="007A7594">
        <w:rPr>
          <w:rFonts w:ascii="Calibri" w:hAnsi="Calibri" w:cs="Calibri"/>
          <w:szCs w:val="28"/>
        </w:rPr>
        <w:t>25</w:t>
      </w:r>
      <w:r w:rsidR="00C43866">
        <w:rPr>
          <w:rFonts w:ascii="Calibri" w:hAnsi="Calibri" w:cs="Calibri"/>
          <w:szCs w:val="28"/>
        </w:rPr>
        <w:t>1</w:t>
      </w:r>
      <w:r w:rsidR="00AF19C7">
        <w:rPr>
          <w:rFonts w:ascii="Calibri" w:hAnsi="Calibri" w:cs="Calibri"/>
          <w:szCs w:val="28"/>
        </w:rPr>
        <w:t>498</w:t>
      </w:r>
    </w:p>
    <w:p w14:paraId="03EBA60B" w14:textId="5FA37696" w:rsidR="00135BB1" w:rsidRPr="001E426C" w:rsidRDefault="00031AA6" w:rsidP="00CB1B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dle § 2079 a násl. </w:t>
      </w:r>
      <w:r w:rsidR="008D28E2" w:rsidRPr="001E426C">
        <w:rPr>
          <w:rFonts w:asciiTheme="minorHAnsi" w:hAnsiTheme="minorHAnsi" w:cstheme="minorHAnsi"/>
          <w:sz w:val="24"/>
          <w:szCs w:val="24"/>
        </w:rPr>
        <w:t xml:space="preserve">zák. č. 89/2012 Sb., </w:t>
      </w:r>
      <w:r w:rsidRPr="001E426C">
        <w:rPr>
          <w:rFonts w:asciiTheme="minorHAnsi" w:hAnsiTheme="minorHAnsi" w:cstheme="minorHAnsi"/>
          <w:sz w:val="24"/>
          <w:szCs w:val="24"/>
        </w:rPr>
        <w:t>občansk</w:t>
      </w:r>
      <w:r w:rsidR="008D28E2" w:rsidRPr="001E426C">
        <w:rPr>
          <w:rFonts w:asciiTheme="minorHAnsi" w:hAnsiTheme="minorHAnsi" w:cstheme="minorHAnsi"/>
          <w:sz w:val="24"/>
          <w:szCs w:val="24"/>
        </w:rPr>
        <w:t>ý</w:t>
      </w:r>
      <w:r w:rsidRPr="001E426C">
        <w:rPr>
          <w:rFonts w:asciiTheme="minorHAnsi" w:hAnsiTheme="minorHAnsi" w:cstheme="minorHAnsi"/>
          <w:sz w:val="24"/>
          <w:szCs w:val="24"/>
        </w:rPr>
        <w:t xml:space="preserve"> zákoník</w:t>
      </w:r>
      <w:r w:rsidR="00CC6DDA" w:rsidRPr="001E426C">
        <w:rPr>
          <w:rFonts w:asciiTheme="minorHAnsi" w:hAnsiTheme="minorHAnsi" w:cstheme="minorHAnsi"/>
          <w:sz w:val="24"/>
          <w:szCs w:val="24"/>
        </w:rPr>
        <w:t>, ve znění pozdějších př</w:t>
      </w:r>
      <w:r w:rsidR="00E639DF" w:rsidRPr="001E426C">
        <w:rPr>
          <w:rFonts w:asciiTheme="minorHAnsi" w:hAnsiTheme="minorHAnsi" w:cstheme="minorHAnsi"/>
          <w:sz w:val="24"/>
          <w:szCs w:val="24"/>
        </w:rPr>
        <w:t>e</w:t>
      </w:r>
      <w:r w:rsidR="00CC6DDA" w:rsidRPr="001E426C">
        <w:rPr>
          <w:rFonts w:asciiTheme="minorHAnsi" w:hAnsiTheme="minorHAnsi" w:cstheme="minorHAnsi"/>
          <w:sz w:val="24"/>
          <w:szCs w:val="24"/>
        </w:rPr>
        <w:t>dpisů</w:t>
      </w:r>
    </w:p>
    <w:p w14:paraId="03EBA60D" w14:textId="77777777" w:rsidR="006C302C" w:rsidRPr="001E426C" w:rsidRDefault="006C302C" w:rsidP="00CB1B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3EBA60E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I.</w:t>
      </w:r>
    </w:p>
    <w:p w14:paraId="03EBA60F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Předmět smlouvy</w:t>
      </w:r>
    </w:p>
    <w:p w14:paraId="03EBA610" w14:textId="737E2D02" w:rsidR="00135BB1" w:rsidRPr="001E426C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Předmětem této smlouvy je </w:t>
      </w:r>
      <w:r w:rsidR="00AA51BA" w:rsidRPr="001E426C">
        <w:rPr>
          <w:rFonts w:asciiTheme="minorHAnsi" w:hAnsiTheme="minorHAnsi" w:cstheme="minorHAnsi"/>
          <w:sz w:val="24"/>
          <w:szCs w:val="24"/>
        </w:rPr>
        <w:t xml:space="preserve">koupě a </w:t>
      </w:r>
      <w:r w:rsidRPr="001E426C">
        <w:rPr>
          <w:rFonts w:asciiTheme="minorHAnsi" w:hAnsiTheme="minorHAnsi" w:cstheme="minorHAnsi"/>
          <w:sz w:val="24"/>
          <w:szCs w:val="24"/>
        </w:rPr>
        <w:t xml:space="preserve">prodej </w:t>
      </w:r>
      <w:r w:rsidR="008A289C" w:rsidRPr="001E426C">
        <w:rPr>
          <w:rFonts w:asciiTheme="minorHAnsi" w:hAnsiTheme="minorHAnsi" w:cstheme="minorHAnsi"/>
          <w:sz w:val="24"/>
          <w:szCs w:val="24"/>
        </w:rPr>
        <w:t xml:space="preserve">zboží </w:t>
      </w:r>
      <w:r w:rsidR="00B83F93" w:rsidRPr="001E426C">
        <w:rPr>
          <w:rFonts w:asciiTheme="minorHAnsi" w:hAnsiTheme="minorHAnsi" w:cstheme="minorHAnsi"/>
          <w:sz w:val="24"/>
          <w:szCs w:val="24"/>
        </w:rPr>
        <w:t xml:space="preserve">dle </w:t>
      </w:r>
      <w:r w:rsidR="007A7594" w:rsidRPr="007A7594">
        <w:rPr>
          <w:rFonts w:asciiTheme="minorHAnsi" w:hAnsiTheme="minorHAnsi" w:cstheme="minorHAnsi"/>
          <w:sz w:val="24"/>
          <w:szCs w:val="24"/>
        </w:rPr>
        <w:t>VZ250</w:t>
      </w:r>
      <w:r w:rsidR="00650FFD">
        <w:rPr>
          <w:rFonts w:asciiTheme="minorHAnsi" w:hAnsiTheme="minorHAnsi" w:cstheme="minorHAnsi"/>
          <w:sz w:val="24"/>
          <w:szCs w:val="24"/>
        </w:rPr>
        <w:t>281</w:t>
      </w:r>
      <w:r w:rsidR="001F5D08">
        <w:rPr>
          <w:rFonts w:asciiTheme="minorHAnsi" w:hAnsiTheme="minorHAnsi" w:cstheme="minorHAnsi"/>
          <w:sz w:val="24"/>
          <w:szCs w:val="24"/>
        </w:rPr>
        <w:t>,</w:t>
      </w:r>
      <w:r w:rsidR="00B83F93"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B2055B" w:rsidRPr="001E426C">
        <w:rPr>
          <w:rFonts w:asciiTheme="minorHAnsi" w:hAnsiTheme="minorHAnsi" w:cstheme="minorHAnsi"/>
          <w:sz w:val="24"/>
          <w:szCs w:val="24"/>
        </w:rPr>
        <w:t>viz specifikace v Příloze č.1</w:t>
      </w:r>
      <w:r w:rsidR="00410EB7" w:rsidRPr="001E426C">
        <w:rPr>
          <w:rFonts w:asciiTheme="minorHAnsi" w:hAnsiTheme="minorHAnsi" w:cstheme="minorHAnsi"/>
          <w:sz w:val="24"/>
          <w:szCs w:val="24"/>
        </w:rPr>
        <w:t xml:space="preserve">, která </w:t>
      </w:r>
      <w:r w:rsidR="002759C2" w:rsidRPr="001E426C">
        <w:rPr>
          <w:rFonts w:asciiTheme="minorHAnsi" w:hAnsiTheme="minorHAnsi" w:cstheme="minorHAnsi"/>
          <w:sz w:val="24"/>
          <w:szCs w:val="24"/>
        </w:rPr>
        <w:t>tvoří nedílnou součást této smlouvy</w:t>
      </w:r>
      <w:r w:rsidRPr="001E426C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>“)</w:t>
      </w:r>
      <w:r w:rsidR="00AA51BA"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11" w14:textId="77777777" w:rsidR="00135BB1" w:rsidRPr="001E426C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se zavazuje dle podmínek </w:t>
      </w:r>
      <w:r w:rsidR="00031AA6" w:rsidRPr="001E426C">
        <w:rPr>
          <w:rFonts w:asciiTheme="minorHAnsi" w:hAnsiTheme="minorHAnsi" w:cstheme="minorHAnsi"/>
          <w:sz w:val="24"/>
          <w:szCs w:val="24"/>
        </w:rPr>
        <w:t xml:space="preserve">uvedených </w:t>
      </w:r>
      <w:r w:rsidRPr="001E426C">
        <w:rPr>
          <w:rFonts w:asciiTheme="minorHAnsi" w:hAnsiTheme="minorHAnsi" w:cstheme="minorHAnsi"/>
          <w:sz w:val="24"/>
          <w:szCs w:val="24"/>
        </w:rPr>
        <w:t xml:space="preserve">v této smlouvě </w:t>
      </w:r>
      <w:r w:rsidR="00031AA6" w:rsidRPr="001E426C">
        <w:rPr>
          <w:rFonts w:asciiTheme="minorHAnsi" w:hAnsiTheme="minorHAnsi" w:cstheme="minorHAnsi"/>
          <w:sz w:val="24"/>
          <w:szCs w:val="24"/>
        </w:rPr>
        <w:t>odevzdat</w:t>
      </w:r>
      <w:r w:rsidRPr="001E426C">
        <w:rPr>
          <w:rFonts w:asciiTheme="minorHAnsi" w:hAnsiTheme="minorHAnsi" w:cstheme="minorHAnsi"/>
          <w:sz w:val="24"/>
          <w:szCs w:val="24"/>
        </w:rPr>
        <w:t xml:space="preserve">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a převést na něho vlastnické právo </w:t>
      </w:r>
      <w:r w:rsidR="0087702E" w:rsidRPr="001E426C">
        <w:rPr>
          <w:rFonts w:asciiTheme="minorHAnsi" w:hAnsiTheme="minorHAnsi" w:cstheme="minorHAnsi"/>
          <w:sz w:val="24"/>
          <w:szCs w:val="24"/>
        </w:rPr>
        <w:t xml:space="preserve">k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věci</w:t>
      </w:r>
      <w:r w:rsidR="0087702E"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Pr="001E426C">
        <w:rPr>
          <w:rFonts w:asciiTheme="minorHAnsi" w:hAnsiTheme="minorHAnsi" w:cstheme="minorHAnsi"/>
          <w:sz w:val="24"/>
          <w:szCs w:val="24"/>
        </w:rPr>
        <w:t xml:space="preserve">a kupující se zavazuje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věc převzít a </w:t>
      </w:r>
      <w:r w:rsidRPr="001E426C">
        <w:rPr>
          <w:rFonts w:asciiTheme="minorHAnsi" w:hAnsiTheme="minorHAnsi" w:cstheme="minorHAnsi"/>
          <w:sz w:val="24"/>
          <w:szCs w:val="24"/>
        </w:rPr>
        <w:t>zaplatit kupní cenu.</w:t>
      </w:r>
    </w:p>
    <w:p w14:paraId="03EBA613" w14:textId="77777777" w:rsidR="0087702E" w:rsidRPr="001E426C" w:rsidRDefault="0087702E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14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II.</w:t>
      </w:r>
    </w:p>
    <w:p w14:paraId="03EBA615" w14:textId="77777777" w:rsidR="00135BB1" w:rsidRPr="001E426C" w:rsidRDefault="00135BB1" w:rsidP="00CB1B2A">
      <w:pPr>
        <w:spacing w:line="276" w:lineRule="auto"/>
        <w:ind w:left="567" w:hanging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Práva a povinnosti smluvních stran</w:t>
      </w:r>
    </w:p>
    <w:p w14:paraId="03EBA616" w14:textId="531CB2AE" w:rsidR="00135BB1" w:rsidRPr="001E426C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Prodávající je povinen předat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Pr="001E426C">
        <w:rPr>
          <w:rFonts w:asciiTheme="minorHAnsi" w:hAnsiTheme="minorHAnsi" w:cstheme="minorHAnsi"/>
          <w:szCs w:val="24"/>
        </w:rPr>
        <w:t xml:space="preserve"> kupujícímu </w:t>
      </w:r>
      <w:r w:rsidR="001270EF">
        <w:rPr>
          <w:rFonts w:asciiTheme="minorHAnsi" w:hAnsiTheme="minorHAnsi" w:cstheme="minorHAnsi"/>
          <w:szCs w:val="24"/>
        </w:rPr>
        <w:t xml:space="preserve">do </w:t>
      </w:r>
      <w:r w:rsidR="001D5D84">
        <w:rPr>
          <w:rFonts w:asciiTheme="minorHAnsi" w:hAnsiTheme="minorHAnsi" w:cstheme="minorHAnsi"/>
          <w:szCs w:val="24"/>
        </w:rPr>
        <w:t>1</w:t>
      </w:r>
      <w:r w:rsidR="001270EF">
        <w:rPr>
          <w:rFonts w:asciiTheme="minorHAnsi" w:hAnsiTheme="minorHAnsi" w:cstheme="minorHAnsi"/>
          <w:szCs w:val="24"/>
        </w:rPr>
        <w:t xml:space="preserve"> měsíc</w:t>
      </w:r>
      <w:r w:rsidR="001D5D84">
        <w:rPr>
          <w:rFonts w:asciiTheme="minorHAnsi" w:hAnsiTheme="minorHAnsi" w:cstheme="minorHAnsi"/>
          <w:szCs w:val="24"/>
        </w:rPr>
        <w:t>e</w:t>
      </w:r>
      <w:r w:rsidR="001270EF">
        <w:rPr>
          <w:rFonts w:asciiTheme="minorHAnsi" w:hAnsiTheme="minorHAnsi" w:cstheme="minorHAnsi"/>
          <w:szCs w:val="24"/>
        </w:rPr>
        <w:t xml:space="preserve"> od podepsání smlouvy</w:t>
      </w:r>
      <w:r w:rsidRPr="001E426C">
        <w:rPr>
          <w:rFonts w:asciiTheme="minorHAnsi" w:hAnsiTheme="minorHAnsi" w:cstheme="minorHAnsi"/>
          <w:szCs w:val="24"/>
        </w:rPr>
        <w:t xml:space="preserve"> v</w:t>
      </w:r>
      <w:r w:rsidR="0087702E" w:rsidRPr="001E426C">
        <w:rPr>
          <w:rFonts w:asciiTheme="minorHAnsi" w:hAnsiTheme="minorHAnsi" w:cstheme="minorHAnsi"/>
          <w:szCs w:val="24"/>
        </w:rPr>
        <w:t> sídle kupujícího</w:t>
      </w:r>
      <w:r w:rsidRPr="001E426C">
        <w:rPr>
          <w:rFonts w:asciiTheme="minorHAnsi" w:hAnsiTheme="minorHAnsi" w:cstheme="minorHAnsi"/>
          <w:szCs w:val="24"/>
        </w:rPr>
        <w:t xml:space="preserve">. O předání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="004D1D92" w:rsidRPr="001E426C">
        <w:rPr>
          <w:rFonts w:asciiTheme="minorHAnsi" w:hAnsiTheme="minorHAnsi" w:cstheme="minorHAnsi"/>
          <w:szCs w:val="24"/>
        </w:rPr>
        <w:t>i</w:t>
      </w:r>
      <w:r w:rsidRPr="001E426C">
        <w:rPr>
          <w:rFonts w:asciiTheme="minorHAnsi" w:hAnsiTheme="minorHAnsi" w:cstheme="minorHAnsi"/>
          <w:szCs w:val="24"/>
        </w:rPr>
        <w:t xml:space="preserve"> bude smluvními stranami sepsán předávací protokol. Nebezpečí škody na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="004D1D92" w:rsidRPr="001E426C">
        <w:rPr>
          <w:rFonts w:asciiTheme="minorHAnsi" w:hAnsiTheme="minorHAnsi" w:cstheme="minorHAnsi"/>
          <w:szCs w:val="24"/>
        </w:rPr>
        <w:t>i</w:t>
      </w:r>
      <w:r w:rsidRPr="001E426C">
        <w:rPr>
          <w:rFonts w:asciiTheme="minorHAnsi" w:hAnsiTheme="minorHAnsi" w:cstheme="minorHAnsi"/>
          <w:szCs w:val="24"/>
        </w:rPr>
        <w:t xml:space="preserve"> přechází na kupujícího v </w:t>
      </w:r>
      <w:r w:rsidR="004D1D92" w:rsidRPr="001E426C">
        <w:rPr>
          <w:rFonts w:asciiTheme="minorHAnsi" w:hAnsiTheme="minorHAnsi" w:cstheme="minorHAnsi"/>
          <w:szCs w:val="24"/>
        </w:rPr>
        <w:t>okamžiku</w:t>
      </w:r>
      <w:r w:rsidRPr="001E426C">
        <w:rPr>
          <w:rFonts w:asciiTheme="minorHAnsi" w:hAnsiTheme="minorHAnsi" w:cstheme="minorHAnsi"/>
          <w:szCs w:val="24"/>
        </w:rPr>
        <w:t xml:space="preserve">, kdy převezme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Pr="001E426C">
        <w:rPr>
          <w:rFonts w:asciiTheme="minorHAnsi" w:hAnsiTheme="minorHAnsi" w:cstheme="minorHAnsi"/>
          <w:szCs w:val="24"/>
        </w:rPr>
        <w:t xml:space="preserve"> od prodávajícího.</w:t>
      </w:r>
    </w:p>
    <w:p w14:paraId="52770ACE" w14:textId="77777777" w:rsidR="002523F1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je povinen při předání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 xml:space="preserve"> předat kupujícímu veškeré doklady, které jsou nutné k převzetí a k užívání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1AE82B4D" w14:textId="77777777" w:rsidR="004C35D2" w:rsidRDefault="004C35D2" w:rsidP="00185570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3EBA61A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III.</w:t>
      </w:r>
    </w:p>
    <w:p w14:paraId="03EBA61B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Kupní cena a její splatnost</w:t>
      </w:r>
    </w:p>
    <w:p w14:paraId="03EBA61C" w14:textId="639254E9" w:rsidR="00135BB1" w:rsidRPr="001E426C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 </w:t>
      </w:r>
      <w:r w:rsidR="004D1D92" w:rsidRPr="001E426C">
        <w:rPr>
          <w:rFonts w:asciiTheme="minorHAnsi" w:hAnsiTheme="minorHAnsi" w:cstheme="minorHAnsi"/>
          <w:szCs w:val="24"/>
        </w:rPr>
        <w:t xml:space="preserve">Kupující je povinen zaplatit </w:t>
      </w:r>
      <w:r w:rsidRPr="001E426C">
        <w:rPr>
          <w:rFonts w:asciiTheme="minorHAnsi" w:hAnsiTheme="minorHAnsi" w:cstheme="minorHAnsi"/>
          <w:szCs w:val="24"/>
        </w:rPr>
        <w:t>prodávajícímu kupní cenu v</w:t>
      </w:r>
      <w:r w:rsidR="0087702E" w:rsidRPr="001E426C">
        <w:rPr>
          <w:rFonts w:asciiTheme="minorHAnsi" w:hAnsiTheme="minorHAnsi" w:cstheme="minorHAnsi"/>
          <w:szCs w:val="24"/>
        </w:rPr>
        <w:t>e</w:t>
      </w:r>
      <w:r w:rsidRPr="001E426C">
        <w:rPr>
          <w:rFonts w:asciiTheme="minorHAnsi" w:hAnsiTheme="minorHAnsi" w:cstheme="minorHAnsi"/>
          <w:szCs w:val="24"/>
        </w:rPr>
        <w:t xml:space="preserve"> </w:t>
      </w:r>
      <w:r w:rsidR="007B2994" w:rsidRPr="001E426C">
        <w:rPr>
          <w:rFonts w:asciiTheme="minorHAnsi" w:hAnsiTheme="minorHAnsi" w:cstheme="minorHAnsi"/>
          <w:szCs w:val="24"/>
        </w:rPr>
        <w:t>výši</w:t>
      </w:r>
      <w:r w:rsidR="00DB29DD">
        <w:rPr>
          <w:rFonts w:asciiTheme="minorHAnsi" w:hAnsiTheme="minorHAnsi" w:cstheme="minorHAnsi"/>
          <w:szCs w:val="24"/>
        </w:rPr>
        <w:t xml:space="preserve"> </w:t>
      </w:r>
      <w:r w:rsidR="007257C5" w:rsidRPr="007257C5">
        <w:rPr>
          <w:rFonts w:asciiTheme="minorHAnsi" w:hAnsiTheme="minorHAnsi" w:cstheme="minorHAnsi"/>
          <w:szCs w:val="24"/>
        </w:rPr>
        <w:t>377 894,36</w:t>
      </w:r>
      <w:r w:rsidR="007257C5">
        <w:rPr>
          <w:rFonts w:asciiTheme="minorHAnsi" w:hAnsiTheme="minorHAnsi" w:cstheme="minorHAnsi"/>
          <w:szCs w:val="24"/>
        </w:rPr>
        <w:t xml:space="preserve"> </w:t>
      </w:r>
      <w:r w:rsidRPr="001E426C">
        <w:rPr>
          <w:rFonts w:asciiTheme="minorHAnsi" w:hAnsiTheme="minorHAnsi" w:cstheme="minorHAnsi"/>
          <w:szCs w:val="24"/>
        </w:rPr>
        <w:t xml:space="preserve">Kč </w:t>
      </w:r>
      <w:r w:rsidR="0087702E" w:rsidRPr="001E426C">
        <w:rPr>
          <w:rFonts w:asciiTheme="minorHAnsi" w:hAnsiTheme="minorHAnsi" w:cstheme="minorHAnsi"/>
          <w:szCs w:val="24"/>
        </w:rPr>
        <w:t xml:space="preserve">+ DPH ve výši </w:t>
      </w:r>
      <w:r w:rsidR="00A57564" w:rsidRPr="00A57564">
        <w:rPr>
          <w:rFonts w:asciiTheme="minorHAnsi" w:hAnsiTheme="minorHAnsi" w:cstheme="minorHAnsi"/>
          <w:szCs w:val="24"/>
        </w:rPr>
        <w:t>79 357,82</w:t>
      </w:r>
      <w:r w:rsidR="00A57564">
        <w:rPr>
          <w:rFonts w:asciiTheme="minorHAnsi" w:hAnsiTheme="minorHAnsi" w:cstheme="minorHAnsi"/>
          <w:szCs w:val="24"/>
        </w:rPr>
        <w:t xml:space="preserve"> </w:t>
      </w:r>
      <w:r w:rsidR="0087702E" w:rsidRPr="001E426C">
        <w:rPr>
          <w:rFonts w:asciiTheme="minorHAnsi" w:hAnsiTheme="minorHAnsi" w:cstheme="minorHAnsi"/>
          <w:szCs w:val="24"/>
        </w:rPr>
        <w:t xml:space="preserve">Kč, celkem </w:t>
      </w:r>
      <w:r w:rsidR="007B2994" w:rsidRPr="001E426C">
        <w:rPr>
          <w:rFonts w:asciiTheme="minorHAnsi" w:hAnsiTheme="minorHAnsi" w:cstheme="minorHAnsi"/>
          <w:szCs w:val="24"/>
        </w:rPr>
        <w:t>vč. DPH</w:t>
      </w:r>
      <w:r w:rsidR="00A72C47">
        <w:rPr>
          <w:rFonts w:asciiTheme="minorHAnsi" w:hAnsiTheme="minorHAnsi" w:cstheme="minorHAnsi"/>
          <w:szCs w:val="24"/>
        </w:rPr>
        <w:t xml:space="preserve"> </w:t>
      </w:r>
      <w:r w:rsidR="00A57564" w:rsidRPr="00A57564">
        <w:rPr>
          <w:rFonts w:asciiTheme="minorHAnsi" w:hAnsiTheme="minorHAnsi" w:cstheme="minorHAnsi"/>
          <w:szCs w:val="24"/>
        </w:rPr>
        <w:t>457 252,18</w:t>
      </w:r>
      <w:r w:rsidR="00A57564">
        <w:rPr>
          <w:rFonts w:asciiTheme="minorHAnsi" w:hAnsiTheme="minorHAnsi" w:cstheme="minorHAnsi"/>
          <w:szCs w:val="24"/>
        </w:rPr>
        <w:t xml:space="preserve"> </w:t>
      </w:r>
      <w:r w:rsidR="0087702E" w:rsidRPr="001E426C">
        <w:rPr>
          <w:rFonts w:asciiTheme="minorHAnsi" w:hAnsiTheme="minorHAnsi" w:cstheme="minorHAnsi"/>
          <w:szCs w:val="24"/>
        </w:rPr>
        <w:t>Kč</w:t>
      </w:r>
      <w:r w:rsidRPr="001E426C">
        <w:rPr>
          <w:rFonts w:asciiTheme="minorHAnsi" w:hAnsiTheme="minorHAnsi" w:cstheme="minorHAnsi"/>
          <w:szCs w:val="24"/>
        </w:rPr>
        <w:t>.</w:t>
      </w:r>
    </w:p>
    <w:p w14:paraId="03EBA61D" w14:textId="77777777" w:rsidR="00135BB1" w:rsidRPr="001E426C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lastRenderedPageBreak/>
        <w:t xml:space="preserve">Kupní cena bude kupujícím zaplacena na základě </w:t>
      </w:r>
      <w:r w:rsidR="004D1D92" w:rsidRPr="001E426C">
        <w:rPr>
          <w:rFonts w:asciiTheme="minorHAnsi" w:hAnsiTheme="minorHAnsi" w:cstheme="minorHAnsi"/>
          <w:szCs w:val="24"/>
        </w:rPr>
        <w:t xml:space="preserve">daňového dokladu </w:t>
      </w:r>
      <w:r w:rsidRPr="001E426C">
        <w:rPr>
          <w:rFonts w:asciiTheme="minorHAnsi" w:hAnsiTheme="minorHAnsi" w:cstheme="minorHAnsi"/>
          <w:szCs w:val="24"/>
        </w:rPr>
        <w:t>vystavené</w:t>
      </w:r>
      <w:r w:rsidR="004D1D92" w:rsidRPr="001E426C">
        <w:rPr>
          <w:rFonts w:asciiTheme="minorHAnsi" w:hAnsiTheme="minorHAnsi" w:cstheme="minorHAnsi"/>
          <w:szCs w:val="24"/>
        </w:rPr>
        <w:t>ho</w:t>
      </w:r>
      <w:r w:rsidRPr="001E426C">
        <w:rPr>
          <w:rFonts w:asciiTheme="minorHAnsi" w:hAnsiTheme="minorHAnsi" w:cstheme="minorHAnsi"/>
          <w:szCs w:val="24"/>
        </w:rPr>
        <w:t xml:space="preserve"> prodávajícím. Prodávající vystaví </w:t>
      </w:r>
      <w:r w:rsidR="004D1D92" w:rsidRPr="001E426C">
        <w:rPr>
          <w:rFonts w:asciiTheme="minorHAnsi" w:hAnsiTheme="minorHAnsi" w:cstheme="minorHAnsi"/>
          <w:szCs w:val="24"/>
        </w:rPr>
        <w:t xml:space="preserve">daňový doklad </w:t>
      </w:r>
      <w:r w:rsidRPr="001E426C">
        <w:rPr>
          <w:rFonts w:asciiTheme="minorHAnsi" w:hAnsiTheme="minorHAnsi" w:cstheme="minorHAnsi"/>
          <w:szCs w:val="24"/>
        </w:rPr>
        <w:t xml:space="preserve">po předání </w:t>
      </w:r>
      <w:r w:rsidR="004D1D92" w:rsidRPr="001E426C">
        <w:rPr>
          <w:rFonts w:asciiTheme="minorHAnsi" w:hAnsiTheme="minorHAnsi" w:cstheme="minorHAnsi"/>
          <w:szCs w:val="24"/>
        </w:rPr>
        <w:t>věci kupujícímu</w:t>
      </w:r>
      <w:r w:rsidRPr="001E426C">
        <w:rPr>
          <w:rFonts w:asciiTheme="minorHAnsi" w:hAnsiTheme="minorHAnsi" w:cstheme="minorHAnsi"/>
          <w:szCs w:val="24"/>
        </w:rPr>
        <w:t xml:space="preserve">. </w:t>
      </w:r>
      <w:r w:rsidR="004D1D92" w:rsidRPr="001E426C">
        <w:rPr>
          <w:rFonts w:asciiTheme="minorHAnsi" w:hAnsiTheme="minorHAnsi" w:cstheme="minorHAnsi"/>
          <w:szCs w:val="24"/>
        </w:rPr>
        <w:t xml:space="preserve">Daňový doklad </w:t>
      </w:r>
      <w:r w:rsidRPr="001E426C">
        <w:rPr>
          <w:rFonts w:asciiTheme="minorHAnsi" w:hAnsiTheme="minorHAnsi" w:cstheme="minorHAnsi"/>
          <w:szCs w:val="24"/>
        </w:rPr>
        <w:t>vystaven</w:t>
      </w:r>
      <w:r w:rsidR="004D1D92" w:rsidRPr="001E426C">
        <w:rPr>
          <w:rFonts w:asciiTheme="minorHAnsi" w:hAnsiTheme="minorHAnsi" w:cstheme="minorHAnsi"/>
          <w:szCs w:val="24"/>
        </w:rPr>
        <w:t>ý</w:t>
      </w:r>
      <w:r w:rsidRPr="001E426C">
        <w:rPr>
          <w:rFonts w:asciiTheme="minorHAnsi" w:hAnsiTheme="minorHAnsi" w:cstheme="minorHAnsi"/>
          <w:szCs w:val="24"/>
        </w:rPr>
        <w:t xml:space="preserve"> prodávajícím bude splatn</w:t>
      </w:r>
      <w:r w:rsidR="004D1D92" w:rsidRPr="001E426C">
        <w:rPr>
          <w:rFonts w:asciiTheme="minorHAnsi" w:hAnsiTheme="minorHAnsi" w:cstheme="minorHAnsi"/>
          <w:szCs w:val="24"/>
        </w:rPr>
        <w:t>ý</w:t>
      </w:r>
      <w:r w:rsidRPr="001E426C">
        <w:rPr>
          <w:rFonts w:asciiTheme="minorHAnsi" w:hAnsiTheme="minorHAnsi" w:cstheme="minorHAnsi"/>
          <w:szCs w:val="24"/>
        </w:rPr>
        <w:t xml:space="preserve"> ve lhůtě 15 dnů od</w:t>
      </w:r>
      <w:r w:rsidR="004D1D92" w:rsidRPr="001E426C">
        <w:rPr>
          <w:rFonts w:asciiTheme="minorHAnsi" w:hAnsiTheme="minorHAnsi" w:cstheme="minorHAnsi"/>
          <w:szCs w:val="24"/>
        </w:rPr>
        <w:t>e dne</w:t>
      </w:r>
      <w:r w:rsidRPr="001E426C">
        <w:rPr>
          <w:rFonts w:asciiTheme="minorHAnsi" w:hAnsiTheme="minorHAnsi" w:cstheme="minorHAnsi"/>
          <w:szCs w:val="24"/>
        </w:rPr>
        <w:t xml:space="preserve"> </w:t>
      </w:r>
      <w:r w:rsidR="004D1D92" w:rsidRPr="001E426C">
        <w:rPr>
          <w:rFonts w:asciiTheme="minorHAnsi" w:hAnsiTheme="minorHAnsi" w:cstheme="minorHAnsi"/>
          <w:szCs w:val="24"/>
        </w:rPr>
        <w:t>jeho</w:t>
      </w:r>
      <w:r w:rsidRPr="001E426C">
        <w:rPr>
          <w:rFonts w:asciiTheme="minorHAnsi" w:hAnsiTheme="minorHAnsi" w:cstheme="minorHAnsi"/>
          <w:szCs w:val="24"/>
        </w:rPr>
        <w:t xml:space="preserve"> vystavení.</w:t>
      </w:r>
    </w:p>
    <w:p w14:paraId="03EBA61E" w14:textId="77777777" w:rsidR="002F14D0" w:rsidRPr="001E426C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1E426C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1E426C">
        <w:rPr>
          <w:rFonts w:asciiTheme="minorHAnsi" w:hAnsiTheme="minorHAnsi" w:cstheme="minorHAnsi"/>
          <w:szCs w:val="24"/>
        </w:rPr>
        <w:t>řádně vystaveného</w:t>
      </w:r>
      <w:r w:rsidRPr="001E426C">
        <w:rPr>
          <w:rFonts w:asciiTheme="minorHAnsi" w:hAnsiTheme="minorHAnsi" w:cstheme="minorHAnsi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1E426C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2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IV.</w:t>
      </w:r>
    </w:p>
    <w:p w14:paraId="03EBA623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Záruční doba</w:t>
      </w:r>
    </w:p>
    <w:p w14:paraId="03EBA624" w14:textId="10228910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1E426C">
        <w:rPr>
          <w:rFonts w:asciiTheme="minorHAnsi" w:hAnsiTheme="minorHAnsi" w:cstheme="minorHAnsi"/>
        </w:rPr>
        <w:t>1.</w:t>
      </w:r>
      <w:r w:rsidRPr="001E426C">
        <w:rPr>
          <w:rFonts w:asciiTheme="minorHAnsi" w:hAnsiTheme="minorHAnsi" w:cstheme="minorHAnsi"/>
        </w:rPr>
        <w:tab/>
        <w:t>Prodávající poskytuje záruku na jakost dodané</w:t>
      </w:r>
      <w:r w:rsidR="004D1D92" w:rsidRPr="001E426C">
        <w:rPr>
          <w:rFonts w:asciiTheme="minorHAnsi" w:hAnsiTheme="minorHAnsi" w:cstheme="minorHAnsi"/>
        </w:rPr>
        <w:t xml:space="preserve"> </w:t>
      </w:r>
      <w:r w:rsidR="00031AA6" w:rsidRPr="001E426C">
        <w:rPr>
          <w:rFonts w:asciiTheme="minorHAnsi" w:hAnsiTheme="minorHAnsi" w:cstheme="minorHAnsi"/>
        </w:rPr>
        <w:t>věc</w:t>
      </w:r>
      <w:r w:rsidR="004D1D92" w:rsidRPr="001E426C">
        <w:rPr>
          <w:rFonts w:asciiTheme="minorHAnsi" w:hAnsiTheme="minorHAnsi" w:cstheme="minorHAnsi"/>
        </w:rPr>
        <w:t>i</w:t>
      </w:r>
      <w:r w:rsidRPr="001E426C">
        <w:rPr>
          <w:rFonts w:asciiTheme="minorHAnsi" w:hAnsiTheme="minorHAnsi" w:cstheme="minorHAnsi"/>
        </w:rPr>
        <w:t xml:space="preserve">. Záruční doba činí </w:t>
      </w:r>
      <w:r w:rsidR="00745E0D">
        <w:rPr>
          <w:rFonts w:asciiTheme="minorHAnsi" w:hAnsiTheme="minorHAnsi" w:cstheme="minorHAnsi"/>
        </w:rPr>
        <w:t>24</w:t>
      </w:r>
      <w:r w:rsidRPr="001E426C">
        <w:rPr>
          <w:rFonts w:asciiTheme="minorHAnsi" w:hAnsiTheme="minorHAnsi" w:cstheme="minorHAnsi"/>
        </w:rPr>
        <w:t xml:space="preserve"> měsíců.</w:t>
      </w:r>
    </w:p>
    <w:p w14:paraId="03EBA625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1E426C">
        <w:rPr>
          <w:rFonts w:asciiTheme="minorHAnsi" w:hAnsiTheme="minorHAnsi" w:cstheme="minorHAnsi"/>
        </w:rPr>
        <w:t>2.</w:t>
      </w:r>
      <w:r w:rsidRPr="001E426C">
        <w:rPr>
          <w:rFonts w:asciiTheme="minorHAnsi" w:hAnsiTheme="minorHAnsi" w:cstheme="minorHAnsi"/>
        </w:rPr>
        <w:tab/>
        <w:t>Záruční doba začíná běžet dne</w:t>
      </w:r>
      <w:r w:rsidR="008D28E2" w:rsidRPr="001E426C">
        <w:rPr>
          <w:rFonts w:asciiTheme="minorHAnsi" w:hAnsiTheme="minorHAnsi" w:cstheme="minorHAnsi"/>
        </w:rPr>
        <w:t>m</w:t>
      </w:r>
      <w:r w:rsidRPr="001E426C">
        <w:rPr>
          <w:rFonts w:asciiTheme="minorHAnsi" w:hAnsiTheme="minorHAnsi" w:cstheme="minorHAnsi"/>
        </w:rPr>
        <w:t xml:space="preserve"> předání </w:t>
      </w:r>
      <w:r w:rsidR="00031AA6" w:rsidRPr="001E426C">
        <w:rPr>
          <w:rFonts w:asciiTheme="minorHAnsi" w:hAnsiTheme="minorHAnsi" w:cstheme="minorHAnsi"/>
        </w:rPr>
        <w:t>věc</w:t>
      </w:r>
      <w:r w:rsidR="004D1D92" w:rsidRPr="001E426C">
        <w:rPr>
          <w:rFonts w:asciiTheme="minorHAnsi" w:hAnsiTheme="minorHAnsi" w:cstheme="minorHAnsi"/>
        </w:rPr>
        <w:t>i.</w:t>
      </w:r>
    </w:p>
    <w:p w14:paraId="03EBA627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8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V.</w:t>
      </w:r>
    </w:p>
    <w:p w14:paraId="03EBA629" w14:textId="77777777" w:rsidR="00135BB1" w:rsidRPr="001E426C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Další ujednání</w:t>
      </w:r>
    </w:p>
    <w:p w14:paraId="03EBA62A" w14:textId="232EE7F8" w:rsidR="00135BB1" w:rsidRPr="001E426C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prohlašuje, že je výlučným vlastníkem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 xml:space="preserve">, že na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věci </w:t>
      </w:r>
      <w:r w:rsidRPr="001E426C">
        <w:rPr>
          <w:rFonts w:asciiTheme="minorHAnsi" w:hAnsiTheme="minorHAnsi" w:cstheme="minorHAnsi"/>
          <w:sz w:val="24"/>
          <w:szCs w:val="24"/>
        </w:rPr>
        <w:t>neváznou žádná práva třetích osob</w:t>
      </w:r>
      <w:r w:rsidR="006B0546" w:rsidRPr="001E426C">
        <w:rPr>
          <w:rFonts w:asciiTheme="minorHAnsi" w:hAnsiTheme="minorHAnsi" w:cstheme="minorHAnsi"/>
          <w:sz w:val="24"/>
          <w:szCs w:val="24"/>
        </w:rPr>
        <w:t>,</w:t>
      </w:r>
      <w:r w:rsidRPr="001E426C">
        <w:rPr>
          <w:rFonts w:asciiTheme="minorHAnsi" w:hAnsiTheme="minorHAnsi" w:cstheme="minorHAnsi"/>
          <w:sz w:val="24"/>
          <w:szCs w:val="24"/>
        </w:rPr>
        <w:t xml:space="preserve"> a že je oprávněn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prodat.</w:t>
      </w:r>
      <w:r w:rsidR="00E7166C" w:rsidRPr="001E42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EBA62B" w14:textId="77777777" w:rsidR="00135BB1" w:rsidRPr="001E426C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1E426C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nepředal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řádně a včas </w:t>
      </w:r>
      <w:r w:rsidRPr="001E426C">
        <w:rPr>
          <w:rFonts w:asciiTheme="minorHAnsi" w:hAnsiTheme="minorHAnsi" w:cstheme="minorHAnsi"/>
          <w:sz w:val="24"/>
          <w:szCs w:val="24"/>
        </w:rPr>
        <w:t>dle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 podmínek této smlouvy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</w:p>
    <w:p w14:paraId="03EBA62D" w14:textId="77777777" w:rsidR="00135BB1" w:rsidRPr="001E426C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je zatížen</w:t>
      </w:r>
      <w:r w:rsidR="004D1D92" w:rsidRPr="001E426C">
        <w:rPr>
          <w:rFonts w:asciiTheme="minorHAnsi" w:hAnsiTheme="minorHAnsi" w:cstheme="minorHAnsi"/>
          <w:sz w:val="24"/>
          <w:szCs w:val="24"/>
        </w:rPr>
        <w:t>a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právem třetí osoby,</w:t>
      </w:r>
    </w:p>
    <w:p w14:paraId="03EBA62E" w14:textId="77777777" w:rsidR="00135BB1" w:rsidRPr="001E426C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má vady, na které prodávající kupujícího písemně neupozornil při předání </w:t>
      </w: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. Tím nejsou dotčena práva kupujícího podle </w:t>
      </w:r>
      <w:proofErr w:type="spellStart"/>
      <w:r w:rsidR="00135BB1" w:rsidRPr="001E426C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="00135BB1" w:rsidRPr="001E426C">
        <w:rPr>
          <w:rFonts w:asciiTheme="minorHAnsi" w:hAnsiTheme="minorHAnsi" w:cstheme="minorHAnsi"/>
          <w:sz w:val="24"/>
          <w:szCs w:val="24"/>
        </w:rPr>
        <w:t xml:space="preserve">. § </w:t>
      </w:r>
      <w:r w:rsidR="005E3F58" w:rsidRPr="001E426C">
        <w:rPr>
          <w:rFonts w:asciiTheme="minorHAnsi" w:hAnsiTheme="minorHAnsi" w:cstheme="minorHAnsi"/>
          <w:sz w:val="24"/>
          <w:szCs w:val="24"/>
        </w:rPr>
        <w:t>210</w:t>
      </w:r>
      <w:r w:rsidR="00135BB1" w:rsidRPr="001E426C">
        <w:rPr>
          <w:rFonts w:asciiTheme="minorHAnsi" w:hAnsiTheme="minorHAnsi" w:cstheme="minorHAnsi"/>
          <w:sz w:val="24"/>
          <w:szCs w:val="24"/>
        </w:rPr>
        <w:t>6 a násl. ob</w:t>
      </w:r>
      <w:r w:rsidR="005E3F58" w:rsidRPr="001E426C">
        <w:rPr>
          <w:rFonts w:asciiTheme="minorHAnsi" w:hAnsiTheme="minorHAnsi" w:cstheme="minorHAnsi"/>
          <w:sz w:val="24"/>
          <w:szCs w:val="24"/>
        </w:rPr>
        <w:t>čanské</w:t>
      </w:r>
      <w:r w:rsidR="00135BB1" w:rsidRPr="001E426C">
        <w:rPr>
          <w:rFonts w:asciiTheme="minorHAnsi" w:hAnsiTheme="minorHAnsi" w:cstheme="minorHAnsi"/>
          <w:sz w:val="24"/>
          <w:szCs w:val="24"/>
        </w:rPr>
        <w:t>ho zákoníku.</w:t>
      </w:r>
    </w:p>
    <w:p w14:paraId="03EBA62F" w14:textId="77777777" w:rsidR="005E3F58" w:rsidRPr="001E426C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1E426C">
        <w:rPr>
          <w:rFonts w:asciiTheme="minorHAnsi" w:hAnsiTheme="minorHAnsi" w:cstheme="minorHAnsi"/>
          <w:sz w:val="24"/>
          <w:szCs w:val="24"/>
        </w:rPr>
        <w:t>déle než 30 dnů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30" w14:textId="77777777" w:rsidR="00135BB1" w:rsidRPr="001E426C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>Nárok na náhradu škody není odstoupením od smlouvy dotčen.</w:t>
      </w:r>
    </w:p>
    <w:p w14:paraId="03EBA632" w14:textId="77777777" w:rsidR="00EE5D21" w:rsidRPr="001E426C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33" w14:textId="77777777" w:rsidR="00EE5D21" w:rsidRPr="001E426C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VI.</w:t>
      </w:r>
    </w:p>
    <w:p w14:paraId="03EBA634" w14:textId="77777777" w:rsidR="00EE5D21" w:rsidRPr="001E426C" w:rsidRDefault="007B2994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Sank</w:t>
      </w:r>
      <w:r w:rsidR="00C34B54" w:rsidRPr="001E426C">
        <w:rPr>
          <w:rFonts w:asciiTheme="minorHAnsi" w:hAnsiTheme="minorHAnsi" w:cstheme="minorHAnsi"/>
          <w:b/>
          <w:sz w:val="24"/>
          <w:szCs w:val="24"/>
        </w:rPr>
        <w:t>ční ustanovení</w:t>
      </w:r>
    </w:p>
    <w:p w14:paraId="03EBA635" w14:textId="77777777" w:rsidR="00EE5D21" w:rsidRPr="001E426C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1.</w:t>
      </w:r>
      <w:r w:rsidRPr="001E426C">
        <w:rPr>
          <w:rFonts w:asciiTheme="minorHAnsi" w:hAnsiTheme="minorHAnsi" w:cstheme="minorHAnsi"/>
          <w:sz w:val="24"/>
          <w:szCs w:val="24"/>
        </w:rPr>
        <w:tab/>
        <w:t xml:space="preserve">V případě, že prodávající nedodá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6C302C" w:rsidRPr="001E426C">
        <w:rPr>
          <w:rFonts w:asciiTheme="minorHAnsi" w:hAnsiTheme="minorHAnsi" w:cstheme="minorHAnsi"/>
          <w:sz w:val="24"/>
          <w:szCs w:val="24"/>
        </w:rPr>
        <w:t>řádně a včas dle podmínek</w:t>
      </w:r>
      <w:r w:rsidRPr="001E426C">
        <w:rPr>
          <w:rFonts w:asciiTheme="minorHAnsi" w:hAnsiTheme="minorHAnsi" w:cstheme="minorHAnsi"/>
          <w:sz w:val="24"/>
          <w:szCs w:val="24"/>
        </w:rPr>
        <w:t xml:space="preserve"> této smlouvy, uhradí kupujícímu smluvní pokutu ve výši </w:t>
      </w:r>
      <w:r w:rsidR="006C302C" w:rsidRPr="001E426C">
        <w:rPr>
          <w:rFonts w:asciiTheme="minorHAnsi" w:hAnsiTheme="minorHAnsi" w:cstheme="minorHAnsi"/>
          <w:sz w:val="24"/>
          <w:szCs w:val="24"/>
        </w:rPr>
        <w:t>0,1% z kupní ceny</w:t>
      </w:r>
      <w:r w:rsidR="00734455" w:rsidRPr="001E426C">
        <w:rPr>
          <w:rFonts w:asciiTheme="minorHAnsi" w:hAnsiTheme="minorHAnsi" w:cstheme="minorHAnsi"/>
          <w:sz w:val="24"/>
          <w:szCs w:val="24"/>
        </w:rPr>
        <w:t xml:space="preserve"> za každý den prodlení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36" w14:textId="77777777" w:rsidR="00EE5D21" w:rsidRPr="001E426C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2.</w:t>
      </w:r>
      <w:r w:rsidRPr="001E426C">
        <w:rPr>
          <w:rFonts w:asciiTheme="minorHAnsi" w:hAnsiTheme="minorHAnsi" w:cstheme="minorHAnsi"/>
          <w:sz w:val="24"/>
          <w:szCs w:val="24"/>
        </w:rPr>
        <w:tab/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V případě prodlení </w:t>
      </w:r>
      <w:r w:rsidR="008274ED" w:rsidRPr="001E426C">
        <w:rPr>
          <w:rFonts w:asciiTheme="minorHAnsi" w:hAnsiTheme="minorHAnsi" w:cstheme="minorHAnsi"/>
          <w:color w:val="000000"/>
          <w:sz w:val="24"/>
          <w:szCs w:val="24"/>
        </w:rPr>
        <w:t>kupujícího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 s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úrok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prodlení ve výši stanovené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příslušnými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>právními předpisy.</w:t>
      </w:r>
    </w:p>
    <w:p w14:paraId="03EBA638" w14:textId="77777777" w:rsidR="00EE58A5" w:rsidRPr="001E426C" w:rsidRDefault="00EE58A5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3EBA639" w14:textId="77777777" w:rsidR="00135BB1" w:rsidRPr="001E426C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</w:t>
      </w:r>
      <w:r w:rsidR="00291328" w:rsidRPr="001E426C">
        <w:rPr>
          <w:rFonts w:asciiTheme="minorHAnsi" w:hAnsiTheme="minorHAnsi" w:cstheme="minorHAnsi"/>
          <w:b/>
          <w:sz w:val="24"/>
          <w:szCs w:val="24"/>
        </w:rPr>
        <w:t>II</w:t>
      </w:r>
      <w:r w:rsidRPr="001E426C">
        <w:rPr>
          <w:rFonts w:asciiTheme="minorHAnsi" w:hAnsiTheme="minorHAnsi" w:cstheme="minorHAnsi"/>
          <w:b/>
          <w:sz w:val="24"/>
          <w:szCs w:val="24"/>
        </w:rPr>
        <w:t>.</w:t>
      </w:r>
    </w:p>
    <w:p w14:paraId="03EBA63A" w14:textId="77777777" w:rsidR="00135BB1" w:rsidRPr="001E426C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236D841B" w14:textId="6E411286" w:rsidR="008E0B43" w:rsidRPr="001E426C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Smlouva nabývá platnosti dnem podpisu oběma smluvními stranami</w:t>
      </w:r>
      <w:r w:rsidR="00AE50A2" w:rsidRPr="001E426C">
        <w:rPr>
          <w:rFonts w:asciiTheme="minorHAnsi" w:hAnsiTheme="minorHAnsi" w:cstheme="minorHAnsi"/>
          <w:sz w:val="24"/>
          <w:szCs w:val="24"/>
        </w:rPr>
        <w:t xml:space="preserve"> a</w:t>
      </w:r>
      <w:r w:rsidR="00332377" w:rsidRPr="001E426C">
        <w:rPr>
          <w:rFonts w:asciiTheme="minorHAnsi" w:hAnsiTheme="minorHAnsi" w:cstheme="minorHAnsi"/>
          <w:sz w:val="24"/>
          <w:szCs w:val="24"/>
        </w:rPr>
        <w:t xml:space="preserve"> účinnosti dnem </w:t>
      </w:r>
      <w:r w:rsidR="00AE50A2" w:rsidRPr="001E426C">
        <w:rPr>
          <w:rFonts w:asciiTheme="minorHAnsi" w:hAnsiTheme="minorHAnsi" w:cstheme="minorHAnsi"/>
          <w:sz w:val="24"/>
          <w:szCs w:val="24"/>
        </w:rPr>
        <w:t>z</w:t>
      </w:r>
      <w:r w:rsidR="001A2B7A" w:rsidRPr="001E426C">
        <w:rPr>
          <w:rFonts w:asciiTheme="minorHAnsi" w:hAnsiTheme="minorHAnsi" w:cstheme="minorHAnsi"/>
          <w:sz w:val="24"/>
          <w:szCs w:val="24"/>
        </w:rPr>
        <w:t>veřejnění v </w:t>
      </w:r>
      <w:r w:rsidR="00AE50A2" w:rsidRPr="001E426C">
        <w:rPr>
          <w:rFonts w:asciiTheme="minorHAnsi" w:hAnsiTheme="minorHAnsi" w:cstheme="minorHAnsi"/>
          <w:sz w:val="24"/>
          <w:szCs w:val="24"/>
        </w:rPr>
        <w:t>r</w:t>
      </w:r>
      <w:r w:rsidR="001A2B7A" w:rsidRPr="001E426C">
        <w:rPr>
          <w:rFonts w:asciiTheme="minorHAnsi" w:hAnsiTheme="minorHAnsi" w:cstheme="minorHAnsi"/>
          <w:sz w:val="24"/>
          <w:szCs w:val="24"/>
        </w:rPr>
        <w:t>egistru smluv</w:t>
      </w:r>
      <w:r w:rsidR="0082484E" w:rsidRPr="001E426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EBA63C" w14:textId="45B5970F" w:rsidR="00CB1B2A" w:rsidRPr="001E426C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lastRenderedPageBreak/>
        <w:t>Otázky touto smlouvou výslovně neupravené se řídí příslušnými ustanoveními ob</w:t>
      </w:r>
      <w:r w:rsidR="005E3F58" w:rsidRPr="001E426C">
        <w:rPr>
          <w:rFonts w:asciiTheme="minorHAnsi" w:hAnsiTheme="minorHAnsi" w:cstheme="minorHAnsi"/>
          <w:sz w:val="24"/>
          <w:szCs w:val="24"/>
        </w:rPr>
        <w:t>čanské</w:t>
      </w:r>
      <w:r w:rsidRPr="001E426C">
        <w:rPr>
          <w:rFonts w:asciiTheme="minorHAnsi" w:hAnsiTheme="minorHAnsi" w:cstheme="minorHAnsi"/>
          <w:sz w:val="24"/>
          <w:szCs w:val="24"/>
        </w:rPr>
        <w:t>ho zákoníku.</w:t>
      </w:r>
    </w:p>
    <w:p w14:paraId="03EBA63E" w14:textId="77777777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Obsah této smlouvy může být měněn pouze formou písemných </w:t>
      </w:r>
      <w:r w:rsidR="006C302C" w:rsidRPr="001E426C">
        <w:rPr>
          <w:rFonts w:asciiTheme="minorHAnsi" w:hAnsiTheme="minorHAnsi" w:cstheme="minorHAnsi"/>
          <w:sz w:val="24"/>
          <w:szCs w:val="24"/>
        </w:rPr>
        <w:t xml:space="preserve">vzestupně číslovaných </w:t>
      </w:r>
      <w:r w:rsidRPr="001E426C">
        <w:rPr>
          <w:rFonts w:asciiTheme="minorHAnsi" w:hAnsiTheme="minorHAnsi" w:cstheme="minorHAnsi"/>
          <w:sz w:val="24"/>
          <w:szCs w:val="24"/>
        </w:rPr>
        <w:t>dodatků vyjadřujících shodnou vůli obou smluvních stran.</w:t>
      </w:r>
    </w:p>
    <w:p w14:paraId="03EBA63F" w14:textId="0A1EE555" w:rsidR="00135BB1" w:rsidRPr="001E426C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Tato smlouva se vyhotovuje ve </w:t>
      </w:r>
      <w:r w:rsidR="00EF20C4" w:rsidRPr="001E426C">
        <w:rPr>
          <w:rFonts w:asciiTheme="minorHAnsi" w:hAnsiTheme="minorHAnsi" w:cstheme="minorHAnsi"/>
          <w:sz w:val="24"/>
          <w:szCs w:val="24"/>
        </w:rPr>
        <w:t>třech</w:t>
      </w:r>
      <w:r w:rsidRPr="001E426C">
        <w:rPr>
          <w:rFonts w:asciiTheme="minorHAnsi" w:hAnsiTheme="minorHAnsi" w:cstheme="minorHAnsi"/>
          <w:sz w:val="24"/>
          <w:szCs w:val="24"/>
        </w:rPr>
        <w:t xml:space="preserve"> vyhotoveních s tím, že </w:t>
      </w:r>
      <w:r w:rsidR="007B0EBB" w:rsidRPr="001E426C">
        <w:rPr>
          <w:rFonts w:asciiTheme="minorHAnsi" w:hAnsiTheme="minorHAnsi" w:cstheme="minorHAnsi"/>
          <w:sz w:val="24"/>
          <w:szCs w:val="24"/>
        </w:rPr>
        <w:t>NM obdrží 2 pare a dodavatel 1 pare smlouvy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40" w14:textId="77777777" w:rsidR="00135BB1" w:rsidRPr="001E426C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</w:t>
      </w:r>
      <w:r w:rsidR="00135BB1" w:rsidRPr="001E426C">
        <w:rPr>
          <w:rFonts w:asciiTheme="minorHAnsi" w:hAnsiTheme="minorHAnsi" w:cstheme="minorHAnsi"/>
          <w:sz w:val="24"/>
          <w:szCs w:val="24"/>
        </w:rPr>
        <w:t>mluvní strany prohlašují, že tato smlouva odpovídá jejich pravé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svobodné a vážné vůli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čemuž na důkaz připojují níže své podpisy.</w:t>
      </w:r>
    </w:p>
    <w:p w14:paraId="03EBA641" w14:textId="77777777" w:rsidR="00135BB1" w:rsidRPr="001E426C" w:rsidRDefault="00135BB1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6F94E5" w14:textId="77777777" w:rsidR="00DF2D45" w:rsidRPr="001E426C" w:rsidRDefault="00DF2D45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1E426C" w14:paraId="03EBA646" w14:textId="77777777" w:rsidTr="00EB4971">
        <w:tc>
          <w:tcPr>
            <w:tcW w:w="3936" w:type="dxa"/>
          </w:tcPr>
          <w:p w14:paraId="03EBA643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V Praze dne</w:t>
            </w:r>
          </w:p>
        </w:tc>
      </w:tr>
      <w:tr w:rsidR="006B0546" w:rsidRPr="001E426C" w14:paraId="03EBA650" w14:textId="77777777" w:rsidTr="00EB4971">
        <w:tc>
          <w:tcPr>
            <w:tcW w:w="3936" w:type="dxa"/>
          </w:tcPr>
          <w:p w14:paraId="03EBA647" w14:textId="77777777" w:rsidR="00EB6B79" w:rsidRPr="001E426C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CDD372" w14:textId="77777777" w:rsidR="00DF2D45" w:rsidRPr="001E426C" w:rsidRDefault="00DF2D45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8" w14:textId="77777777" w:rsidR="006B0546" w:rsidRPr="001E426C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Za prodávajícího:</w:t>
            </w:r>
          </w:p>
          <w:p w14:paraId="03EBA64B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244474" w14:textId="77777777" w:rsidR="006B0546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21BC39" w14:textId="77777777" w:rsidR="009358FE" w:rsidRDefault="009358FE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6CDA88" w14:textId="5BA663FA" w:rsidR="00C71FD6" w:rsidRDefault="00C71FD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8F5F5F" w14:textId="77777777" w:rsidR="00C71FD6" w:rsidRDefault="00C71FD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C" w14:textId="77777777" w:rsidR="00C71FD6" w:rsidRPr="001E426C" w:rsidRDefault="00C71FD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4D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7D2D3F" w14:textId="77777777" w:rsidR="00DF2D45" w:rsidRPr="001E426C" w:rsidRDefault="00DF2D45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F" w14:textId="77777777" w:rsidR="00EB6B79" w:rsidRPr="001E426C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Za kupujícího:</w:t>
            </w:r>
          </w:p>
        </w:tc>
      </w:tr>
      <w:tr w:rsidR="006B0546" w:rsidRPr="001E426C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1E426C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0546" w:rsidRPr="001E426C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5FCE3864" w:rsidR="006B0546" w:rsidRPr="001E426C" w:rsidRDefault="00A44D8A" w:rsidP="001F11DE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Zdeněk Jarolím, obchodní zástupce</w:t>
            </w:r>
          </w:p>
          <w:p w14:paraId="03EBA656" w14:textId="77777777" w:rsidR="006B0546" w:rsidRPr="001E426C" w:rsidRDefault="006B0546" w:rsidP="00EB6B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1E426C" w:rsidRDefault="006B0546" w:rsidP="001F11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685DD6FB" w:rsidR="00EB6B79" w:rsidRPr="00A44D8A" w:rsidRDefault="00A44D8A" w:rsidP="00EB6B79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44D8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Ing. Martin Souč</w:t>
            </w:r>
            <w:r w:rsidR="007408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</w:t>
            </w:r>
            <w:r w:rsidRPr="00A44D8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k, PhD., ředitel Odboru digitalizace a informačních systémů</w:t>
            </w:r>
          </w:p>
          <w:p w14:paraId="03EBA659" w14:textId="77777777" w:rsidR="006B0546" w:rsidRPr="001E426C" w:rsidRDefault="006B0546" w:rsidP="001F11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FB8E14" w14:textId="77777777" w:rsidR="005733A7" w:rsidRDefault="005733A7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410F60" w14:textId="77777777" w:rsidR="005733A7" w:rsidRDefault="005733A7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2BB309" w14:textId="4CBDAE5E" w:rsidR="00CD0883" w:rsidRDefault="00CD088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510695A" w14:textId="77777777" w:rsidR="0008744D" w:rsidRDefault="0008744D" w:rsidP="000874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Příloha č. 1</w:t>
      </w:r>
    </w:p>
    <w:p w14:paraId="11A6940A" w14:textId="77777777" w:rsidR="0008744D" w:rsidRDefault="0008744D" w:rsidP="000874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20"/>
        <w:gridCol w:w="1128"/>
      </w:tblGrid>
      <w:tr w:rsidR="0008744D" w:rsidRPr="00D17C97" w14:paraId="0FE2F35D" w14:textId="77777777" w:rsidTr="00642820">
        <w:tc>
          <w:tcPr>
            <w:tcW w:w="6520" w:type="dxa"/>
          </w:tcPr>
          <w:p w14:paraId="3E89FE4D" w14:textId="77777777" w:rsidR="0008744D" w:rsidRPr="00D17C97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17C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produkt</w:t>
            </w:r>
          </w:p>
        </w:tc>
        <w:tc>
          <w:tcPr>
            <w:tcW w:w="1128" w:type="dxa"/>
          </w:tcPr>
          <w:p w14:paraId="4EEDB26E" w14:textId="77777777" w:rsidR="0008744D" w:rsidRPr="00D17C97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17C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</w:tr>
      <w:tr w:rsidR="0008744D" w14:paraId="4BEF60F2" w14:textId="77777777" w:rsidTr="00642820">
        <w:tc>
          <w:tcPr>
            <w:tcW w:w="6520" w:type="dxa"/>
            <w:vAlign w:val="center"/>
          </w:tcPr>
          <w:p w14:paraId="109F029E" w14:textId="77777777" w:rsidR="0008744D" w:rsidRPr="001B40FC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LEXAR </w:t>
            </w:r>
            <w:proofErr w:type="spellStart"/>
            <w:r>
              <w:t>CFExpress</w:t>
            </w:r>
            <w:proofErr w:type="spellEnd"/>
            <w:r>
              <w:t xml:space="preserve"> PRO GOLD </w:t>
            </w:r>
            <w:proofErr w:type="gramStart"/>
            <w:r>
              <w:t>512GB</w:t>
            </w:r>
            <w:proofErr w:type="gramEnd"/>
          </w:p>
        </w:tc>
        <w:tc>
          <w:tcPr>
            <w:tcW w:w="1128" w:type="dxa"/>
            <w:vAlign w:val="center"/>
          </w:tcPr>
          <w:p w14:paraId="3F3413FB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16,00</w:t>
            </w:r>
          </w:p>
        </w:tc>
      </w:tr>
      <w:tr w:rsidR="0008744D" w14:paraId="1AE0F9A1" w14:textId="77777777" w:rsidTr="00642820">
        <w:tc>
          <w:tcPr>
            <w:tcW w:w="6520" w:type="dxa"/>
            <w:vAlign w:val="center"/>
          </w:tcPr>
          <w:p w14:paraId="3966F8CF" w14:textId="77777777" w:rsidR="0008744D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LEXAR </w:t>
            </w:r>
            <w:proofErr w:type="spellStart"/>
            <w:r>
              <w:t>CFExpress</w:t>
            </w:r>
            <w:proofErr w:type="spellEnd"/>
            <w:r>
              <w:t xml:space="preserve"> PRO GOLD 2TB</w:t>
            </w:r>
          </w:p>
        </w:tc>
        <w:tc>
          <w:tcPr>
            <w:tcW w:w="1128" w:type="dxa"/>
            <w:vAlign w:val="center"/>
          </w:tcPr>
          <w:p w14:paraId="3E63EF52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8,00</w:t>
            </w:r>
          </w:p>
        </w:tc>
      </w:tr>
      <w:tr w:rsidR="0008744D" w14:paraId="73DF5CDA" w14:textId="77777777" w:rsidTr="00642820">
        <w:tc>
          <w:tcPr>
            <w:tcW w:w="6520" w:type="dxa"/>
            <w:vAlign w:val="center"/>
          </w:tcPr>
          <w:p w14:paraId="43D54AFD" w14:textId="77777777" w:rsidR="0008744D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SANDISK </w:t>
            </w:r>
            <w:proofErr w:type="spellStart"/>
            <w:r>
              <w:t>micro</w:t>
            </w:r>
            <w:proofErr w:type="spellEnd"/>
            <w:r>
              <w:t xml:space="preserve"> SDXC </w:t>
            </w:r>
            <w:proofErr w:type="gramStart"/>
            <w:r>
              <w:t>256GB</w:t>
            </w:r>
            <w:proofErr w:type="gramEnd"/>
            <w:r>
              <w:t xml:space="preserve"> EXTREME 200 </w:t>
            </w:r>
            <w:proofErr w:type="spellStart"/>
            <w:r>
              <w:t>MB/s</w:t>
            </w:r>
            <w:proofErr w:type="spellEnd"/>
            <w:r>
              <w:t xml:space="preserve"> A2</w:t>
            </w:r>
          </w:p>
        </w:tc>
        <w:tc>
          <w:tcPr>
            <w:tcW w:w="1128" w:type="dxa"/>
            <w:vAlign w:val="center"/>
          </w:tcPr>
          <w:p w14:paraId="68AA99E9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8,00</w:t>
            </w:r>
          </w:p>
        </w:tc>
      </w:tr>
      <w:tr w:rsidR="0008744D" w14:paraId="3D13D405" w14:textId="77777777" w:rsidTr="00642820">
        <w:tc>
          <w:tcPr>
            <w:tcW w:w="6520" w:type="dxa"/>
            <w:vAlign w:val="center"/>
          </w:tcPr>
          <w:p w14:paraId="5AFA15E6" w14:textId="77777777" w:rsidR="0008744D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LEXAR čtečka Professional USB4 </w:t>
            </w:r>
            <w:proofErr w:type="spellStart"/>
            <w:r>
              <w:t>CFexpress</w:t>
            </w:r>
            <w:proofErr w:type="spellEnd"/>
            <w:r>
              <w:t xml:space="preserve"> 4.0 Type B</w:t>
            </w:r>
          </w:p>
        </w:tc>
        <w:tc>
          <w:tcPr>
            <w:tcW w:w="1128" w:type="dxa"/>
            <w:vAlign w:val="center"/>
          </w:tcPr>
          <w:p w14:paraId="4726F863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5,00</w:t>
            </w:r>
          </w:p>
        </w:tc>
      </w:tr>
      <w:tr w:rsidR="0008744D" w14:paraId="6C0A23AC" w14:textId="77777777" w:rsidTr="00642820">
        <w:tc>
          <w:tcPr>
            <w:tcW w:w="6520" w:type="dxa"/>
            <w:vAlign w:val="center"/>
          </w:tcPr>
          <w:p w14:paraId="3CB9866E" w14:textId="77777777" w:rsidR="0008744D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SONY MRW-G1 čtečka karet XQD/</w:t>
            </w:r>
            <w:proofErr w:type="spellStart"/>
            <w:r>
              <w:t>CFexpress</w:t>
            </w:r>
            <w:proofErr w:type="spellEnd"/>
          </w:p>
        </w:tc>
        <w:tc>
          <w:tcPr>
            <w:tcW w:w="1128" w:type="dxa"/>
            <w:vAlign w:val="center"/>
          </w:tcPr>
          <w:p w14:paraId="3466EFCC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3,00</w:t>
            </w:r>
          </w:p>
        </w:tc>
      </w:tr>
      <w:tr w:rsidR="0008744D" w14:paraId="095B0449" w14:textId="77777777" w:rsidTr="00642820">
        <w:tc>
          <w:tcPr>
            <w:tcW w:w="6520" w:type="dxa"/>
            <w:vAlign w:val="center"/>
          </w:tcPr>
          <w:p w14:paraId="5C077106" w14:textId="77777777" w:rsidR="0008744D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LEXAR čtečka Professional USB 3.2 Gen2 /SD/MicroSD</w:t>
            </w:r>
          </w:p>
        </w:tc>
        <w:tc>
          <w:tcPr>
            <w:tcW w:w="1128" w:type="dxa"/>
            <w:vAlign w:val="center"/>
          </w:tcPr>
          <w:p w14:paraId="2487D09E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8,00</w:t>
            </w:r>
          </w:p>
        </w:tc>
      </w:tr>
      <w:tr w:rsidR="0008744D" w14:paraId="6FF8147D" w14:textId="77777777" w:rsidTr="00642820">
        <w:tc>
          <w:tcPr>
            <w:tcW w:w="6520" w:type="dxa"/>
            <w:vAlign w:val="center"/>
          </w:tcPr>
          <w:p w14:paraId="03C0118E" w14:textId="77777777" w:rsidR="0008744D" w:rsidRPr="003D0DD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PELI™ CASE 0965 </w:t>
            </w:r>
            <w:proofErr w:type="gramStart"/>
            <w:r>
              <w:t>-  kufřík</w:t>
            </w:r>
            <w:proofErr w:type="gramEnd"/>
            <w:r>
              <w:t xml:space="preserve"> pro </w:t>
            </w:r>
            <w:proofErr w:type="spellStart"/>
            <w:r>
              <w:t>CFexpress</w:t>
            </w:r>
            <w:proofErr w:type="spellEnd"/>
            <w:r>
              <w:t xml:space="preserve"> / XQD karty</w:t>
            </w:r>
          </w:p>
        </w:tc>
        <w:tc>
          <w:tcPr>
            <w:tcW w:w="1128" w:type="dxa"/>
            <w:vAlign w:val="center"/>
          </w:tcPr>
          <w:p w14:paraId="7A6E2E6D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8,00</w:t>
            </w:r>
          </w:p>
        </w:tc>
      </w:tr>
      <w:tr w:rsidR="0008744D" w14:paraId="12123FE4" w14:textId="77777777" w:rsidTr="00642820">
        <w:tc>
          <w:tcPr>
            <w:tcW w:w="6520" w:type="dxa"/>
            <w:vAlign w:val="center"/>
          </w:tcPr>
          <w:p w14:paraId="1B36FA38" w14:textId="77777777" w:rsidR="0008744D" w:rsidRPr="003D0DD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PELI™ CASE 0915 </w:t>
            </w:r>
            <w:proofErr w:type="gramStart"/>
            <w:r>
              <w:t>-  kufřík</w:t>
            </w:r>
            <w:proofErr w:type="gramEnd"/>
            <w:r>
              <w:t xml:space="preserve"> pro SD karty</w:t>
            </w:r>
          </w:p>
        </w:tc>
        <w:tc>
          <w:tcPr>
            <w:tcW w:w="1128" w:type="dxa"/>
            <w:vAlign w:val="center"/>
          </w:tcPr>
          <w:p w14:paraId="272A0518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8,00</w:t>
            </w:r>
          </w:p>
        </w:tc>
      </w:tr>
      <w:tr w:rsidR="0008744D" w14:paraId="3691EB75" w14:textId="77777777" w:rsidTr="00642820">
        <w:tc>
          <w:tcPr>
            <w:tcW w:w="6520" w:type="dxa"/>
            <w:vAlign w:val="center"/>
          </w:tcPr>
          <w:p w14:paraId="6129BCF5" w14:textId="77777777" w:rsidR="0008744D" w:rsidRPr="003D0DD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MANFROTTO 196B-3</w:t>
            </w:r>
          </w:p>
        </w:tc>
        <w:tc>
          <w:tcPr>
            <w:tcW w:w="1128" w:type="dxa"/>
            <w:vAlign w:val="center"/>
          </w:tcPr>
          <w:p w14:paraId="1942E683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3,00</w:t>
            </w:r>
          </w:p>
        </w:tc>
      </w:tr>
      <w:tr w:rsidR="0008744D" w14:paraId="44D209A4" w14:textId="77777777" w:rsidTr="00642820">
        <w:tc>
          <w:tcPr>
            <w:tcW w:w="6520" w:type="dxa"/>
            <w:vAlign w:val="center"/>
          </w:tcPr>
          <w:p w14:paraId="1702C65E" w14:textId="77777777" w:rsidR="0008744D" w:rsidRPr="003D0DD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MANFROTTO PRO </w:t>
            </w:r>
            <w:proofErr w:type="spellStart"/>
            <w:r>
              <w:t>Light</w:t>
            </w:r>
            <w:proofErr w:type="spellEnd"/>
            <w:r>
              <w:t xml:space="preserve"> </w:t>
            </w:r>
            <w:proofErr w:type="spellStart"/>
            <w:r>
              <w:t>Reloader</w:t>
            </w:r>
            <w:proofErr w:type="spellEnd"/>
            <w:r>
              <w:t xml:space="preserve"> </w:t>
            </w:r>
            <w:proofErr w:type="spellStart"/>
            <w:r>
              <w:t>Tough</w:t>
            </w:r>
            <w:proofErr w:type="spellEnd"/>
            <w:r>
              <w:t xml:space="preserve"> Laptop </w:t>
            </w:r>
            <w:proofErr w:type="spellStart"/>
            <w:r>
              <w:t>Sleeve</w:t>
            </w:r>
            <w:proofErr w:type="spellEnd"/>
          </w:p>
        </w:tc>
        <w:tc>
          <w:tcPr>
            <w:tcW w:w="1128" w:type="dxa"/>
            <w:vAlign w:val="center"/>
          </w:tcPr>
          <w:p w14:paraId="6080B5F9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2,00</w:t>
            </w:r>
          </w:p>
        </w:tc>
      </w:tr>
      <w:tr w:rsidR="0008744D" w14:paraId="65791634" w14:textId="77777777" w:rsidTr="00642820">
        <w:tc>
          <w:tcPr>
            <w:tcW w:w="6520" w:type="dxa"/>
            <w:vAlign w:val="center"/>
          </w:tcPr>
          <w:p w14:paraId="48C8BFE7" w14:textId="77777777" w:rsidR="0008744D" w:rsidRPr="003D0DD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Redukce na filtr 52/67</w:t>
            </w:r>
          </w:p>
        </w:tc>
        <w:tc>
          <w:tcPr>
            <w:tcW w:w="1128" w:type="dxa"/>
            <w:vAlign w:val="center"/>
          </w:tcPr>
          <w:p w14:paraId="5876ED43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8,00</w:t>
            </w:r>
          </w:p>
        </w:tc>
      </w:tr>
      <w:tr w:rsidR="0008744D" w14:paraId="79D0C14B" w14:textId="77777777" w:rsidTr="00642820">
        <w:tc>
          <w:tcPr>
            <w:tcW w:w="6520" w:type="dxa"/>
            <w:vAlign w:val="center"/>
          </w:tcPr>
          <w:p w14:paraId="7155B42F" w14:textId="77777777" w:rsidR="0008744D" w:rsidRPr="003D0DD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JJC clona LH-ET77 (ET-77) pro Canon RF 85/2 IS STM </w:t>
            </w:r>
            <w:proofErr w:type="spellStart"/>
            <w:r>
              <w:t>Macro</w:t>
            </w:r>
            <w:proofErr w:type="spellEnd"/>
          </w:p>
        </w:tc>
        <w:tc>
          <w:tcPr>
            <w:tcW w:w="1128" w:type="dxa"/>
            <w:vAlign w:val="center"/>
          </w:tcPr>
          <w:p w14:paraId="7FEE7378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3,00</w:t>
            </w:r>
          </w:p>
        </w:tc>
      </w:tr>
      <w:tr w:rsidR="0008744D" w14:paraId="19E76F4B" w14:textId="77777777" w:rsidTr="00642820">
        <w:tc>
          <w:tcPr>
            <w:tcW w:w="6520" w:type="dxa"/>
            <w:vAlign w:val="center"/>
          </w:tcPr>
          <w:p w14:paraId="58946071" w14:textId="77777777" w:rsidR="0008744D" w:rsidRPr="003D0DD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CANON KRYTKA OBJEKTIVU 67 II</w:t>
            </w:r>
          </w:p>
        </w:tc>
        <w:tc>
          <w:tcPr>
            <w:tcW w:w="1128" w:type="dxa"/>
            <w:vAlign w:val="center"/>
          </w:tcPr>
          <w:p w14:paraId="4F44B52D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8,00</w:t>
            </w:r>
          </w:p>
        </w:tc>
      </w:tr>
      <w:tr w:rsidR="0008744D" w14:paraId="24DFE55B" w14:textId="77777777" w:rsidTr="00642820">
        <w:tc>
          <w:tcPr>
            <w:tcW w:w="6520" w:type="dxa"/>
            <w:vAlign w:val="center"/>
          </w:tcPr>
          <w:p w14:paraId="5EA551F5" w14:textId="77777777" w:rsidR="0008744D" w:rsidRPr="003D0DD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CANON KRYTKA OBJEKTIVU 72 II</w:t>
            </w:r>
          </w:p>
        </w:tc>
        <w:tc>
          <w:tcPr>
            <w:tcW w:w="1128" w:type="dxa"/>
            <w:vAlign w:val="center"/>
          </w:tcPr>
          <w:p w14:paraId="07460950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8,00</w:t>
            </w:r>
          </w:p>
        </w:tc>
      </w:tr>
      <w:tr w:rsidR="0008744D" w14:paraId="16BB2B80" w14:textId="77777777" w:rsidTr="00642820">
        <w:tc>
          <w:tcPr>
            <w:tcW w:w="6520" w:type="dxa"/>
            <w:vAlign w:val="center"/>
          </w:tcPr>
          <w:p w14:paraId="3C6E9CBD" w14:textId="77777777" w:rsidR="0008744D" w:rsidRPr="003D0DD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CANON KRYTKA OBJEKTIVU 77 II</w:t>
            </w:r>
          </w:p>
        </w:tc>
        <w:tc>
          <w:tcPr>
            <w:tcW w:w="1128" w:type="dxa"/>
            <w:vAlign w:val="center"/>
          </w:tcPr>
          <w:p w14:paraId="7A7FDFD7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8,00</w:t>
            </w:r>
          </w:p>
        </w:tc>
      </w:tr>
      <w:tr w:rsidR="0008744D" w14:paraId="6C62015B" w14:textId="77777777" w:rsidTr="00642820">
        <w:tc>
          <w:tcPr>
            <w:tcW w:w="6520" w:type="dxa"/>
            <w:vAlign w:val="center"/>
          </w:tcPr>
          <w:p w14:paraId="258092A9" w14:textId="77777777" w:rsidR="0008744D" w:rsidRPr="003D0DD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CANON KRYTKA OBJEKTIVU 82 II</w:t>
            </w:r>
          </w:p>
        </w:tc>
        <w:tc>
          <w:tcPr>
            <w:tcW w:w="1128" w:type="dxa"/>
            <w:vAlign w:val="center"/>
          </w:tcPr>
          <w:p w14:paraId="508729F8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8,00</w:t>
            </w:r>
          </w:p>
        </w:tc>
      </w:tr>
      <w:tr w:rsidR="0008744D" w14:paraId="563CA25E" w14:textId="77777777" w:rsidTr="00642820">
        <w:tc>
          <w:tcPr>
            <w:tcW w:w="6520" w:type="dxa"/>
            <w:vAlign w:val="center"/>
          </w:tcPr>
          <w:p w14:paraId="06DB0057" w14:textId="77777777" w:rsidR="0008744D" w:rsidRPr="003D0DD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GENESIS GEAR spoušť kabelová s </w:t>
            </w:r>
            <w:proofErr w:type="spellStart"/>
            <w:r>
              <w:t>časosběrem</w:t>
            </w:r>
            <w:proofErr w:type="spellEnd"/>
            <w:r>
              <w:t xml:space="preserve"> RS-80N3 pro Canon 6D/7D/5D/1D/R3/R5/R5C</w:t>
            </w:r>
          </w:p>
        </w:tc>
        <w:tc>
          <w:tcPr>
            <w:tcW w:w="1128" w:type="dxa"/>
            <w:vAlign w:val="center"/>
          </w:tcPr>
          <w:p w14:paraId="1AA8BBE3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5,00</w:t>
            </w:r>
          </w:p>
        </w:tc>
      </w:tr>
      <w:tr w:rsidR="0008744D" w14:paraId="033CA9F1" w14:textId="77777777" w:rsidTr="00642820">
        <w:tc>
          <w:tcPr>
            <w:tcW w:w="6520" w:type="dxa"/>
            <w:vAlign w:val="center"/>
          </w:tcPr>
          <w:p w14:paraId="6F2DE51C" w14:textId="77777777" w:rsidR="0008744D" w:rsidRPr="00F9638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CALIBRITE </w:t>
            </w:r>
            <w:proofErr w:type="spellStart"/>
            <w:r>
              <w:t>ColorChecker</w:t>
            </w:r>
            <w:proofErr w:type="spellEnd"/>
            <w:r>
              <w:t xml:space="preserve"> </w:t>
            </w:r>
            <w:proofErr w:type="spellStart"/>
            <w:r>
              <w:t>Passport</w:t>
            </w:r>
            <w:proofErr w:type="spellEnd"/>
            <w:r>
              <w:t xml:space="preserve"> </w:t>
            </w:r>
            <w:proofErr w:type="spellStart"/>
            <w:r>
              <w:t>Photo</w:t>
            </w:r>
            <w:proofErr w:type="spellEnd"/>
            <w:r>
              <w:t xml:space="preserve"> 2</w:t>
            </w:r>
          </w:p>
        </w:tc>
        <w:tc>
          <w:tcPr>
            <w:tcW w:w="1128" w:type="dxa"/>
            <w:vAlign w:val="center"/>
          </w:tcPr>
          <w:p w14:paraId="4EBB51C4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8,00</w:t>
            </w:r>
          </w:p>
        </w:tc>
      </w:tr>
      <w:tr w:rsidR="0008744D" w14:paraId="52A6735C" w14:textId="77777777" w:rsidTr="00642820">
        <w:tc>
          <w:tcPr>
            <w:tcW w:w="6520" w:type="dxa"/>
            <w:vAlign w:val="center"/>
          </w:tcPr>
          <w:p w14:paraId="49503EF1" w14:textId="77777777" w:rsidR="0008744D" w:rsidRPr="00F9638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CALIBRITE </w:t>
            </w:r>
            <w:proofErr w:type="spellStart"/>
            <w:r>
              <w:t>ColorChecker</w:t>
            </w:r>
            <w:proofErr w:type="spellEnd"/>
            <w:r>
              <w:t xml:space="preserve"> Digital SG</w:t>
            </w:r>
          </w:p>
        </w:tc>
        <w:tc>
          <w:tcPr>
            <w:tcW w:w="1128" w:type="dxa"/>
            <w:vAlign w:val="center"/>
          </w:tcPr>
          <w:p w14:paraId="268B8CD4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2,00</w:t>
            </w:r>
          </w:p>
        </w:tc>
      </w:tr>
      <w:tr w:rsidR="0008744D" w14:paraId="401A659A" w14:textId="77777777" w:rsidTr="00642820">
        <w:tc>
          <w:tcPr>
            <w:tcW w:w="6520" w:type="dxa"/>
            <w:vAlign w:val="center"/>
          </w:tcPr>
          <w:p w14:paraId="56A48229" w14:textId="77777777" w:rsidR="0008744D" w:rsidRPr="00F9638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CALIBRITE </w:t>
            </w:r>
            <w:proofErr w:type="spellStart"/>
            <w:r>
              <w:t>ColorChecker</w:t>
            </w:r>
            <w:proofErr w:type="spellEnd"/>
            <w:r>
              <w:t xml:space="preserve"> </w:t>
            </w:r>
            <w:proofErr w:type="spellStart"/>
            <w:r>
              <w:t>Classic</w:t>
            </w:r>
            <w:proofErr w:type="spellEnd"/>
          </w:p>
        </w:tc>
        <w:tc>
          <w:tcPr>
            <w:tcW w:w="1128" w:type="dxa"/>
            <w:vAlign w:val="center"/>
          </w:tcPr>
          <w:p w14:paraId="002254C3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6,00</w:t>
            </w:r>
          </w:p>
        </w:tc>
      </w:tr>
      <w:tr w:rsidR="0008744D" w14:paraId="47BACF5B" w14:textId="77777777" w:rsidTr="00642820">
        <w:tc>
          <w:tcPr>
            <w:tcW w:w="6520" w:type="dxa"/>
            <w:vAlign w:val="center"/>
          </w:tcPr>
          <w:p w14:paraId="4FB89798" w14:textId="77777777" w:rsidR="0008744D" w:rsidRPr="00F9638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CALIBRITE </w:t>
            </w:r>
            <w:proofErr w:type="spellStart"/>
            <w:r>
              <w:t>ColorChecker</w:t>
            </w:r>
            <w:proofErr w:type="spellEnd"/>
            <w:r>
              <w:t xml:space="preserve"> </w:t>
            </w:r>
            <w:proofErr w:type="spellStart"/>
            <w:r>
              <w:t>Classic</w:t>
            </w:r>
            <w:proofErr w:type="spellEnd"/>
            <w:r>
              <w:t xml:space="preserve"> Mini</w:t>
            </w:r>
          </w:p>
        </w:tc>
        <w:tc>
          <w:tcPr>
            <w:tcW w:w="1128" w:type="dxa"/>
            <w:vAlign w:val="center"/>
          </w:tcPr>
          <w:p w14:paraId="779C717D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6,00</w:t>
            </w:r>
          </w:p>
        </w:tc>
      </w:tr>
      <w:tr w:rsidR="0008744D" w14:paraId="760F6ACE" w14:textId="77777777" w:rsidTr="00642820">
        <w:tc>
          <w:tcPr>
            <w:tcW w:w="6520" w:type="dxa"/>
            <w:vAlign w:val="center"/>
          </w:tcPr>
          <w:p w14:paraId="64B1B524" w14:textId="77777777" w:rsidR="0008744D" w:rsidRPr="00F9638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DANES PICTA Barevná a </w:t>
            </w:r>
            <w:proofErr w:type="spellStart"/>
            <w:r>
              <w:t>čb</w:t>
            </w:r>
            <w:proofErr w:type="spellEnd"/>
            <w:r>
              <w:t>. škála BST13</w:t>
            </w:r>
          </w:p>
        </w:tc>
        <w:tc>
          <w:tcPr>
            <w:tcW w:w="1128" w:type="dxa"/>
            <w:vAlign w:val="center"/>
          </w:tcPr>
          <w:p w14:paraId="107F132D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8,00</w:t>
            </w:r>
          </w:p>
        </w:tc>
      </w:tr>
      <w:tr w:rsidR="0008744D" w14:paraId="5358C020" w14:textId="77777777" w:rsidTr="00642820">
        <w:tc>
          <w:tcPr>
            <w:tcW w:w="6520" w:type="dxa"/>
            <w:vAlign w:val="center"/>
          </w:tcPr>
          <w:p w14:paraId="48814949" w14:textId="77777777" w:rsidR="0008744D" w:rsidRPr="00F9638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DANES PICTA Barevná a černobílá škála BST14</w:t>
            </w:r>
          </w:p>
        </w:tc>
        <w:tc>
          <w:tcPr>
            <w:tcW w:w="1128" w:type="dxa"/>
            <w:vAlign w:val="center"/>
          </w:tcPr>
          <w:p w14:paraId="22E55774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16,00</w:t>
            </w:r>
          </w:p>
        </w:tc>
      </w:tr>
      <w:tr w:rsidR="0008744D" w14:paraId="65D2F8A8" w14:textId="77777777" w:rsidTr="00642820">
        <w:tc>
          <w:tcPr>
            <w:tcW w:w="6520" w:type="dxa"/>
            <w:vAlign w:val="center"/>
          </w:tcPr>
          <w:p w14:paraId="0ECF744E" w14:textId="77777777" w:rsidR="0008744D" w:rsidRPr="00F9638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CALIBRITE </w:t>
            </w:r>
            <w:proofErr w:type="spellStart"/>
            <w:r>
              <w:t>ColorChecker</w:t>
            </w:r>
            <w:proofErr w:type="spellEnd"/>
            <w:r>
              <w:t xml:space="preserve"> </w:t>
            </w:r>
            <w:proofErr w:type="spellStart"/>
            <w:r>
              <w:t>Grey</w:t>
            </w:r>
            <w:proofErr w:type="spellEnd"/>
            <w:r>
              <w:t xml:space="preserve"> Balance</w:t>
            </w:r>
          </w:p>
        </w:tc>
        <w:tc>
          <w:tcPr>
            <w:tcW w:w="1128" w:type="dxa"/>
            <w:vAlign w:val="center"/>
          </w:tcPr>
          <w:p w14:paraId="47AD7E4C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8,00</w:t>
            </w:r>
          </w:p>
        </w:tc>
      </w:tr>
      <w:tr w:rsidR="0008744D" w14:paraId="0EDA07A7" w14:textId="77777777" w:rsidTr="00642820">
        <w:tc>
          <w:tcPr>
            <w:tcW w:w="6520" w:type="dxa"/>
            <w:vAlign w:val="center"/>
          </w:tcPr>
          <w:p w14:paraId="699A3712" w14:textId="77777777" w:rsidR="0008744D" w:rsidRPr="00F9638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CALIBRITE </w:t>
            </w:r>
            <w:proofErr w:type="spellStart"/>
            <w:r>
              <w:t>ColorChecker</w:t>
            </w:r>
            <w:proofErr w:type="spellEnd"/>
            <w:r>
              <w:t xml:space="preserve"> </w:t>
            </w:r>
            <w:proofErr w:type="spellStart"/>
            <w:r>
              <w:t>Grey</w:t>
            </w:r>
            <w:proofErr w:type="spellEnd"/>
            <w:r>
              <w:t xml:space="preserve"> Balance Mini</w:t>
            </w:r>
          </w:p>
        </w:tc>
        <w:tc>
          <w:tcPr>
            <w:tcW w:w="1128" w:type="dxa"/>
            <w:vAlign w:val="center"/>
          </w:tcPr>
          <w:p w14:paraId="5C3F98E9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6,00</w:t>
            </w:r>
          </w:p>
        </w:tc>
      </w:tr>
      <w:tr w:rsidR="0008744D" w14:paraId="434EB83C" w14:textId="77777777" w:rsidTr="00642820">
        <w:tc>
          <w:tcPr>
            <w:tcW w:w="6520" w:type="dxa"/>
            <w:vAlign w:val="center"/>
          </w:tcPr>
          <w:p w14:paraId="5D643F73" w14:textId="77777777" w:rsidR="0008744D" w:rsidRPr="00F9638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ORANGEMONKIE </w:t>
            </w:r>
            <w:proofErr w:type="spellStart"/>
            <w:r>
              <w:t>Foldio</w:t>
            </w:r>
            <w:proofErr w:type="spellEnd"/>
            <w:r>
              <w:t xml:space="preserve"> 360</w:t>
            </w:r>
          </w:p>
        </w:tc>
        <w:tc>
          <w:tcPr>
            <w:tcW w:w="1128" w:type="dxa"/>
            <w:vAlign w:val="center"/>
          </w:tcPr>
          <w:p w14:paraId="69E2F7F1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2,00</w:t>
            </w:r>
          </w:p>
        </w:tc>
      </w:tr>
      <w:tr w:rsidR="0008744D" w14:paraId="5BC1475E" w14:textId="77777777" w:rsidTr="00642820">
        <w:tc>
          <w:tcPr>
            <w:tcW w:w="6520" w:type="dxa"/>
            <w:vAlign w:val="center"/>
          </w:tcPr>
          <w:p w14:paraId="3DFEADEA" w14:textId="77777777" w:rsidR="0008744D" w:rsidRPr="00F9638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ORANGEMONKIE </w:t>
            </w:r>
            <w:proofErr w:type="spellStart"/>
            <w:r>
              <w:t>Extension</w:t>
            </w:r>
            <w:proofErr w:type="spellEnd"/>
            <w:r>
              <w:t xml:space="preserve"> </w:t>
            </w:r>
            <w:proofErr w:type="spellStart"/>
            <w:r>
              <w:t>Kit</w:t>
            </w:r>
            <w:proofErr w:type="spellEnd"/>
          </w:p>
        </w:tc>
        <w:tc>
          <w:tcPr>
            <w:tcW w:w="1128" w:type="dxa"/>
            <w:vAlign w:val="center"/>
          </w:tcPr>
          <w:p w14:paraId="6E62B4DC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2,00</w:t>
            </w:r>
          </w:p>
        </w:tc>
      </w:tr>
      <w:tr w:rsidR="0008744D" w14:paraId="6A4713D7" w14:textId="77777777" w:rsidTr="00642820">
        <w:tc>
          <w:tcPr>
            <w:tcW w:w="6520" w:type="dxa"/>
            <w:vAlign w:val="center"/>
          </w:tcPr>
          <w:p w14:paraId="20DBCD46" w14:textId="77777777" w:rsidR="0008744D" w:rsidRPr="00F9638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ORANGEMONKIE </w:t>
            </w:r>
            <w:proofErr w:type="spellStart"/>
            <w:r>
              <w:t>Foldio</w:t>
            </w:r>
            <w:proofErr w:type="spellEnd"/>
            <w:r>
              <w:t xml:space="preserve"> Halo Bar </w:t>
            </w:r>
            <w:proofErr w:type="spellStart"/>
            <w:r>
              <w:t>Kit</w:t>
            </w:r>
            <w:proofErr w:type="spellEnd"/>
          </w:p>
        </w:tc>
        <w:tc>
          <w:tcPr>
            <w:tcW w:w="1128" w:type="dxa"/>
            <w:vAlign w:val="center"/>
          </w:tcPr>
          <w:p w14:paraId="2B5EAE07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2,00</w:t>
            </w:r>
          </w:p>
        </w:tc>
      </w:tr>
      <w:tr w:rsidR="0008744D" w14:paraId="7C87A265" w14:textId="77777777" w:rsidTr="00642820">
        <w:tc>
          <w:tcPr>
            <w:tcW w:w="6520" w:type="dxa"/>
            <w:vAlign w:val="center"/>
          </w:tcPr>
          <w:p w14:paraId="43D0FC04" w14:textId="77777777" w:rsidR="0008744D" w:rsidRPr="00F9638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FOLDIO3 ALL IN ONE skládací přenosné studio</w:t>
            </w:r>
          </w:p>
        </w:tc>
        <w:tc>
          <w:tcPr>
            <w:tcW w:w="1128" w:type="dxa"/>
            <w:vAlign w:val="center"/>
          </w:tcPr>
          <w:p w14:paraId="43610849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2,00</w:t>
            </w:r>
          </w:p>
        </w:tc>
      </w:tr>
      <w:tr w:rsidR="0008744D" w14:paraId="5B83BC27" w14:textId="77777777" w:rsidTr="00642820">
        <w:tc>
          <w:tcPr>
            <w:tcW w:w="6520" w:type="dxa"/>
            <w:vAlign w:val="center"/>
          </w:tcPr>
          <w:p w14:paraId="7A6E00A3" w14:textId="77777777" w:rsidR="0008744D" w:rsidRPr="00F96389" w:rsidRDefault="0008744D" w:rsidP="0064282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FOMEI motorový pohon pro 3 role </w:t>
            </w:r>
            <w:proofErr w:type="spellStart"/>
            <w:r>
              <w:t>fotopozadí</w:t>
            </w:r>
            <w:proofErr w:type="spellEnd"/>
          </w:p>
        </w:tc>
        <w:tc>
          <w:tcPr>
            <w:tcW w:w="1128" w:type="dxa"/>
            <w:vAlign w:val="center"/>
          </w:tcPr>
          <w:p w14:paraId="691B6878" w14:textId="77777777" w:rsidR="0008744D" w:rsidRDefault="0008744D" w:rsidP="00642820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3,00</w:t>
            </w:r>
          </w:p>
        </w:tc>
      </w:tr>
    </w:tbl>
    <w:p w14:paraId="64E77518" w14:textId="77777777" w:rsidR="00DA3D69" w:rsidRPr="002573CC" w:rsidRDefault="00DA3D69" w:rsidP="006B0546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DA3D69" w:rsidRPr="002573CC" w:rsidSect="00B600FC">
      <w:headerReference w:type="default" r:id="rId10"/>
      <w:footerReference w:type="default" r:id="rId11"/>
      <w:pgSz w:w="11907" w:h="16840"/>
      <w:pgMar w:top="1134" w:right="1134" w:bottom="1418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E3F45" w14:textId="77777777" w:rsidR="008409ED" w:rsidRDefault="008409ED">
      <w:r>
        <w:separator/>
      </w:r>
    </w:p>
  </w:endnote>
  <w:endnote w:type="continuationSeparator" w:id="0">
    <w:p w14:paraId="1DD328FC" w14:textId="77777777" w:rsidR="008409ED" w:rsidRDefault="008409ED">
      <w:r>
        <w:continuationSeparator/>
      </w:r>
    </w:p>
  </w:endnote>
  <w:endnote w:type="continuationNotice" w:id="1">
    <w:p w14:paraId="213FBC47" w14:textId="77777777" w:rsidR="008409ED" w:rsidRDefault="008409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C5EF" w14:textId="77777777" w:rsidR="008409ED" w:rsidRDefault="008409ED">
      <w:r>
        <w:separator/>
      </w:r>
    </w:p>
  </w:footnote>
  <w:footnote w:type="continuationSeparator" w:id="0">
    <w:p w14:paraId="1589D689" w14:textId="77777777" w:rsidR="008409ED" w:rsidRDefault="008409ED">
      <w:r>
        <w:continuationSeparator/>
      </w:r>
    </w:p>
  </w:footnote>
  <w:footnote w:type="continuationNotice" w:id="1">
    <w:p w14:paraId="3E88B060" w14:textId="77777777" w:rsidR="008409ED" w:rsidRDefault="008409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B20E" w14:textId="635CEA04" w:rsidR="00B16E8E" w:rsidRDefault="00B16E8E" w:rsidP="00FF5D34"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Č.j. </w:t>
    </w:r>
    <w:r w:rsidR="001255F0" w:rsidRPr="001255F0">
      <w:rPr>
        <w:rStyle w:val="slojednac"/>
      </w:rPr>
      <w:t>2025/5565/NM</w:t>
    </w:r>
  </w:p>
  <w:p w14:paraId="09FCDFEE" w14:textId="77777777" w:rsidR="000E52BE" w:rsidRDefault="000E52BE" w:rsidP="00FF5D3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52549"/>
    <w:rsid w:val="000737A2"/>
    <w:rsid w:val="00086964"/>
    <w:rsid w:val="0008744D"/>
    <w:rsid w:val="00094D44"/>
    <w:rsid w:val="000A00EB"/>
    <w:rsid w:val="000B4ACC"/>
    <w:rsid w:val="000C5A20"/>
    <w:rsid w:val="000C61F6"/>
    <w:rsid w:val="000E52BE"/>
    <w:rsid w:val="000F0E8B"/>
    <w:rsid w:val="00102A0D"/>
    <w:rsid w:val="00120E98"/>
    <w:rsid w:val="001255F0"/>
    <w:rsid w:val="001270EF"/>
    <w:rsid w:val="00127A74"/>
    <w:rsid w:val="00134E01"/>
    <w:rsid w:val="00135BB1"/>
    <w:rsid w:val="00136F78"/>
    <w:rsid w:val="00141D41"/>
    <w:rsid w:val="00143BBC"/>
    <w:rsid w:val="00171B43"/>
    <w:rsid w:val="00175E02"/>
    <w:rsid w:val="00181B31"/>
    <w:rsid w:val="00184A58"/>
    <w:rsid w:val="00185570"/>
    <w:rsid w:val="00193C3F"/>
    <w:rsid w:val="00195BDA"/>
    <w:rsid w:val="001A17D9"/>
    <w:rsid w:val="001A242E"/>
    <w:rsid w:val="001A2B7A"/>
    <w:rsid w:val="001A5B79"/>
    <w:rsid w:val="001C33EE"/>
    <w:rsid w:val="001D0730"/>
    <w:rsid w:val="001D40F1"/>
    <w:rsid w:val="001D5D84"/>
    <w:rsid w:val="001E426C"/>
    <w:rsid w:val="001F5D08"/>
    <w:rsid w:val="002116E8"/>
    <w:rsid w:val="00214463"/>
    <w:rsid w:val="00236196"/>
    <w:rsid w:val="00236233"/>
    <w:rsid w:val="002523F1"/>
    <w:rsid w:val="00253D13"/>
    <w:rsid w:val="0025451D"/>
    <w:rsid w:val="00254CB7"/>
    <w:rsid w:val="002573CC"/>
    <w:rsid w:val="00266C0C"/>
    <w:rsid w:val="00273CE0"/>
    <w:rsid w:val="002759C2"/>
    <w:rsid w:val="0027671D"/>
    <w:rsid w:val="00291328"/>
    <w:rsid w:val="0029377D"/>
    <w:rsid w:val="0029777F"/>
    <w:rsid w:val="002A3C3C"/>
    <w:rsid w:val="002B5707"/>
    <w:rsid w:val="002C2379"/>
    <w:rsid w:val="002D0BAA"/>
    <w:rsid w:val="002D2F2C"/>
    <w:rsid w:val="002D39AB"/>
    <w:rsid w:val="002E0AFB"/>
    <w:rsid w:val="002E350C"/>
    <w:rsid w:val="002F14D0"/>
    <w:rsid w:val="002F2107"/>
    <w:rsid w:val="00307164"/>
    <w:rsid w:val="00315299"/>
    <w:rsid w:val="003273CB"/>
    <w:rsid w:val="00332377"/>
    <w:rsid w:val="00337FF2"/>
    <w:rsid w:val="00343EE6"/>
    <w:rsid w:val="00355C14"/>
    <w:rsid w:val="0036644A"/>
    <w:rsid w:val="00366CFF"/>
    <w:rsid w:val="00377348"/>
    <w:rsid w:val="00377A24"/>
    <w:rsid w:val="00391EBA"/>
    <w:rsid w:val="003924DA"/>
    <w:rsid w:val="0039455A"/>
    <w:rsid w:val="003A16C2"/>
    <w:rsid w:val="00410EB7"/>
    <w:rsid w:val="004214E5"/>
    <w:rsid w:val="00436EBE"/>
    <w:rsid w:val="00440B47"/>
    <w:rsid w:val="00444D09"/>
    <w:rsid w:val="00446BF8"/>
    <w:rsid w:val="004556C3"/>
    <w:rsid w:val="004558F0"/>
    <w:rsid w:val="00465B1E"/>
    <w:rsid w:val="0047202D"/>
    <w:rsid w:val="00483A50"/>
    <w:rsid w:val="00487AB9"/>
    <w:rsid w:val="004A4833"/>
    <w:rsid w:val="004A690D"/>
    <w:rsid w:val="004B33AB"/>
    <w:rsid w:val="004C2C7D"/>
    <w:rsid w:val="004C35D2"/>
    <w:rsid w:val="004D04A4"/>
    <w:rsid w:val="004D1D92"/>
    <w:rsid w:val="004E1DA6"/>
    <w:rsid w:val="004E2BB7"/>
    <w:rsid w:val="00501BDC"/>
    <w:rsid w:val="00541A6F"/>
    <w:rsid w:val="00553625"/>
    <w:rsid w:val="005733A7"/>
    <w:rsid w:val="005753EF"/>
    <w:rsid w:val="00577FC8"/>
    <w:rsid w:val="00587D3E"/>
    <w:rsid w:val="00595C11"/>
    <w:rsid w:val="005A3C82"/>
    <w:rsid w:val="005A7872"/>
    <w:rsid w:val="005B032C"/>
    <w:rsid w:val="005B1086"/>
    <w:rsid w:val="005D5A27"/>
    <w:rsid w:val="005E3F58"/>
    <w:rsid w:val="005F1F50"/>
    <w:rsid w:val="00600F07"/>
    <w:rsid w:val="0065096B"/>
    <w:rsid w:val="00650FFD"/>
    <w:rsid w:val="00653D99"/>
    <w:rsid w:val="00655DB3"/>
    <w:rsid w:val="00663C82"/>
    <w:rsid w:val="00684D77"/>
    <w:rsid w:val="00690842"/>
    <w:rsid w:val="006A1A4A"/>
    <w:rsid w:val="006A3141"/>
    <w:rsid w:val="006A3F59"/>
    <w:rsid w:val="006B028F"/>
    <w:rsid w:val="006B0546"/>
    <w:rsid w:val="006B5A28"/>
    <w:rsid w:val="006C302C"/>
    <w:rsid w:val="006C4D81"/>
    <w:rsid w:val="006E56D7"/>
    <w:rsid w:val="006F2398"/>
    <w:rsid w:val="006F58B8"/>
    <w:rsid w:val="006F5B9A"/>
    <w:rsid w:val="006F6820"/>
    <w:rsid w:val="006F7449"/>
    <w:rsid w:val="0070490D"/>
    <w:rsid w:val="007257C5"/>
    <w:rsid w:val="00734455"/>
    <w:rsid w:val="00734668"/>
    <w:rsid w:val="007408D2"/>
    <w:rsid w:val="00745E0D"/>
    <w:rsid w:val="007531CD"/>
    <w:rsid w:val="00762B59"/>
    <w:rsid w:val="007677E5"/>
    <w:rsid w:val="007741FC"/>
    <w:rsid w:val="00777C61"/>
    <w:rsid w:val="0078243A"/>
    <w:rsid w:val="007825B1"/>
    <w:rsid w:val="007A1F16"/>
    <w:rsid w:val="007A7594"/>
    <w:rsid w:val="007B0529"/>
    <w:rsid w:val="007B0EBB"/>
    <w:rsid w:val="007B16BA"/>
    <w:rsid w:val="007B2994"/>
    <w:rsid w:val="007B6F80"/>
    <w:rsid w:val="007C4A67"/>
    <w:rsid w:val="007E468C"/>
    <w:rsid w:val="007E5B62"/>
    <w:rsid w:val="007E5BDA"/>
    <w:rsid w:val="007F1E47"/>
    <w:rsid w:val="008056CF"/>
    <w:rsid w:val="00807875"/>
    <w:rsid w:val="00815449"/>
    <w:rsid w:val="0082484E"/>
    <w:rsid w:val="008272DB"/>
    <w:rsid w:val="008274ED"/>
    <w:rsid w:val="00831019"/>
    <w:rsid w:val="008409ED"/>
    <w:rsid w:val="00866BCE"/>
    <w:rsid w:val="00870207"/>
    <w:rsid w:val="0087702E"/>
    <w:rsid w:val="0088019B"/>
    <w:rsid w:val="0088067E"/>
    <w:rsid w:val="00883588"/>
    <w:rsid w:val="008872C1"/>
    <w:rsid w:val="008962E2"/>
    <w:rsid w:val="008A289C"/>
    <w:rsid w:val="008B4CAF"/>
    <w:rsid w:val="008B65C0"/>
    <w:rsid w:val="008D28E2"/>
    <w:rsid w:val="008E0B43"/>
    <w:rsid w:val="00930F9F"/>
    <w:rsid w:val="0093262F"/>
    <w:rsid w:val="009358FE"/>
    <w:rsid w:val="00957820"/>
    <w:rsid w:val="00976876"/>
    <w:rsid w:val="00996521"/>
    <w:rsid w:val="009A6026"/>
    <w:rsid w:val="009B237B"/>
    <w:rsid w:val="009F2B03"/>
    <w:rsid w:val="00A018C1"/>
    <w:rsid w:val="00A13AB9"/>
    <w:rsid w:val="00A21D04"/>
    <w:rsid w:val="00A23393"/>
    <w:rsid w:val="00A256E6"/>
    <w:rsid w:val="00A34FC3"/>
    <w:rsid w:val="00A44D8A"/>
    <w:rsid w:val="00A4520C"/>
    <w:rsid w:val="00A461F4"/>
    <w:rsid w:val="00A5337C"/>
    <w:rsid w:val="00A55667"/>
    <w:rsid w:val="00A57564"/>
    <w:rsid w:val="00A72C47"/>
    <w:rsid w:val="00AA4B12"/>
    <w:rsid w:val="00AA51BA"/>
    <w:rsid w:val="00AB7062"/>
    <w:rsid w:val="00AE1FE6"/>
    <w:rsid w:val="00AE50A2"/>
    <w:rsid w:val="00AF19C7"/>
    <w:rsid w:val="00AF655F"/>
    <w:rsid w:val="00B07093"/>
    <w:rsid w:val="00B16E8E"/>
    <w:rsid w:val="00B2055B"/>
    <w:rsid w:val="00B336F4"/>
    <w:rsid w:val="00B42BE5"/>
    <w:rsid w:val="00B51411"/>
    <w:rsid w:val="00B52171"/>
    <w:rsid w:val="00B600FC"/>
    <w:rsid w:val="00B634FA"/>
    <w:rsid w:val="00B70F2B"/>
    <w:rsid w:val="00B7420F"/>
    <w:rsid w:val="00B83F93"/>
    <w:rsid w:val="00B860CE"/>
    <w:rsid w:val="00B9526B"/>
    <w:rsid w:val="00BA07EA"/>
    <w:rsid w:val="00BC14EE"/>
    <w:rsid w:val="00BC2A65"/>
    <w:rsid w:val="00BC65EA"/>
    <w:rsid w:val="00BD7B58"/>
    <w:rsid w:val="00C15E14"/>
    <w:rsid w:val="00C308B6"/>
    <w:rsid w:val="00C34B54"/>
    <w:rsid w:val="00C43866"/>
    <w:rsid w:val="00C449B4"/>
    <w:rsid w:val="00C71FD6"/>
    <w:rsid w:val="00C73BB9"/>
    <w:rsid w:val="00C7405B"/>
    <w:rsid w:val="00C7444F"/>
    <w:rsid w:val="00C74B5F"/>
    <w:rsid w:val="00C80D98"/>
    <w:rsid w:val="00C95DD2"/>
    <w:rsid w:val="00CB1B2A"/>
    <w:rsid w:val="00CB6D12"/>
    <w:rsid w:val="00CC0185"/>
    <w:rsid w:val="00CC3915"/>
    <w:rsid w:val="00CC6DDA"/>
    <w:rsid w:val="00CD0883"/>
    <w:rsid w:val="00CE0D2D"/>
    <w:rsid w:val="00CE15B6"/>
    <w:rsid w:val="00CE44CC"/>
    <w:rsid w:val="00CE6207"/>
    <w:rsid w:val="00CE769D"/>
    <w:rsid w:val="00D02256"/>
    <w:rsid w:val="00D17F21"/>
    <w:rsid w:val="00D34270"/>
    <w:rsid w:val="00D55DAD"/>
    <w:rsid w:val="00DA3680"/>
    <w:rsid w:val="00DA3D69"/>
    <w:rsid w:val="00DB29DD"/>
    <w:rsid w:val="00DB2C3A"/>
    <w:rsid w:val="00DC724C"/>
    <w:rsid w:val="00DD4AA5"/>
    <w:rsid w:val="00DD6121"/>
    <w:rsid w:val="00DE50FB"/>
    <w:rsid w:val="00DF2D45"/>
    <w:rsid w:val="00DF3020"/>
    <w:rsid w:val="00DF30F5"/>
    <w:rsid w:val="00DF32CC"/>
    <w:rsid w:val="00DF55DA"/>
    <w:rsid w:val="00E03E97"/>
    <w:rsid w:val="00E077D9"/>
    <w:rsid w:val="00E36A0C"/>
    <w:rsid w:val="00E40C52"/>
    <w:rsid w:val="00E40CD7"/>
    <w:rsid w:val="00E417A2"/>
    <w:rsid w:val="00E452B7"/>
    <w:rsid w:val="00E458E5"/>
    <w:rsid w:val="00E5272F"/>
    <w:rsid w:val="00E52F2F"/>
    <w:rsid w:val="00E57A41"/>
    <w:rsid w:val="00E61644"/>
    <w:rsid w:val="00E639DF"/>
    <w:rsid w:val="00E639E7"/>
    <w:rsid w:val="00E64D77"/>
    <w:rsid w:val="00E7166C"/>
    <w:rsid w:val="00E75552"/>
    <w:rsid w:val="00E86086"/>
    <w:rsid w:val="00EA035E"/>
    <w:rsid w:val="00EB4971"/>
    <w:rsid w:val="00EB678E"/>
    <w:rsid w:val="00EB6B79"/>
    <w:rsid w:val="00EC3D23"/>
    <w:rsid w:val="00EE58A5"/>
    <w:rsid w:val="00EE5D21"/>
    <w:rsid w:val="00EE6C1C"/>
    <w:rsid w:val="00EF20C4"/>
    <w:rsid w:val="00EF42B3"/>
    <w:rsid w:val="00EF659E"/>
    <w:rsid w:val="00EF7760"/>
    <w:rsid w:val="00F03C53"/>
    <w:rsid w:val="00F10E23"/>
    <w:rsid w:val="00F16081"/>
    <w:rsid w:val="00F22E89"/>
    <w:rsid w:val="00F354E2"/>
    <w:rsid w:val="00F403C2"/>
    <w:rsid w:val="00F46AA2"/>
    <w:rsid w:val="00F7509A"/>
    <w:rsid w:val="00F82941"/>
    <w:rsid w:val="00F84D36"/>
    <w:rsid w:val="00FA53C6"/>
    <w:rsid w:val="00FD12F9"/>
    <w:rsid w:val="00FD313E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253D13"/>
  </w:style>
  <w:style w:type="table" w:styleId="Mkatabulky">
    <w:name w:val="Table Grid"/>
    <w:basedOn w:val="Normlntabulka"/>
    <w:rsid w:val="00FA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ln"/>
    <w:rsid w:val="00DF30F5"/>
    <w:rPr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348"/>
    <w:rPr>
      <w:b/>
      <w:bCs/>
    </w:rPr>
  </w:style>
  <w:style w:type="character" w:customStyle="1" w:styleId="slojednac">
    <w:name w:val="Číslo jednací"/>
    <w:basedOn w:val="Standardnpsmoodstavce"/>
    <w:uiPriority w:val="1"/>
    <w:rsid w:val="00501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0b8d4-2f41-455b-8e16-b1788d832846">
      <Terms xmlns="http://schemas.microsoft.com/office/infopath/2007/PartnerControls"/>
    </lcf76f155ced4ddcb4097134ff3c332f>
    <TaxCatchAll xmlns="b39c0df2-edae-4084-9bf7-454ac04b2c60" xsi:nil="true"/>
    <UploadedBy xmlns="e650b8d4-2f41-455b-8e16-b1788d832846">
      <UserInfo>
        <DisplayName/>
        <AccountId xsi:nil="true"/>
        <AccountType/>
      </UserInfo>
    </Upload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CB85D04ACD148ABE8B83B661E0642" ma:contentTypeVersion="13" ma:contentTypeDescription="Vytvoří nový dokument" ma:contentTypeScope="" ma:versionID="f92595ddd8a08e2f538eafd3acc01445">
  <xsd:schema xmlns:xsd="http://www.w3.org/2001/XMLSchema" xmlns:xs="http://www.w3.org/2001/XMLSchema" xmlns:p="http://schemas.microsoft.com/office/2006/metadata/properties" xmlns:ns2="e650b8d4-2f41-455b-8e16-b1788d832846" xmlns:ns3="b39c0df2-edae-4084-9bf7-454ac04b2c60" targetNamespace="http://schemas.microsoft.com/office/2006/metadata/properties" ma:root="true" ma:fieldsID="8eb383334d39117ae428cc3233a42276" ns2:_="" ns3:_="">
    <xsd:import namespace="e650b8d4-2f41-455b-8e16-b1788d832846"/>
    <xsd:import namespace="b39c0df2-edae-4084-9bf7-454ac04b2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UploadedBy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0b8d4-2f41-455b-8e16-b1788d832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ploadedBy" ma:index="19" nillable="true" ma:displayName="Uploaded By" ma:description="Kdo to sem původně uploadnul..." ma:format="Dropdown" ma:list="UserInfo" ma:SharePointGroup="0" ma:internalName="Uploa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c0df2-edae-4084-9bf7-454ac04b2c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998b4f-36b9-4e18-94ac-84a24c2b8fac}" ma:internalName="TaxCatchAll" ma:showField="CatchAllData" ma:web="b39c0df2-edae-4084-9bf7-454ac04b2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650b8d4-2f41-455b-8e16-b1788d832846"/>
    <ds:schemaRef ds:uri="b39c0df2-edae-4084-9bf7-454ac04b2c60"/>
  </ds:schemaRefs>
</ds:datastoreItem>
</file>

<file path=customXml/itemProps3.xml><?xml version="1.0" encoding="utf-8"?>
<ds:datastoreItem xmlns:ds="http://schemas.openxmlformats.org/officeDocument/2006/customXml" ds:itemID="{D40838CA-1032-41B2-AD07-2F136566D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0b8d4-2f41-455b-8e16-b1788d832846"/>
    <ds:schemaRef ds:uri="b39c0df2-edae-4084-9bf7-454ac04b2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934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Manns Adéla</cp:lastModifiedBy>
  <cp:revision>3</cp:revision>
  <cp:lastPrinted>2025-05-12T09:15:00Z</cp:lastPrinted>
  <dcterms:created xsi:type="dcterms:W3CDTF">2025-11-03T14:40:00Z</dcterms:created>
  <dcterms:modified xsi:type="dcterms:W3CDTF">2025-11-06T09:10:00Z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0x010100FA7CB85D04ACD148ABE8B83B661E0642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Order">
    <vt:r8>2872900</vt:r8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