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4F4FA6BA" w:rsidR="00D859C2" w:rsidRPr="00726B26" w:rsidRDefault="009035D4" w:rsidP="00D859C2">
      <w:pPr>
        <w:rPr>
          <w:b/>
        </w:rPr>
      </w:pPr>
      <w:r w:rsidRPr="009035D4">
        <w:rPr>
          <w:b/>
        </w:rPr>
        <w:t>PROMOS spol. s r.o. projekce, montáže, servis</w:t>
      </w:r>
    </w:p>
    <w:p w14:paraId="3DADA2B1" w14:textId="3422B37E" w:rsidR="00D859C2" w:rsidRDefault="00D859C2" w:rsidP="00D859C2">
      <w:r>
        <w:t xml:space="preserve">IČ: </w:t>
      </w:r>
      <w:r w:rsidR="009035D4">
        <w:t>42866103</w:t>
      </w:r>
    </w:p>
    <w:p w14:paraId="494735B8" w14:textId="3D3120E4" w:rsidR="00D859C2" w:rsidRPr="00512AB9" w:rsidRDefault="00D859C2" w:rsidP="00D859C2">
      <w:r>
        <w:t xml:space="preserve">DIČ: </w:t>
      </w:r>
      <w:r w:rsidR="009035D4">
        <w:t>CZ42866103</w:t>
      </w:r>
    </w:p>
    <w:p w14:paraId="4BE4B061" w14:textId="104A3AAD" w:rsidR="00D859C2" w:rsidRPr="00512AB9" w:rsidRDefault="00D859C2" w:rsidP="00D859C2">
      <w:r>
        <w:t>se sídlem</w:t>
      </w:r>
      <w:r w:rsidRPr="00512AB9">
        <w:t xml:space="preserve">: </w:t>
      </w:r>
      <w:r w:rsidR="009035D4">
        <w:t>Starozuberská 144, 756 54 Zubří</w:t>
      </w:r>
    </w:p>
    <w:p w14:paraId="1F4F5F98" w14:textId="2668F596" w:rsidR="00D859C2" w:rsidRPr="00512AB9" w:rsidRDefault="00D859C2" w:rsidP="00D859C2">
      <w:r>
        <w:t>zastoupena</w:t>
      </w:r>
      <w:r w:rsidRPr="00512AB9">
        <w:t xml:space="preserve">: </w:t>
      </w:r>
      <w:r w:rsidR="009035D4">
        <w:t>Ing. Jiřím Mikůšem, jednatelem společnosti</w:t>
      </w:r>
    </w:p>
    <w:p w14:paraId="43130257" w14:textId="3624A8D4" w:rsidR="00D859C2" w:rsidRPr="00512AB9" w:rsidRDefault="00D859C2" w:rsidP="00D859C2">
      <w:r w:rsidRPr="00512AB9">
        <w:t xml:space="preserve">bankovní spojení: </w:t>
      </w:r>
      <w:r w:rsidR="009035D4">
        <w:t>UniCredit Bank a.s.</w:t>
      </w:r>
    </w:p>
    <w:p w14:paraId="4B4D9F51" w14:textId="61C3A630" w:rsidR="00D859C2" w:rsidRPr="00512AB9" w:rsidRDefault="00D859C2" w:rsidP="00D859C2">
      <w:r w:rsidRPr="00512AB9">
        <w:t xml:space="preserve">číslo účtu: </w:t>
      </w:r>
      <w:r w:rsidR="009035D4">
        <w:t>2109716044/2700</w:t>
      </w:r>
    </w:p>
    <w:p w14:paraId="7BE5CCD9" w14:textId="38AEEE78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9035D4">
        <w:t xml:space="preserve">Krajským </w:t>
      </w:r>
      <w:r w:rsidRPr="00652864">
        <w:t>soudem v </w:t>
      </w:r>
      <w:r w:rsidR="009035D4">
        <w:t>Ostravě</w:t>
      </w:r>
      <w:r w:rsidRPr="00652864">
        <w:t xml:space="preserve">, oddíl </w:t>
      </w:r>
      <w:r w:rsidR="009035D4">
        <w:t>C</w:t>
      </w:r>
      <w:r w:rsidRPr="00652864">
        <w:t xml:space="preserve">, vložka </w:t>
      </w:r>
      <w:r w:rsidR="009035D4">
        <w:t>1830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02DEC9E9" w:rsidR="00D859C2" w:rsidRPr="002B77A6" w:rsidRDefault="009035D4" w:rsidP="00D859C2">
      <w:pPr>
        <w:rPr>
          <w:b/>
        </w:rPr>
      </w:pPr>
      <w:r>
        <w:rPr>
          <w:b/>
        </w:rPr>
        <w:t>Fakultní nemocnice Brno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7A221908" w:rsidR="00095C75" w:rsidRPr="00CF0C56" w:rsidRDefault="00095C75" w:rsidP="005B3940">
      <w:pPr>
        <w:pStyle w:val="Odstavecsmlouvy"/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„</w:t>
      </w:r>
      <w:r w:rsidR="008C1562">
        <w:rPr>
          <w:rFonts w:eastAsia="Arial"/>
        </w:rPr>
        <w:t>Infuzní technika pro KÚCH</w:t>
      </w:r>
      <w:r w:rsidR="719E714E" w:rsidRPr="38690F1A">
        <w:rPr>
          <w:rFonts w:eastAsia="Arial"/>
        </w:rPr>
        <w:t>“</w:t>
      </w:r>
      <w:r>
        <w:t xml:space="preserve"> 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77777777" w:rsidR="00C45456" w:rsidRDefault="00C45456" w:rsidP="00C45456">
      <w:pPr>
        <w:pStyle w:val="Odstavecsmlouvy"/>
        <w:numPr>
          <w:ilvl w:val="1"/>
          <w:numId w:val="3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CD4D27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674DB29B" w:rsidR="00BA5EEC" w:rsidRDefault="00BA5EEC" w:rsidP="70061487">
      <w:pPr>
        <w:pStyle w:val="Odstavecsmlouvy"/>
      </w:pPr>
      <w:r>
        <w:t xml:space="preserve">Prodávající je povinen do 2 týdnů od převzetí Zboží Kupujícím provést zaškolení, tj. instruktáž uživatele </w:t>
      </w:r>
      <w:r w:rsidR="00994805">
        <w:t xml:space="preserve">dle § 41 </w:t>
      </w:r>
      <w:r w:rsidR="001E2240">
        <w:t>zákona č. 375/2022 Sb., o zdravotnických prostředcích a diagnostických zdravotnických prostředcích in vitro, ve znění pozdějších předpisů (dále jen „</w:t>
      </w:r>
      <w:r w:rsidR="001E2240" w:rsidRPr="10F61468">
        <w:rPr>
          <w:b/>
          <w:bCs/>
        </w:rPr>
        <w:t>ZoZP</w:t>
      </w:r>
      <w:r w:rsidR="001E2240">
        <w:t>“),</w:t>
      </w:r>
      <w:r w:rsidR="00994805">
        <w:t xml:space="preserve"> </w:t>
      </w:r>
      <w:r>
        <w:t xml:space="preserve">na pracovišti Kupujícího k obsluze Zboží dle </w:t>
      </w:r>
      <w:r w:rsidR="009A7E08">
        <w:t>platných právních předpisů</w:t>
      </w:r>
      <w:r>
        <w:t>, včetně doložení pověření školitele výrobcem nebo zplnomocněným zástupcem, a to alespoň v rozsahu nezbytném pro řádnou obsluhu Zboží (dále též jen „</w:t>
      </w:r>
      <w:r w:rsidRPr="10F61468">
        <w:rPr>
          <w:b/>
          <w:bCs/>
        </w:rPr>
        <w:t>Instruktáž</w:t>
      </w:r>
      <w:r>
        <w:t xml:space="preserve">“). Plnění podle tohoto odstavce smlouvy je Prodávající povinen poskytnout </w:t>
      </w:r>
      <w:r w:rsidRPr="10F61468">
        <w:rPr>
          <w:b/>
          <w:bCs/>
          <w:u w:val="single"/>
        </w:rPr>
        <w:t>bezplatně</w:t>
      </w:r>
      <w:r>
        <w:t xml:space="preserve">, a to včetně případného opakování po dobu </w:t>
      </w:r>
      <w:r w:rsidR="7B936EF8">
        <w:t>záruční doby</w:t>
      </w:r>
      <w:r>
        <w:t xml:space="preserve"> Zboží.</w:t>
      </w:r>
    </w:p>
    <w:p w14:paraId="4913805E" w14:textId="4B41E57A" w:rsidR="10F61468" w:rsidRDefault="10F61468" w:rsidP="10F61468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7630CA17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9035D4">
        <w:t>16 ks Infuzních pump</w:t>
      </w:r>
      <w:r w:rsidR="002C136A">
        <w:t xml:space="preserve"> HEDY</w:t>
      </w:r>
      <w:r w:rsidR="008645D8" w:rsidRPr="00D859C2">
        <w:rPr>
          <w:b/>
        </w:rPr>
        <w:t xml:space="preserve">, typ: </w:t>
      </w:r>
      <w:r w:rsidR="002C136A">
        <w:rPr>
          <w:b/>
        </w:rPr>
        <w:t xml:space="preserve">HEDY </w:t>
      </w:r>
      <w:r w:rsidR="00265AA1">
        <w:rPr>
          <w:b/>
        </w:rPr>
        <w:t>i</w:t>
      </w:r>
      <w:r w:rsidR="002C136A">
        <w:rPr>
          <w:b/>
        </w:rPr>
        <w:t>7 Plus</w:t>
      </w:r>
      <w:r w:rsidR="004453FF" w:rsidRPr="00D859C2">
        <w:rPr>
          <w:b/>
        </w:rPr>
        <w:t xml:space="preserve">, výrobce </w:t>
      </w:r>
      <w:r w:rsidR="002C136A">
        <w:rPr>
          <w:b/>
        </w:rPr>
        <w:t>HEDY</w:t>
      </w:r>
      <w:r w:rsidR="008C1562" w:rsidRPr="008C1562">
        <w:t xml:space="preserve"> a </w:t>
      </w:r>
      <w:r w:rsidR="002C136A">
        <w:t>14</w:t>
      </w:r>
      <w:r w:rsidR="008C1562" w:rsidRPr="00D859C2">
        <w:t xml:space="preserve"> ks </w:t>
      </w:r>
      <w:r w:rsidR="002C136A">
        <w:t>Lineárních dávkovačů</w:t>
      </w:r>
      <w:r w:rsidR="008C1562" w:rsidRPr="00D859C2">
        <w:rPr>
          <w:b/>
        </w:rPr>
        <w:t xml:space="preserve">, typ: </w:t>
      </w:r>
      <w:r w:rsidR="002C136A">
        <w:rPr>
          <w:b/>
        </w:rPr>
        <w:t xml:space="preserve">HEDY </w:t>
      </w:r>
      <w:r w:rsidR="00265AA1">
        <w:rPr>
          <w:b/>
        </w:rPr>
        <w:t>s</w:t>
      </w:r>
      <w:r w:rsidR="002C136A">
        <w:rPr>
          <w:b/>
        </w:rPr>
        <w:t>7 Plus</w:t>
      </w:r>
      <w:r w:rsidR="008C1562" w:rsidRPr="00D859C2">
        <w:rPr>
          <w:b/>
        </w:rPr>
        <w:t xml:space="preserve">, výrobce </w:t>
      </w:r>
      <w:r w:rsidR="002C136A">
        <w:rPr>
          <w:b/>
        </w:rPr>
        <w:t>HEDY</w:t>
      </w:r>
      <w:r w:rsidR="004453FF" w:rsidRPr="00D859C2">
        <w:rPr>
          <w:i/>
        </w:rPr>
        <w:t xml:space="preserve">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lastRenderedPageBreak/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Pr="00D859C2" w:rsidRDefault="00BA5EEC" w:rsidP="00D859C2">
      <w:pPr>
        <w:pStyle w:val="Psmenoodstavce"/>
      </w:pPr>
      <w:r w:rsidRPr="00D231CC">
        <w:t>v elektronické podobě na CD/DVD/USB flash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r w:rsidR="00994805" w:rsidRPr="00994805">
        <w:rPr>
          <w:b/>
        </w:rPr>
        <w:t>ZoTPV</w:t>
      </w:r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r w:rsidR="00994805">
        <w:t xml:space="preserve">ZoZP,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375A26A" w14:textId="5EE8E536" w:rsidR="00BE2371" w:rsidRPr="00D859C2" w:rsidRDefault="003A1056" w:rsidP="00D859C2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5575D3">
        <w:rPr>
          <w:rFonts w:eastAsia="Arial"/>
          <w:b/>
          <w:bCs/>
        </w:rPr>
        <w:t>10 týdnů</w:t>
      </w:r>
      <w:r>
        <w:t xml:space="preserve"> </w:t>
      </w:r>
      <w:r w:rsidR="003F7B02">
        <w:t xml:space="preserve">ode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</w:p>
    <w:p w14:paraId="3E475E65" w14:textId="622D7869" w:rsidR="00BE2371" w:rsidRPr="00D859C2" w:rsidRDefault="00BE2371" w:rsidP="70061487">
      <w:pPr>
        <w:pStyle w:val="Odstavecsmlouvy"/>
        <w:numPr>
          <w:ilvl w:val="0"/>
          <w:numId w:val="0"/>
        </w:numPr>
        <w:ind w:left="567"/>
      </w:pPr>
    </w:p>
    <w:p w14:paraId="75136A6C" w14:textId="58EF6367" w:rsidR="00BE2371" w:rsidRPr="00D859C2" w:rsidRDefault="003F7B02" w:rsidP="00D859C2">
      <w:pPr>
        <w:pStyle w:val="Odstavecsmlouvy"/>
      </w:pPr>
      <w:r>
        <w:t xml:space="preserve">Místem dodání Zboží </w:t>
      </w:r>
      <w:r w:rsidR="00D50BBE">
        <w:t xml:space="preserve">je </w:t>
      </w:r>
      <w:r w:rsidR="005575D3" w:rsidRPr="0037793B">
        <w:t>Klinik</w:t>
      </w:r>
      <w:r w:rsidR="005575D3">
        <w:t>a</w:t>
      </w:r>
      <w:r w:rsidR="005575D3" w:rsidRPr="0037793B">
        <w:t xml:space="preserve"> úrazové chirurgie, pracoviště Nemocnice Bohunice a Porodnice (NBP)</w:t>
      </w:r>
      <w:r w:rsidR="005575D3" w:rsidRPr="00B317EE">
        <w:t>, Jihlavská 20, 625 00 Brno</w:t>
      </w:r>
      <w:r w:rsidR="005575D3">
        <w:t>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422DF8D8"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paní</w:t>
      </w:r>
      <w:r w:rsidR="00E82BCB">
        <w:t xml:space="preserve"> xxx</w:t>
      </w:r>
      <w:r w:rsidR="00DE3A3F">
        <w:t xml:space="preserve">, tel.: </w:t>
      </w:r>
      <w:r w:rsidR="00E82BCB">
        <w:t xml:space="preserve">xxx </w:t>
      </w:r>
      <w:r w:rsidR="00DE3A3F">
        <w:t>a písemně na e-</w:t>
      </w:r>
      <w:r w:rsidR="00DE3A3F" w:rsidRPr="00E82BCB">
        <w:rPr>
          <w:color w:val="000000" w:themeColor="text1"/>
        </w:rPr>
        <w:t xml:space="preserve">mail: </w:t>
      </w:r>
      <w:hyperlink r:id="rId11" w:history="1">
        <w:r w:rsidR="00E82BCB" w:rsidRPr="00E82BCB">
          <w:rPr>
            <w:rStyle w:val="Hypertextovodkaz"/>
            <w:color w:val="000000" w:themeColor="text1"/>
            <w:u w:val="none"/>
          </w:rPr>
          <w:t>xxx</w:t>
        </w:r>
      </w:hyperlink>
      <w:r w:rsidR="005A6C9B" w:rsidRPr="00E82BCB">
        <w:rPr>
          <w:color w:val="000000" w:themeColor="text1"/>
        </w:rPr>
        <w:t xml:space="preserve"> a </w:t>
      </w:r>
      <w:hyperlink r:id="rId12" w:tooltip="mailto:io-obo@fnbrno.cz" w:history="1">
        <w:r w:rsidR="00E82BCB" w:rsidRPr="00E82BCB">
          <w:rPr>
            <w:rStyle w:val="Hypertextovodkaz"/>
            <w:color w:val="000000" w:themeColor="text1"/>
            <w:u w:val="none"/>
            <w:bdr w:val="none" w:sz="0" w:space="0" w:color="auto" w:frame="1"/>
            <w:shd w:val="clear" w:color="auto" w:fill="FFFFFF"/>
          </w:rPr>
          <w:t>xxx</w:t>
        </w:r>
      </w:hyperlink>
      <w:r w:rsidRPr="00E82BCB">
        <w:rPr>
          <w:color w:val="000000" w:themeColor="text1"/>
        </w:rPr>
        <w:t>. Bez</w:t>
      </w:r>
      <w:r w:rsidRPr="009C4BF7">
        <w:rPr>
          <w:color w:val="000000" w:themeColor="text1"/>
        </w:rPr>
        <w:t xml:space="preserve"> tohoto oznámení není Kupující povinen Zboží převzít</w:t>
      </w:r>
      <w:r>
        <w:t>.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workflow),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ZoZP</w:t>
      </w:r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3" w14:textId="3B9D0321" w:rsidR="00A4060F" w:rsidRPr="00D859C2" w:rsidRDefault="00B76CBC" w:rsidP="003353C5">
      <w:pPr>
        <w:pStyle w:val="Odstavecsmlouvy"/>
      </w:pPr>
      <w:r>
        <w:t>Zástupci Prodávajícího a Kupujícího sepíší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 xml:space="preserve">“). Prodávající i Kupující jsou oprávněni v předávacím protokolu uvést jakékoliv záznamy, vady, nedodělky, připomínky či výhrady; tyto se však nepovažují za změnu této smlouvy či dodatek k této smlouvě. </w:t>
      </w:r>
      <w:r w:rsidR="00A77DC6">
        <w:t>Kupující je v předávacím protokolu oprávněn stanovit přiměřenou lhůtu pro odstranění vad a nedodělků předávaného plnění, které do předávacího protokolu uvedl, a Prodávající je povinen tyto vady a nedodělky v této lhůtě odstranit.</w:t>
      </w:r>
      <w:r>
        <w:t xml:space="preserve">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lastRenderedPageBreak/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r w:rsidR="00094B12">
        <w:t>ZoZP</w:t>
      </w:r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75136A78" w14:textId="013E2FC8"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593DF8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</w:t>
      </w:r>
      <w:r w:rsidR="00D207B7">
        <w:t>ích příloh vyplývá něco jiného.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</w:t>
      </w:r>
      <w:r>
        <w:lastRenderedPageBreak/>
        <w:t>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63134DBA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 xml:space="preserve">a </w:t>
      </w:r>
      <w:r w:rsidR="00A77DC6" w:rsidRPr="00D859C2">
        <w:t>činí</w:t>
      </w:r>
      <w:r w:rsidR="00A77DC6">
        <w:t xml:space="preserve"> (dále též jen „</w:t>
      </w:r>
      <w:r w:rsidR="00A77DC6" w:rsidRPr="00CC6A8F">
        <w:rPr>
          <w:b/>
        </w:rPr>
        <w:t>kupní cena</w:t>
      </w:r>
      <w:r w:rsidR="00A77DC6">
        <w:t>“ nebo „</w:t>
      </w:r>
      <w:r w:rsidR="00A77DC6" w:rsidRPr="00CC6A8F">
        <w:rPr>
          <w:b/>
        </w:rPr>
        <w:t>celková kupní cena</w:t>
      </w:r>
      <w:r w:rsidR="00A77DC6">
        <w:t>“)</w:t>
      </w:r>
      <w:r w:rsidR="00AF2763" w:rsidRPr="00D859C2">
        <w:t>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7"/>
        <w:gridCol w:w="3806"/>
      </w:tblGrid>
      <w:tr w:rsidR="00D859C2" w:rsidRPr="005B49AA" w14:paraId="6B619276" w14:textId="77777777" w:rsidTr="00A355F9">
        <w:tc>
          <w:tcPr>
            <w:tcW w:w="5211" w:type="dxa"/>
            <w:shd w:val="clear" w:color="auto" w:fill="auto"/>
          </w:tcPr>
          <w:p w14:paraId="77C2CFA8" w14:textId="77777777" w:rsidR="00D859C2" w:rsidRPr="002C136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2C136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14:paraId="07A54C02" w14:textId="10751D6E" w:rsidR="00D859C2" w:rsidRPr="005B49AA" w:rsidRDefault="002C136A" w:rsidP="002C136A">
            <w:pPr>
              <w:pStyle w:val="Zkladntext3"/>
              <w:rPr>
                <w:b/>
                <w:sz w:val="22"/>
                <w:szCs w:val="22"/>
              </w:rPr>
            </w:pPr>
            <w:r w:rsidRPr="002C136A">
              <w:rPr>
                <w:b/>
                <w:sz w:val="22"/>
                <w:szCs w:val="22"/>
              </w:rPr>
              <w:t>437 440,00</w:t>
            </w:r>
            <w:r w:rsidR="00D859C2" w:rsidRPr="002C136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33392E42" w14:textId="77777777" w:rsidTr="00A355F9">
        <w:tc>
          <w:tcPr>
            <w:tcW w:w="5211" w:type="dxa"/>
            <w:shd w:val="clear" w:color="auto" w:fill="auto"/>
          </w:tcPr>
          <w:p w14:paraId="193C9961" w14:textId="30F33625" w:rsidR="00D859C2" w:rsidRPr="002C136A" w:rsidRDefault="00D859C2" w:rsidP="002C136A">
            <w:pPr>
              <w:pStyle w:val="Zkladntext3"/>
              <w:rPr>
                <w:b/>
                <w:sz w:val="22"/>
                <w:szCs w:val="22"/>
              </w:rPr>
            </w:pPr>
            <w:r w:rsidRPr="002C136A">
              <w:rPr>
                <w:b/>
                <w:sz w:val="22"/>
                <w:szCs w:val="22"/>
              </w:rPr>
              <w:t xml:space="preserve">DPH </w:t>
            </w:r>
            <w:r w:rsidR="002C136A" w:rsidRPr="002C136A">
              <w:rPr>
                <w:b/>
                <w:sz w:val="22"/>
                <w:szCs w:val="22"/>
              </w:rPr>
              <w:t>21</w:t>
            </w:r>
            <w:r w:rsidRPr="002C136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14:paraId="44D4CFEA" w14:textId="639976FD" w:rsidR="00D859C2" w:rsidRPr="005B49AA" w:rsidRDefault="002C136A" w:rsidP="002C136A">
            <w:pPr>
              <w:pStyle w:val="Zkladntext3"/>
              <w:rPr>
                <w:b/>
                <w:sz w:val="22"/>
                <w:szCs w:val="22"/>
              </w:rPr>
            </w:pPr>
            <w:r w:rsidRPr="002C136A">
              <w:rPr>
                <w:b/>
                <w:sz w:val="22"/>
                <w:szCs w:val="22"/>
              </w:rPr>
              <w:t xml:space="preserve">  91 862,40</w:t>
            </w:r>
            <w:r w:rsidR="00D859C2" w:rsidRPr="002C136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0DBFF53F" w14:textId="77777777" w:rsidTr="00A355F9">
        <w:tc>
          <w:tcPr>
            <w:tcW w:w="5211" w:type="dxa"/>
            <w:shd w:val="clear" w:color="auto" w:fill="auto"/>
          </w:tcPr>
          <w:p w14:paraId="33B0632F" w14:textId="77777777" w:rsidR="00D859C2" w:rsidRPr="005B49AA" w:rsidRDefault="00D859C2" w:rsidP="00A355F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10D9C750" w14:textId="424C7977" w:rsidR="00D859C2" w:rsidRPr="005B49AA" w:rsidRDefault="002C136A" w:rsidP="00A355F9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529 302,40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183039AC" w14:textId="77777777" w:rsidR="00D859C2" w:rsidRDefault="00D859C2" w:rsidP="003E4543"/>
    <w:p w14:paraId="5A41E830" w14:textId="40355E27" w:rsidR="00D70368" w:rsidRPr="00D859C2" w:rsidRDefault="00D70368" w:rsidP="01DD7E5D">
      <w:pPr>
        <w:pStyle w:val="Odstavecsmlouvy"/>
      </w:pPr>
      <w:r>
        <w:t xml:space="preserve">Sjednaná kupní cena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>Instruktáž, provedení funkční zkoušky vč. přejímací zkoušky dlouhodobé stability (pouze u Zboží, které této zkoušce podle AZ, podléhá), vstupní validace či kalibrace (pouze u Zboží, u nějž je při provozu vyžadována), ověření přenosu dat z přístroje na pracovní stanici (pokud je u přístroje samostatná pracovní stanice), ověření přenosu dat do archivu MARIE PACS a odzkoušení bezproblémového provozu, recyklační p</w:t>
      </w:r>
      <w:r w:rsidR="114BE7DA">
        <w:t>říspěvek</w:t>
      </w:r>
      <w:r>
        <w:t xml:space="preserve"> (pouze u Zboží, které tomuto p</w:t>
      </w:r>
      <w:r w:rsidR="50F5BDAE">
        <w:t>říspěvku</w:t>
      </w:r>
      <w:r>
        <w:t xml:space="preserve"> podle právních předpisů podléhá), preventivní bezpečnostně technické kontroly vč. aktualizace příp. firmware, zkoušek dlouhodobé stability (pouze u Zboží, které této zkoušce podle AZ podléhá), validace nebo kalibrace parametrů (pouze u Zboží, u nějž je při provozu vyžadována)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3FE04B22" w:rsidR="002E1388" w:rsidRPr="00D859C2" w:rsidRDefault="002E1388" w:rsidP="00094B12">
      <w:pPr>
        <w:pStyle w:val="Odstavecsmlouvy"/>
      </w:pPr>
      <w:r w:rsidRPr="00D859C2">
        <w:t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</w:t>
      </w:r>
      <w:r w:rsidR="007B3D5E">
        <w:t>o Kupujícího výhodnější.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009BEEE5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 xml:space="preserve">a musí na ní být uvedena sjednaná kupní cena a datum splatnosti v souladu </w:t>
      </w:r>
      <w:r w:rsidRPr="00D859C2">
        <w:lastRenderedPageBreak/>
        <w:t>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 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 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r w:rsidR="00994805">
        <w:t>ZoZP, MDR, IVDR a ZoTPV</w:t>
      </w:r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604C1146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</w:t>
      </w:r>
      <w:r w:rsidRPr="00D859C2">
        <w:lastRenderedPageBreak/>
        <w:t xml:space="preserve">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5552A8AF" w:rsidR="00DE3A3F" w:rsidRPr="00D859C2" w:rsidRDefault="001A3D28" w:rsidP="00094B12">
      <w:pPr>
        <w:pStyle w:val="Odstavecsmlouvy"/>
      </w:pPr>
      <w:r>
        <w:t>P</w:t>
      </w:r>
      <w:r w:rsidR="009547FF">
        <w:t xml:space="preserve">rodávající se zavazuje zahájit práce na odstranění eventuálních vad </w:t>
      </w:r>
      <w:r>
        <w:t xml:space="preserve">Zboží </w:t>
      </w:r>
      <w:r w:rsidR="009547FF">
        <w:t>v době trvání záruky do </w:t>
      </w:r>
      <w:r w:rsidR="22F7A481">
        <w:t>2</w:t>
      </w:r>
      <w:r w:rsidR="009A4F9F">
        <w:t xml:space="preserve"> pracovní</w:t>
      </w:r>
      <w:r w:rsidR="417E7390">
        <w:t>c</w:t>
      </w:r>
      <w:r w:rsidR="009A4F9F">
        <w:t>h dn</w:t>
      </w:r>
      <w:r w:rsidR="7121054D">
        <w:t>ů</w:t>
      </w:r>
      <w:r w:rsidR="009547FF" w:rsidRPr="70061487">
        <w:rPr>
          <w:color w:val="FF0000"/>
        </w:rPr>
        <w:t xml:space="preserve"> </w:t>
      </w:r>
      <w:r w:rsidR="009547FF">
        <w:t xml:space="preserve">od jejich oznámení </w:t>
      </w:r>
      <w:r>
        <w:t>P</w:t>
      </w:r>
      <w:r w:rsidR="009547FF">
        <w:t xml:space="preserve">rodávajícímu a </w:t>
      </w:r>
      <w:r w:rsidR="006E4EF6">
        <w:t>ve</w:t>
      </w:r>
      <w:r w:rsidR="009547FF">
        <w:t xml:space="preserve"> lhůtě </w:t>
      </w:r>
      <w:r w:rsidR="006E4EF6">
        <w:t xml:space="preserve">do </w:t>
      </w:r>
      <w:r w:rsidR="02ECF4D1">
        <w:t>5</w:t>
      </w:r>
      <w:r w:rsidR="009A4F9F">
        <w:t xml:space="preserve"> pracovních dnů</w:t>
      </w:r>
      <w:r w:rsidR="00D813B7">
        <w:t xml:space="preserve"> od jejich oznámení </w:t>
      </w:r>
      <w:r w:rsidR="009547FF">
        <w:t xml:space="preserve">uvést </w:t>
      </w:r>
      <w:r>
        <w:t>Z</w:t>
      </w:r>
      <w:r w:rsidR="009547FF">
        <w:t>boží opět do bez</w:t>
      </w:r>
      <w:r>
        <w:t>vadného stavu, není-li mezi Prodávajícím a Kupujícím s ohledem na charakter a závažnost vady dohodnut</w:t>
      </w:r>
      <w:r w:rsidR="004B7BE2">
        <w:t>a</w:t>
      </w:r>
      <w:r>
        <w:t xml:space="preserve"> </w:t>
      </w:r>
      <w:r w:rsidR="004B7BE2">
        <w:t xml:space="preserve">lhůta </w:t>
      </w:r>
      <w:r>
        <w:t>jin</w:t>
      </w:r>
      <w:r w:rsidR="004B7BE2">
        <w:t>á</w:t>
      </w:r>
      <w:r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00CF92F0" w:rsidR="00DE3A3F" w:rsidRPr="00D859C2" w:rsidRDefault="00DE3A3F" w:rsidP="00094B12">
      <w:pPr>
        <w:pStyle w:val="Odstavecsmlouvy"/>
      </w:pPr>
      <w:r>
        <w:t>Prodávající se zavazuje, že v případě nutnosti dílenské nebo dlouhodobější opravy</w:t>
      </w:r>
      <w:r w:rsidR="1D211824">
        <w:t xml:space="preserve"> (delší než 5 pracovních dnů)</w:t>
      </w:r>
      <w:r>
        <w:t xml:space="preserve"> Zboží zapůjčí a nainstaluje Kupujícímu bez nároku na další úplatu náhradní bezvadný přístroj technicky a kvalitativně odpovídající bezvadnému Zboží</w:t>
      </w:r>
      <w:r w:rsidR="72EE8481">
        <w:t>, pokud to charakter přístroje umožňuje</w:t>
      </w:r>
      <w:r>
        <w:t>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3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4E233758" w:rsidR="00841443" w:rsidRDefault="00841443" w:rsidP="00841443">
      <w:pPr>
        <w:pStyle w:val="Odstavecsmlouvy"/>
      </w:pPr>
      <w:r>
        <w:t xml:space="preserve">Prodávající je povinen zahájit práce na odstranění vady nebo nedodělku Montáže </w:t>
      </w:r>
      <w:r w:rsidR="0009512B">
        <w:t>v době trvání záruky do </w:t>
      </w:r>
      <w:r w:rsidR="3B7A7DC3">
        <w:t>2</w:t>
      </w:r>
      <w:r w:rsidR="0009512B">
        <w:t xml:space="preserve"> pracovní</w:t>
      </w:r>
      <w:r w:rsidR="5D03C266">
        <w:t>c</w:t>
      </w:r>
      <w:r w:rsidR="0009512B">
        <w:t>h dn</w:t>
      </w:r>
      <w:r w:rsidR="460B037D">
        <w:t>ů</w:t>
      </w:r>
      <w:r w:rsidR="0009512B" w:rsidRPr="30437AF1">
        <w:rPr>
          <w:color w:val="FF0000"/>
        </w:rPr>
        <w:t xml:space="preserve"> </w:t>
      </w:r>
      <w:r w:rsidR="0009512B">
        <w:t>od jejich oznámení Prodávajícímu</w:t>
      </w:r>
      <w:r>
        <w:t xml:space="preserve">. Prodávající je povinen vadu či nedodělek odstranit, tj. uvést Montáž do bezvadného stavu, </w:t>
      </w:r>
      <w:r w:rsidR="0009512B">
        <w:t xml:space="preserve">do </w:t>
      </w:r>
      <w:r w:rsidR="64C6A6C6">
        <w:t>5</w:t>
      </w:r>
      <w:r w:rsidR="0009512B">
        <w:t xml:space="preserve"> pracovních dnů 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6218B2B5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="005B3940">
        <w:t xml:space="preserve"> 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544794F0" w14:textId="15064760" w:rsidR="00A77DC6" w:rsidRPr="00D859C2" w:rsidRDefault="00A77DC6" w:rsidP="00A77DC6">
      <w:pPr>
        <w:pStyle w:val="Odstavecsmlouvy"/>
        <w:numPr>
          <w:ilvl w:val="1"/>
          <w:numId w:val="3"/>
        </w:numPr>
      </w:pPr>
      <w:bookmarkStart w:id="2" w:name="_Ref171692443"/>
      <w:r>
        <w:t>V případě prodlení Prodávajícího se zahájením prací</w:t>
      </w:r>
      <w:r w:rsidRPr="00D859C2">
        <w:t xml:space="preserve"> na odstranění Kupujícím oznámených vad Zboží</w:t>
      </w:r>
      <w:r>
        <w:t xml:space="preserve">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Zboží oznámených v Záruční době, tj. v případě </w:t>
      </w:r>
      <w:r w:rsidRPr="00D859C2">
        <w:t>prodlení s uvedením vadného Zboží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2"/>
    </w:p>
    <w:p w14:paraId="5929AEF3" w14:textId="77777777" w:rsidR="00A77DC6" w:rsidRPr="00D859C2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F299278" w14:textId="7BE83274" w:rsidR="00A77DC6" w:rsidRDefault="00A77DC6" w:rsidP="00A77DC6">
      <w:pPr>
        <w:pStyle w:val="Odstavecsmlouvy"/>
        <w:numPr>
          <w:ilvl w:val="1"/>
          <w:numId w:val="3"/>
        </w:numPr>
      </w:pPr>
      <w:bookmarkStart w:id="3" w:name="_Ref171692445"/>
      <w:r>
        <w:t>V případě prodlení Prodávajícího se zahájením prací</w:t>
      </w:r>
      <w:r w:rsidRPr="00D859C2">
        <w:t xml:space="preserve"> na odstranění Kupujícím oznámených vad </w:t>
      </w:r>
      <w:r>
        <w:t xml:space="preserve">nebo nedodělků Montáže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 oznámených v Záruční době,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</w:t>
      </w:r>
      <w:r w:rsidRPr="00D859C2">
        <w:lastRenderedPageBreak/>
        <w:t>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3"/>
    </w:p>
    <w:p w14:paraId="68E4D88A" w14:textId="77777777" w:rsidR="00A77DC6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E5402E5" w14:textId="77777777" w:rsidR="00A77DC6" w:rsidRPr="00D859C2" w:rsidRDefault="00A77DC6" w:rsidP="00A77DC6">
      <w:pPr>
        <w:pStyle w:val="Odstavecsmlouvy"/>
        <w:numPr>
          <w:ilvl w:val="1"/>
          <w:numId w:val="3"/>
        </w:numPr>
      </w:pPr>
      <w:r>
        <w:t xml:space="preserve">V případě prodlení Prodávajícího s odstraněním vady nebo nedodělku uvedeného Kupujícím v předávacím protokolu, nevztahuje-li se na takovou vadu nebo nedodělek jiné ujednání odst. </w:t>
      </w:r>
      <w:r>
        <w:fldChar w:fldCharType="begin"/>
      </w:r>
      <w:r>
        <w:instrText xml:space="preserve"> REF _Ref171692443 \r \h </w:instrText>
      </w:r>
      <w:r>
        <w:fldChar w:fldCharType="separate"/>
      </w:r>
      <w:r w:rsidR="00584B72">
        <w:t>VIII.2</w:t>
      </w:r>
      <w:r>
        <w:fldChar w:fldCharType="end"/>
      </w:r>
      <w:r>
        <w:t xml:space="preserve"> ani </w:t>
      </w:r>
      <w:r>
        <w:fldChar w:fldCharType="begin"/>
      </w:r>
      <w:r>
        <w:instrText xml:space="preserve"> REF _Ref171692445 \r \h </w:instrText>
      </w:r>
      <w:r>
        <w:fldChar w:fldCharType="separate"/>
      </w:r>
      <w:r w:rsidR="00584B72">
        <w:t>VIII.3</w:t>
      </w:r>
      <w:r>
        <w:fldChar w:fldCharType="end"/>
      </w:r>
      <w:r>
        <w:t xml:space="preserve"> této smlouvy,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> Kč (slovy: padesáttisíc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3F44AC6E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CD4D27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613F9D25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3"/>
        </w:numPr>
      </w:pPr>
      <w:bookmarkStart w:id="4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2129EBE9" w:rsidR="004A1880" w:rsidRDefault="004A1880" w:rsidP="004A1880">
      <w:pPr>
        <w:pStyle w:val="Odstavecsmlouvy"/>
        <w:numPr>
          <w:ilvl w:val="1"/>
          <w:numId w:val="3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 w:rsidR="009C71D1">
        <w:t>.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3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lastRenderedPageBreak/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12A7969D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</w:t>
      </w:r>
      <w:r w:rsidR="009C71D1">
        <w:t>její vlastní důvěrné informace.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3"/>
        </w:numPr>
      </w:pPr>
      <w:bookmarkStart w:id="5" w:name="_Ref41464712"/>
      <w:bookmarkStart w:id="6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5"/>
    </w:p>
    <w:bookmarkEnd w:id="6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573F4E5F" w:rsidR="004A1880" w:rsidRDefault="004A1880" w:rsidP="004A1880">
      <w:pPr>
        <w:pStyle w:val="Odstavecsmlouvy"/>
        <w:numPr>
          <w:ilvl w:val="1"/>
          <w:numId w:val="3"/>
        </w:numPr>
      </w:pPr>
      <w:r>
        <w:t>Smluvní strany se zavazují poučit veškeré osoby, které se na jejich straně podílejí nebo budou podílet na plnění této smlouvy, o povinnosti zachovávat mlčenlivost a chránit Důvěrné informace podle té</w:t>
      </w:r>
      <w:r w:rsidR="00D207B7">
        <w:t>to smlouvy a právních předpisů.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4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9BD8A6F" w:rsidR="00160D16" w:rsidRPr="00D859C2" w:rsidRDefault="00160D16" w:rsidP="00160D16">
      <w:pPr>
        <w:pStyle w:val="Odstavecsmlouvy"/>
      </w:pPr>
      <w:r>
        <w:t>Prodávající s ohledem na povinnosti Kupujícího vyplývající zejména ze zákona č. 340/2015 Sb., zákon o registru smluv, ve znění pozdějších předpisů (dále jen „</w:t>
      </w:r>
      <w:r w:rsidRPr="08B0CC4E">
        <w:rPr>
          <w:b/>
          <w:bCs/>
        </w:rPr>
        <w:t>zákon o registru smluv</w:t>
      </w:r>
      <w:r>
        <w:t>“), souhlasí se zveřejněním veškerých informací týkajících se závazkového vztahu založeného mezi Prodávajícím a Kupujícím touto smlouvou, zejména vlastního obsahu této smlouv</w:t>
      </w:r>
      <w:r w:rsidR="00D207B7">
        <w:t>y. Zveřejnění provede Kupující.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5C4B5099" w:rsidR="00D813B7" w:rsidRPr="00D859C2" w:rsidRDefault="00D813B7" w:rsidP="005B3940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lastRenderedPageBreak/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576344B2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 </w:t>
      </w:r>
      <w:r w:rsidR="00D207B7">
        <w:rPr>
          <w:snapToGrid w:val="0"/>
        </w:rPr>
        <w:t>dvou</w:t>
      </w:r>
      <w:r>
        <w:rPr>
          <w:snapToGrid w:val="0"/>
        </w:rPr>
        <w:t xml:space="preserve">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 xml:space="preserve">Prodávající obdrží jedno vyhotovení a Kupující obdrží </w:t>
      </w:r>
      <w:r w:rsidR="00D207B7">
        <w:rPr>
          <w:snapToGrid w:val="0"/>
        </w:rPr>
        <w:t>jedno</w:t>
      </w:r>
      <w:r>
        <w:rPr>
          <w:snapToGrid w:val="0"/>
        </w:rPr>
        <w:t xml:space="preserve">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2126ABC1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</w:t>
      </w:r>
      <w:r w:rsidR="009C71D1">
        <w:t>-</w:t>
      </w:r>
      <w:r>
        <w:t xml:space="preserve">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0"/>
        <w:gridCol w:w="1000"/>
        <w:gridCol w:w="3795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02567ACF" w:rsidR="00094B12" w:rsidRPr="00D722DC" w:rsidRDefault="00094B12" w:rsidP="009C71D1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r w:rsidR="009C71D1">
              <w:rPr>
                <w:sz w:val="22"/>
                <w:szCs w:val="22"/>
              </w:rPr>
              <w:t>Zubří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E82BCB">
              <w:rPr>
                <w:sz w:val="22"/>
                <w:szCs w:val="22"/>
              </w:rPr>
              <w:t xml:space="preserve"> 15. 10. 2025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059329F4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E82BCB">
              <w:rPr>
                <w:sz w:val="22"/>
                <w:szCs w:val="22"/>
              </w:rPr>
              <w:t xml:space="preserve"> 6. 11. 2025</w:t>
            </w:r>
            <w:bookmarkStart w:id="7" w:name="_GoBack"/>
            <w:bookmarkEnd w:id="7"/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18DDA83" w14:textId="77777777" w:rsidR="003353C5" w:rsidRDefault="003353C5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114D8103" w:rsidR="00094B12" w:rsidRPr="001150C5" w:rsidRDefault="009C71D1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PROMOS spol. s r.o. projekce, montáže, servis</w:t>
            </w:r>
          </w:p>
          <w:p w14:paraId="17D23793" w14:textId="1B1D3FE8" w:rsidR="00094B12" w:rsidRPr="00D722DC" w:rsidRDefault="009C71D1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Jiří Mikůš, jednatel společnosti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A355F9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46EF4B78" w14:textId="77777777" w:rsidR="00094B12" w:rsidRDefault="00094B12" w:rsidP="00094B12"/>
    <w:p w14:paraId="033B0176" w14:textId="77777777" w:rsidR="00A355F9" w:rsidRDefault="00A355F9" w:rsidP="00094B12"/>
    <w:p w14:paraId="51AAC46E" w14:textId="5F4A0EF2" w:rsidR="00A355F9" w:rsidRPr="00A355F9" w:rsidRDefault="00A355F9" w:rsidP="00A355F9">
      <w:pPr>
        <w:autoSpaceDE w:val="0"/>
        <w:autoSpaceDN w:val="0"/>
        <w:adjustRightInd w:val="0"/>
        <w:spacing w:after="120" w:line="240" w:lineRule="auto"/>
        <w:jc w:val="left"/>
        <w:rPr>
          <w:rFonts w:eastAsia="Calibri"/>
          <w:color w:val="000000"/>
          <w:sz w:val="24"/>
          <w:szCs w:val="24"/>
        </w:rPr>
      </w:pPr>
      <w:r w:rsidRPr="00A355F9">
        <w:rPr>
          <w:rFonts w:eastAsia="Calibri"/>
          <w:b/>
          <w:bCs/>
          <w:color w:val="000000"/>
          <w:sz w:val="24"/>
          <w:szCs w:val="24"/>
        </w:rPr>
        <w:t>1.1. Infuzní pumpa Hedy i7 Plus</w:t>
      </w:r>
    </w:p>
    <w:p w14:paraId="1F3E7F8A" w14:textId="32F59F57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Kompaktní design a nízká hmotnost, ovládaní pomocí mechanických tlačítek</w:t>
      </w:r>
    </w:p>
    <w:p w14:paraId="3BAF80DD" w14:textId="5EF18CBA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3,5“ TFT barevný di</w:t>
      </w:r>
      <w:r>
        <w:rPr>
          <w:rFonts w:ascii="Arial" w:hAnsi="Arial"/>
          <w:color w:val="000000"/>
        </w:rPr>
        <w:t>splej, snadno čitelný na slunci</w:t>
      </w:r>
    </w:p>
    <w:p w14:paraId="56EF6CCF" w14:textId="7F1A7A00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Volba jasu displeje - 9 úrovní</w:t>
      </w:r>
    </w:p>
    <w:p w14:paraId="3A2E28D3" w14:textId="18271554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Možnost </w:t>
      </w:r>
      <w:r>
        <w:rPr>
          <w:rFonts w:ascii="Arial" w:hAnsi="Arial"/>
          <w:color w:val="000000"/>
        </w:rPr>
        <w:t>použití setů od různých výrobců</w:t>
      </w:r>
    </w:p>
    <w:p w14:paraId="17E10883" w14:textId="2F3831A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Infuzní módy: Rychlost, čas, dle těl</w:t>
      </w:r>
      <w:r>
        <w:rPr>
          <w:rFonts w:ascii="Arial" w:hAnsi="Arial"/>
          <w:color w:val="000000"/>
        </w:rPr>
        <w:t>esné hmotnosti, sekvenční režim</w:t>
      </w:r>
    </w:p>
    <w:p w14:paraId="2F10459C" w14:textId="39F72EA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Alarmy - vizuální i akustické</w:t>
      </w:r>
    </w:p>
    <w:p w14:paraId="1E4B381B" w14:textId="6DF173EF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Rychl</w:t>
      </w:r>
      <w:r>
        <w:rPr>
          <w:rFonts w:ascii="Arial" w:hAnsi="Arial"/>
          <w:color w:val="000000"/>
        </w:rPr>
        <w:t>ost dávkování 0,1 - 2000 ml/hod</w:t>
      </w:r>
    </w:p>
    <w:p w14:paraId="46B433C2" w14:textId="1875E27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Nast</w:t>
      </w:r>
      <w:r>
        <w:rPr>
          <w:rFonts w:ascii="Arial" w:hAnsi="Arial"/>
          <w:color w:val="000000"/>
        </w:rPr>
        <w:t>avitelný objem 0,1 - 9999,99 ml</w:t>
      </w:r>
    </w:p>
    <w:p w14:paraId="0A326C0D" w14:textId="02E24700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Okluzní tlak </w:t>
      </w:r>
      <w:r>
        <w:rPr>
          <w:rFonts w:ascii="Arial" w:hAnsi="Arial"/>
          <w:color w:val="000000"/>
        </w:rPr>
        <w:t>-</w:t>
      </w:r>
      <w:r w:rsidRPr="00A355F9">
        <w:rPr>
          <w:rFonts w:ascii="Arial" w:hAnsi="Arial"/>
          <w:color w:val="000000"/>
        </w:rPr>
        <w:t xml:space="preserve"> nastavitelný v 11 úr</w:t>
      </w:r>
      <w:r>
        <w:rPr>
          <w:rFonts w:ascii="Arial" w:hAnsi="Arial"/>
          <w:color w:val="000000"/>
        </w:rPr>
        <w:t>ovních v rozmezí 75 - 1012 mmHg</w:t>
      </w:r>
    </w:p>
    <w:p w14:paraId="4B67E8A4" w14:textId="05AF0253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Historie událostí</w:t>
      </w:r>
    </w:p>
    <w:p w14:paraId="6C54C513" w14:textId="5997416C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Knihovna</w:t>
      </w:r>
      <w:r>
        <w:rPr>
          <w:rFonts w:ascii="Arial" w:hAnsi="Arial"/>
          <w:color w:val="000000"/>
        </w:rPr>
        <w:t xml:space="preserve"> léčiv</w:t>
      </w:r>
    </w:p>
    <w:p w14:paraId="0B196084" w14:textId="4934B01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Režim KVO; stand-by režim</w:t>
      </w:r>
    </w:p>
    <w:p w14:paraId="6798701B" w14:textId="1E6848B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Bolus - ruční i automatický</w:t>
      </w:r>
    </w:p>
    <w:p w14:paraId="5E11B8F0" w14:textId="366E7650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Přesnost dávkování +/- 5%</w:t>
      </w:r>
    </w:p>
    <w:p w14:paraId="68F0B610" w14:textId="73C116E5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Indikace vzduchových bublin</w:t>
      </w:r>
    </w:p>
    <w:p w14:paraId="75856CB6" w14:textId="5739B4C1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Provoz na el</w:t>
      </w:r>
      <w:r>
        <w:rPr>
          <w:rFonts w:ascii="Arial" w:hAnsi="Arial"/>
          <w:color w:val="000000"/>
        </w:rPr>
        <w:t>ektrickou síť i baterii (6 hod)</w:t>
      </w:r>
    </w:p>
    <w:p w14:paraId="1AA86759" w14:textId="12CAB968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Ovládání v CZ jazyce</w:t>
      </w:r>
    </w:p>
    <w:p w14:paraId="49918418" w14:textId="191BE55A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Možnost přenosu dat</w:t>
      </w:r>
    </w:p>
    <w:p w14:paraId="6E85607C" w14:textId="00F0C3B0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Rozměry 240*175*80 mm; hmotnost </w:t>
      </w:r>
      <w:r>
        <w:rPr>
          <w:rFonts w:ascii="Arial" w:hAnsi="Arial"/>
          <w:color w:val="000000"/>
        </w:rPr>
        <w:t>1,8 kg</w:t>
      </w:r>
    </w:p>
    <w:p w14:paraId="0DD3781A" w14:textId="3C5AB620" w:rsidR="00A355F9" w:rsidRPr="00A355F9" w:rsidRDefault="00A355F9" w:rsidP="00A355F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Možnost upevnění</w:t>
      </w:r>
      <w:r>
        <w:rPr>
          <w:rFonts w:ascii="Arial" w:hAnsi="Arial"/>
          <w:color w:val="000000"/>
        </w:rPr>
        <w:t xml:space="preserve"> na držák i do dokovací stanice</w:t>
      </w:r>
    </w:p>
    <w:p w14:paraId="09B3C27E" w14:textId="77777777" w:rsidR="00A355F9" w:rsidRDefault="00A355F9" w:rsidP="00094B12"/>
    <w:p w14:paraId="31A66BB4" w14:textId="77777777" w:rsidR="00A355F9" w:rsidRDefault="00A355F9" w:rsidP="00094B12"/>
    <w:p w14:paraId="04B32516" w14:textId="70926338" w:rsidR="00A355F9" w:rsidRDefault="00A355F9" w:rsidP="00094B12">
      <w:r w:rsidRPr="00A355F9">
        <w:rPr>
          <w:noProof/>
        </w:rPr>
        <w:drawing>
          <wp:inline distT="0" distB="0" distL="0" distR="0" wp14:anchorId="4C784445" wp14:editId="1BC3D99B">
            <wp:extent cx="5086350" cy="2122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85" cy="21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73D6" w14:textId="6EDEF007" w:rsidR="00A355F9" w:rsidRDefault="00A355F9">
      <w:pPr>
        <w:spacing w:line="240" w:lineRule="auto"/>
        <w:jc w:val="left"/>
      </w:pPr>
      <w:r>
        <w:br w:type="page"/>
      </w:r>
    </w:p>
    <w:p w14:paraId="1FB41EF1" w14:textId="77777777" w:rsidR="00265AA1" w:rsidRDefault="00265AA1" w:rsidP="00094B12"/>
    <w:p w14:paraId="21DFF297" w14:textId="10120E1D" w:rsidR="00A355F9" w:rsidRPr="00A355F9" w:rsidRDefault="00A355F9" w:rsidP="00A355F9">
      <w:pPr>
        <w:autoSpaceDE w:val="0"/>
        <w:autoSpaceDN w:val="0"/>
        <w:adjustRightInd w:val="0"/>
        <w:spacing w:after="120" w:line="240" w:lineRule="auto"/>
        <w:jc w:val="left"/>
        <w:rPr>
          <w:rFonts w:eastAsia="Calibri"/>
          <w:b/>
          <w:bCs/>
          <w:color w:val="000000"/>
          <w:sz w:val="24"/>
          <w:szCs w:val="24"/>
        </w:rPr>
      </w:pPr>
      <w:r w:rsidRPr="00A355F9">
        <w:rPr>
          <w:rFonts w:eastAsia="Calibri"/>
          <w:b/>
          <w:bCs/>
          <w:color w:val="000000"/>
          <w:sz w:val="24"/>
          <w:szCs w:val="24"/>
        </w:rPr>
        <w:t>1.2. Injekční dávko</w:t>
      </w:r>
      <w:r w:rsidR="00265AA1">
        <w:rPr>
          <w:rFonts w:eastAsia="Calibri"/>
          <w:b/>
          <w:bCs/>
          <w:color w:val="000000"/>
          <w:sz w:val="24"/>
          <w:szCs w:val="24"/>
        </w:rPr>
        <w:t>vač Hedy s7 Plus</w:t>
      </w:r>
    </w:p>
    <w:p w14:paraId="276A60A6" w14:textId="75590DE0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Ko</w:t>
      </w:r>
      <w:r>
        <w:rPr>
          <w:rFonts w:ascii="Arial" w:hAnsi="Arial"/>
          <w:color w:val="000000"/>
        </w:rPr>
        <w:t>mpaktní design a nízká hmotnost</w:t>
      </w:r>
    </w:p>
    <w:p w14:paraId="370A9952" w14:textId="27FFA9A4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Stříkačky od různých v</w:t>
      </w:r>
      <w:r>
        <w:rPr>
          <w:rFonts w:ascii="Arial" w:hAnsi="Arial"/>
          <w:color w:val="000000"/>
        </w:rPr>
        <w:t>ýrobců - 5, 10, 20, 30, 50/60ml</w:t>
      </w:r>
    </w:p>
    <w:p w14:paraId="2CA8B08A" w14:textId="286BCFBF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3,5“ TFT barevný dotykový di</w:t>
      </w:r>
      <w:r>
        <w:rPr>
          <w:rFonts w:ascii="Arial" w:hAnsi="Arial"/>
          <w:color w:val="000000"/>
        </w:rPr>
        <w:t>splej, snadno čitelný na slunci</w:t>
      </w:r>
    </w:p>
    <w:p w14:paraId="5E895820" w14:textId="415EE755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Volba jasu displeje - 9 úrovní</w:t>
      </w:r>
    </w:p>
    <w:p w14:paraId="5606B417" w14:textId="1DE7F821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Možnost použití stříkaček od různých výrobců</w:t>
      </w:r>
      <w:r>
        <w:rPr>
          <w:rFonts w:ascii="Arial" w:hAnsi="Arial"/>
          <w:color w:val="000000"/>
        </w:rPr>
        <w:t xml:space="preserve"> 5ml, 10ml, 20ml, 30ml, 50/60ml</w:t>
      </w:r>
    </w:p>
    <w:p w14:paraId="5A37C8D8" w14:textId="53B835FB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Infuzní módy: Rychlost, čas, dle tělesné hmotnosti</w:t>
      </w:r>
      <w:r>
        <w:rPr>
          <w:rFonts w:ascii="Arial" w:hAnsi="Arial"/>
          <w:color w:val="000000"/>
        </w:rPr>
        <w:t>, knihovna léčiv (až 2000 léků)</w:t>
      </w:r>
    </w:p>
    <w:p w14:paraId="2920F54A" w14:textId="7C1CA924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Knihovna léčiv </w:t>
      </w:r>
      <w:r>
        <w:rPr>
          <w:rFonts w:ascii="Arial" w:hAnsi="Arial"/>
          <w:color w:val="000000"/>
        </w:rPr>
        <w:t>-</w:t>
      </w:r>
      <w:r w:rsidRPr="00A355F9">
        <w:rPr>
          <w:rFonts w:ascii="Arial" w:hAnsi="Arial"/>
          <w:color w:val="000000"/>
        </w:rPr>
        <w:t xml:space="preserve"> obsahuje název, koncentraci, rychlost podávání a dávky, včetně překročitelných a nepřekročitelných limitů, objem a rychlost bolusu, m</w:t>
      </w:r>
      <w:r>
        <w:rPr>
          <w:rFonts w:ascii="Arial" w:hAnsi="Arial"/>
          <w:color w:val="000000"/>
        </w:rPr>
        <w:t>ožnost individualizace a updatu</w:t>
      </w:r>
    </w:p>
    <w:p w14:paraId="706EE428" w14:textId="02787793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Jednotky dá</w:t>
      </w:r>
      <w:r>
        <w:rPr>
          <w:rFonts w:ascii="Arial" w:hAnsi="Arial"/>
          <w:color w:val="000000"/>
        </w:rPr>
        <w:t>vkování - mg, μg, mmol, UI, mEq</w:t>
      </w:r>
    </w:p>
    <w:p w14:paraId="6933CF49" w14:textId="5FECE82D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Alarmy - vizuální i akustické</w:t>
      </w:r>
    </w:p>
    <w:p w14:paraId="03A40DFF" w14:textId="2AC45AD6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Rychlost dávkování </w:t>
      </w:r>
      <w:r>
        <w:rPr>
          <w:rFonts w:ascii="Arial" w:hAnsi="Arial"/>
          <w:color w:val="000000"/>
        </w:rPr>
        <w:t>0,1 - 1500 ml/hod, nastavitelné</w:t>
      </w:r>
    </w:p>
    <w:p w14:paraId="47B9A762" w14:textId="50DA2984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Nast</w:t>
      </w:r>
      <w:r>
        <w:rPr>
          <w:rFonts w:ascii="Arial" w:hAnsi="Arial"/>
          <w:color w:val="000000"/>
        </w:rPr>
        <w:t>avitelný objem 0,1 - 9999,99 ml</w:t>
      </w:r>
    </w:p>
    <w:p w14:paraId="385739D6" w14:textId="6F167B74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Okluzní tlak </w:t>
      </w:r>
      <w:r>
        <w:rPr>
          <w:rFonts w:ascii="Arial" w:hAnsi="Arial"/>
          <w:color w:val="000000"/>
        </w:rPr>
        <w:t>-</w:t>
      </w:r>
      <w:r w:rsidRPr="00A355F9">
        <w:rPr>
          <w:rFonts w:ascii="Arial" w:hAnsi="Arial"/>
          <w:color w:val="000000"/>
        </w:rPr>
        <w:t xml:space="preserve"> nasta</w:t>
      </w:r>
      <w:r>
        <w:rPr>
          <w:rFonts w:ascii="Arial" w:hAnsi="Arial"/>
          <w:color w:val="000000"/>
        </w:rPr>
        <w:t>vitelný v 11 úrovních v rozmezí</w:t>
      </w:r>
    </w:p>
    <w:p w14:paraId="05529B6A" w14:textId="50F43DE0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Historie událostí</w:t>
      </w:r>
    </w:p>
    <w:p w14:paraId="4D20EEB9" w14:textId="0A2B9C80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Re</w:t>
      </w:r>
      <w:r>
        <w:rPr>
          <w:rFonts w:ascii="Arial" w:hAnsi="Arial"/>
          <w:color w:val="000000"/>
        </w:rPr>
        <w:t>žim KVO - nastavitelná rychlost</w:t>
      </w:r>
    </w:p>
    <w:p w14:paraId="03731869" w14:textId="44B8D46E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Bolus - ruční i automatický</w:t>
      </w:r>
    </w:p>
    <w:p w14:paraId="717C2884" w14:textId="470ED1A6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Přesnost dávkování +/- 2%</w:t>
      </w:r>
    </w:p>
    <w:p w14:paraId="432B4EE2" w14:textId="38BFC5BB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Stand-by režim</w:t>
      </w:r>
    </w:p>
    <w:p w14:paraId="6F7E028D" w14:textId="65DFF5F6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Zablokování displeje a tlačí</w:t>
      </w:r>
      <w:r>
        <w:rPr>
          <w:rFonts w:ascii="Arial" w:hAnsi="Arial"/>
          <w:color w:val="000000"/>
        </w:rPr>
        <w:t>tek - manuálně nebo automaticky</w:t>
      </w:r>
    </w:p>
    <w:p w14:paraId="5034BBE1" w14:textId="69EB04AE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Provoz na elektrickou síť i</w:t>
      </w:r>
      <w:r>
        <w:rPr>
          <w:rFonts w:ascii="Arial" w:hAnsi="Arial"/>
          <w:color w:val="000000"/>
        </w:rPr>
        <w:t xml:space="preserve"> baterii (min. 6 hodin provozu)</w:t>
      </w:r>
    </w:p>
    <w:p w14:paraId="12188CDE" w14:textId="6C9D9F0C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 xml:space="preserve">Zablokování přístroje </w:t>
      </w:r>
      <w:r>
        <w:rPr>
          <w:rFonts w:ascii="Arial" w:hAnsi="Arial"/>
          <w:color w:val="000000"/>
        </w:rPr>
        <w:t>proti neautorizovanému přístupu</w:t>
      </w:r>
    </w:p>
    <w:p w14:paraId="52E0EA3A" w14:textId="6842E0D1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Možnost umístěn</w:t>
      </w:r>
      <w:r>
        <w:rPr>
          <w:rFonts w:ascii="Arial" w:hAnsi="Arial"/>
          <w:color w:val="000000"/>
        </w:rPr>
        <w:t>í přístroje do dokovací stanice</w:t>
      </w:r>
    </w:p>
    <w:p w14:paraId="19869B26" w14:textId="68060702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Ovládání v českém jazyce</w:t>
      </w:r>
    </w:p>
    <w:p w14:paraId="5BFABFBE" w14:textId="4A47B337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 w:rsidRPr="00A355F9">
        <w:rPr>
          <w:rFonts w:ascii="Arial" w:hAnsi="Arial"/>
          <w:color w:val="000000"/>
        </w:rPr>
        <w:t>Možnost upgrade přístroje</w:t>
      </w:r>
    </w:p>
    <w:p w14:paraId="3D9ACC0B" w14:textId="33DECF40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3"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Rozměry 280*170*80 mm</w:t>
      </w:r>
    </w:p>
    <w:p w14:paraId="76928AAC" w14:textId="6EE35185" w:rsidR="00A355F9" w:rsidRPr="00A355F9" w:rsidRDefault="00A355F9" w:rsidP="00A355F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lef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Hmotnost 2 kg</w:t>
      </w:r>
    </w:p>
    <w:p w14:paraId="5E42D772" w14:textId="77777777" w:rsidR="00A355F9" w:rsidRDefault="00A355F9" w:rsidP="00094B12"/>
    <w:p w14:paraId="50391F36" w14:textId="78504DE6" w:rsidR="00A355F9" w:rsidRDefault="00A355F9" w:rsidP="00094B12">
      <w:r w:rsidRPr="00A355F9">
        <w:rPr>
          <w:noProof/>
        </w:rPr>
        <w:drawing>
          <wp:inline distT="0" distB="0" distL="0" distR="0" wp14:anchorId="1E0C0A96" wp14:editId="02ED1269">
            <wp:extent cx="4844765" cy="20669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0" t="56803" r="22777" b="24847"/>
                    <a:stretch/>
                  </pic:blipFill>
                  <pic:spPr bwMode="auto">
                    <a:xfrm>
                      <a:off x="0" y="0"/>
                      <a:ext cx="4853984" cy="20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78312" w14:textId="77777777" w:rsidR="00A355F9" w:rsidRDefault="00A355F9" w:rsidP="00094B12"/>
    <w:p w14:paraId="779C0747" w14:textId="5BE7F8B8" w:rsidR="00A355F9" w:rsidRDefault="00A355F9">
      <w:pPr>
        <w:spacing w:line="240" w:lineRule="auto"/>
        <w:jc w:val="left"/>
      </w:pPr>
      <w:r>
        <w:br w:type="page"/>
      </w:r>
    </w:p>
    <w:p w14:paraId="6D3D9BFC" w14:textId="77777777" w:rsidR="00A355F9" w:rsidRDefault="00A355F9" w:rsidP="00094B12"/>
    <w:p w14:paraId="7876A83A" w14:textId="596915B7" w:rsidR="00A355F9" w:rsidRPr="00A355F9" w:rsidRDefault="00A355F9" w:rsidP="00A355F9">
      <w:pPr>
        <w:autoSpaceDE w:val="0"/>
        <w:autoSpaceDN w:val="0"/>
        <w:adjustRightInd w:val="0"/>
        <w:spacing w:after="120" w:line="240" w:lineRule="auto"/>
        <w:jc w:val="left"/>
        <w:rPr>
          <w:rFonts w:eastAsia="Calibri"/>
          <w:b/>
          <w:bCs/>
          <w:color w:val="000000"/>
          <w:sz w:val="24"/>
          <w:szCs w:val="24"/>
        </w:rPr>
      </w:pPr>
      <w:r w:rsidRPr="00A355F9">
        <w:rPr>
          <w:rFonts w:eastAsia="Calibri"/>
          <w:b/>
          <w:bCs/>
          <w:color w:val="000000"/>
          <w:sz w:val="24"/>
          <w:szCs w:val="24"/>
        </w:rPr>
        <w:t>1.3. Vrchní držák infuzní techniky</w:t>
      </w:r>
    </w:p>
    <w:p w14:paraId="336D8E35" w14:textId="77777777" w:rsidR="00A355F9" w:rsidRDefault="00A355F9" w:rsidP="00094B12"/>
    <w:p w14:paraId="0CF55209" w14:textId="5BC59723" w:rsidR="00A355F9" w:rsidRDefault="00A355F9" w:rsidP="00094B12">
      <w:r w:rsidRPr="00A355F9">
        <w:rPr>
          <w:noProof/>
        </w:rPr>
        <w:drawing>
          <wp:inline distT="0" distB="0" distL="0" distR="0" wp14:anchorId="673CBC72" wp14:editId="736BC5CA">
            <wp:extent cx="2247900" cy="144134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5" t="18368" r="21469" b="15986"/>
                    <a:stretch/>
                  </pic:blipFill>
                  <pic:spPr bwMode="auto">
                    <a:xfrm>
                      <a:off x="0" y="0"/>
                      <a:ext cx="2253674" cy="14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CD13C" w14:textId="07198101" w:rsidR="00A05D45" w:rsidRDefault="00A05D45" w:rsidP="00A355F9">
      <w:pPr>
        <w:ind w:left="284" w:hanging="5"/>
      </w:pPr>
    </w:p>
    <w:p w14:paraId="589AC2A7" w14:textId="77777777" w:rsidR="00A355F9" w:rsidRDefault="00A355F9" w:rsidP="00A355F9">
      <w:pPr>
        <w:ind w:left="284" w:hanging="5"/>
      </w:pPr>
    </w:p>
    <w:p w14:paraId="5170DBF6" w14:textId="77777777" w:rsidR="0085075E" w:rsidRDefault="0085075E" w:rsidP="00A355F9">
      <w:pPr>
        <w:ind w:left="284" w:hanging="5"/>
      </w:pPr>
    </w:p>
    <w:p w14:paraId="71B344B4" w14:textId="77777777" w:rsidR="0085075E" w:rsidRDefault="0085075E" w:rsidP="00A355F9">
      <w:pPr>
        <w:ind w:left="284" w:hanging="5"/>
      </w:pPr>
    </w:p>
    <w:p w14:paraId="055FB384" w14:textId="77777777" w:rsidR="0085075E" w:rsidRDefault="0085075E" w:rsidP="00A355F9">
      <w:pPr>
        <w:ind w:left="284" w:hanging="5"/>
      </w:pPr>
    </w:p>
    <w:p w14:paraId="437687D3" w14:textId="77777777" w:rsidR="0085075E" w:rsidRDefault="0085075E" w:rsidP="00A355F9">
      <w:pPr>
        <w:ind w:left="284" w:hanging="5"/>
      </w:pPr>
    </w:p>
    <w:p w14:paraId="442A5B2E" w14:textId="77777777" w:rsidR="00A355F9" w:rsidRDefault="00A355F9" w:rsidP="00A355F9">
      <w:pPr>
        <w:ind w:left="284" w:hanging="5"/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4106"/>
        <w:gridCol w:w="1559"/>
        <w:gridCol w:w="850"/>
        <w:gridCol w:w="502"/>
        <w:gridCol w:w="1761"/>
      </w:tblGrid>
      <w:tr w:rsidR="00A355F9" w:rsidRPr="00342AB6" w14:paraId="02988718" w14:textId="77777777" w:rsidTr="00342AB6">
        <w:trPr>
          <w:trHeight w:val="728"/>
        </w:trPr>
        <w:tc>
          <w:tcPr>
            <w:tcW w:w="4106" w:type="dxa"/>
            <w:vAlign w:val="center"/>
          </w:tcPr>
          <w:p w14:paraId="127D234B" w14:textId="26A3B975" w:rsidR="00A355F9" w:rsidRPr="00342AB6" w:rsidRDefault="00A355F9" w:rsidP="00342AB6">
            <w:pPr>
              <w:jc w:val="left"/>
              <w:rPr>
                <w:b/>
              </w:rPr>
            </w:pPr>
            <w:r w:rsidRPr="00342AB6">
              <w:rPr>
                <w:b/>
              </w:rPr>
              <w:t>Název/typ</w:t>
            </w:r>
          </w:p>
        </w:tc>
        <w:tc>
          <w:tcPr>
            <w:tcW w:w="1559" w:type="dxa"/>
            <w:vAlign w:val="center"/>
          </w:tcPr>
          <w:p w14:paraId="65BFA65F" w14:textId="16524841" w:rsidR="00A355F9" w:rsidRPr="00342AB6" w:rsidRDefault="00A355F9" w:rsidP="00342AB6">
            <w:pPr>
              <w:jc w:val="center"/>
              <w:rPr>
                <w:b/>
              </w:rPr>
            </w:pPr>
            <w:r w:rsidRPr="00342AB6">
              <w:rPr>
                <w:b/>
              </w:rPr>
              <w:t>Cena/ks bez DPH (Kč)</w:t>
            </w:r>
          </w:p>
        </w:tc>
        <w:tc>
          <w:tcPr>
            <w:tcW w:w="850" w:type="dxa"/>
            <w:vAlign w:val="center"/>
          </w:tcPr>
          <w:p w14:paraId="045E7836" w14:textId="5D396969" w:rsidR="00A355F9" w:rsidRPr="00342AB6" w:rsidRDefault="00A355F9" w:rsidP="00342AB6">
            <w:pPr>
              <w:jc w:val="center"/>
              <w:rPr>
                <w:b/>
              </w:rPr>
            </w:pPr>
            <w:r w:rsidRPr="00342AB6">
              <w:rPr>
                <w:b/>
              </w:rPr>
              <w:t>DPH</w:t>
            </w:r>
          </w:p>
        </w:tc>
        <w:tc>
          <w:tcPr>
            <w:tcW w:w="502" w:type="dxa"/>
            <w:vAlign w:val="center"/>
          </w:tcPr>
          <w:p w14:paraId="37366019" w14:textId="2036B11B" w:rsidR="00A355F9" w:rsidRPr="00342AB6" w:rsidRDefault="00A355F9" w:rsidP="00342AB6">
            <w:pPr>
              <w:jc w:val="center"/>
              <w:rPr>
                <w:b/>
              </w:rPr>
            </w:pPr>
            <w:r w:rsidRPr="00342AB6">
              <w:rPr>
                <w:b/>
              </w:rPr>
              <w:t>Ks</w:t>
            </w:r>
          </w:p>
        </w:tc>
        <w:tc>
          <w:tcPr>
            <w:tcW w:w="1761" w:type="dxa"/>
            <w:vAlign w:val="center"/>
          </w:tcPr>
          <w:p w14:paraId="3C116690" w14:textId="7265A70D" w:rsidR="00A355F9" w:rsidRPr="00342AB6" w:rsidRDefault="00342AB6" w:rsidP="00342AB6">
            <w:pPr>
              <w:jc w:val="center"/>
              <w:rPr>
                <w:b/>
              </w:rPr>
            </w:pPr>
            <w:r w:rsidRPr="00342AB6">
              <w:rPr>
                <w:b/>
              </w:rPr>
              <w:t>Cena celkem bez DPH (Kč)</w:t>
            </w:r>
          </w:p>
        </w:tc>
      </w:tr>
      <w:tr w:rsidR="00342AB6" w:rsidRPr="00342AB6" w14:paraId="0C339CDC" w14:textId="77777777" w:rsidTr="00342AB6">
        <w:trPr>
          <w:trHeight w:val="454"/>
        </w:trPr>
        <w:tc>
          <w:tcPr>
            <w:tcW w:w="4106" w:type="dxa"/>
            <w:vAlign w:val="center"/>
          </w:tcPr>
          <w:p w14:paraId="308362F6" w14:textId="33BA93BC" w:rsidR="00A355F9" w:rsidRPr="00342AB6" w:rsidRDefault="00342AB6" w:rsidP="00342A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342AB6">
              <w:rPr>
                <w:rFonts w:ascii="Arial" w:hAnsi="Arial" w:cs="Arial"/>
                <w:sz w:val="22"/>
                <w:szCs w:val="22"/>
              </w:rPr>
              <w:t>Infuzní pumpa Hedy i7 Plus</w:t>
            </w:r>
          </w:p>
        </w:tc>
        <w:tc>
          <w:tcPr>
            <w:tcW w:w="1559" w:type="dxa"/>
            <w:vAlign w:val="center"/>
          </w:tcPr>
          <w:p w14:paraId="3B783689" w14:textId="17DA9E29" w:rsidR="00A355F9" w:rsidRPr="00342AB6" w:rsidRDefault="00342AB6" w:rsidP="00342AB6">
            <w:pPr>
              <w:jc w:val="right"/>
            </w:pPr>
            <w:r w:rsidRPr="00342AB6">
              <w:t>13 900,00</w:t>
            </w:r>
          </w:p>
        </w:tc>
        <w:tc>
          <w:tcPr>
            <w:tcW w:w="850" w:type="dxa"/>
            <w:vAlign w:val="center"/>
          </w:tcPr>
          <w:p w14:paraId="0DD0F4F9" w14:textId="56F2EFAD" w:rsidR="00A355F9" w:rsidRPr="00342AB6" w:rsidRDefault="00342AB6" w:rsidP="00342AB6">
            <w:pPr>
              <w:jc w:val="center"/>
            </w:pPr>
            <w:r w:rsidRPr="00342AB6">
              <w:t>21 %</w:t>
            </w:r>
          </w:p>
        </w:tc>
        <w:tc>
          <w:tcPr>
            <w:tcW w:w="502" w:type="dxa"/>
            <w:vAlign w:val="center"/>
          </w:tcPr>
          <w:p w14:paraId="2452A7B6" w14:textId="4C76FC15" w:rsidR="00A355F9" w:rsidRPr="00342AB6" w:rsidRDefault="00342AB6" w:rsidP="00342AB6">
            <w:pPr>
              <w:jc w:val="center"/>
            </w:pPr>
            <w:r w:rsidRPr="00342AB6">
              <w:t>16</w:t>
            </w:r>
          </w:p>
        </w:tc>
        <w:tc>
          <w:tcPr>
            <w:tcW w:w="1761" w:type="dxa"/>
            <w:vAlign w:val="center"/>
          </w:tcPr>
          <w:p w14:paraId="11F8ADE3" w14:textId="7E4134C6" w:rsidR="00A355F9" w:rsidRPr="00342AB6" w:rsidRDefault="00342AB6" w:rsidP="00342AB6">
            <w:pPr>
              <w:jc w:val="right"/>
            </w:pPr>
            <w:r w:rsidRPr="00342AB6">
              <w:t>222 400,00</w:t>
            </w:r>
          </w:p>
        </w:tc>
      </w:tr>
      <w:tr w:rsidR="00342AB6" w:rsidRPr="00342AB6" w14:paraId="349AB4BB" w14:textId="77777777" w:rsidTr="00342AB6">
        <w:trPr>
          <w:trHeight w:val="454"/>
        </w:trPr>
        <w:tc>
          <w:tcPr>
            <w:tcW w:w="4106" w:type="dxa"/>
            <w:vAlign w:val="center"/>
          </w:tcPr>
          <w:p w14:paraId="65F8C7A3" w14:textId="52E58BF3" w:rsidR="00A355F9" w:rsidRPr="00342AB6" w:rsidRDefault="00342AB6" w:rsidP="00342A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342AB6">
              <w:rPr>
                <w:rFonts w:ascii="Arial" w:hAnsi="Arial" w:cs="Arial"/>
                <w:sz w:val="22"/>
                <w:szCs w:val="22"/>
              </w:rPr>
              <w:t>Kapkový senzor pro Hedy i7 Plus</w:t>
            </w:r>
          </w:p>
        </w:tc>
        <w:tc>
          <w:tcPr>
            <w:tcW w:w="1559" w:type="dxa"/>
            <w:vAlign w:val="center"/>
          </w:tcPr>
          <w:p w14:paraId="140F9BB9" w14:textId="157448B0" w:rsidR="00A355F9" w:rsidRPr="00342AB6" w:rsidRDefault="00342AB6" w:rsidP="00342AB6">
            <w:pPr>
              <w:jc w:val="right"/>
            </w:pPr>
            <w:r w:rsidRPr="00342AB6">
              <w:t>990,00</w:t>
            </w:r>
          </w:p>
        </w:tc>
        <w:tc>
          <w:tcPr>
            <w:tcW w:w="850" w:type="dxa"/>
            <w:vAlign w:val="center"/>
          </w:tcPr>
          <w:p w14:paraId="35D5C413" w14:textId="46604AB6" w:rsidR="00A355F9" w:rsidRPr="00342AB6" w:rsidRDefault="00342AB6" w:rsidP="00342AB6">
            <w:pPr>
              <w:jc w:val="center"/>
            </w:pPr>
            <w:r w:rsidRPr="00342AB6">
              <w:t>21 %</w:t>
            </w:r>
          </w:p>
        </w:tc>
        <w:tc>
          <w:tcPr>
            <w:tcW w:w="502" w:type="dxa"/>
            <w:vAlign w:val="center"/>
          </w:tcPr>
          <w:p w14:paraId="64CFEBC2" w14:textId="3503EEFC" w:rsidR="00A355F9" w:rsidRPr="00342AB6" w:rsidRDefault="00342AB6" w:rsidP="00342AB6">
            <w:pPr>
              <w:jc w:val="center"/>
            </w:pPr>
            <w:r w:rsidRPr="00342AB6">
              <w:t>16</w:t>
            </w:r>
          </w:p>
        </w:tc>
        <w:tc>
          <w:tcPr>
            <w:tcW w:w="1761" w:type="dxa"/>
            <w:vAlign w:val="center"/>
          </w:tcPr>
          <w:p w14:paraId="17947009" w14:textId="0A462F00" w:rsidR="00A355F9" w:rsidRPr="00342AB6" w:rsidRDefault="00342AB6" w:rsidP="00342AB6">
            <w:pPr>
              <w:jc w:val="right"/>
            </w:pPr>
            <w:r w:rsidRPr="00342AB6">
              <w:t>15 840,00</w:t>
            </w:r>
          </w:p>
        </w:tc>
      </w:tr>
      <w:tr w:rsidR="00342AB6" w:rsidRPr="00342AB6" w14:paraId="3C19565D" w14:textId="77777777" w:rsidTr="00342AB6">
        <w:trPr>
          <w:trHeight w:val="454"/>
        </w:trPr>
        <w:tc>
          <w:tcPr>
            <w:tcW w:w="4106" w:type="dxa"/>
            <w:vAlign w:val="center"/>
          </w:tcPr>
          <w:p w14:paraId="59D95672" w14:textId="739B527D" w:rsidR="00A355F9" w:rsidRPr="00342AB6" w:rsidRDefault="00342AB6" w:rsidP="00342A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342AB6">
              <w:rPr>
                <w:rFonts w:ascii="Arial" w:hAnsi="Arial" w:cs="Arial"/>
                <w:sz w:val="22"/>
                <w:szCs w:val="22"/>
              </w:rPr>
              <w:t>Injekční dávkovač Hedy s7 Plus</w:t>
            </w:r>
          </w:p>
        </w:tc>
        <w:tc>
          <w:tcPr>
            <w:tcW w:w="1559" w:type="dxa"/>
            <w:vAlign w:val="center"/>
          </w:tcPr>
          <w:p w14:paraId="01D6332D" w14:textId="25AC8DF5" w:rsidR="00A355F9" w:rsidRPr="00342AB6" w:rsidRDefault="00342AB6" w:rsidP="00342AB6">
            <w:pPr>
              <w:jc w:val="right"/>
            </w:pPr>
            <w:r w:rsidRPr="00342AB6">
              <w:t>11 900,00</w:t>
            </w:r>
          </w:p>
        </w:tc>
        <w:tc>
          <w:tcPr>
            <w:tcW w:w="850" w:type="dxa"/>
            <w:vAlign w:val="center"/>
          </w:tcPr>
          <w:p w14:paraId="1175FE12" w14:textId="7BB1E4A3" w:rsidR="00A355F9" w:rsidRPr="00342AB6" w:rsidRDefault="00342AB6" w:rsidP="00342AB6">
            <w:pPr>
              <w:jc w:val="center"/>
            </w:pPr>
            <w:r w:rsidRPr="00342AB6">
              <w:t>21 %</w:t>
            </w:r>
          </w:p>
        </w:tc>
        <w:tc>
          <w:tcPr>
            <w:tcW w:w="502" w:type="dxa"/>
            <w:vAlign w:val="center"/>
          </w:tcPr>
          <w:p w14:paraId="76A0BF45" w14:textId="144020B0" w:rsidR="00A355F9" w:rsidRPr="00342AB6" w:rsidRDefault="00342AB6" w:rsidP="00342AB6">
            <w:pPr>
              <w:jc w:val="center"/>
            </w:pPr>
            <w:r w:rsidRPr="00342AB6">
              <w:t>14</w:t>
            </w:r>
          </w:p>
        </w:tc>
        <w:tc>
          <w:tcPr>
            <w:tcW w:w="1761" w:type="dxa"/>
            <w:vAlign w:val="center"/>
          </w:tcPr>
          <w:p w14:paraId="0FD6BCE5" w14:textId="685E2BA5" w:rsidR="00A355F9" w:rsidRPr="00342AB6" w:rsidRDefault="00342AB6" w:rsidP="00342AB6">
            <w:pPr>
              <w:jc w:val="right"/>
            </w:pPr>
            <w:r w:rsidRPr="00342AB6">
              <w:t>166 600,00</w:t>
            </w:r>
          </w:p>
        </w:tc>
      </w:tr>
      <w:tr w:rsidR="00342AB6" w:rsidRPr="00342AB6" w14:paraId="45C2A12E" w14:textId="77777777" w:rsidTr="00342AB6">
        <w:trPr>
          <w:trHeight w:val="454"/>
        </w:trPr>
        <w:tc>
          <w:tcPr>
            <w:tcW w:w="4106" w:type="dxa"/>
            <w:vAlign w:val="center"/>
          </w:tcPr>
          <w:p w14:paraId="52D6E4AF" w14:textId="2773FEA1" w:rsidR="00A355F9" w:rsidRPr="00342AB6" w:rsidRDefault="00342AB6" w:rsidP="00342A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Vrchní držák infuzní techniky</w:t>
            </w:r>
          </w:p>
        </w:tc>
        <w:tc>
          <w:tcPr>
            <w:tcW w:w="1559" w:type="dxa"/>
            <w:vAlign w:val="center"/>
          </w:tcPr>
          <w:p w14:paraId="190FE697" w14:textId="3BDD0C30" w:rsidR="00A355F9" w:rsidRPr="00342AB6" w:rsidRDefault="00342AB6" w:rsidP="00342AB6">
            <w:pPr>
              <w:jc w:val="right"/>
            </w:pPr>
            <w:r w:rsidRPr="00342AB6">
              <w:t>1 100,00</w:t>
            </w:r>
          </w:p>
        </w:tc>
        <w:tc>
          <w:tcPr>
            <w:tcW w:w="850" w:type="dxa"/>
            <w:vAlign w:val="center"/>
          </w:tcPr>
          <w:p w14:paraId="120E009B" w14:textId="729D4682" w:rsidR="00A355F9" w:rsidRPr="00342AB6" w:rsidRDefault="00342AB6" w:rsidP="00342AB6">
            <w:pPr>
              <w:jc w:val="center"/>
            </w:pPr>
            <w:r w:rsidRPr="00342AB6">
              <w:t>21 %</w:t>
            </w:r>
          </w:p>
        </w:tc>
        <w:tc>
          <w:tcPr>
            <w:tcW w:w="502" w:type="dxa"/>
            <w:vAlign w:val="center"/>
          </w:tcPr>
          <w:p w14:paraId="3E39F44E" w14:textId="665595EF" w:rsidR="00A355F9" w:rsidRPr="00342AB6" w:rsidRDefault="00342AB6" w:rsidP="00342AB6">
            <w:pPr>
              <w:jc w:val="center"/>
            </w:pPr>
            <w:r w:rsidRPr="00342AB6">
              <w:t>16</w:t>
            </w:r>
          </w:p>
        </w:tc>
        <w:tc>
          <w:tcPr>
            <w:tcW w:w="1761" w:type="dxa"/>
            <w:vAlign w:val="center"/>
          </w:tcPr>
          <w:p w14:paraId="505E1E70" w14:textId="4064EF27" w:rsidR="00A355F9" w:rsidRPr="00342AB6" w:rsidRDefault="00342AB6" w:rsidP="00342AB6">
            <w:pPr>
              <w:jc w:val="right"/>
            </w:pPr>
            <w:r w:rsidRPr="00342AB6">
              <w:t>17 600,00</w:t>
            </w:r>
          </w:p>
        </w:tc>
      </w:tr>
      <w:tr w:rsidR="00342AB6" w:rsidRPr="00342AB6" w14:paraId="5B00CD2C" w14:textId="77777777" w:rsidTr="00342AB6">
        <w:trPr>
          <w:trHeight w:val="454"/>
        </w:trPr>
        <w:tc>
          <w:tcPr>
            <w:tcW w:w="4106" w:type="dxa"/>
            <w:vAlign w:val="center"/>
          </w:tcPr>
          <w:p w14:paraId="2B14A2B2" w14:textId="3DEA9DE2" w:rsidR="00A355F9" w:rsidRPr="00342AB6" w:rsidRDefault="00342AB6" w:rsidP="00342A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342AB6">
              <w:rPr>
                <w:rFonts w:ascii="Arial" w:hAnsi="Arial" w:cs="Arial"/>
                <w:sz w:val="22"/>
                <w:szCs w:val="22"/>
              </w:rPr>
              <w:t xml:space="preserve">Napájecí kabel Y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42AB6">
              <w:rPr>
                <w:rFonts w:ascii="Arial" w:hAnsi="Arial" w:cs="Arial"/>
                <w:sz w:val="22"/>
                <w:szCs w:val="22"/>
              </w:rPr>
              <w:t xml:space="preserve"> 3 zástrčka</w:t>
            </w:r>
          </w:p>
        </w:tc>
        <w:tc>
          <w:tcPr>
            <w:tcW w:w="1559" w:type="dxa"/>
            <w:vAlign w:val="center"/>
          </w:tcPr>
          <w:p w14:paraId="51B24BD2" w14:textId="13C977F1" w:rsidR="00A355F9" w:rsidRPr="00342AB6" w:rsidRDefault="00342AB6" w:rsidP="00342AB6">
            <w:pPr>
              <w:jc w:val="right"/>
            </w:pPr>
            <w:r w:rsidRPr="00342AB6">
              <w:t>1 500,00</w:t>
            </w:r>
          </w:p>
        </w:tc>
        <w:tc>
          <w:tcPr>
            <w:tcW w:w="850" w:type="dxa"/>
            <w:vAlign w:val="center"/>
          </w:tcPr>
          <w:p w14:paraId="4013AA3B" w14:textId="16A6EED4" w:rsidR="00A355F9" w:rsidRPr="00342AB6" w:rsidRDefault="00342AB6" w:rsidP="00342AB6">
            <w:pPr>
              <w:jc w:val="center"/>
            </w:pPr>
            <w:r w:rsidRPr="00342AB6">
              <w:t>21 %</w:t>
            </w:r>
          </w:p>
        </w:tc>
        <w:tc>
          <w:tcPr>
            <w:tcW w:w="502" w:type="dxa"/>
            <w:vAlign w:val="center"/>
          </w:tcPr>
          <w:p w14:paraId="4D766556" w14:textId="689386CE" w:rsidR="00A355F9" w:rsidRPr="00342AB6" w:rsidRDefault="00342AB6" w:rsidP="00342AB6">
            <w:pPr>
              <w:jc w:val="center"/>
            </w:pPr>
            <w:r w:rsidRPr="00342AB6">
              <w:t>10</w:t>
            </w:r>
          </w:p>
        </w:tc>
        <w:tc>
          <w:tcPr>
            <w:tcW w:w="1761" w:type="dxa"/>
            <w:vAlign w:val="center"/>
          </w:tcPr>
          <w:p w14:paraId="521A6E28" w14:textId="6A826FB3" w:rsidR="00342AB6" w:rsidRPr="00342AB6" w:rsidRDefault="00342AB6" w:rsidP="00342AB6">
            <w:pPr>
              <w:jc w:val="right"/>
            </w:pPr>
            <w:r w:rsidRPr="00342AB6">
              <w:t>15 000,00</w:t>
            </w:r>
          </w:p>
        </w:tc>
      </w:tr>
      <w:tr w:rsidR="00342AB6" w:rsidRPr="00342AB6" w14:paraId="66F2DE4C" w14:textId="77777777" w:rsidTr="00342AB6">
        <w:trPr>
          <w:trHeight w:val="454"/>
        </w:trPr>
        <w:tc>
          <w:tcPr>
            <w:tcW w:w="7017" w:type="dxa"/>
            <w:gridSpan w:val="4"/>
            <w:vAlign w:val="center"/>
          </w:tcPr>
          <w:p w14:paraId="2185B064" w14:textId="271D5A2F" w:rsidR="00342AB6" w:rsidRPr="00342AB6" w:rsidRDefault="00342AB6" w:rsidP="00342AB6">
            <w:pPr>
              <w:jc w:val="left"/>
              <w:rPr>
                <w:b/>
              </w:rPr>
            </w:pPr>
            <w:r w:rsidRPr="00342AB6">
              <w:rPr>
                <w:b/>
              </w:rPr>
              <w:t>Celkem cena bez DPH (Kč)</w:t>
            </w:r>
          </w:p>
        </w:tc>
        <w:tc>
          <w:tcPr>
            <w:tcW w:w="1761" w:type="dxa"/>
            <w:vAlign w:val="center"/>
          </w:tcPr>
          <w:p w14:paraId="20CCAC18" w14:textId="48B56532" w:rsidR="00342AB6" w:rsidRPr="00342AB6" w:rsidRDefault="00342AB6" w:rsidP="00342AB6">
            <w:pPr>
              <w:jc w:val="right"/>
              <w:rPr>
                <w:b/>
              </w:rPr>
            </w:pPr>
            <w:r w:rsidRPr="00342AB6">
              <w:rPr>
                <w:b/>
              </w:rPr>
              <w:t>437 440,00</w:t>
            </w:r>
          </w:p>
        </w:tc>
      </w:tr>
      <w:tr w:rsidR="00342AB6" w:rsidRPr="00342AB6" w14:paraId="1B0D3D52" w14:textId="77777777" w:rsidTr="00342AB6">
        <w:trPr>
          <w:trHeight w:val="454"/>
        </w:trPr>
        <w:tc>
          <w:tcPr>
            <w:tcW w:w="7017" w:type="dxa"/>
            <w:gridSpan w:val="4"/>
            <w:vAlign w:val="center"/>
          </w:tcPr>
          <w:p w14:paraId="5D5E9BF3" w14:textId="2028AAD6" w:rsidR="00342AB6" w:rsidRPr="00342AB6" w:rsidRDefault="00342AB6" w:rsidP="00342AB6">
            <w:pPr>
              <w:jc w:val="left"/>
            </w:pPr>
            <w:r w:rsidRPr="00342AB6">
              <w:t>DPH 21 %</w:t>
            </w:r>
          </w:p>
        </w:tc>
        <w:tc>
          <w:tcPr>
            <w:tcW w:w="1761" w:type="dxa"/>
            <w:vAlign w:val="center"/>
          </w:tcPr>
          <w:p w14:paraId="1191A254" w14:textId="495C68CC" w:rsidR="00342AB6" w:rsidRPr="00342AB6" w:rsidRDefault="00342AB6" w:rsidP="00342AB6">
            <w:pPr>
              <w:jc w:val="right"/>
            </w:pPr>
            <w:r w:rsidRPr="00342AB6">
              <w:t>91 862,40</w:t>
            </w:r>
          </w:p>
        </w:tc>
      </w:tr>
      <w:tr w:rsidR="00342AB6" w:rsidRPr="00342AB6" w14:paraId="0DB85858" w14:textId="77777777" w:rsidTr="00342AB6">
        <w:trPr>
          <w:trHeight w:val="454"/>
        </w:trPr>
        <w:tc>
          <w:tcPr>
            <w:tcW w:w="7017" w:type="dxa"/>
            <w:gridSpan w:val="4"/>
            <w:vAlign w:val="center"/>
          </w:tcPr>
          <w:p w14:paraId="22445E20" w14:textId="6F2A09FC" w:rsidR="00342AB6" w:rsidRPr="00342AB6" w:rsidRDefault="00342AB6" w:rsidP="00342AB6">
            <w:pPr>
              <w:jc w:val="left"/>
            </w:pPr>
            <w:r w:rsidRPr="00342AB6">
              <w:t>Celkem cena vč. DPH (Kč)</w:t>
            </w:r>
          </w:p>
        </w:tc>
        <w:tc>
          <w:tcPr>
            <w:tcW w:w="1761" w:type="dxa"/>
            <w:vAlign w:val="center"/>
          </w:tcPr>
          <w:p w14:paraId="33DBAE3E" w14:textId="0C07BE8D" w:rsidR="00342AB6" w:rsidRPr="00342AB6" w:rsidRDefault="00342AB6" w:rsidP="00342AB6">
            <w:pPr>
              <w:jc w:val="right"/>
            </w:pPr>
            <w:r w:rsidRPr="00342AB6">
              <w:t>529 302,40</w:t>
            </w:r>
          </w:p>
        </w:tc>
      </w:tr>
    </w:tbl>
    <w:p w14:paraId="27F8DDBC" w14:textId="77777777" w:rsidR="00A355F9" w:rsidRDefault="00A355F9" w:rsidP="00A355F9">
      <w:pPr>
        <w:ind w:left="284" w:hanging="5"/>
      </w:pPr>
    </w:p>
    <w:p w14:paraId="115F4FF7" w14:textId="77777777" w:rsidR="00A355F9" w:rsidRDefault="00A355F9" w:rsidP="00A355F9">
      <w:pPr>
        <w:ind w:left="284" w:hanging="5"/>
      </w:pPr>
    </w:p>
    <w:sectPr w:rsidR="00A355F9" w:rsidSect="00D071E8">
      <w:headerReference w:type="default" r:id="rId16"/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F84FFB7" w16cex:dateUtc="2025-02-06T11:58:54.73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1BA053C" w16cid:durableId="7F84FFB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F1C85" w14:textId="77777777" w:rsidR="00A355F9" w:rsidRDefault="00A355F9" w:rsidP="00FF18EB">
      <w:pPr>
        <w:spacing w:line="240" w:lineRule="auto"/>
      </w:pPr>
      <w:r>
        <w:separator/>
      </w:r>
    </w:p>
    <w:p w14:paraId="1F76B867" w14:textId="77777777" w:rsidR="00A355F9" w:rsidRDefault="00A355F9"/>
  </w:endnote>
  <w:endnote w:type="continuationSeparator" w:id="0">
    <w:p w14:paraId="41A1E534" w14:textId="77777777" w:rsidR="00A355F9" w:rsidRDefault="00A355F9" w:rsidP="00FF18EB">
      <w:pPr>
        <w:spacing w:line="240" w:lineRule="auto"/>
      </w:pPr>
      <w:r>
        <w:continuationSeparator/>
      </w:r>
    </w:p>
    <w:p w14:paraId="49E55926" w14:textId="77777777" w:rsidR="00A355F9" w:rsidRDefault="00A355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A355F9" w:rsidRPr="004A1880" w:rsidRDefault="00A355F9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E82BCB" w:rsidRPr="00E82BCB">
          <w:rPr>
            <w:rFonts w:ascii="Arial" w:hAnsi="Arial"/>
            <w:noProof/>
            <w:sz w:val="20"/>
            <w:lang w:val="cs-CZ"/>
          </w:rPr>
          <w:t>13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A355F9" w:rsidRPr="00094B12" w:rsidRDefault="00A355F9" w:rsidP="00094B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E471D" w14:textId="77777777" w:rsidR="00A355F9" w:rsidRDefault="00A355F9" w:rsidP="00FF18EB">
      <w:pPr>
        <w:spacing w:line="240" w:lineRule="auto"/>
      </w:pPr>
      <w:r>
        <w:separator/>
      </w:r>
    </w:p>
    <w:p w14:paraId="4E43B7FF" w14:textId="77777777" w:rsidR="00A355F9" w:rsidRDefault="00A355F9"/>
  </w:footnote>
  <w:footnote w:type="continuationSeparator" w:id="0">
    <w:p w14:paraId="5797A63A" w14:textId="77777777" w:rsidR="00A355F9" w:rsidRDefault="00A355F9" w:rsidP="00FF18EB">
      <w:pPr>
        <w:spacing w:line="240" w:lineRule="auto"/>
      </w:pPr>
      <w:r>
        <w:continuationSeparator/>
      </w:r>
    </w:p>
    <w:p w14:paraId="4BB7FD5F" w14:textId="77777777" w:rsidR="00A355F9" w:rsidRDefault="00A355F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BAB4D" w14:textId="45DDF21E" w:rsidR="000244C7" w:rsidRDefault="000244C7" w:rsidP="000244C7">
    <w:pPr>
      <w:pStyle w:val="Zhlav"/>
      <w:jc w:val="right"/>
      <w:rPr>
        <w:lang w:val="cs-CZ"/>
      </w:rPr>
    </w:pPr>
    <w:r>
      <w:rPr>
        <w:lang w:val="cs-CZ"/>
      </w:rPr>
      <w:t>P25V00000247</w:t>
    </w:r>
  </w:p>
  <w:p w14:paraId="74AFB2F7" w14:textId="0D60EB3F" w:rsidR="003353C5" w:rsidRPr="000244C7" w:rsidRDefault="003353C5" w:rsidP="000244C7">
    <w:pPr>
      <w:pStyle w:val="Zhlav"/>
      <w:jc w:val="right"/>
      <w:rPr>
        <w:lang w:val="cs-CZ"/>
      </w:rPr>
    </w:pPr>
    <w:r>
      <w:rPr>
        <w:lang w:val="cs-CZ"/>
      </w:rPr>
      <w:t>KP/3515/2025/Sr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FAD40"/>
    <w:multiLevelType w:val="hybridMultilevel"/>
    <w:tmpl w:val="233AF4DC"/>
    <w:lvl w:ilvl="0" w:tplc="1BCCAEEE">
      <w:start w:val="1"/>
      <w:numFmt w:val="decimal"/>
      <w:lvlText w:val="%1."/>
      <w:lvlJc w:val="left"/>
      <w:pPr>
        <w:ind w:left="720" w:hanging="360"/>
      </w:pPr>
    </w:lvl>
    <w:lvl w:ilvl="1" w:tplc="6D54B556">
      <w:start w:val="9"/>
      <w:numFmt w:val="upperLetter"/>
      <w:lvlText w:val="%2.1"/>
      <w:lvlJc w:val="left"/>
      <w:pPr>
        <w:ind w:left="1440" w:hanging="360"/>
      </w:pPr>
    </w:lvl>
    <w:lvl w:ilvl="2" w:tplc="2A2A10EC">
      <w:start w:val="1"/>
      <w:numFmt w:val="lowerRoman"/>
      <w:lvlText w:val="%3."/>
      <w:lvlJc w:val="right"/>
      <w:pPr>
        <w:ind w:left="2160" w:hanging="180"/>
      </w:pPr>
    </w:lvl>
    <w:lvl w:ilvl="3" w:tplc="76EEE50E">
      <w:start w:val="1"/>
      <w:numFmt w:val="decimal"/>
      <w:lvlText w:val="%4."/>
      <w:lvlJc w:val="left"/>
      <w:pPr>
        <w:ind w:left="2880" w:hanging="360"/>
      </w:pPr>
    </w:lvl>
    <w:lvl w:ilvl="4" w:tplc="CFEAF41C">
      <w:start w:val="1"/>
      <w:numFmt w:val="lowerLetter"/>
      <w:lvlText w:val="%5."/>
      <w:lvlJc w:val="left"/>
      <w:pPr>
        <w:ind w:left="3600" w:hanging="360"/>
      </w:pPr>
    </w:lvl>
    <w:lvl w:ilvl="5" w:tplc="7C5C7AA4">
      <w:start w:val="1"/>
      <w:numFmt w:val="lowerRoman"/>
      <w:lvlText w:val="%6."/>
      <w:lvlJc w:val="right"/>
      <w:pPr>
        <w:ind w:left="4320" w:hanging="180"/>
      </w:pPr>
    </w:lvl>
    <w:lvl w:ilvl="6" w:tplc="85D85072">
      <w:start w:val="1"/>
      <w:numFmt w:val="decimal"/>
      <w:lvlText w:val="%7."/>
      <w:lvlJc w:val="left"/>
      <w:pPr>
        <w:ind w:left="5040" w:hanging="360"/>
      </w:pPr>
    </w:lvl>
    <w:lvl w:ilvl="7" w:tplc="BDF4E54C">
      <w:start w:val="1"/>
      <w:numFmt w:val="lowerLetter"/>
      <w:lvlText w:val="%8."/>
      <w:lvlJc w:val="left"/>
      <w:pPr>
        <w:ind w:left="5760" w:hanging="360"/>
      </w:pPr>
    </w:lvl>
    <w:lvl w:ilvl="8" w:tplc="54FA79D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56CD3"/>
    <w:multiLevelType w:val="hybridMultilevel"/>
    <w:tmpl w:val="7486A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291AEB"/>
    <w:multiLevelType w:val="hybridMultilevel"/>
    <w:tmpl w:val="D91A6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8"/>
  </w:num>
  <w:num w:numId="5">
    <w:abstractNumId w:val="13"/>
  </w:num>
  <w:num w:numId="6">
    <w:abstractNumId w:val="9"/>
  </w:num>
  <w:num w:numId="7">
    <w:abstractNumId w:val="2"/>
  </w:num>
  <w:num w:numId="8">
    <w:abstractNumId w:val="6"/>
  </w:num>
  <w:num w:numId="9">
    <w:abstractNumId w:val="14"/>
  </w:num>
  <w:num w:numId="10">
    <w:abstractNumId w:val="4"/>
  </w:num>
  <w:num w:numId="11">
    <w:abstractNumId w:val="11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</w:num>
  <w:num w:numId="16">
    <w:abstractNumId w:val="3"/>
  </w:num>
  <w:num w:numId="17">
    <w:abstractNumId w:val="10"/>
  </w:num>
  <w:num w:numId="1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177FB"/>
    <w:rsid w:val="000228F8"/>
    <w:rsid w:val="000242EC"/>
    <w:rsid w:val="000244C7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E87"/>
    <w:rsid w:val="00133D51"/>
    <w:rsid w:val="001341A7"/>
    <w:rsid w:val="00134BC1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204E"/>
    <w:rsid w:val="0025616B"/>
    <w:rsid w:val="002575A6"/>
    <w:rsid w:val="00265AA1"/>
    <w:rsid w:val="00271FDF"/>
    <w:rsid w:val="00277ACF"/>
    <w:rsid w:val="002812F7"/>
    <w:rsid w:val="002834BC"/>
    <w:rsid w:val="00283E98"/>
    <w:rsid w:val="00290EF9"/>
    <w:rsid w:val="00292375"/>
    <w:rsid w:val="002943FF"/>
    <w:rsid w:val="0029524D"/>
    <w:rsid w:val="00296488"/>
    <w:rsid w:val="00297406"/>
    <w:rsid w:val="00297EE2"/>
    <w:rsid w:val="002A29DA"/>
    <w:rsid w:val="002B7B6F"/>
    <w:rsid w:val="002C1071"/>
    <w:rsid w:val="002C136A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53C5"/>
    <w:rsid w:val="003360BF"/>
    <w:rsid w:val="00341AD8"/>
    <w:rsid w:val="00342AB6"/>
    <w:rsid w:val="003477DB"/>
    <w:rsid w:val="00351229"/>
    <w:rsid w:val="00355E79"/>
    <w:rsid w:val="0037175F"/>
    <w:rsid w:val="00374192"/>
    <w:rsid w:val="00375955"/>
    <w:rsid w:val="00377FDB"/>
    <w:rsid w:val="00382BA9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53FF"/>
    <w:rsid w:val="0044678A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575D3"/>
    <w:rsid w:val="00560C16"/>
    <w:rsid w:val="005627DD"/>
    <w:rsid w:val="00563528"/>
    <w:rsid w:val="00571D58"/>
    <w:rsid w:val="00584B72"/>
    <w:rsid w:val="0058691F"/>
    <w:rsid w:val="00586BB3"/>
    <w:rsid w:val="005A31F8"/>
    <w:rsid w:val="005A3B45"/>
    <w:rsid w:val="005A6C9B"/>
    <w:rsid w:val="005A6D97"/>
    <w:rsid w:val="005B3940"/>
    <w:rsid w:val="005D0FD1"/>
    <w:rsid w:val="005D1964"/>
    <w:rsid w:val="005D1F37"/>
    <w:rsid w:val="005D29BD"/>
    <w:rsid w:val="005D319C"/>
    <w:rsid w:val="005E39A9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7085F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5205D"/>
    <w:rsid w:val="00775695"/>
    <w:rsid w:val="00787C20"/>
    <w:rsid w:val="00794661"/>
    <w:rsid w:val="00795312"/>
    <w:rsid w:val="0079592F"/>
    <w:rsid w:val="007A084F"/>
    <w:rsid w:val="007A70F3"/>
    <w:rsid w:val="007B3D5E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9EF"/>
    <w:rsid w:val="00842E4D"/>
    <w:rsid w:val="00842E64"/>
    <w:rsid w:val="0085075E"/>
    <w:rsid w:val="0085307C"/>
    <w:rsid w:val="008645D8"/>
    <w:rsid w:val="00865A8C"/>
    <w:rsid w:val="00871625"/>
    <w:rsid w:val="008877B1"/>
    <w:rsid w:val="008903ED"/>
    <w:rsid w:val="008A4B00"/>
    <w:rsid w:val="008C0647"/>
    <w:rsid w:val="008C1562"/>
    <w:rsid w:val="008C2D96"/>
    <w:rsid w:val="008D0213"/>
    <w:rsid w:val="008D17FE"/>
    <w:rsid w:val="008D45BA"/>
    <w:rsid w:val="008E5700"/>
    <w:rsid w:val="008F5230"/>
    <w:rsid w:val="008F6BCC"/>
    <w:rsid w:val="00901F83"/>
    <w:rsid w:val="00903293"/>
    <w:rsid w:val="009035D4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4BF7"/>
    <w:rsid w:val="009C71D1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7F49"/>
    <w:rsid w:val="00A24A8D"/>
    <w:rsid w:val="00A31178"/>
    <w:rsid w:val="00A355F9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77DC6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D4D27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07B7"/>
    <w:rsid w:val="00D24015"/>
    <w:rsid w:val="00D308D9"/>
    <w:rsid w:val="00D44CB8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E3A3F"/>
    <w:rsid w:val="00DE4489"/>
    <w:rsid w:val="00DF71F9"/>
    <w:rsid w:val="00E053D1"/>
    <w:rsid w:val="00E05BD2"/>
    <w:rsid w:val="00E13BA0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2BCB"/>
    <w:rsid w:val="00E84314"/>
    <w:rsid w:val="00E9244D"/>
    <w:rsid w:val="00E928B3"/>
    <w:rsid w:val="00EA0F46"/>
    <w:rsid w:val="00EB6947"/>
    <w:rsid w:val="00EB7849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42D93"/>
    <w:rsid w:val="00F45113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7A17"/>
    <w:rsid w:val="00FF18EB"/>
    <w:rsid w:val="01DD7E5D"/>
    <w:rsid w:val="024C6B28"/>
    <w:rsid w:val="02ECF4D1"/>
    <w:rsid w:val="068DCB81"/>
    <w:rsid w:val="08B0CC4E"/>
    <w:rsid w:val="0D3F1CBE"/>
    <w:rsid w:val="0EEB4593"/>
    <w:rsid w:val="10F61468"/>
    <w:rsid w:val="114BE7DA"/>
    <w:rsid w:val="181A5482"/>
    <w:rsid w:val="18879CD4"/>
    <w:rsid w:val="18C84BC9"/>
    <w:rsid w:val="19907203"/>
    <w:rsid w:val="1D211824"/>
    <w:rsid w:val="1E4ABBC1"/>
    <w:rsid w:val="1F08FC34"/>
    <w:rsid w:val="1F65EC90"/>
    <w:rsid w:val="21279468"/>
    <w:rsid w:val="22F7A481"/>
    <w:rsid w:val="239E3158"/>
    <w:rsid w:val="23DE7CE5"/>
    <w:rsid w:val="250F301E"/>
    <w:rsid w:val="25F28361"/>
    <w:rsid w:val="2705C89A"/>
    <w:rsid w:val="28366225"/>
    <w:rsid w:val="2F72AB06"/>
    <w:rsid w:val="30437AF1"/>
    <w:rsid w:val="3095AAC4"/>
    <w:rsid w:val="35964F08"/>
    <w:rsid w:val="36698B26"/>
    <w:rsid w:val="3743FBDD"/>
    <w:rsid w:val="38690F1A"/>
    <w:rsid w:val="3B7A7DC3"/>
    <w:rsid w:val="3C6ED8A4"/>
    <w:rsid w:val="3CD0218A"/>
    <w:rsid w:val="417E7390"/>
    <w:rsid w:val="41D674D0"/>
    <w:rsid w:val="451756F3"/>
    <w:rsid w:val="460B037D"/>
    <w:rsid w:val="46B32754"/>
    <w:rsid w:val="49ED3F43"/>
    <w:rsid w:val="4B73C44D"/>
    <w:rsid w:val="4BB76EE7"/>
    <w:rsid w:val="4D7FD670"/>
    <w:rsid w:val="50995BF3"/>
    <w:rsid w:val="50F5BDAE"/>
    <w:rsid w:val="53659070"/>
    <w:rsid w:val="592CC486"/>
    <w:rsid w:val="5BAEA329"/>
    <w:rsid w:val="5C64D5C5"/>
    <w:rsid w:val="5C8AB425"/>
    <w:rsid w:val="5D03C266"/>
    <w:rsid w:val="5FDC05B4"/>
    <w:rsid w:val="62A99897"/>
    <w:rsid w:val="64C6A6C6"/>
    <w:rsid w:val="67056C94"/>
    <w:rsid w:val="680E8F24"/>
    <w:rsid w:val="696F2DA2"/>
    <w:rsid w:val="6A05B5BB"/>
    <w:rsid w:val="6F398BD9"/>
    <w:rsid w:val="70061487"/>
    <w:rsid w:val="7121054D"/>
    <w:rsid w:val="719E714E"/>
    <w:rsid w:val="72EE8481"/>
    <w:rsid w:val="798DB02D"/>
    <w:rsid w:val="7B936EF8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cf4f1726545045e2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-obo@fnbrno.cz" TargetMode="External"/><Relationship Id="rId17" Type="http://schemas.openxmlformats.org/officeDocument/2006/relationships/footer" Target="footer1.xml"/><Relationship Id="R70b2c4286156438f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xx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7" ma:contentTypeDescription="Vytvoří nový dokument" ma:contentTypeScope="" ma:versionID="f7d5d2a6a35f016a99a2412ac64b132c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7e64178c2f3f4c393b9a269b81164927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description="V případě využití vzoru smlouvy je vždy nutné před vyhlášením VZ zaslat smlouvu ke kontrole a revizi na OPV, a to z důvodu specifik jednotlivých služeb." ma:format="Dropdown" ma:internalName="Koment_x00e1__x0159_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886EF-6B9C-4F16-9AC2-A3F669CAC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93648-9B83-4D60-8C33-CE2CC3A8917C}">
  <ds:schemaRefs>
    <ds:schemaRef ds:uri="f8073be8-ba4e-4991-92ef-8ca69007da56"/>
    <ds:schemaRef ds:uri="http://schemas.microsoft.com/office/2006/documentManagement/types"/>
    <ds:schemaRef ds:uri="http://purl.org/dc/terms/"/>
    <ds:schemaRef ds:uri="cc852e05-94eb-48de-a089-3a35c1dd621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EDD3637-C7A7-4AE4-BD96-AC99BBF9E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4891</Words>
  <Characters>28857</Characters>
  <Application>Microsoft Office Word</Application>
  <DocSecurity>0</DocSecurity>
  <Lines>240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Stravová Michaela</cp:lastModifiedBy>
  <cp:revision>80</cp:revision>
  <cp:lastPrinted>2022-05-10T08:07:00Z</cp:lastPrinted>
  <dcterms:created xsi:type="dcterms:W3CDTF">2022-02-16T08:30:00Z</dcterms:created>
  <dcterms:modified xsi:type="dcterms:W3CDTF">2025-11-06T07:51:00Z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