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C773" w14:textId="33DF89DB" w:rsidR="00463402" w:rsidRDefault="00646B81">
      <w:pPr>
        <w:spacing w:before="240"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Dodatek č. 1 ke Smlouvě </w:t>
      </w:r>
      <w:r w:rsidR="00B8469C">
        <w:rPr>
          <w:rFonts w:ascii="Times New Roman" w:hAnsi="Times New Roman"/>
          <w:b/>
          <w:bCs/>
          <w:sz w:val="36"/>
          <w:szCs w:val="36"/>
        </w:rPr>
        <w:t>o výpůjčce</w:t>
      </w:r>
    </w:p>
    <w:p w14:paraId="61D35719" w14:textId="37BBA7F2" w:rsidR="00463402" w:rsidRDefault="00646B8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uzavřené dne </w:t>
      </w:r>
      <w:r w:rsidR="00B8469C">
        <w:rPr>
          <w:rFonts w:ascii="Times New Roman" w:hAnsi="Times New Roman"/>
        </w:rPr>
        <w:t>24. 9. 2025</w:t>
      </w:r>
      <w:r>
        <w:rPr>
          <w:rFonts w:ascii="Times New Roman" w:hAnsi="Times New Roman"/>
        </w:rPr>
        <w:t xml:space="preserve"> mezi smluvními stranami</w:t>
      </w:r>
    </w:p>
    <w:p w14:paraId="03C14F80" w14:textId="77777777" w:rsidR="00463402" w:rsidRDefault="00463402">
      <w:pPr>
        <w:spacing w:after="0" w:line="240" w:lineRule="auto"/>
        <w:jc w:val="center"/>
        <w:rPr>
          <w:rFonts w:ascii="Times New Roman" w:hAnsi="Times New Roman"/>
        </w:rPr>
      </w:pPr>
    </w:p>
    <w:p w14:paraId="2A1386D1" w14:textId="77777777" w:rsidR="00463402" w:rsidRDefault="00463402">
      <w:pPr>
        <w:spacing w:after="0" w:line="240" w:lineRule="auto"/>
        <w:jc w:val="center"/>
        <w:rPr>
          <w:rFonts w:ascii="Times New Roman" w:hAnsi="Times New Roman"/>
        </w:rPr>
      </w:pPr>
    </w:p>
    <w:p w14:paraId="4A27C4EF" w14:textId="77777777" w:rsidR="00463402" w:rsidRDefault="00646B81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Nemocnice Kyjov, příspěvková organizace</w:t>
      </w:r>
    </w:p>
    <w:p w14:paraId="72BAE9D3" w14:textId="77777777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sídlem: Strážovská 1247/22, 697 01 Kyjov</w:t>
      </w:r>
    </w:p>
    <w:p w14:paraId="07A93E2A" w14:textId="77777777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IČ: 00226912, DIČ: CZ00226912</w:t>
      </w:r>
    </w:p>
    <w:p w14:paraId="02C28423" w14:textId="77777777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zapsaná v obchodním rejstříku vedeném Krajským soudem v Brně, </w:t>
      </w:r>
      <w:proofErr w:type="spellStart"/>
      <w:r>
        <w:rPr>
          <w:rFonts w:ascii="Times New Roman" w:hAnsi="Times New Roman"/>
        </w:rPr>
        <w:t>Pr</w:t>
      </w:r>
      <w:proofErr w:type="spellEnd"/>
      <w:r>
        <w:rPr>
          <w:rFonts w:ascii="Times New Roman" w:hAnsi="Times New Roman"/>
        </w:rPr>
        <w:t>/ 1230</w:t>
      </w:r>
    </w:p>
    <w:p w14:paraId="7B53F300" w14:textId="54943B1C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zastoupená: </w:t>
      </w:r>
      <w:r w:rsidR="00B8469C">
        <w:rPr>
          <w:rFonts w:ascii="Times New Roman" w:hAnsi="Times New Roman"/>
        </w:rPr>
        <w:t>Ing. Milan Škarka, Ph.D., MBA, statutární zástupce</w:t>
      </w:r>
    </w:p>
    <w:p w14:paraId="0F39B61D" w14:textId="77777777" w:rsidR="009D3331" w:rsidRDefault="009D3331">
      <w:pPr>
        <w:spacing w:after="0"/>
        <w:rPr>
          <w:rFonts w:ascii="Times New Roman" w:hAnsi="Times New Roman"/>
        </w:rPr>
      </w:pPr>
    </w:p>
    <w:p w14:paraId="53B8E21E" w14:textId="0CD34CC7" w:rsidR="00B8469C" w:rsidRDefault="00B846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osoba ve věcech smluvních: </w:t>
      </w:r>
      <w:proofErr w:type="spellStart"/>
      <w:r w:rsidR="00CF2AFF"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 xml:space="preserve"> pověřený uzavíráním smluv ve věcech výpůjček zdravotnické techniky, e-mail: </w:t>
      </w:r>
      <w:hyperlink r:id="rId7" w:history="1">
        <w:proofErr w:type="spellStart"/>
        <w:r w:rsidR="00CF2AFF">
          <w:rPr>
            <w:rStyle w:val="Hypertextovodkaz"/>
            <w:rFonts w:ascii="Times New Roman" w:hAnsi="Times New Roman"/>
          </w:rPr>
          <w:t>xxx</w:t>
        </w:r>
        <w:proofErr w:type="spellEnd"/>
      </w:hyperlink>
      <w:r>
        <w:rPr>
          <w:rFonts w:ascii="Times New Roman" w:hAnsi="Times New Roman"/>
        </w:rPr>
        <w:t xml:space="preserve">, mobil: </w:t>
      </w:r>
      <w:proofErr w:type="spellStart"/>
      <w:r w:rsidR="00CF2AFF">
        <w:rPr>
          <w:rFonts w:ascii="Times New Roman" w:hAnsi="Times New Roman"/>
        </w:rPr>
        <w:t>xxx</w:t>
      </w:r>
      <w:proofErr w:type="spellEnd"/>
    </w:p>
    <w:p w14:paraId="02B1D168" w14:textId="14A71AC2" w:rsidR="00B8469C" w:rsidRDefault="00B8469C" w:rsidP="00B846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osoba ve věcech technických: </w:t>
      </w:r>
      <w:proofErr w:type="spellStart"/>
      <w:r w:rsidR="00CF2AFF"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 xml:space="preserve">, e-mail: </w:t>
      </w:r>
      <w:hyperlink r:id="rId8" w:history="1">
        <w:proofErr w:type="spellStart"/>
        <w:r w:rsidR="00CF2AFF">
          <w:rPr>
            <w:rStyle w:val="Hypertextovodkaz"/>
            <w:rFonts w:ascii="Times New Roman" w:hAnsi="Times New Roman"/>
          </w:rPr>
          <w:t>xxx</w:t>
        </w:r>
        <w:proofErr w:type="spellEnd"/>
      </w:hyperlink>
      <w:r>
        <w:rPr>
          <w:rFonts w:ascii="Times New Roman" w:hAnsi="Times New Roman"/>
        </w:rPr>
        <w:t xml:space="preserve">, mobil: </w:t>
      </w:r>
      <w:proofErr w:type="spellStart"/>
      <w:r w:rsidR="00CF2AFF">
        <w:rPr>
          <w:rFonts w:ascii="Times New Roman" w:hAnsi="Times New Roman"/>
        </w:rPr>
        <w:t>xxx</w:t>
      </w:r>
      <w:proofErr w:type="spellEnd"/>
    </w:p>
    <w:p w14:paraId="783E48A6" w14:textId="4CAD577F" w:rsidR="00463402" w:rsidRDefault="00646B81">
      <w:pPr>
        <w:spacing w:after="0"/>
      </w:pPr>
      <w:r>
        <w:rPr>
          <w:rFonts w:ascii="Times New Roman" w:hAnsi="Times New Roman"/>
        </w:rPr>
        <w:t xml:space="preserve">(dále jen </w:t>
      </w:r>
      <w:r>
        <w:rPr>
          <w:rFonts w:ascii="Times New Roman" w:hAnsi="Times New Roman"/>
          <w:b/>
          <w:bCs/>
        </w:rPr>
        <w:t>„</w:t>
      </w:r>
      <w:r w:rsidR="00B8469C">
        <w:rPr>
          <w:rFonts w:ascii="Times New Roman" w:hAnsi="Times New Roman"/>
          <w:b/>
          <w:bCs/>
        </w:rPr>
        <w:t>vypůjčitel</w:t>
      </w:r>
      <w:r>
        <w:rPr>
          <w:rFonts w:ascii="Times New Roman" w:hAnsi="Times New Roman"/>
          <w:b/>
          <w:bCs/>
        </w:rPr>
        <w:t>“</w:t>
      </w:r>
      <w:r>
        <w:rPr>
          <w:rFonts w:ascii="Times New Roman" w:hAnsi="Times New Roman"/>
        </w:rPr>
        <w:t>)</w:t>
      </w:r>
    </w:p>
    <w:p w14:paraId="08760D88" w14:textId="77777777" w:rsidR="00463402" w:rsidRDefault="00463402">
      <w:pPr>
        <w:spacing w:after="0"/>
        <w:rPr>
          <w:rFonts w:ascii="Times New Roman" w:hAnsi="Times New Roman"/>
        </w:rPr>
      </w:pPr>
    </w:p>
    <w:p w14:paraId="33F1CC62" w14:textId="77777777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E3AAB5C" w14:textId="77777777" w:rsidR="00463402" w:rsidRDefault="00463402">
      <w:pPr>
        <w:spacing w:after="0"/>
        <w:rPr>
          <w:rFonts w:ascii="Times New Roman" w:hAnsi="Times New Roman"/>
        </w:rPr>
      </w:pPr>
    </w:p>
    <w:p w14:paraId="0BCCC782" w14:textId="7FC7188F" w:rsidR="00463402" w:rsidRDefault="00B8469C">
      <w:pPr>
        <w:pStyle w:val="Default"/>
        <w:spacing w:line="276" w:lineRule="auto"/>
        <w:jc w:val="both"/>
      </w:pPr>
      <w:r>
        <w:rPr>
          <w:b/>
          <w:bCs/>
        </w:rPr>
        <w:t>Obchodní firma BTL zdravotnická technika a.s.</w:t>
      </w:r>
    </w:p>
    <w:p w14:paraId="4A0E8CF5" w14:textId="42F94689" w:rsidR="00463402" w:rsidRDefault="00646B81">
      <w:pPr>
        <w:pStyle w:val="Default"/>
        <w:spacing w:line="276" w:lineRule="auto"/>
        <w:jc w:val="both"/>
      </w:pPr>
      <w:r>
        <w:t xml:space="preserve">sídlem: </w:t>
      </w:r>
      <w:r w:rsidR="00B8469C">
        <w:t>Makovského nám. 3147/2</w:t>
      </w:r>
      <w:r w:rsidR="00A6503F">
        <w:t>, 616 00 Brno Žabovřesky</w:t>
      </w:r>
    </w:p>
    <w:p w14:paraId="2B427ED4" w14:textId="079390B9" w:rsidR="00463402" w:rsidRDefault="00646B81">
      <w:pPr>
        <w:pStyle w:val="Default"/>
        <w:spacing w:line="276" w:lineRule="auto"/>
        <w:jc w:val="both"/>
      </w:pPr>
      <w:r>
        <w:t xml:space="preserve">IČ: </w:t>
      </w:r>
      <w:r w:rsidR="00B8469C">
        <w:t>26884143</w:t>
      </w:r>
      <w:r>
        <w:t>, DIČ: CZ</w:t>
      </w:r>
      <w:r w:rsidR="00B8469C">
        <w:t>26884143</w:t>
      </w:r>
    </w:p>
    <w:p w14:paraId="31084D1B" w14:textId="16538699" w:rsidR="00463402" w:rsidRDefault="00646B81">
      <w:pPr>
        <w:pStyle w:val="Default"/>
        <w:spacing w:line="276" w:lineRule="auto"/>
        <w:jc w:val="both"/>
      </w:pPr>
      <w:r>
        <w:t xml:space="preserve">zapsaná u obchodního rejstříku vedeného Krajským soudem v Brně, </w:t>
      </w:r>
      <w:r w:rsidR="00B8469C">
        <w:t>B/3889</w:t>
      </w:r>
    </w:p>
    <w:p w14:paraId="2682C03B" w14:textId="7D89C367" w:rsidR="00463402" w:rsidRDefault="00646B81">
      <w:pPr>
        <w:pStyle w:val="Default"/>
        <w:spacing w:line="276" w:lineRule="auto"/>
        <w:jc w:val="both"/>
      </w:pPr>
      <w:r>
        <w:t>zastoupená</w:t>
      </w:r>
      <w:r w:rsidR="00B8469C">
        <w:t>: Ing. Radovan Sedlář</w:t>
      </w:r>
      <w:r w:rsidR="00A6503F">
        <w:t>, prokurista</w:t>
      </w:r>
    </w:p>
    <w:p w14:paraId="01154C7D" w14:textId="4B73FF36" w:rsidR="00463402" w:rsidRDefault="00646B81">
      <w:pPr>
        <w:pStyle w:val="Odstavecseseznamem"/>
        <w:ind w:left="0"/>
        <w:jc w:val="both"/>
      </w:pPr>
      <w:r>
        <w:rPr>
          <w:rFonts w:ascii="Times New Roman" w:hAnsi="Times New Roman"/>
        </w:rPr>
        <w:t xml:space="preserve">(dále jen </w:t>
      </w:r>
      <w:r>
        <w:rPr>
          <w:rFonts w:ascii="Times New Roman" w:hAnsi="Times New Roman"/>
          <w:b/>
          <w:bCs/>
        </w:rPr>
        <w:t>„</w:t>
      </w:r>
      <w:r w:rsidR="00B8469C">
        <w:rPr>
          <w:rFonts w:ascii="Times New Roman" w:hAnsi="Times New Roman"/>
          <w:b/>
          <w:bCs/>
        </w:rPr>
        <w:t>půjčitel</w:t>
      </w:r>
      <w:r>
        <w:rPr>
          <w:rFonts w:ascii="Times New Roman" w:hAnsi="Times New Roman"/>
          <w:b/>
          <w:bCs/>
        </w:rPr>
        <w:t>“</w:t>
      </w:r>
      <w:r>
        <w:rPr>
          <w:rFonts w:ascii="Times New Roman" w:hAnsi="Times New Roman"/>
        </w:rPr>
        <w:t xml:space="preserve">) </w:t>
      </w:r>
    </w:p>
    <w:p w14:paraId="2923FB9A" w14:textId="77777777" w:rsidR="00463402" w:rsidRDefault="00463402">
      <w:pPr>
        <w:pStyle w:val="Odstavecseseznamem"/>
        <w:ind w:left="0"/>
        <w:jc w:val="both"/>
        <w:rPr>
          <w:rFonts w:ascii="Times New Roman" w:hAnsi="Times New Roman"/>
        </w:rPr>
      </w:pPr>
    </w:p>
    <w:p w14:paraId="64781285" w14:textId="77777777" w:rsidR="00463402" w:rsidRDefault="00646B81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níže uvedeného dne, měsíce a roku uzavírají podle zákona č. 89/2012 Sb., občanský zákoník ve znění pozdějších předpisů tento Dodatek č. 1 (dále jen „dodatek“).</w:t>
      </w:r>
    </w:p>
    <w:p w14:paraId="6D6B59E8" w14:textId="77777777" w:rsidR="00463402" w:rsidRDefault="00463402">
      <w:pPr>
        <w:pStyle w:val="Odstavecseseznamem"/>
        <w:numPr>
          <w:ilvl w:val="0"/>
          <w:numId w:val="1"/>
        </w:numPr>
        <w:spacing w:after="120"/>
        <w:contextualSpacing w:val="0"/>
        <w:jc w:val="center"/>
        <w:rPr>
          <w:rFonts w:ascii="Times New Roman" w:hAnsi="Times New Roman"/>
        </w:rPr>
      </w:pPr>
    </w:p>
    <w:p w14:paraId="4A651CDB" w14:textId="46105620" w:rsidR="00463402" w:rsidRDefault="00646B81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uzavřely ke dni </w:t>
      </w:r>
      <w:r w:rsidR="00B8469C">
        <w:rPr>
          <w:rFonts w:ascii="Times New Roman" w:hAnsi="Times New Roman"/>
        </w:rPr>
        <w:t>24. 9. 2025</w:t>
      </w:r>
      <w:r>
        <w:rPr>
          <w:rFonts w:ascii="Times New Roman" w:hAnsi="Times New Roman"/>
        </w:rPr>
        <w:t xml:space="preserve"> </w:t>
      </w:r>
      <w:r w:rsidR="00A6503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mlouvu o </w:t>
      </w:r>
      <w:r w:rsidR="00B8469C">
        <w:rPr>
          <w:rFonts w:ascii="Times New Roman" w:hAnsi="Times New Roman"/>
        </w:rPr>
        <w:t>výpůjčce</w:t>
      </w:r>
      <w:r>
        <w:rPr>
          <w:rFonts w:ascii="Times New Roman" w:hAnsi="Times New Roman"/>
        </w:rPr>
        <w:t>, jejímž předmětem je</w:t>
      </w:r>
      <w:r w:rsidR="00B8469C">
        <w:rPr>
          <w:rFonts w:ascii="Times New Roman" w:hAnsi="Times New Roman"/>
        </w:rPr>
        <w:t xml:space="preserve"> přenechání </w:t>
      </w:r>
      <w:r w:rsidR="00A6503F">
        <w:rPr>
          <w:rFonts w:ascii="Times New Roman" w:hAnsi="Times New Roman"/>
        </w:rPr>
        <w:t xml:space="preserve">předmětu výpůjčky specifikovaný v odst. 1 Smlouvy o výpůjčce půjčitelem </w:t>
      </w:r>
      <w:r w:rsidR="00B8469C">
        <w:rPr>
          <w:rFonts w:ascii="Times New Roman" w:hAnsi="Times New Roman"/>
        </w:rPr>
        <w:t>vypůjčiteli k bezplatnému a dočasnému užívání</w:t>
      </w:r>
      <w:r>
        <w:rPr>
          <w:rFonts w:ascii="Times New Roman" w:hAnsi="Times New Roman"/>
        </w:rPr>
        <w:t xml:space="preserve"> (dále jen „Smlouva“).</w:t>
      </w:r>
    </w:p>
    <w:p w14:paraId="2410D5E7" w14:textId="77777777" w:rsidR="00463402" w:rsidRDefault="00463402">
      <w:pPr>
        <w:pStyle w:val="Odstavecseseznamem"/>
        <w:spacing w:after="0"/>
        <w:ind w:left="284"/>
        <w:jc w:val="both"/>
        <w:rPr>
          <w:rFonts w:ascii="Times New Roman" w:hAnsi="Times New Roman"/>
        </w:rPr>
      </w:pPr>
    </w:p>
    <w:p w14:paraId="34EAB850" w14:textId="77777777" w:rsidR="00463402" w:rsidRDefault="00463402">
      <w:pPr>
        <w:pStyle w:val="Odstavecseseznamem"/>
        <w:numPr>
          <w:ilvl w:val="0"/>
          <w:numId w:val="1"/>
        </w:numPr>
        <w:spacing w:before="240" w:after="120"/>
        <w:jc w:val="center"/>
        <w:rPr>
          <w:rFonts w:ascii="Times New Roman" w:hAnsi="Times New Roman"/>
        </w:rPr>
      </w:pPr>
    </w:p>
    <w:p w14:paraId="2BADB426" w14:textId="7944350E" w:rsidR="00463402" w:rsidRDefault="00646B81">
      <w:pPr>
        <w:pStyle w:val="Odstavecseseznamem"/>
        <w:numPr>
          <w:ilvl w:val="0"/>
          <w:numId w:val="3"/>
        </w:numPr>
        <w:spacing w:after="120"/>
        <w:ind w:left="28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se dohodly na prodloužení platnosti smlouvy o jeden </w:t>
      </w:r>
      <w:r w:rsidR="00B8469C">
        <w:rPr>
          <w:rFonts w:ascii="Times New Roman" w:hAnsi="Times New Roman"/>
        </w:rPr>
        <w:t>měsíc</w:t>
      </w:r>
      <w:r>
        <w:rPr>
          <w:rFonts w:ascii="Times New Roman" w:hAnsi="Times New Roman"/>
        </w:rPr>
        <w:t xml:space="preserve">, tedy na změně odst. </w:t>
      </w:r>
      <w:r w:rsidR="00B8469C">
        <w:rPr>
          <w:rFonts w:ascii="Times New Roman" w:hAnsi="Times New Roman"/>
        </w:rPr>
        <w:t>14</w:t>
      </w:r>
      <w:r>
        <w:rPr>
          <w:rFonts w:ascii="Times New Roman" w:hAnsi="Times New Roman"/>
        </w:rPr>
        <w:t>. Smlouvy, který nově zní:</w:t>
      </w:r>
    </w:p>
    <w:p w14:paraId="41E4DC8A" w14:textId="2FDEFC53" w:rsidR="00463402" w:rsidRDefault="00646B81">
      <w:pPr>
        <w:pStyle w:val="Odstavecseseznamem"/>
        <w:spacing w:after="120"/>
        <w:ind w:left="28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A6503F">
        <w:rPr>
          <w:rFonts w:ascii="Times New Roman" w:hAnsi="Times New Roman"/>
        </w:rPr>
        <w:t>Tato smlouva nabývá platnosti a účinnosti dnem jejího podpisu. Smlouva se uzavírá na dobu určitou: nejpozději do 22. 11. 2025.</w:t>
      </w:r>
      <w:r>
        <w:rPr>
          <w:rFonts w:ascii="Times New Roman" w:hAnsi="Times New Roman"/>
        </w:rPr>
        <w:t xml:space="preserve">“ </w:t>
      </w:r>
    </w:p>
    <w:p w14:paraId="03ED5F98" w14:textId="77777777" w:rsidR="00463402" w:rsidRDefault="00463402">
      <w:pPr>
        <w:pStyle w:val="Odstavecseseznamem"/>
        <w:numPr>
          <w:ilvl w:val="0"/>
          <w:numId w:val="1"/>
        </w:numPr>
        <w:spacing w:before="240" w:after="120"/>
        <w:contextualSpacing w:val="0"/>
        <w:jc w:val="center"/>
        <w:rPr>
          <w:rFonts w:ascii="Times New Roman" w:hAnsi="Times New Roman"/>
        </w:rPr>
      </w:pPr>
    </w:p>
    <w:p w14:paraId="44790C4E" w14:textId="77777777" w:rsidR="00463402" w:rsidRDefault="00646B81">
      <w:pPr>
        <w:pStyle w:val="Odstavecseseznamem"/>
        <w:numPr>
          <w:ilvl w:val="0"/>
          <w:numId w:val="4"/>
        </w:numPr>
        <w:spacing w:after="120"/>
        <w:ind w:left="28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Ostatní ujednání této Smlouvy jsou tímto dodatkem č. 1 nedotčené a zůstávají beze změny. </w:t>
      </w:r>
    </w:p>
    <w:p w14:paraId="2D90D050" w14:textId="77777777" w:rsidR="00463402" w:rsidRDefault="00646B81">
      <w:pPr>
        <w:pStyle w:val="Odstavecseseznamem"/>
        <w:numPr>
          <w:ilvl w:val="0"/>
          <w:numId w:val="4"/>
        </w:numPr>
        <w:spacing w:after="120"/>
        <w:ind w:left="28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dodatek je vyhotoven ve dvou stejnopisech, z nichž každá ze smluvních stran obdrží po jednom vyhotovení.</w:t>
      </w:r>
    </w:p>
    <w:p w14:paraId="2794579E" w14:textId="0F2D481F" w:rsidR="00463402" w:rsidRDefault="00646B81">
      <w:pPr>
        <w:pStyle w:val="Odstavecseseznamem"/>
        <w:numPr>
          <w:ilvl w:val="0"/>
          <w:numId w:val="4"/>
        </w:numPr>
        <w:spacing w:after="120"/>
        <w:ind w:left="28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Tento dodatek, který je nedílnou součástí Smlouvy, nabývá platnosti</w:t>
      </w:r>
      <w:r w:rsidR="00A6503F">
        <w:rPr>
          <w:rFonts w:ascii="Times New Roman" w:hAnsi="Times New Roman"/>
        </w:rPr>
        <w:t xml:space="preserve"> a účinnosti</w:t>
      </w:r>
      <w:r>
        <w:rPr>
          <w:rFonts w:ascii="Times New Roman" w:hAnsi="Times New Roman"/>
        </w:rPr>
        <w:t xml:space="preserve"> dnem jeho podpisu oběma smluvními stranami</w:t>
      </w:r>
      <w:r w:rsidR="00A6503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0F217FA" w14:textId="77777777" w:rsidR="00463402" w:rsidRDefault="00463402">
      <w:pPr>
        <w:rPr>
          <w:rFonts w:ascii="Times New Roman" w:hAnsi="Times New Roman"/>
        </w:rPr>
      </w:pPr>
    </w:p>
    <w:p w14:paraId="628E818C" w14:textId="77777777" w:rsidR="00463402" w:rsidRDefault="00463402">
      <w:pPr>
        <w:rPr>
          <w:rFonts w:ascii="Times New Roman" w:hAnsi="Times New Roman"/>
        </w:rPr>
      </w:pPr>
    </w:p>
    <w:p w14:paraId="100CCCC0" w14:textId="7C04FCF9" w:rsidR="00463402" w:rsidRDefault="00A6503F">
      <w:pPr>
        <w:rPr>
          <w:rFonts w:ascii="Times New Roman" w:hAnsi="Times New Roman"/>
        </w:rPr>
      </w:pPr>
      <w:r>
        <w:rPr>
          <w:rFonts w:ascii="Times New Roman" w:hAnsi="Times New Roman"/>
        </w:rPr>
        <w:t>V Brně</w:t>
      </w:r>
      <w:r w:rsidR="00646B81">
        <w:rPr>
          <w:rFonts w:ascii="Times New Roman" w:hAnsi="Times New Roman"/>
        </w:rPr>
        <w:t xml:space="preserve"> dne</w:t>
      </w:r>
      <w:r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  <w:t>V Kyjově dne</w:t>
      </w:r>
    </w:p>
    <w:p w14:paraId="5617AE7A" w14:textId="77777777" w:rsidR="00463402" w:rsidRDefault="00463402">
      <w:pPr>
        <w:rPr>
          <w:rFonts w:ascii="Times New Roman" w:hAnsi="Times New Roman"/>
        </w:rPr>
      </w:pPr>
    </w:p>
    <w:p w14:paraId="658D5828" w14:textId="77777777" w:rsidR="00463402" w:rsidRDefault="00463402">
      <w:pPr>
        <w:rPr>
          <w:rFonts w:ascii="Times New Roman" w:hAnsi="Times New Roman"/>
        </w:rPr>
      </w:pPr>
    </w:p>
    <w:p w14:paraId="7A7BEE90" w14:textId="77777777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</w:t>
      </w:r>
    </w:p>
    <w:p w14:paraId="06F0E21B" w14:textId="032C64C5" w:rsidR="00A6503F" w:rsidRDefault="00A650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Ing. Radovan Sedlář,</w:t>
      </w:r>
      <w:r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proofErr w:type="spellStart"/>
      <w:r w:rsidR="00CF2AFF"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 xml:space="preserve"> </w:t>
      </w:r>
    </w:p>
    <w:p w14:paraId="7F7C0A10" w14:textId="7284E641" w:rsidR="00463402" w:rsidRDefault="00A6503F" w:rsidP="00A650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prokurista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CF2AFF">
        <w:rPr>
          <w:rFonts w:ascii="Times New Roman" w:hAnsi="Times New Roman"/>
        </w:rPr>
        <w:t>xxx</w:t>
      </w:r>
      <w:proofErr w:type="spellEnd"/>
    </w:p>
    <w:p w14:paraId="549AFC7A" w14:textId="49391A06" w:rsidR="00463402" w:rsidRDefault="00A6503F">
      <w:pPr>
        <w:ind w:left="4950" w:hanging="4950"/>
      </w:pPr>
      <w:r w:rsidRPr="00A6503F">
        <w:rPr>
          <w:rFonts w:ascii="Times New Roman" w:hAnsi="Times New Roman"/>
        </w:rPr>
        <w:t>BTL zdravotnická technika a.s.</w:t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  <w:t xml:space="preserve">Nemocnice Kyjov, </w:t>
      </w:r>
      <w:r w:rsidR="00646B81">
        <w:rPr>
          <w:rFonts w:ascii="Times New Roman" w:hAnsi="Times New Roman"/>
        </w:rPr>
        <w:br/>
        <w:t>příspěvková organizace</w:t>
      </w:r>
    </w:p>
    <w:sectPr w:rsidR="00463402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535F" w14:textId="77777777" w:rsidR="0045394F" w:rsidRDefault="0045394F">
      <w:pPr>
        <w:spacing w:after="0" w:line="240" w:lineRule="auto"/>
      </w:pPr>
      <w:r>
        <w:separator/>
      </w:r>
    </w:p>
  </w:endnote>
  <w:endnote w:type="continuationSeparator" w:id="0">
    <w:p w14:paraId="366EAE34" w14:textId="77777777" w:rsidR="0045394F" w:rsidRDefault="0045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4485" w14:textId="77777777" w:rsidR="0045394F" w:rsidRDefault="004539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2C40C9" w14:textId="77777777" w:rsidR="0045394F" w:rsidRDefault="0045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CAFE" w14:textId="6A94F197" w:rsidR="00646B81" w:rsidRDefault="00646B81">
    <w:pPr>
      <w:pStyle w:val="Zhlav"/>
    </w:pPr>
    <w:r>
      <w:tab/>
    </w:r>
    <w:r>
      <w:tab/>
    </w:r>
    <w:r w:rsidR="00B8469C">
      <w:rPr>
        <w:rFonts w:ascii="Times New Roman" w:hAnsi="Times New Roman"/>
      </w:rPr>
      <w:t>0246-25/D1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4EC"/>
    <w:multiLevelType w:val="multilevel"/>
    <w:tmpl w:val="EF985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E3FD7"/>
    <w:multiLevelType w:val="multilevel"/>
    <w:tmpl w:val="B8C03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908F3"/>
    <w:multiLevelType w:val="multilevel"/>
    <w:tmpl w:val="0BB21B3C"/>
    <w:lvl w:ilvl="0">
      <w:start w:val="1"/>
      <w:numFmt w:val="upperRoman"/>
      <w:lvlText w:val="%1."/>
      <w:lvlJc w:val="left"/>
      <w:pPr>
        <w:ind w:left="1434" w:hanging="72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7D6F6C8C"/>
    <w:multiLevelType w:val="multilevel"/>
    <w:tmpl w:val="F1260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4191">
    <w:abstractNumId w:val="2"/>
  </w:num>
  <w:num w:numId="2" w16cid:durableId="389962422">
    <w:abstractNumId w:val="1"/>
  </w:num>
  <w:num w:numId="3" w16cid:durableId="770854633">
    <w:abstractNumId w:val="3"/>
  </w:num>
  <w:num w:numId="4" w16cid:durableId="177624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02"/>
    <w:rsid w:val="00013A8D"/>
    <w:rsid w:val="000E4381"/>
    <w:rsid w:val="00103CF9"/>
    <w:rsid w:val="001510A3"/>
    <w:rsid w:val="002432AD"/>
    <w:rsid w:val="0045394F"/>
    <w:rsid w:val="00463402"/>
    <w:rsid w:val="006425B1"/>
    <w:rsid w:val="00646B81"/>
    <w:rsid w:val="00671907"/>
    <w:rsid w:val="009C1EF6"/>
    <w:rsid w:val="009D3331"/>
    <w:rsid w:val="00A6503F"/>
    <w:rsid w:val="00B8469C"/>
    <w:rsid w:val="00CF2AFF"/>
    <w:rsid w:val="00D05A3E"/>
    <w:rsid w:val="00E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3BBA"/>
  <w15:docId w15:val="{9926CAE8-43A0-46D0-B61C-8E83656F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B846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4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el.robert@nemkyj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ik.igor@nemky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TOMÁNKOVÁ Lucie</dc:creator>
  <dc:description/>
  <cp:lastModifiedBy>Mgr. BLAHOVÁ Blanka</cp:lastModifiedBy>
  <cp:revision>6</cp:revision>
  <dcterms:created xsi:type="dcterms:W3CDTF">2025-04-09T05:50:00Z</dcterms:created>
  <dcterms:modified xsi:type="dcterms:W3CDTF">2025-11-05T14:05:00Z</dcterms:modified>
</cp:coreProperties>
</file>