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649DF" w14:textId="77777777" w:rsidR="001057C6" w:rsidRDefault="004D4357">
      <w:pPr>
        <w:spacing w:after="16" w:line="241" w:lineRule="auto"/>
        <w:ind w:left="4537" w:right="0" w:firstLine="0"/>
        <w:jc w:val="left"/>
      </w:pPr>
      <w:r>
        <w:rPr>
          <w:b/>
        </w:rPr>
        <w:t xml:space="preserve">    </w:t>
      </w:r>
    </w:p>
    <w:p w14:paraId="1EDCADE8" w14:textId="77777777" w:rsidR="001057C6" w:rsidRDefault="004D4357">
      <w:pPr>
        <w:spacing w:after="0" w:line="259" w:lineRule="auto"/>
        <w:ind w:left="0" w:right="185" w:firstLine="0"/>
        <w:jc w:val="center"/>
      </w:pPr>
      <w:r>
        <w:rPr>
          <w:b/>
          <w:sz w:val="24"/>
        </w:rPr>
        <w:t xml:space="preserve">SMLOUVA </w:t>
      </w:r>
    </w:p>
    <w:p w14:paraId="1308521C" w14:textId="77777777" w:rsidR="001057C6" w:rsidRDefault="004D4357">
      <w:pPr>
        <w:spacing w:after="0" w:line="259" w:lineRule="auto"/>
        <w:ind w:left="0" w:right="184" w:firstLine="0"/>
        <w:jc w:val="center"/>
      </w:pPr>
      <w:r>
        <w:rPr>
          <w:b/>
          <w:sz w:val="24"/>
        </w:rPr>
        <w:t xml:space="preserve">na dodávky softwarových produktů </w:t>
      </w:r>
    </w:p>
    <w:p w14:paraId="4142B1D2" w14:textId="77777777" w:rsidR="001057C6" w:rsidRDefault="004D4357">
      <w:pPr>
        <w:spacing w:after="0" w:line="259" w:lineRule="auto"/>
        <w:ind w:left="0" w:right="123" w:firstLine="0"/>
        <w:jc w:val="center"/>
      </w:pPr>
      <w:r>
        <w:t xml:space="preserve"> </w:t>
      </w:r>
    </w:p>
    <w:p w14:paraId="36ACA13A" w14:textId="77777777" w:rsidR="001057C6" w:rsidRDefault="004D4357">
      <w:pPr>
        <w:ind w:left="-15" w:right="171" w:firstLine="0"/>
      </w:pPr>
      <w:r>
        <w:t xml:space="preserve">uzavřená podle § </w:t>
      </w:r>
      <w:r>
        <w:t xml:space="preserve">1749 odst. 2 </w:t>
      </w:r>
      <w:r>
        <w:t xml:space="preserve">zákona č. 89/2012 Sb., občanský zákoník, ve znění pozdějších předpisů (dále jen „OZ“) a </w:t>
      </w:r>
      <w:r>
        <w:t xml:space="preserve">podle </w:t>
      </w:r>
      <w:r>
        <w:t>zákona č. 134/2016 Sb., o zadávání veřejných zakázek</w:t>
      </w:r>
      <w:r>
        <w:t xml:space="preserve">, ve </w:t>
      </w:r>
      <w:r>
        <w:t>znění pozdějších předpisů</w:t>
      </w:r>
      <w:r>
        <w:t xml:space="preserve"> </w:t>
      </w:r>
      <w:r>
        <w:t>(dále jen „</w:t>
      </w:r>
      <w:proofErr w:type="spellStart"/>
      <w:r>
        <w:t>ZzVZ</w:t>
      </w:r>
      <w:proofErr w:type="spellEnd"/>
      <w:r>
        <w:t>“)</w:t>
      </w:r>
      <w:r>
        <w:t xml:space="preserve"> </w:t>
      </w:r>
      <w:r>
        <w:t>a s přihlédnutím k § 48 zákona č.</w:t>
      </w:r>
      <w:r>
        <w:t xml:space="preserve"> 121/2000 Sb., </w:t>
      </w:r>
      <w:r>
        <w:t>o právu autorském, o právech souvisejících s právem autorským a o změně některých zákonů (autorský zákon), ve znění pozdějších předpisů</w:t>
      </w:r>
      <w:r>
        <w:t xml:space="preserve"> </w:t>
      </w:r>
    </w:p>
    <w:p w14:paraId="17B2030B" w14:textId="77777777" w:rsidR="001057C6" w:rsidRDefault="004D435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32B6FBA" w14:textId="77777777" w:rsidR="001057C6" w:rsidRDefault="004D4357">
      <w:pPr>
        <w:spacing w:after="1" w:line="239" w:lineRule="auto"/>
        <w:ind w:left="-5" w:right="4402" w:hanging="10"/>
        <w:jc w:val="left"/>
      </w:pPr>
      <w:r>
        <w:rPr>
          <w:i/>
        </w:rPr>
        <w:t xml:space="preserve">Smluvní stany </w:t>
      </w:r>
      <w:proofErr w:type="spellStart"/>
      <w:r>
        <w:rPr>
          <w:b/>
        </w:rPr>
        <w:t>exe</w:t>
      </w:r>
      <w:proofErr w:type="spellEnd"/>
      <w:r>
        <w:rPr>
          <w:b/>
        </w:rPr>
        <w:t xml:space="preserve">, a.s. </w:t>
      </w:r>
      <w:r>
        <w:t xml:space="preserve">se sídlem: </w:t>
      </w:r>
      <w:proofErr w:type="spellStart"/>
      <w:r>
        <w:t>Galvaniho</w:t>
      </w:r>
      <w:proofErr w:type="spellEnd"/>
      <w:r>
        <w:t xml:space="preserve"> 19045/19, 821 04 Bratislava </w:t>
      </w:r>
    </w:p>
    <w:p w14:paraId="5469E4EC" w14:textId="77777777" w:rsidR="001057C6" w:rsidRDefault="004D4357">
      <w:pPr>
        <w:ind w:left="-15" w:right="171" w:firstLine="0"/>
      </w:pPr>
      <w:r>
        <w:t>IČO: 17321450</w:t>
      </w:r>
      <w:r>
        <w:t xml:space="preserve"> </w:t>
      </w:r>
    </w:p>
    <w:p w14:paraId="7D800DF8" w14:textId="77777777" w:rsidR="001057C6" w:rsidRDefault="004D4357">
      <w:pPr>
        <w:ind w:left="-15" w:right="4449" w:firstLine="0"/>
      </w:pPr>
      <w:r>
        <w:t>Jednající v</w:t>
      </w:r>
      <w:r>
        <w:t xml:space="preserve"> </w:t>
      </w:r>
      <w:r>
        <w:t>České republice prostřednictvím:</w:t>
      </w:r>
      <w:r>
        <w:t xml:space="preserve"> </w:t>
      </w:r>
      <w:proofErr w:type="spellStart"/>
      <w:r>
        <w:rPr>
          <w:b/>
        </w:rPr>
        <w:t>exe</w:t>
      </w:r>
      <w:proofErr w:type="spellEnd"/>
      <w:r>
        <w:rPr>
          <w:b/>
        </w:rPr>
        <w:t xml:space="preserve">, a.s., odštěpný závod </w:t>
      </w:r>
    </w:p>
    <w:p w14:paraId="34A4D3F0" w14:textId="77777777" w:rsidR="001057C6" w:rsidRDefault="004D4357">
      <w:pPr>
        <w:ind w:left="-15" w:right="171" w:firstLine="0"/>
      </w:pPr>
      <w:r>
        <w:t>se sídlem:</w:t>
      </w:r>
      <w:r>
        <w:t xml:space="preserve"> </w:t>
      </w:r>
      <w:r>
        <w:t>Hvězdova 1716/</w:t>
      </w:r>
      <w:proofErr w:type="gramStart"/>
      <w:r>
        <w:t>2b</w:t>
      </w:r>
      <w:proofErr w:type="gramEnd"/>
      <w:r>
        <w:t>, Nusle, 140 00 Praha 4</w:t>
      </w:r>
      <w:r>
        <w:t xml:space="preserve"> </w:t>
      </w:r>
    </w:p>
    <w:p w14:paraId="326366F2" w14:textId="48DB07CF" w:rsidR="001057C6" w:rsidRDefault="004D4357">
      <w:pPr>
        <w:spacing w:after="0" w:line="239" w:lineRule="auto"/>
        <w:ind w:left="0" w:right="2980" w:firstLine="0"/>
        <w:jc w:val="left"/>
      </w:pPr>
      <w:r>
        <w:t>IČO: 05099994</w:t>
      </w:r>
      <w:r>
        <w:t xml:space="preserve"> </w:t>
      </w:r>
      <w:r>
        <w:t>DIČ: CZ05099994</w:t>
      </w:r>
      <w:r>
        <w:t xml:space="preserve"> </w:t>
      </w:r>
      <w:r>
        <w:t>zastoupená:</w:t>
      </w:r>
      <w:r>
        <w:t xml:space="preserve"> </w:t>
      </w:r>
      <w:r>
        <w:t xml:space="preserve">Ing. Marcela </w:t>
      </w:r>
      <w:proofErr w:type="spellStart"/>
      <w:r>
        <w:t>Derrick</w:t>
      </w:r>
      <w:proofErr w:type="spellEnd"/>
      <w:r>
        <w:t>, vedoucí odštěpného závodu</w:t>
      </w:r>
      <w:r>
        <w:t xml:space="preserve"> </w:t>
      </w:r>
      <w:r>
        <w:t>bankovní spojení: Česká spořitelna, a.s.</w:t>
      </w:r>
      <w:r>
        <w:t xml:space="preserve">, </w:t>
      </w:r>
      <w:r>
        <w:t>č. ú</w:t>
      </w:r>
      <w:r>
        <w:t xml:space="preserve">: </w:t>
      </w:r>
      <w:r w:rsidR="00824C17">
        <w:tab/>
      </w:r>
      <w:proofErr w:type="spellStart"/>
      <w:r w:rsidR="00824C17" w:rsidRPr="00824C17">
        <w:rPr>
          <w:highlight w:val="black"/>
        </w:rPr>
        <w:t>ooooooooooooo</w:t>
      </w:r>
      <w:proofErr w:type="spellEnd"/>
      <w:r w:rsidR="00824C17">
        <w:tab/>
      </w:r>
    </w:p>
    <w:p w14:paraId="2A7113B4" w14:textId="77777777" w:rsidR="001057C6" w:rsidRDefault="004D4357">
      <w:pPr>
        <w:spacing w:line="467" w:lineRule="auto"/>
        <w:ind w:left="-15" w:right="6589" w:firstLine="0"/>
      </w:pPr>
      <w:r>
        <w:t>(dále jen „</w:t>
      </w:r>
      <w:r>
        <w:rPr>
          <w:b/>
        </w:rPr>
        <w:t>Poskytovatel</w:t>
      </w:r>
      <w:r>
        <w:t>“)</w:t>
      </w:r>
      <w:r>
        <w:t xml:space="preserve"> a </w:t>
      </w:r>
    </w:p>
    <w:p w14:paraId="4F0DA64C" w14:textId="77777777" w:rsidR="001057C6" w:rsidRDefault="004D4357">
      <w:pPr>
        <w:ind w:left="-5" w:right="3139" w:hanging="10"/>
      </w:pPr>
      <w:r>
        <w:rPr>
          <w:b/>
        </w:rPr>
        <w:t xml:space="preserve">Agro-technická střední škola Bystřice nad Pernštejnem </w:t>
      </w:r>
      <w:r>
        <w:t>se sídlem</w:t>
      </w:r>
      <w:r>
        <w:t>:</w:t>
      </w:r>
      <w:r>
        <w:rPr>
          <w:sz w:val="19"/>
        </w:rPr>
        <w:t xml:space="preserve"> </w:t>
      </w:r>
      <w:r>
        <w:t>Dr. Veselého</w:t>
      </w:r>
      <w:r>
        <w:t xml:space="preserve"> 343, 593 </w:t>
      </w:r>
      <w:r>
        <w:t>01 Bystřice nad Pernštejnem</w:t>
      </w:r>
      <w:r>
        <w:t xml:space="preserve"> </w:t>
      </w:r>
    </w:p>
    <w:p w14:paraId="59B19D81" w14:textId="77777777" w:rsidR="001057C6" w:rsidRDefault="004D4357">
      <w:pPr>
        <w:ind w:left="-15" w:right="4757" w:firstLine="0"/>
      </w:pPr>
      <w:r>
        <w:t>zastoupen</w:t>
      </w:r>
      <w:r>
        <w:t>á</w:t>
      </w:r>
      <w:r>
        <w:t xml:space="preserve">: </w:t>
      </w:r>
      <w:r>
        <w:t>Mgr. Miroslav Novák, ředitel</w:t>
      </w:r>
      <w:r>
        <w:t xml:space="preserve"> </w:t>
      </w:r>
      <w:r>
        <w:t xml:space="preserve">IČO: </w:t>
      </w:r>
      <w:r>
        <w:t xml:space="preserve">48895504 </w:t>
      </w:r>
    </w:p>
    <w:p w14:paraId="0DF44D49" w14:textId="2EA0CC05" w:rsidR="001057C6" w:rsidRDefault="004D4357">
      <w:pPr>
        <w:ind w:left="-15" w:right="171" w:firstLine="0"/>
      </w:pPr>
      <w:r>
        <w:t>bankovní spojení:</w:t>
      </w:r>
      <w:r>
        <w:t xml:space="preserve"> </w:t>
      </w:r>
      <w:r>
        <w:t>Komerční banka</w:t>
      </w:r>
      <w:r>
        <w:t>, a.s.</w:t>
      </w:r>
      <w:r>
        <w:t>, č. ú:</w:t>
      </w:r>
      <w:r>
        <w:t xml:space="preserve"> </w:t>
      </w:r>
      <w:r w:rsidR="00824C17" w:rsidRPr="00824C17">
        <w:rPr>
          <w:highlight w:val="black"/>
        </w:rPr>
        <w:t>0000000000</w:t>
      </w:r>
      <w:r>
        <w:t xml:space="preserve"> </w:t>
      </w:r>
    </w:p>
    <w:p w14:paraId="7045A0D0" w14:textId="77777777" w:rsidR="001057C6" w:rsidRDefault="004D4357">
      <w:pPr>
        <w:spacing w:after="230"/>
        <w:ind w:left="-15" w:right="171" w:firstLine="0"/>
      </w:pPr>
      <w:r>
        <w:t>(dále jen „</w:t>
      </w:r>
      <w:r>
        <w:rPr>
          <w:b/>
        </w:rPr>
        <w:t>Nabyvatel</w:t>
      </w:r>
      <w:r>
        <w:t>“</w:t>
      </w:r>
      <w:r>
        <w:t xml:space="preserve">) </w:t>
      </w:r>
    </w:p>
    <w:p w14:paraId="3A374DB7" w14:textId="77777777" w:rsidR="001057C6" w:rsidRDefault="004D4357">
      <w:pPr>
        <w:ind w:left="-5" w:right="169" w:hanging="10"/>
      </w:pPr>
      <w:r>
        <w:rPr>
          <w:b/>
        </w:rPr>
        <w:t>uzavírají níže uvedeného dne, měsíce a roku tuto smlouvu:</w:t>
      </w:r>
      <w:r>
        <w:t xml:space="preserve"> </w:t>
      </w:r>
    </w:p>
    <w:p w14:paraId="76AD2C96" w14:textId="77777777" w:rsidR="001057C6" w:rsidRDefault="004D4357">
      <w:pPr>
        <w:spacing w:after="0" w:line="259" w:lineRule="auto"/>
        <w:ind w:left="0" w:right="123" w:firstLine="0"/>
        <w:jc w:val="center"/>
      </w:pPr>
      <w:r>
        <w:rPr>
          <w:b/>
        </w:rPr>
        <w:t xml:space="preserve"> </w:t>
      </w:r>
    </w:p>
    <w:p w14:paraId="6C945ECA" w14:textId="77777777" w:rsidR="001057C6" w:rsidRDefault="004D4357">
      <w:pPr>
        <w:pStyle w:val="Nadpis1"/>
        <w:ind w:right="183"/>
      </w:pPr>
      <w:r>
        <w:t>Čl. I</w:t>
      </w:r>
      <w:r>
        <w:t xml:space="preserve"> </w:t>
      </w:r>
      <w:r>
        <w:t>Účel a předmět smlouvy</w:t>
      </w:r>
      <w:r>
        <w:t xml:space="preserve"> </w:t>
      </w:r>
    </w:p>
    <w:p w14:paraId="13056598" w14:textId="77777777" w:rsidR="001057C6" w:rsidRDefault="004D4357">
      <w:pPr>
        <w:numPr>
          <w:ilvl w:val="0"/>
          <w:numId w:val="1"/>
        </w:numPr>
        <w:ind w:right="171" w:hanging="427"/>
      </w:pPr>
      <w:r>
        <w:t>Účelem této smlouvy je pořizovat užívací práva (dále také "</w:t>
      </w:r>
      <w:r>
        <w:t>L</w:t>
      </w:r>
      <w:r>
        <w:t xml:space="preserve">icence") k programovým produktům společnosti Microsoft </w:t>
      </w:r>
      <w:proofErr w:type="spellStart"/>
      <w:r>
        <w:t>Corporation</w:t>
      </w:r>
      <w:proofErr w:type="spellEnd"/>
      <w:r>
        <w:t xml:space="preserve"> v rámci licenčního programu Microsoft </w:t>
      </w:r>
      <w:proofErr w:type="spellStart"/>
      <w:r>
        <w:t>Enrollment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Solution</w:t>
      </w:r>
      <w:proofErr w:type="spellEnd"/>
      <w:r>
        <w:t xml:space="preserve"> (dále jen „EES“) a další služby spojené s využitím </w:t>
      </w:r>
      <w:r>
        <w:t>L</w:t>
      </w:r>
      <w:r>
        <w:t>icencí právnickým osobám vykonávajícím činnost škol a školských zařízení zřizovaných Krajem Vysočina</w:t>
      </w:r>
      <w:r>
        <w:t xml:space="preserve">. </w:t>
      </w:r>
    </w:p>
    <w:p w14:paraId="51173596" w14:textId="77777777" w:rsidR="001057C6" w:rsidRDefault="004D4357">
      <w:pPr>
        <w:numPr>
          <w:ilvl w:val="0"/>
          <w:numId w:val="1"/>
        </w:numPr>
        <w:ind w:right="171" w:hanging="427"/>
      </w:pPr>
      <w:r>
        <w:t>Smluvní strany uzavírají tuto smlouvu jako výsledek zadávacího řízení veřejné zakázky „Licence k programovým produktům v rámci programu Microsoft EES</w:t>
      </w:r>
      <w:r>
        <w:t xml:space="preserve"> 2025</w:t>
      </w:r>
      <w:r>
        <w:t xml:space="preserve">“, zadávané Krajem vysočina jakožto centrálním zadavatelem ve prospěch příspěvkových organizací </w:t>
      </w:r>
    </w:p>
    <w:p w14:paraId="026F8C45" w14:textId="77777777" w:rsidR="001057C6" w:rsidRDefault="004D4357">
      <w:pPr>
        <w:ind w:left="427" w:right="171" w:firstLine="0"/>
      </w:pPr>
      <w:r>
        <w:t>–</w:t>
      </w:r>
      <w:r>
        <w:t xml:space="preserve"> </w:t>
      </w:r>
      <w:r>
        <w:t>školských zařízení vyjmenovaných v</w:t>
      </w:r>
      <w:r>
        <w:t xml:space="preserve"> </w:t>
      </w:r>
      <w:r>
        <w:t>zadávací dokumentaci předmětné veřejné zakázky</w:t>
      </w:r>
      <w:r>
        <w:t xml:space="preserve"> </w:t>
      </w:r>
      <w:r>
        <w:t>(dále jen „</w:t>
      </w:r>
      <w:r>
        <w:t>Z</w:t>
      </w:r>
      <w:r>
        <w:t>adávací řízení“), mezi něž patří rovněž Nabyvatel</w:t>
      </w:r>
      <w:r>
        <w:t xml:space="preserve">. </w:t>
      </w:r>
    </w:p>
    <w:p w14:paraId="0C64DF34" w14:textId="77777777" w:rsidR="001057C6" w:rsidRDefault="004D4357">
      <w:pPr>
        <w:numPr>
          <w:ilvl w:val="0"/>
          <w:numId w:val="1"/>
        </w:numPr>
        <w:spacing w:after="217"/>
        <w:ind w:right="171" w:hanging="427"/>
      </w:pPr>
      <w:r>
        <w:t xml:space="preserve">Předmětem této smlouvy je závazek Poskytovatele za podmínek stanovených touto </w:t>
      </w:r>
      <w:r>
        <w:t xml:space="preserve">smlouvou </w:t>
      </w:r>
      <w:r>
        <w:t>dodávat po dobu trvání této smlouvy</w:t>
      </w:r>
      <w:r>
        <w:t xml:space="preserve"> </w:t>
      </w:r>
      <w:r>
        <w:t xml:space="preserve">softwarové produkty programu Microsoft </w:t>
      </w:r>
      <w:r>
        <w:t xml:space="preserve">EES </w:t>
      </w:r>
      <w:r>
        <w:t>pro veřejnou správu blíže specifikované v</w:t>
      </w:r>
      <w:r>
        <w:t xml:space="preserve"> </w:t>
      </w:r>
      <w:r>
        <w:t>oficiálním ceníku Microsoft EES vydávaného společností Microsoft</w:t>
      </w:r>
      <w:r>
        <w:t xml:space="preserve"> </w:t>
      </w:r>
      <w:r>
        <w:t xml:space="preserve">(dále jen „Softwarové produkty“), poskytnout </w:t>
      </w:r>
      <w:r>
        <w:t xml:space="preserve">Nabyvateli </w:t>
      </w:r>
      <w:r>
        <w:t>nevýhradní podlicenci k</w:t>
      </w:r>
      <w:r>
        <w:t xml:space="preserve"> </w:t>
      </w:r>
      <w:r>
        <w:t>užití Softwarových produktů a převést případně vlastnické právo k</w:t>
      </w:r>
      <w:r>
        <w:t xml:space="preserve"> </w:t>
      </w:r>
      <w:r>
        <w:t>nosičům dat, na kterých budou softwarové produkty zpřístupněny Nabyvateli, a závazek Nabyvatele softwarové produkty převzít a zaplatit za poskytnutou licenci Poskytovateli</w:t>
      </w:r>
      <w:r>
        <w:t xml:space="preserve"> odměnu stanovenou podle Čl. IV této</w:t>
      </w:r>
      <w:r>
        <w:t xml:space="preserve"> smlouvy. </w:t>
      </w:r>
    </w:p>
    <w:p w14:paraId="14D380D9" w14:textId="77777777" w:rsidR="001057C6" w:rsidRDefault="004D4357">
      <w:pPr>
        <w:spacing w:after="0" w:line="259" w:lineRule="auto"/>
        <w:ind w:left="0" w:right="184" w:firstLine="0"/>
        <w:jc w:val="center"/>
      </w:pPr>
      <w:r>
        <w:rPr>
          <w:rFonts w:ascii="Calibri" w:eastAsia="Calibri" w:hAnsi="Calibri" w:cs="Calibri"/>
          <w:sz w:val="20"/>
        </w:rPr>
        <w:t>1</w:t>
      </w:r>
      <w:r>
        <w:rPr>
          <w:rFonts w:ascii="Calibri" w:eastAsia="Calibri" w:hAnsi="Calibri" w:cs="Calibri"/>
        </w:rPr>
        <w:t xml:space="preserve"> </w:t>
      </w:r>
    </w:p>
    <w:p w14:paraId="1102BCB9" w14:textId="77777777" w:rsidR="001057C6" w:rsidRDefault="004D4357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10EBCC5" w14:textId="77777777" w:rsidR="001057C6" w:rsidRDefault="004D4357">
      <w:pPr>
        <w:numPr>
          <w:ilvl w:val="0"/>
          <w:numId w:val="1"/>
        </w:numPr>
        <w:ind w:right="171" w:hanging="427"/>
      </w:pPr>
      <w:r>
        <w:t>Poskytovatel prohlašuje, že je způsobilý k</w:t>
      </w:r>
      <w:r>
        <w:t xml:space="preserve"> </w:t>
      </w:r>
      <w:r>
        <w:t>řádnému a včasnému poskytování softwarových produktů</w:t>
      </w:r>
      <w:r>
        <w:t xml:space="preserve"> dle smlouvy</w:t>
      </w:r>
      <w:r>
        <w:t>, má příslušné certifikace Microsoft nutné k</w:t>
      </w:r>
      <w:r>
        <w:t xml:space="preserve"> </w:t>
      </w:r>
      <w:r>
        <w:t xml:space="preserve">plnění </w:t>
      </w:r>
      <w:r>
        <w:t xml:space="preserve">z </w:t>
      </w:r>
      <w:r>
        <w:lastRenderedPageBreak/>
        <w:t>této smlouvy</w:t>
      </w:r>
      <w:r>
        <w:t xml:space="preserve"> </w:t>
      </w:r>
      <w:r>
        <w:t>a že disponuje takovými kapacitami a</w:t>
      </w:r>
      <w:r>
        <w:t xml:space="preserve"> </w:t>
      </w:r>
      <w:r>
        <w:t>odbornými znalostmi, které jsou třeba k</w:t>
      </w:r>
      <w:r>
        <w:t xml:space="preserve"> </w:t>
      </w:r>
      <w:r>
        <w:t>řádnému a</w:t>
      </w:r>
      <w:r>
        <w:t xml:space="preserve"> </w:t>
      </w:r>
      <w:r>
        <w:t>včasnému poskytování služeb</w:t>
      </w:r>
      <w:r>
        <w:t xml:space="preserve"> </w:t>
      </w:r>
      <w:r>
        <w:t>dle této smlouvy. Pověří</w:t>
      </w:r>
      <w:r>
        <w:t xml:space="preserve">-li Poskytovatel </w:t>
      </w:r>
      <w:r>
        <w:t>poskytováním části plnění z</w:t>
      </w:r>
      <w:r>
        <w:t xml:space="preserve"> </w:t>
      </w:r>
      <w:r>
        <w:t xml:space="preserve">této </w:t>
      </w:r>
      <w:r>
        <w:t xml:space="preserve">smlouvy </w:t>
      </w:r>
      <w:r>
        <w:t>jinou osobu, má Poskytovatel při poskytování části servisních služeb jinou osobou odpovědnost, jako by servisní služby poskytoval sám.</w:t>
      </w:r>
      <w:r>
        <w:t xml:space="preserve"> </w:t>
      </w:r>
    </w:p>
    <w:p w14:paraId="1D6C8C33" w14:textId="77777777" w:rsidR="001057C6" w:rsidRDefault="004D4357">
      <w:pPr>
        <w:spacing w:after="2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684B4C51" w14:textId="77777777" w:rsidR="001057C6" w:rsidRDefault="004D4357">
      <w:pPr>
        <w:pStyle w:val="Nadpis1"/>
        <w:ind w:right="183"/>
      </w:pPr>
      <w:r>
        <w:t>Čl. II</w:t>
      </w:r>
      <w:r>
        <w:t xml:space="preserve"> </w:t>
      </w:r>
      <w:r>
        <w:t>Práva a povinnosti smluvních stran</w:t>
      </w:r>
      <w:r>
        <w:t xml:space="preserve"> </w:t>
      </w:r>
    </w:p>
    <w:p w14:paraId="2BBBA212" w14:textId="77777777" w:rsidR="001057C6" w:rsidRDefault="004D4357">
      <w:pPr>
        <w:numPr>
          <w:ilvl w:val="0"/>
          <w:numId w:val="2"/>
        </w:numPr>
        <w:ind w:right="171" w:hanging="427"/>
      </w:pPr>
      <w:r>
        <w:t xml:space="preserve">Poskytovatel se zavazuje dodávat softwarové produkty za podmínek stanovených touto </w:t>
      </w:r>
      <w:r>
        <w:t xml:space="preserve">smlouvou Nabyvateli.  </w:t>
      </w:r>
    </w:p>
    <w:p w14:paraId="58455837" w14:textId="77777777" w:rsidR="001057C6" w:rsidRDefault="004D4357">
      <w:pPr>
        <w:numPr>
          <w:ilvl w:val="0"/>
          <w:numId w:val="2"/>
        </w:numPr>
        <w:ind w:right="171" w:hanging="427"/>
      </w:pPr>
      <w:r>
        <w:t xml:space="preserve">Poskytovatel se zavazuje Nabyvateli poskytnout nevýhradní podlicenci na jakékoli </w:t>
      </w:r>
      <w:r>
        <w:t xml:space="preserve">v </w:t>
      </w:r>
      <w:r>
        <w:t xml:space="preserve">současnosti známé užití softwarových produktů, a to na dobu trvání majetkových autorských práv. Územní rozsah licence bude neomezený. Odměna za poskytnutí </w:t>
      </w:r>
      <w:r>
        <w:t xml:space="preserve">podlicence </w:t>
      </w:r>
      <w:r>
        <w:t>je obsažena v ceně dle</w:t>
      </w:r>
      <w:r>
        <w:t xml:space="preserve"> </w:t>
      </w:r>
      <w:r>
        <w:t xml:space="preserve">Čl. </w:t>
      </w:r>
      <w:r>
        <w:t>I</w:t>
      </w:r>
      <w:r>
        <w:t>V této smlouvy. Podlicence bude poskytnuta ode dne předání nosiče dat nebo ode dne zpřístupnění licence Nabyvateli na základě výzvy podle čl. III odst. 2 této smlouvy. Nabyvatel</w:t>
      </w:r>
      <w:r>
        <w:t xml:space="preserve"> </w:t>
      </w:r>
      <w:r>
        <w:t>není povinen podlicenci využít. Poskytovatel převádí</w:t>
      </w:r>
      <w:r>
        <w:t xml:space="preserve"> </w:t>
      </w:r>
      <w:r>
        <w:t xml:space="preserve">vlastnické právo k nosičům dat, na kterých </w:t>
      </w:r>
      <w:r>
        <w:t xml:space="preserve">jsou </w:t>
      </w:r>
      <w:r>
        <w:t>případně softwarové produkty zpřístup</w:t>
      </w:r>
      <w:r>
        <w:t>něny Nabyvateli.</w:t>
      </w:r>
      <w:r>
        <w:t xml:space="preserve"> </w:t>
      </w:r>
    </w:p>
    <w:p w14:paraId="7756215A" w14:textId="77777777" w:rsidR="001057C6" w:rsidRDefault="004D4357">
      <w:pPr>
        <w:numPr>
          <w:ilvl w:val="0"/>
          <w:numId w:val="2"/>
        </w:numPr>
        <w:ind w:right="171" w:hanging="427"/>
      </w:pPr>
      <w:r>
        <w:t xml:space="preserve">Poskytovatel se zavazuje </w:t>
      </w:r>
      <w:proofErr w:type="gramStart"/>
      <w:r>
        <w:t>poskytovat - zajistit</w:t>
      </w:r>
      <w:proofErr w:type="gramEnd"/>
      <w:r>
        <w:t xml:space="preserve"> </w:t>
      </w:r>
      <w:r>
        <w:t xml:space="preserve">Nabyvateli následující služby podpory </w:t>
      </w:r>
      <w:r>
        <w:t xml:space="preserve">v </w:t>
      </w:r>
      <w:r>
        <w:t>oblasti licenční politiky Microsoft</w:t>
      </w:r>
      <w:r>
        <w:t xml:space="preserve"> </w:t>
      </w:r>
    </w:p>
    <w:p w14:paraId="3E4A5EB3" w14:textId="77777777" w:rsidR="001057C6" w:rsidRDefault="004D4357">
      <w:pPr>
        <w:numPr>
          <w:ilvl w:val="1"/>
          <w:numId w:val="2"/>
        </w:numPr>
        <w:ind w:right="171" w:hanging="427"/>
      </w:pPr>
      <w:r>
        <w:t>poskytování certifikovaných licenčních specialistů pro licenční politiku k Microsoft produktům pro konzultace optimálního licenčního řešení,</w:t>
      </w:r>
      <w:r>
        <w:t xml:space="preserve"> </w:t>
      </w:r>
    </w:p>
    <w:p w14:paraId="461FCD2C" w14:textId="77777777" w:rsidR="001057C6" w:rsidRDefault="004D4357">
      <w:pPr>
        <w:numPr>
          <w:ilvl w:val="1"/>
          <w:numId w:val="2"/>
        </w:numPr>
        <w:ind w:right="171" w:hanging="427"/>
      </w:pPr>
      <w:r>
        <w:t>poskytování instalačních souborů dle požadavků odpovědných pracovníků,</w:t>
      </w:r>
      <w:r>
        <w:t xml:space="preserve"> </w:t>
      </w:r>
    </w:p>
    <w:p w14:paraId="4D0EEA26" w14:textId="77777777" w:rsidR="001057C6" w:rsidRDefault="004D4357">
      <w:pPr>
        <w:numPr>
          <w:ilvl w:val="1"/>
          <w:numId w:val="2"/>
        </w:numPr>
        <w:ind w:right="171" w:hanging="427"/>
      </w:pPr>
      <w:r>
        <w:t>poskytování jediného a centrálního místa pro objednávání licencí/licenční konzultace.</w:t>
      </w:r>
      <w:r>
        <w:t xml:space="preserve"> </w:t>
      </w:r>
    </w:p>
    <w:p w14:paraId="5039937D" w14:textId="77777777" w:rsidR="001057C6" w:rsidRDefault="004D4357">
      <w:pPr>
        <w:numPr>
          <w:ilvl w:val="0"/>
          <w:numId w:val="2"/>
        </w:numPr>
        <w:ind w:right="171" w:hanging="427"/>
      </w:pPr>
      <w:r>
        <w:t xml:space="preserve">Poskytovatel se zavazuje </w:t>
      </w:r>
      <w:proofErr w:type="gramStart"/>
      <w:r>
        <w:t>poskytovat - zajistit</w:t>
      </w:r>
      <w:proofErr w:type="gramEnd"/>
      <w:r>
        <w:t xml:space="preserve"> </w:t>
      </w:r>
      <w:r>
        <w:t xml:space="preserve">Nabyvateli následující služby podpory </w:t>
      </w:r>
      <w:r>
        <w:t xml:space="preserve">v </w:t>
      </w:r>
      <w:r>
        <w:t>oblasti technické pomoci pro produkty Microsoft</w:t>
      </w:r>
      <w:r>
        <w:t xml:space="preserve"> a administrace agendy: a. </w:t>
      </w:r>
      <w:r>
        <w:t xml:space="preserve">hotline technická podpora pro licenční poradenství </w:t>
      </w:r>
      <w:r>
        <w:t xml:space="preserve"> </w:t>
      </w:r>
    </w:p>
    <w:p w14:paraId="4BDBFA87" w14:textId="77777777" w:rsidR="001057C6" w:rsidRDefault="004D4357">
      <w:pPr>
        <w:numPr>
          <w:ilvl w:val="1"/>
          <w:numId w:val="3"/>
        </w:numPr>
        <w:ind w:right="171" w:hanging="427"/>
      </w:pPr>
      <w:r>
        <w:t>zpracování přehledů o počtu a typech licencí každého Nabyvatele</w:t>
      </w:r>
      <w:r>
        <w:t xml:space="preserve">, </w:t>
      </w:r>
    </w:p>
    <w:p w14:paraId="5126D7E5" w14:textId="77777777" w:rsidR="001057C6" w:rsidRDefault="004D4357">
      <w:pPr>
        <w:numPr>
          <w:ilvl w:val="1"/>
          <w:numId w:val="3"/>
        </w:numPr>
        <w:ind w:right="171" w:hanging="427"/>
      </w:pPr>
      <w:r>
        <w:t>poskytnutí přístupu k informacím o licencích příjemci prostřednictvím internetu,</w:t>
      </w:r>
      <w:r>
        <w:t xml:space="preserve"> </w:t>
      </w:r>
    </w:p>
    <w:p w14:paraId="5A3557A3" w14:textId="77777777" w:rsidR="001057C6" w:rsidRDefault="004D4357">
      <w:pPr>
        <w:numPr>
          <w:ilvl w:val="1"/>
          <w:numId w:val="3"/>
        </w:numPr>
        <w:ind w:right="171" w:hanging="427"/>
      </w:pPr>
      <w:r>
        <w:t>vedení průkazné evidence o objednávkách Softwarových produktů</w:t>
      </w:r>
      <w:r>
        <w:t xml:space="preserve"> Nabyvateli, </w:t>
      </w:r>
      <w:r>
        <w:t xml:space="preserve">evidence licencí pro </w:t>
      </w:r>
      <w:r>
        <w:t xml:space="preserve">Nabyvatele </w:t>
      </w:r>
      <w:r>
        <w:t xml:space="preserve">v souladu s požadavky a doporučeními společnosti </w:t>
      </w:r>
      <w:r>
        <w:t xml:space="preserve">Microsoft. </w:t>
      </w:r>
    </w:p>
    <w:p w14:paraId="4B6FF430" w14:textId="77777777" w:rsidR="001057C6" w:rsidRDefault="004D4357">
      <w:pPr>
        <w:numPr>
          <w:ilvl w:val="0"/>
          <w:numId w:val="2"/>
        </w:numPr>
        <w:ind w:right="171" w:hanging="427"/>
      </w:pPr>
      <w:r>
        <w:t xml:space="preserve">Poskytovatel se v </w:t>
      </w:r>
      <w:r>
        <w:t xml:space="preserve">oblastech podpory uvedených výše </w:t>
      </w:r>
      <w:r>
        <w:t xml:space="preserve">zavazuje: </w:t>
      </w:r>
    </w:p>
    <w:p w14:paraId="20F7A577" w14:textId="77777777" w:rsidR="001057C6" w:rsidRDefault="004D4357">
      <w:pPr>
        <w:numPr>
          <w:ilvl w:val="1"/>
          <w:numId w:val="2"/>
        </w:numPr>
        <w:ind w:right="171" w:hanging="427"/>
      </w:pPr>
      <w:r>
        <w:t>Zajistit poradenství se zprovozněním Softwarových produktů v rámci smlouvy Microsoft EES v prostředí daného Nabyvatele</w:t>
      </w:r>
      <w:r>
        <w:t xml:space="preserve">. </w:t>
      </w:r>
    </w:p>
    <w:p w14:paraId="57937968" w14:textId="77777777" w:rsidR="001057C6" w:rsidRDefault="004D4357">
      <w:pPr>
        <w:numPr>
          <w:ilvl w:val="1"/>
          <w:numId w:val="2"/>
        </w:numPr>
        <w:ind w:right="171" w:hanging="427"/>
      </w:pPr>
      <w:r>
        <w:t xml:space="preserve">Po celou dobu trvání této smlouvy zajistit pro </w:t>
      </w:r>
      <w:r>
        <w:t>Nabyvatele licence S</w:t>
      </w:r>
      <w:r>
        <w:t>oftwarových produktů v rámci smlouvy Microsoft EES</w:t>
      </w:r>
      <w:r>
        <w:t xml:space="preserve">. </w:t>
      </w:r>
    </w:p>
    <w:p w14:paraId="4FA566F1" w14:textId="77777777" w:rsidR="001057C6" w:rsidRDefault="004D4357">
      <w:pPr>
        <w:numPr>
          <w:ilvl w:val="1"/>
          <w:numId w:val="2"/>
        </w:numPr>
        <w:ind w:right="171" w:hanging="427"/>
      </w:pPr>
      <w:r>
        <w:t>Zajistit bezplatný výkon administrativních činností spojených s provozem Softwarových</w:t>
      </w:r>
      <w:r>
        <w:t xml:space="preserve"> </w:t>
      </w:r>
      <w:r>
        <w:t>produktů v rámci smlouvy Microsoft EES. Mezi tyto činnosti patří zejména:</w:t>
      </w:r>
      <w:r>
        <w:t xml:space="preserve"> </w:t>
      </w:r>
    </w:p>
    <w:p w14:paraId="176B156D" w14:textId="77777777" w:rsidR="001057C6" w:rsidRDefault="004D4357">
      <w:pPr>
        <w:numPr>
          <w:ilvl w:val="2"/>
          <w:numId w:val="2"/>
        </w:numPr>
        <w:ind w:right="171" w:hanging="427"/>
      </w:pPr>
      <w:r>
        <w:t xml:space="preserve">upozornění </w:t>
      </w:r>
      <w:r>
        <w:t xml:space="preserve">Nabyvatele </w:t>
      </w:r>
      <w:r>
        <w:t xml:space="preserve">nejméně 1 měsíc předem na blížící se výročí či konec trvání </w:t>
      </w:r>
      <w:r>
        <w:t xml:space="preserve">platnosti Licence </w:t>
      </w:r>
      <w:r>
        <w:t>a příprava dokumentů s tím souvisejících (výroční objednávky apod.)</w:t>
      </w:r>
      <w:r>
        <w:t xml:space="preserve">, </w:t>
      </w:r>
    </w:p>
    <w:p w14:paraId="0221C354" w14:textId="77777777" w:rsidR="001057C6" w:rsidRDefault="004D4357">
      <w:pPr>
        <w:numPr>
          <w:ilvl w:val="2"/>
          <w:numId w:val="2"/>
        </w:numPr>
        <w:ind w:right="171" w:hanging="427"/>
      </w:pPr>
      <w:r>
        <w:t>zpracování výročních objednávek základních produktů v rámci smlouvy Microsoft EES a dodávka Softwarových produktů</w:t>
      </w:r>
      <w:r>
        <w:t xml:space="preserve"> </w:t>
      </w:r>
      <w:r>
        <w:t>nejdéle do 15 dnů od obdržení objednávky</w:t>
      </w:r>
      <w:r>
        <w:t xml:space="preserve">, </w:t>
      </w:r>
    </w:p>
    <w:p w14:paraId="644F20FD" w14:textId="77777777" w:rsidR="001057C6" w:rsidRDefault="004D4357">
      <w:pPr>
        <w:numPr>
          <w:ilvl w:val="2"/>
          <w:numId w:val="2"/>
        </w:numPr>
        <w:ind w:right="171" w:hanging="427"/>
      </w:pPr>
      <w:r>
        <w:t xml:space="preserve">upozornění </w:t>
      </w:r>
      <w:r>
        <w:t xml:space="preserve">Nabyvatele </w:t>
      </w:r>
      <w:r>
        <w:t xml:space="preserve">na možnost čerpání výhod poskytovaných spol. Microsoft k této smlouvě (benefity Software </w:t>
      </w:r>
      <w:proofErr w:type="spellStart"/>
      <w:r>
        <w:t>Assurance</w:t>
      </w:r>
      <w:proofErr w:type="spellEnd"/>
      <w:r>
        <w:t xml:space="preserve"> a jiných anuitních benefitů)</w:t>
      </w:r>
      <w:r>
        <w:t xml:space="preserve">. </w:t>
      </w:r>
    </w:p>
    <w:p w14:paraId="4AB181F3" w14:textId="0C9763D7" w:rsidR="001057C6" w:rsidRDefault="004D4357">
      <w:pPr>
        <w:numPr>
          <w:ilvl w:val="1"/>
          <w:numId w:val="2"/>
        </w:numPr>
        <w:ind w:right="171" w:hanging="427"/>
      </w:pPr>
      <w:r>
        <w:t xml:space="preserve">Zajistit pro Nabyvatele </w:t>
      </w:r>
      <w:r>
        <w:t>poskytování komplexního licenčního poradenství</w:t>
      </w:r>
      <w:r>
        <w:t xml:space="preserve"> a podpory k </w:t>
      </w:r>
      <w:r>
        <w:t>zakoupeným Softwarovým produktům</w:t>
      </w:r>
      <w:r>
        <w:t xml:space="preserve"> </w:t>
      </w:r>
      <w:r>
        <w:t xml:space="preserve">na telefonním čísle </w:t>
      </w:r>
      <w:r w:rsidR="00824C17" w:rsidRPr="00824C17">
        <w:rPr>
          <w:b/>
          <w:highlight w:val="black"/>
        </w:rPr>
        <w:t>000000</w:t>
      </w:r>
      <w:r w:rsidR="00824C17">
        <w:rPr>
          <w:b/>
        </w:rPr>
        <w:t xml:space="preserve"> </w:t>
      </w:r>
      <w:r>
        <w:t xml:space="preserve">nebo emailem na adrese </w:t>
      </w:r>
      <w:r w:rsidR="00824C17" w:rsidRPr="00824C17">
        <w:rPr>
          <w:b/>
          <w:highlight w:val="black"/>
        </w:rPr>
        <w:t>000000000</w:t>
      </w:r>
      <w:r>
        <w:t xml:space="preserve">, a to v </w:t>
      </w:r>
      <w:r>
        <w:t xml:space="preserve">pracovních dnech </w:t>
      </w:r>
      <w:r>
        <w:t xml:space="preserve">v </w:t>
      </w:r>
      <w:r>
        <w:t>čase</w:t>
      </w:r>
      <w:r>
        <w:t xml:space="preserve"> od 9:00 do </w:t>
      </w:r>
      <w:r>
        <w:t xml:space="preserve">17:00 hodin s minimální reakční dobou </w:t>
      </w:r>
      <w:r>
        <w:t xml:space="preserve">2 </w:t>
      </w:r>
      <w:r>
        <w:t>hodiny, maximální dob</w:t>
      </w:r>
      <w:r>
        <w:t xml:space="preserve">ou </w:t>
      </w:r>
      <w:r>
        <w:t>pro vyřešení 4 pracovní dny.</w:t>
      </w:r>
      <w:r>
        <w:t xml:space="preserve"> </w:t>
      </w:r>
      <w:r>
        <w:t>Tento Helpdesk budou poskytovat pracovníci v českém jazyce.</w:t>
      </w:r>
      <w:r>
        <w:t xml:space="preserve"> </w:t>
      </w:r>
    </w:p>
    <w:p w14:paraId="16D3114F" w14:textId="77777777" w:rsidR="001057C6" w:rsidRDefault="004D4357">
      <w:pPr>
        <w:numPr>
          <w:ilvl w:val="1"/>
          <w:numId w:val="2"/>
        </w:numPr>
        <w:ind w:right="171" w:hanging="427"/>
      </w:pPr>
      <w:r>
        <w:t xml:space="preserve">Poskytovat komplexní licenční poradenství k </w:t>
      </w:r>
      <w:proofErr w:type="spellStart"/>
      <w:r>
        <w:t>Volume</w:t>
      </w:r>
      <w:proofErr w:type="spellEnd"/>
      <w:r>
        <w:t xml:space="preserve"> </w:t>
      </w:r>
      <w:proofErr w:type="spellStart"/>
      <w:r>
        <w:t>Licensing</w:t>
      </w:r>
      <w:proofErr w:type="spellEnd"/>
      <w:r>
        <w:t xml:space="preserve"> programům vč. vysvětlení odlišné podmínky užití Softwarových</w:t>
      </w:r>
      <w:r>
        <w:t xml:space="preserve"> pr</w:t>
      </w:r>
      <w:r>
        <w:t xml:space="preserve">oduktů s ohledem na efektivní </w:t>
      </w:r>
    </w:p>
    <w:p w14:paraId="3A4BC8DC" w14:textId="77777777" w:rsidR="001057C6" w:rsidRDefault="004D4357">
      <w:pPr>
        <w:ind w:left="852" w:right="171" w:firstLine="0"/>
      </w:pPr>
      <w:r>
        <w:lastRenderedPageBreak/>
        <w:t xml:space="preserve">a </w:t>
      </w:r>
      <w:r>
        <w:t xml:space="preserve">optimální využití finančních prostředků. Toto poradenství budou poskytovat kvalifikovaní pracovníci s příslušnou certifikací v českém jazyce. Poskytovatel též zpřístupní takové programy </w:t>
      </w:r>
      <w:r>
        <w:t xml:space="preserve">Nabyvateli. </w:t>
      </w:r>
    </w:p>
    <w:p w14:paraId="08656C81" w14:textId="77777777" w:rsidR="001057C6" w:rsidRDefault="004D4357">
      <w:pPr>
        <w:numPr>
          <w:ilvl w:val="1"/>
          <w:numId w:val="2"/>
        </w:numPr>
        <w:ind w:right="171" w:hanging="427"/>
      </w:pPr>
      <w:r>
        <w:t xml:space="preserve">Zajistit aktivaci, správu či údržbu licenčních stránek </w:t>
      </w:r>
      <w:r>
        <w:t xml:space="preserve">Nabyvateli u Microsoftu, aktivaci </w:t>
      </w:r>
      <w:r>
        <w:t>a správu anuitních benefitů.</w:t>
      </w:r>
      <w:r>
        <w:t xml:space="preserve"> </w:t>
      </w:r>
    </w:p>
    <w:p w14:paraId="36003667" w14:textId="77777777" w:rsidR="001057C6" w:rsidRDefault="004D4357">
      <w:pPr>
        <w:numPr>
          <w:ilvl w:val="1"/>
          <w:numId w:val="2"/>
        </w:numPr>
        <w:ind w:right="171" w:hanging="427"/>
      </w:pPr>
      <w:r>
        <w:t>Poskytovat k</w:t>
      </w:r>
      <w:r>
        <w:t xml:space="preserve">onzultační a poradenské služby související s uplatněním jednotlivého Softwarového produktu v prostředí </w:t>
      </w:r>
      <w:r>
        <w:t xml:space="preserve">Nabyvatele.  </w:t>
      </w:r>
    </w:p>
    <w:p w14:paraId="4133E755" w14:textId="77777777" w:rsidR="001057C6" w:rsidRDefault="004D4357">
      <w:pPr>
        <w:numPr>
          <w:ilvl w:val="1"/>
          <w:numId w:val="2"/>
        </w:numPr>
        <w:ind w:right="171" w:hanging="427"/>
      </w:pPr>
      <w:r>
        <w:t>Zohlednit a vysvětlit odlišné podmínky užití Softwarových</w:t>
      </w:r>
      <w:r>
        <w:t xml:space="preserve"> </w:t>
      </w:r>
      <w:r>
        <w:t>produktů s ohledem na efektivní a optimální využití finančních prostředků.</w:t>
      </w:r>
      <w:r>
        <w:t xml:space="preserve"> </w:t>
      </w:r>
    </w:p>
    <w:p w14:paraId="7F3E8084" w14:textId="77777777" w:rsidR="001057C6" w:rsidRDefault="004D4357">
      <w:pPr>
        <w:numPr>
          <w:ilvl w:val="1"/>
          <w:numId w:val="2"/>
        </w:numPr>
        <w:ind w:right="171" w:hanging="427"/>
      </w:pPr>
      <w:r>
        <w:t>Zajistit ochranu osobních údajů v souladu s právními předpisy.</w:t>
      </w:r>
      <w:r>
        <w:t xml:space="preserve"> </w:t>
      </w:r>
    </w:p>
    <w:p w14:paraId="1BD54396" w14:textId="77777777" w:rsidR="001057C6" w:rsidRDefault="004D4357">
      <w:pPr>
        <w:numPr>
          <w:ilvl w:val="0"/>
          <w:numId w:val="2"/>
        </w:numPr>
        <w:ind w:right="171" w:hanging="427"/>
      </w:pPr>
      <w:r>
        <w:t>Poskytovatel se zavazuje v</w:t>
      </w:r>
      <w:r>
        <w:t>ykonávat služby pro Nabyvatele</w:t>
      </w:r>
      <w:r>
        <w:t xml:space="preserve"> </w:t>
      </w:r>
      <w:r>
        <w:t>s odbornou péčí. V</w:t>
      </w:r>
      <w:r>
        <w:t xml:space="preserve"> </w:t>
      </w:r>
      <w:r>
        <w:t>případě, že však svou činností nebo nečinností způsobí Nabyvateli škodu, bude přednostně hledána dohoda o náhradě škody mezi smluvními stranami. Pokud tato dohoda nebude nalezena, bude se dále postupovat v souladu s příslušnými ustanoveními občanského zákoníku.</w:t>
      </w:r>
      <w:r>
        <w:t xml:space="preserve"> </w:t>
      </w:r>
    </w:p>
    <w:p w14:paraId="5F8EA03D" w14:textId="77777777" w:rsidR="001057C6" w:rsidRDefault="004D4357">
      <w:pPr>
        <w:numPr>
          <w:ilvl w:val="0"/>
          <w:numId w:val="2"/>
        </w:numPr>
        <w:ind w:right="171" w:hanging="427"/>
      </w:pPr>
      <w:r>
        <w:t>Nabyvatel se zavazuje S</w:t>
      </w:r>
      <w:r>
        <w:t xml:space="preserve">oftwarové produkty převzít a zaplatit za poskytnutou podlicenci Poskytovateli odměnu stanovenou podle Čl. </w:t>
      </w:r>
      <w:r>
        <w:t xml:space="preserve">IV </w:t>
      </w:r>
      <w:r>
        <w:t>odst. 1 této</w:t>
      </w:r>
      <w:r>
        <w:t xml:space="preserve"> smlouvy. </w:t>
      </w:r>
    </w:p>
    <w:p w14:paraId="7DA640B0" w14:textId="77777777" w:rsidR="001057C6" w:rsidRDefault="004D4357">
      <w:pPr>
        <w:numPr>
          <w:ilvl w:val="0"/>
          <w:numId w:val="2"/>
        </w:numPr>
        <w:ind w:right="171" w:hanging="427"/>
      </w:pPr>
      <w:r>
        <w:t>Smluvní stany se zavazují informovat se navzájem</w:t>
      </w:r>
      <w:r>
        <w:t xml:space="preserve"> </w:t>
      </w:r>
      <w:r>
        <w:t>o všech skutečnostech, které</w:t>
      </w:r>
      <w:r>
        <w:t xml:space="preserve"> </w:t>
      </w:r>
      <w:r>
        <w:t>mají nebo by mohli mít vliv na plnění této smlouvy.</w:t>
      </w:r>
      <w:r>
        <w:t xml:space="preserve"> </w:t>
      </w:r>
    </w:p>
    <w:p w14:paraId="6E0C9BCB" w14:textId="77777777" w:rsidR="001057C6" w:rsidRDefault="004D4357">
      <w:pPr>
        <w:numPr>
          <w:ilvl w:val="0"/>
          <w:numId w:val="2"/>
        </w:numPr>
        <w:ind w:right="171" w:hanging="427"/>
      </w:pPr>
      <w:r>
        <w:t>Smluvní stany jsou povinny poskytovat si nezbytnou součinnost k</w:t>
      </w:r>
      <w:r>
        <w:t xml:space="preserve"> </w:t>
      </w:r>
      <w:r>
        <w:t>plnění této smlouvy.</w:t>
      </w:r>
      <w:r>
        <w:t xml:space="preserve"> </w:t>
      </w:r>
    </w:p>
    <w:p w14:paraId="74C19E53" w14:textId="77777777" w:rsidR="001057C6" w:rsidRDefault="004D4357">
      <w:pPr>
        <w:spacing w:after="0" w:line="259" w:lineRule="auto"/>
        <w:ind w:left="0" w:right="123" w:firstLine="0"/>
        <w:jc w:val="center"/>
      </w:pPr>
      <w:r>
        <w:rPr>
          <w:b/>
        </w:rPr>
        <w:t xml:space="preserve"> </w:t>
      </w:r>
    </w:p>
    <w:p w14:paraId="42E3BF6D" w14:textId="77777777" w:rsidR="001057C6" w:rsidRDefault="004D4357">
      <w:pPr>
        <w:pStyle w:val="Nadpis1"/>
        <w:ind w:right="186"/>
      </w:pPr>
      <w:r>
        <w:t>Čl. III</w:t>
      </w:r>
      <w:r>
        <w:t xml:space="preserve"> </w:t>
      </w:r>
      <w:r>
        <w:t>Mechanismus dílčích dodávek</w:t>
      </w:r>
      <w:r>
        <w:t xml:space="preserve"> </w:t>
      </w:r>
    </w:p>
    <w:p w14:paraId="36339A61" w14:textId="77777777" w:rsidR="001057C6" w:rsidRDefault="004D4357">
      <w:pPr>
        <w:numPr>
          <w:ilvl w:val="0"/>
          <w:numId w:val="4"/>
        </w:numPr>
        <w:ind w:right="171" w:hanging="427"/>
      </w:pPr>
      <w:r>
        <w:t>Doba plnění se sjednává ve prospěch Nabyvatele.</w:t>
      </w:r>
      <w:r>
        <w:t xml:space="preserve"> </w:t>
      </w:r>
    </w:p>
    <w:p w14:paraId="74B656A6" w14:textId="77777777" w:rsidR="001057C6" w:rsidRDefault="004D4357">
      <w:pPr>
        <w:numPr>
          <w:ilvl w:val="0"/>
          <w:numId w:val="4"/>
        </w:numPr>
        <w:ind w:right="171" w:hanging="427"/>
      </w:pPr>
      <w:r>
        <w:t>Nabyvatel vyzve Poskytovatele k plnění prostřednictvím elektronické pošty. Výzva musí obsahovat tyto náležitosti:</w:t>
      </w:r>
      <w:r>
        <w:t xml:space="preserve"> </w:t>
      </w:r>
    </w:p>
    <w:p w14:paraId="12270F3A" w14:textId="77777777" w:rsidR="001057C6" w:rsidRDefault="004D4357">
      <w:pPr>
        <w:numPr>
          <w:ilvl w:val="1"/>
          <w:numId w:val="4"/>
        </w:numPr>
        <w:ind w:right="171" w:hanging="427"/>
      </w:pPr>
      <w:r>
        <w:t>označení Nabyvatele (název a sídlo nabyvatele, IČ, DIČ),</w:t>
      </w:r>
      <w:r>
        <w:t xml:space="preserve"> </w:t>
      </w:r>
    </w:p>
    <w:p w14:paraId="7F7FCD5A" w14:textId="77777777" w:rsidR="001057C6" w:rsidRDefault="004D4357">
      <w:pPr>
        <w:numPr>
          <w:ilvl w:val="1"/>
          <w:numId w:val="4"/>
        </w:numPr>
        <w:ind w:right="171" w:hanging="427"/>
      </w:pPr>
      <w:r>
        <w:t>označení osoby oprávněné jednat jménem Nabyvatele</w:t>
      </w:r>
      <w:r>
        <w:t xml:space="preserve"> </w:t>
      </w:r>
      <w:r>
        <w:t>a kontaktní osoby</w:t>
      </w:r>
      <w:r>
        <w:t xml:space="preserve">,  </w:t>
      </w:r>
    </w:p>
    <w:p w14:paraId="64F5F91E" w14:textId="77777777" w:rsidR="001057C6" w:rsidRDefault="004D4357">
      <w:pPr>
        <w:numPr>
          <w:ilvl w:val="1"/>
          <w:numId w:val="4"/>
        </w:numPr>
        <w:ind w:right="171" w:hanging="427"/>
      </w:pPr>
      <w:r>
        <w:t>označení softwarového produktu a jeho množství (</w:t>
      </w:r>
      <w:proofErr w:type="gramStart"/>
      <w:r>
        <w:t>počet</w:t>
      </w:r>
      <w:proofErr w:type="gramEnd"/>
      <w:r>
        <w:t xml:space="preserve"> resp. typ licencí),</w:t>
      </w:r>
      <w:r>
        <w:t xml:space="preserve"> </w:t>
      </w:r>
    </w:p>
    <w:p w14:paraId="4B62E4D1" w14:textId="77777777" w:rsidR="001057C6" w:rsidRDefault="004D4357">
      <w:pPr>
        <w:numPr>
          <w:ilvl w:val="1"/>
          <w:numId w:val="4"/>
        </w:numPr>
        <w:ind w:right="171" w:hanging="427"/>
      </w:pPr>
      <w:r>
        <w:t>dodací podmínky (místo a termín plnění).</w:t>
      </w:r>
      <w:r>
        <w:t xml:space="preserve"> </w:t>
      </w:r>
    </w:p>
    <w:p w14:paraId="2BF0F580" w14:textId="77777777" w:rsidR="001057C6" w:rsidRDefault="004D4357">
      <w:pPr>
        <w:numPr>
          <w:ilvl w:val="0"/>
          <w:numId w:val="4"/>
        </w:numPr>
        <w:ind w:right="171" w:hanging="427"/>
      </w:pPr>
      <w:r>
        <w:t>Poskytovatel bezodkladně potvrdí přijetí Výzvy Nabyvateli prostřednictvím elektronické pošty.</w:t>
      </w:r>
      <w:r>
        <w:t xml:space="preserve"> </w:t>
      </w:r>
    </w:p>
    <w:p w14:paraId="56070597" w14:textId="77777777" w:rsidR="001057C6" w:rsidRDefault="004D4357">
      <w:pPr>
        <w:numPr>
          <w:ilvl w:val="0"/>
          <w:numId w:val="4"/>
        </w:numPr>
        <w:ind w:right="171" w:hanging="427"/>
      </w:pPr>
      <w:r>
        <w:t xml:space="preserve">Softwarové produkty je Poskytovatel povinen dodat Nabyvateli obratem, nejpozději však </w:t>
      </w:r>
      <w:r>
        <w:t xml:space="preserve">do 15 </w:t>
      </w:r>
      <w:r>
        <w:t>dnů od dne prokazatelného doručení výzvy podle Čl. III odst. 2 této smlouvy na místo plnění v</w:t>
      </w:r>
      <w:r>
        <w:t xml:space="preserve"> </w:t>
      </w:r>
      <w:r>
        <w:t>požadovaném počtu a kvalitě, a to na základě předávacího protokolu (dodacího listu).</w:t>
      </w:r>
      <w:r>
        <w:t xml:space="preserve"> </w:t>
      </w:r>
    </w:p>
    <w:p w14:paraId="666E66BE" w14:textId="77777777" w:rsidR="001057C6" w:rsidRDefault="004D4357">
      <w:pPr>
        <w:numPr>
          <w:ilvl w:val="0"/>
          <w:numId w:val="4"/>
        </w:numPr>
        <w:ind w:right="171" w:hanging="427"/>
      </w:pPr>
      <w:r>
        <w:t>Místem plnění je sídlo Nabyvatele, případně jeho pracoviště specifikované ve výzvě podle Čl. III odst. 2 této smlouvy. Doprava je zahrnuta v odměně za poskytnutí podlicence vztahující se jednotlivý</w:t>
      </w:r>
      <w:r>
        <w:t xml:space="preserve">m </w:t>
      </w:r>
      <w:r>
        <w:t>dodávkám.</w:t>
      </w:r>
      <w:r>
        <w:t xml:space="preserve"> </w:t>
      </w:r>
    </w:p>
    <w:p w14:paraId="34686EA6" w14:textId="77777777" w:rsidR="001057C6" w:rsidRDefault="004D4357">
      <w:pPr>
        <w:numPr>
          <w:ilvl w:val="0"/>
          <w:numId w:val="4"/>
        </w:numPr>
        <w:ind w:right="171" w:hanging="427"/>
      </w:pPr>
      <w:r>
        <w:t>Nabyvatel je povinen řádně a včas dodané softwarové produkty od Poskytovatele za podmínek stanovených touto smlouvou převzít.</w:t>
      </w:r>
      <w:r>
        <w:t xml:space="preserve"> </w:t>
      </w:r>
    </w:p>
    <w:p w14:paraId="2569B82A" w14:textId="77777777" w:rsidR="001057C6" w:rsidRDefault="004D4357">
      <w:pPr>
        <w:spacing w:after="0" w:line="259" w:lineRule="auto"/>
        <w:ind w:left="0" w:right="123" w:firstLine="0"/>
        <w:jc w:val="center"/>
      </w:pPr>
      <w:r>
        <w:rPr>
          <w:b/>
        </w:rPr>
        <w:t xml:space="preserve"> </w:t>
      </w:r>
    </w:p>
    <w:p w14:paraId="63CADF46" w14:textId="77777777" w:rsidR="001057C6" w:rsidRDefault="004D4357">
      <w:pPr>
        <w:pStyle w:val="Nadpis1"/>
        <w:ind w:right="184"/>
      </w:pPr>
      <w:r>
        <w:t>Čl. IV</w:t>
      </w:r>
      <w:r>
        <w:t xml:space="preserve"> </w:t>
      </w:r>
      <w:r>
        <w:t>Cena a odměna za poskytnutí podlicence</w:t>
      </w:r>
      <w:r>
        <w:t xml:space="preserve"> </w:t>
      </w:r>
    </w:p>
    <w:p w14:paraId="78E46D39" w14:textId="77777777" w:rsidR="001057C6" w:rsidRDefault="004D4357">
      <w:pPr>
        <w:numPr>
          <w:ilvl w:val="0"/>
          <w:numId w:val="5"/>
        </w:numPr>
        <w:ind w:right="171" w:hanging="427"/>
      </w:pPr>
      <w:r>
        <w:t xml:space="preserve">Pro všechny dílčí dodávky Softwarových produktů realizované postupem podle čl. III. této </w:t>
      </w:r>
      <w:r>
        <w:t xml:space="preserve">smlouvy </w:t>
      </w:r>
      <w:r>
        <w:t xml:space="preserve">bude Poskytovatelem poskytována </w:t>
      </w:r>
      <w:r>
        <w:rPr>
          <w:b/>
        </w:rPr>
        <w:t>jednotná sleva</w:t>
      </w:r>
      <w:r>
        <w:t xml:space="preserve"> z ceny </w:t>
      </w:r>
      <w:r>
        <w:t>uvedené v</w:t>
      </w:r>
      <w:r>
        <w:t xml:space="preserve"> </w:t>
      </w:r>
      <w:r>
        <w:rPr>
          <w:b/>
        </w:rPr>
        <w:t>ceníku Microsoft EES platného v den podpisu této smlouvy</w:t>
      </w:r>
      <w:r>
        <w:t xml:space="preserve"> v</w:t>
      </w:r>
      <w:r>
        <w:t>e výši</w:t>
      </w:r>
      <w:r>
        <w:rPr>
          <w:b/>
        </w:rPr>
        <w:t xml:space="preserve"> 19,97 %.</w:t>
      </w:r>
      <w:r>
        <w:t xml:space="preserve"> </w:t>
      </w:r>
      <w:r>
        <w:t xml:space="preserve">Ceník MS </w:t>
      </w:r>
      <w:r>
        <w:t xml:space="preserve">Microsoft EES </w:t>
      </w:r>
      <w:r>
        <w:t>platný v</w:t>
      </w:r>
      <w:r>
        <w:t xml:space="preserve"> </w:t>
      </w:r>
      <w:r>
        <w:t>den podpisu této smlouvy, kterou předložil Poskytovatel, a z</w:t>
      </w:r>
      <w:r>
        <w:t xml:space="preserve"> </w:t>
      </w:r>
      <w:r>
        <w:t xml:space="preserve">něhož se bude odvíjet cena Softwarových produktů, tvoří přílohu č. </w:t>
      </w:r>
      <w:r>
        <w:t xml:space="preserve">1 smlouvy.  </w:t>
      </w:r>
    </w:p>
    <w:p w14:paraId="6E3F1A04" w14:textId="77777777" w:rsidR="001057C6" w:rsidRDefault="004D4357">
      <w:pPr>
        <w:numPr>
          <w:ilvl w:val="0"/>
          <w:numId w:val="5"/>
        </w:numPr>
        <w:ind w:right="171" w:hanging="427"/>
      </w:pPr>
      <w:r>
        <w:t xml:space="preserve">Cena dle odst. 1 bude stanovena Nabyvateli za Softwarové produkty dle výzvy podle čl. </w:t>
      </w:r>
      <w:r>
        <w:t xml:space="preserve">III. odst. 2 </w:t>
      </w:r>
      <w:r>
        <w:rPr>
          <w:b/>
        </w:rPr>
        <w:t>na období do nejbližšího ročního výročí dodávky Softwarových produktů nebo do konce platnosti této smlouvy podle toho, která z událostí nastane dříve</w:t>
      </w:r>
      <w:r>
        <w:t xml:space="preserve">. </w:t>
      </w:r>
    </w:p>
    <w:p w14:paraId="05D60477" w14:textId="77777777" w:rsidR="001057C6" w:rsidRDefault="004D4357">
      <w:pPr>
        <w:numPr>
          <w:ilvl w:val="0"/>
          <w:numId w:val="5"/>
        </w:numPr>
        <w:ind w:right="171" w:hanging="427"/>
      </w:pPr>
      <w:r>
        <w:t xml:space="preserve">Ceny softwarových licencí Microsoft </w:t>
      </w:r>
      <w:r>
        <w:t xml:space="preserve">EES v </w:t>
      </w:r>
      <w:r>
        <w:t>dílčích dodávkách budou fakturovány v</w:t>
      </w:r>
      <w:r>
        <w:t xml:space="preserve"> CZK </w:t>
      </w:r>
      <w:r>
        <w:t xml:space="preserve">podle ceníku Microsoft EES dle přílohy č. </w:t>
      </w:r>
      <w:r>
        <w:t xml:space="preserve">1 </w:t>
      </w:r>
      <w:r>
        <w:t xml:space="preserve">této smlouvy, se započítanou slevou </w:t>
      </w:r>
      <w:r>
        <w:t xml:space="preserve">poskytnutou Poskytovatelem, a s </w:t>
      </w:r>
      <w:r>
        <w:t xml:space="preserve">přepočtem </w:t>
      </w:r>
      <w:r>
        <w:rPr>
          <w:b/>
        </w:rPr>
        <w:t>CZK/EUR dle aktuálního devizového kurzu ČNB platného v den odeslání faktury</w:t>
      </w:r>
      <w:r>
        <w:t xml:space="preserve">. </w:t>
      </w:r>
    </w:p>
    <w:p w14:paraId="7E760A31" w14:textId="77777777" w:rsidR="001057C6" w:rsidRDefault="004D4357">
      <w:pPr>
        <w:numPr>
          <w:ilvl w:val="0"/>
          <w:numId w:val="5"/>
        </w:numPr>
        <w:ind w:right="171" w:hanging="427"/>
      </w:pPr>
      <w:r>
        <w:lastRenderedPageBreak/>
        <w:t xml:space="preserve">K </w:t>
      </w:r>
      <w:r>
        <w:t>ceně plnění bude připočtena DPH v</w:t>
      </w:r>
      <w:r>
        <w:t xml:space="preserve"> </w:t>
      </w:r>
      <w:r>
        <w:t>příslušné výši dle platných právních předpisů účinných v</w:t>
      </w:r>
      <w:r>
        <w:t xml:space="preserve"> </w:t>
      </w:r>
      <w:r>
        <w:t>okamžiku</w:t>
      </w:r>
      <w:r>
        <w:t xml:space="preserve"> </w:t>
      </w:r>
      <w:r>
        <w:t>dodání Softwarových produktů.</w:t>
      </w:r>
      <w:r>
        <w:t xml:space="preserve"> </w:t>
      </w:r>
    </w:p>
    <w:p w14:paraId="1171E626" w14:textId="77777777" w:rsidR="001057C6" w:rsidRDefault="004D4357">
      <w:pPr>
        <w:numPr>
          <w:ilvl w:val="0"/>
          <w:numId w:val="5"/>
        </w:numPr>
        <w:ind w:right="171" w:hanging="427"/>
      </w:pPr>
      <w:r>
        <w:t xml:space="preserve">Celková cena softwarových produktů bez DPH je stanovena jako nejvýše přípustná. Pokud by došlo ke změně sazby DPH, bude tato sazba a výše ceny s DPH příslušně </w:t>
      </w:r>
      <w:r>
        <w:t xml:space="preserve">upravena. </w:t>
      </w:r>
    </w:p>
    <w:p w14:paraId="59970C75" w14:textId="77777777" w:rsidR="001057C6" w:rsidRDefault="004D4357">
      <w:pPr>
        <w:numPr>
          <w:ilvl w:val="0"/>
          <w:numId w:val="5"/>
        </w:numPr>
        <w:ind w:right="171" w:hanging="427"/>
      </w:pPr>
      <w:r>
        <w:t>Odměna za poskytnutí podlicence k</w:t>
      </w:r>
      <w:r>
        <w:t xml:space="preserve"> </w:t>
      </w:r>
      <w:r>
        <w:t xml:space="preserve">užití </w:t>
      </w:r>
      <w:r>
        <w:t>S</w:t>
      </w:r>
      <w:r>
        <w:t>oftwarových produktů v</w:t>
      </w:r>
      <w:r>
        <w:t xml:space="preserve"> </w:t>
      </w:r>
      <w:r>
        <w:t>sobě zahrnuje veškeré náklady Poskytovatele podle této smlouvy.</w:t>
      </w:r>
      <w:r>
        <w:t xml:space="preserve"> </w:t>
      </w:r>
    </w:p>
    <w:p w14:paraId="12C5B761" w14:textId="77777777" w:rsidR="001057C6" w:rsidRDefault="004D4357">
      <w:pPr>
        <w:spacing w:after="0" w:line="259" w:lineRule="auto"/>
        <w:ind w:left="0" w:right="123" w:firstLine="0"/>
        <w:jc w:val="center"/>
      </w:pPr>
      <w:r>
        <w:rPr>
          <w:b/>
        </w:rPr>
        <w:t xml:space="preserve"> </w:t>
      </w:r>
    </w:p>
    <w:p w14:paraId="4618B3AB" w14:textId="77777777" w:rsidR="001057C6" w:rsidRDefault="004D4357">
      <w:pPr>
        <w:pStyle w:val="Nadpis1"/>
        <w:ind w:left="3567" w:right="3742"/>
      </w:pPr>
      <w:r>
        <w:t>Čl. V</w:t>
      </w:r>
      <w:r>
        <w:t xml:space="preserve"> </w:t>
      </w:r>
      <w:r>
        <w:t>Platební podmínky</w:t>
      </w:r>
      <w:r>
        <w:t xml:space="preserve"> </w:t>
      </w:r>
    </w:p>
    <w:p w14:paraId="3CB18023" w14:textId="77777777" w:rsidR="001057C6" w:rsidRDefault="004D4357">
      <w:pPr>
        <w:numPr>
          <w:ilvl w:val="0"/>
          <w:numId w:val="6"/>
        </w:numPr>
        <w:ind w:right="171" w:hanging="427"/>
      </w:pPr>
      <w:r>
        <w:t>Nabyvatel nebude Poskytovateli poskytovat zálohy.</w:t>
      </w:r>
      <w:r>
        <w:t xml:space="preserve"> </w:t>
      </w:r>
    </w:p>
    <w:p w14:paraId="008D9077" w14:textId="77777777" w:rsidR="001057C6" w:rsidRDefault="004D4357">
      <w:pPr>
        <w:numPr>
          <w:ilvl w:val="0"/>
          <w:numId w:val="6"/>
        </w:numPr>
        <w:ind w:right="171" w:hanging="427"/>
      </w:pPr>
      <w:r>
        <w:t>Nabyvatel bude platit Poskytovateli po dodání softwarových produktů dle jednotlivých dílčích výzev podle čl. III odst. 2 této smlouvy.</w:t>
      </w:r>
      <w:r>
        <w:t xml:space="preserve"> </w:t>
      </w:r>
    </w:p>
    <w:p w14:paraId="51EBDF39" w14:textId="77777777" w:rsidR="001057C6" w:rsidRDefault="004D4357">
      <w:pPr>
        <w:numPr>
          <w:ilvl w:val="0"/>
          <w:numId w:val="6"/>
        </w:numPr>
        <w:ind w:right="171" w:hanging="427"/>
      </w:pPr>
      <w:r>
        <w:t xml:space="preserve">Smluvní strany se dohodly na bezhotovostním placení z účtu Nabyvatele na účet Poskytovatele. Platba se uskuteční v korunách českých na základě </w:t>
      </w:r>
      <w:proofErr w:type="gramStart"/>
      <w:r>
        <w:t xml:space="preserve">faktury </w:t>
      </w:r>
      <w:r>
        <w:t xml:space="preserve">- </w:t>
      </w:r>
      <w:r>
        <w:t>daňového</w:t>
      </w:r>
      <w:proofErr w:type="gramEnd"/>
      <w:r>
        <w:t xml:space="preserve"> dokladu, se splatností 30 kalendářních dnů od prokazatelného doručení faktury </w:t>
      </w:r>
      <w:r>
        <w:t>Nabyvateli. Fakt</w:t>
      </w:r>
      <w:r>
        <w:t>ura musí obsahovat veškeré náležitosti daňového dokladu podle obecně závazných právních předpisů, zejména podle zákona č. 563/1991 Sb., o účetnictví, ve znění pozdějších předpisů, a zákona č.</w:t>
      </w:r>
      <w:r>
        <w:t xml:space="preserve"> </w:t>
      </w:r>
      <w:r>
        <w:t>235/2004 Sb., o dani z přidané hodnoty, ve znění pozdějších předpisů.</w:t>
      </w:r>
      <w:r>
        <w:t xml:space="preserve"> </w:t>
      </w:r>
    </w:p>
    <w:p w14:paraId="60DF7E2D" w14:textId="77777777" w:rsidR="001057C6" w:rsidRDefault="004D4357">
      <w:pPr>
        <w:numPr>
          <w:ilvl w:val="0"/>
          <w:numId w:val="6"/>
        </w:numPr>
        <w:ind w:right="171" w:hanging="427"/>
      </w:pPr>
      <w:r>
        <w:t xml:space="preserve">Nabyvatel si vyhrazuje právo před uplynutím lhůty splatnosti vrátit fakturu, pokud neobsahuje požadované náležitosti nebo obsahuje nesprávné údaje. Oprávněným vrácením faktury, přestává běžet původní lhůta splatnosti. Opravená nebo přepracovaná </w:t>
      </w:r>
      <w:r>
        <w:t>faktura bud</w:t>
      </w:r>
      <w:r>
        <w:t>e opatřena novou lhůtou splatnosti.</w:t>
      </w:r>
      <w:r>
        <w:t xml:space="preserve"> </w:t>
      </w:r>
    </w:p>
    <w:p w14:paraId="78F85BF0" w14:textId="77777777" w:rsidR="001057C6" w:rsidRDefault="004D4357">
      <w:pPr>
        <w:numPr>
          <w:ilvl w:val="0"/>
          <w:numId w:val="6"/>
        </w:numPr>
        <w:ind w:right="171" w:hanging="427"/>
      </w:pPr>
      <w:r>
        <w:t xml:space="preserve">Bankovní účet uvedený Poskytovatelem na jím vystaveném daňovém dokladu za účelem úhrady kupní ceny musí odpovídat bankovnímu účtu zveřejněnému dle ustanovení § 98 ZDPH příslušným správcem daně způsobem umožňujícím dálkový přístup. V opačném případě je </w:t>
      </w:r>
      <w:r>
        <w:t>Objedna</w:t>
      </w:r>
      <w:r>
        <w:t xml:space="preserve">tel vystavený daňový doklad za podmínek dle ustanovení odst. 5 tohoto článku Poskytovateli vrátit. </w:t>
      </w:r>
      <w:r>
        <w:t xml:space="preserve"> </w:t>
      </w:r>
    </w:p>
    <w:p w14:paraId="6AEBECFD" w14:textId="77777777" w:rsidR="001057C6" w:rsidRDefault="004D4357">
      <w:pPr>
        <w:numPr>
          <w:ilvl w:val="0"/>
          <w:numId w:val="6"/>
        </w:numPr>
        <w:ind w:right="171" w:hanging="427"/>
      </w:pPr>
      <w:r>
        <w:t xml:space="preserve">Pokud se po dobu účinnosti této Smlouvy Poskytovatel stane nespolehlivým plátcem ve smyslu ustanovení § 106a zákona o DPH, smluvní strany se dohodly, že </w:t>
      </w:r>
      <w:r>
        <w:t xml:space="preserve">Objednatel </w:t>
      </w:r>
      <w:r>
        <w:t xml:space="preserve">uhradí DPH za zdanitelné plnění přímo příslušnému správci daně. </w:t>
      </w:r>
      <w:r>
        <w:t xml:space="preserve">Objednatelem takto </w:t>
      </w:r>
      <w:r>
        <w:t>provedená úhrada je považována za uhrazení příslušné části smluvní ceny rovnající se výši DPH fakturované Poskytovatelem.</w:t>
      </w:r>
      <w:r>
        <w:t xml:space="preserve"> </w:t>
      </w:r>
    </w:p>
    <w:p w14:paraId="77EF87D7" w14:textId="77777777" w:rsidR="001057C6" w:rsidRDefault="004D4357">
      <w:pPr>
        <w:numPr>
          <w:ilvl w:val="0"/>
          <w:numId w:val="6"/>
        </w:numPr>
        <w:ind w:right="171" w:hanging="427"/>
      </w:pPr>
      <w:r>
        <w:t xml:space="preserve">Povinnost Nabyvatele zaplatit je splněna dnem odepsání příslušné částky </w:t>
      </w:r>
      <w:r>
        <w:t xml:space="preserve">z </w:t>
      </w:r>
      <w:r>
        <w:t>účtu</w:t>
      </w:r>
      <w:r>
        <w:t xml:space="preserve"> Nabyvatele. </w:t>
      </w:r>
    </w:p>
    <w:p w14:paraId="3B3B2C88" w14:textId="77777777" w:rsidR="001057C6" w:rsidRDefault="004D4357">
      <w:pPr>
        <w:spacing w:after="0" w:line="259" w:lineRule="auto"/>
        <w:ind w:left="0" w:right="123" w:firstLine="0"/>
        <w:jc w:val="center"/>
      </w:pPr>
      <w:r>
        <w:rPr>
          <w:b/>
        </w:rPr>
        <w:t xml:space="preserve"> </w:t>
      </w:r>
    </w:p>
    <w:p w14:paraId="682826C2" w14:textId="77777777" w:rsidR="001057C6" w:rsidRDefault="004D4357">
      <w:pPr>
        <w:pStyle w:val="Nadpis1"/>
        <w:ind w:right="186"/>
      </w:pPr>
      <w:r>
        <w:t>Čl. VI</w:t>
      </w:r>
      <w:r>
        <w:t xml:space="preserve"> </w:t>
      </w:r>
      <w:r>
        <w:t xml:space="preserve">Kontaktní osoby </w:t>
      </w:r>
      <w:r>
        <w:t xml:space="preserve"> </w:t>
      </w:r>
    </w:p>
    <w:p w14:paraId="6763DA02" w14:textId="2667A62F" w:rsidR="001057C6" w:rsidRDefault="004D4357">
      <w:pPr>
        <w:numPr>
          <w:ilvl w:val="0"/>
          <w:numId w:val="7"/>
        </w:numPr>
        <w:ind w:right="171" w:hanging="427"/>
      </w:pPr>
      <w:r>
        <w:t>Kontaktní osobou Poskytovatele je:</w:t>
      </w:r>
      <w:r w:rsidR="00824C17" w:rsidRPr="00824C17">
        <w:rPr>
          <w:highlight w:val="black"/>
        </w:rPr>
        <w:t>000000000000</w:t>
      </w:r>
      <w:r>
        <w:rPr>
          <w:b/>
        </w:rPr>
        <w:t xml:space="preserve">, e-mail: </w:t>
      </w:r>
    </w:p>
    <w:p w14:paraId="7CAF7064" w14:textId="30EB3779" w:rsidR="001057C6" w:rsidRDefault="00824C17">
      <w:pPr>
        <w:spacing w:after="0" w:line="259" w:lineRule="auto"/>
        <w:ind w:left="427" w:right="0" w:firstLine="0"/>
        <w:jc w:val="left"/>
      </w:pPr>
      <w:r w:rsidRPr="00824C17">
        <w:rPr>
          <w:b/>
          <w:highlight w:val="black"/>
        </w:rPr>
        <w:t>00000000000</w:t>
      </w:r>
      <w:r w:rsidR="004D4357">
        <w:rPr>
          <w:b/>
        </w:rPr>
        <w:t xml:space="preserve">, telefon: </w:t>
      </w:r>
      <w:r w:rsidRPr="00824C17">
        <w:rPr>
          <w:b/>
          <w:highlight w:val="black"/>
        </w:rPr>
        <w:t>0000000000000</w:t>
      </w:r>
      <w:r w:rsidR="004D4357">
        <w:rPr>
          <w:b/>
        </w:rPr>
        <w:t>.</w:t>
      </w:r>
      <w:r w:rsidR="004D4357">
        <w:t xml:space="preserve"> </w:t>
      </w:r>
    </w:p>
    <w:p w14:paraId="71779B38" w14:textId="77777777" w:rsidR="001057C6" w:rsidRDefault="004D4357">
      <w:pPr>
        <w:numPr>
          <w:ilvl w:val="0"/>
          <w:numId w:val="7"/>
        </w:numPr>
        <w:ind w:right="171" w:hanging="427"/>
      </w:pPr>
      <w:r>
        <w:t xml:space="preserve">Kontaktní osoba Nabyvatele bude Poskytovateli sdělena vždy ve výzvě dle čl. III. odst. 2 </w:t>
      </w:r>
      <w:r>
        <w:t xml:space="preserve">smlouvy. </w:t>
      </w:r>
    </w:p>
    <w:p w14:paraId="148AACF5" w14:textId="77777777" w:rsidR="001057C6" w:rsidRDefault="004D4357">
      <w:pPr>
        <w:spacing w:after="0" w:line="259" w:lineRule="auto"/>
        <w:ind w:left="444" w:right="0" w:firstLine="0"/>
        <w:jc w:val="center"/>
      </w:pPr>
      <w:r>
        <w:rPr>
          <w:b/>
        </w:rPr>
        <w:t xml:space="preserve"> </w:t>
      </w:r>
    </w:p>
    <w:p w14:paraId="2719DEFD" w14:textId="77777777" w:rsidR="001057C6" w:rsidRDefault="004D4357">
      <w:pPr>
        <w:pStyle w:val="Nadpis1"/>
        <w:ind w:right="185"/>
      </w:pPr>
      <w:r>
        <w:t>Čl. VI</w:t>
      </w:r>
      <w:r>
        <w:t xml:space="preserve">I </w:t>
      </w:r>
      <w:r>
        <w:t>Vlastnické právo a nebezpečí škody</w:t>
      </w:r>
      <w:r>
        <w:t xml:space="preserve"> </w:t>
      </w:r>
    </w:p>
    <w:p w14:paraId="268C5B4A" w14:textId="77777777" w:rsidR="001057C6" w:rsidRDefault="004D4357">
      <w:pPr>
        <w:numPr>
          <w:ilvl w:val="0"/>
          <w:numId w:val="8"/>
        </w:numPr>
        <w:ind w:right="171" w:hanging="427"/>
      </w:pPr>
      <w:r>
        <w:t>Vlastnické právo k</w:t>
      </w:r>
      <w:r>
        <w:t xml:space="preserve"> </w:t>
      </w:r>
      <w:r>
        <w:t xml:space="preserve">nosiči </w:t>
      </w:r>
      <w:r>
        <w:t>S</w:t>
      </w:r>
      <w:r>
        <w:t>oftwarových produktů, pokud jsou nutné k</w:t>
      </w:r>
      <w:r>
        <w:t xml:space="preserve"> </w:t>
      </w:r>
      <w:r>
        <w:t xml:space="preserve">plnění podle této </w:t>
      </w:r>
      <w:r>
        <w:t xml:space="preserve">smlouvy, </w:t>
      </w:r>
      <w:r>
        <w:t>přechází na Nabyvatele okamžikem jeho převzetí. Předání bude potvrzeno podpisem Předávacího protokolu (Dodacího listu)</w:t>
      </w:r>
      <w:r>
        <w:t xml:space="preserve">. </w:t>
      </w:r>
    </w:p>
    <w:p w14:paraId="7196F561" w14:textId="77777777" w:rsidR="001057C6" w:rsidRDefault="004D4357">
      <w:pPr>
        <w:numPr>
          <w:ilvl w:val="0"/>
          <w:numId w:val="8"/>
        </w:numPr>
        <w:ind w:right="171" w:hanging="427"/>
      </w:pPr>
      <w:r>
        <w:t>Nebezpečí vzniku nahodilé škody na nosiči softwarových produktů přechází na Nabyvatele okamžikem jeho převzetí.</w:t>
      </w:r>
      <w:r>
        <w:t xml:space="preserve"> </w:t>
      </w:r>
    </w:p>
    <w:p w14:paraId="47507FBA" w14:textId="77777777" w:rsidR="001057C6" w:rsidRDefault="004D4357">
      <w:pPr>
        <w:spacing w:after="0" w:line="259" w:lineRule="auto"/>
        <w:ind w:left="0" w:right="123" w:firstLine="0"/>
        <w:jc w:val="center"/>
      </w:pPr>
      <w:r>
        <w:rPr>
          <w:b/>
        </w:rPr>
        <w:t xml:space="preserve"> </w:t>
      </w:r>
    </w:p>
    <w:p w14:paraId="7640D537" w14:textId="77777777" w:rsidR="001057C6" w:rsidRDefault="004D4357">
      <w:pPr>
        <w:spacing w:after="0" w:line="259" w:lineRule="auto"/>
        <w:ind w:left="0" w:right="123" w:firstLine="0"/>
        <w:jc w:val="center"/>
      </w:pPr>
      <w:r>
        <w:rPr>
          <w:b/>
        </w:rPr>
        <w:t xml:space="preserve"> </w:t>
      </w:r>
    </w:p>
    <w:p w14:paraId="3040863C" w14:textId="77777777" w:rsidR="001057C6" w:rsidRDefault="004D4357">
      <w:pPr>
        <w:spacing w:after="0" w:line="259" w:lineRule="auto"/>
        <w:ind w:left="0" w:right="123" w:firstLine="0"/>
        <w:jc w:val="center"/>
      </w:pPr>
      <w:r>
        <w:rPr>
          <w:b/>
        </w:rPr>
        <w:t xml:space="preserve"> </w:t>
      </w:r>
    </w:p>
    <w:p w14:paraId="366A6AF6" w14:textId="77777777" w:rsidR="001057C6" w:rsidRDefault="004D4357">
      <w:pPr>
        <w:pStyle w:val="Nadpis1"/>
        <w:ind w:right="183"/>
      </w:pPr>
      <w:r>
        <w:lastRenderedPageBreak/>
        <w:t>Čl. VII</w:t>
      </w:r>
      <w:r>
        <w:t xml:space="preserve">I </w:t>
      </w:r>
      <w:r>
        <w:t>Odpovědnost za škodu</w:t>
      </w:r>
      <w:r>
        <w:t xml:space="preserve"> </w:t>
      </w:r>
    </w:p>
    <w:p w14:paraId="2B963DEE" w14:textId="77777777" w:rsidR="001057C6" w:rsidRDefault="004D4357">
      <w:pPr>
        <w:numPr>
          <w:ilvl w:val="0"/>
          <w:numId w:val="9"/>
        </w:numPr>
        <w:ind w:right="171" w:hanging="427"/>
      </w:pPr>
      <w:r>
        <w:t xml:space="preserve">Smluvní strany odpovídají za škodu způsobenou porušením povinností vyplývajících </w:t>
      </w:r>
      <w:r>
        <w:t xml:space="preserve">z </w:t>
      </w:r>
      <w:r>
        <w:t>této smlouvy nebo z obecně závazného právního předpisu.</w:t>
      </w:r>
      <w:r>
        <w:t xml:space="preserve"> </w:t>
      </w:r>
    </w:p>
    <w:p w14:paraId="3DD28FC7" w14:textId="77777777" w:rsidR="001057C6" w:rsidRDefault="004D4357">
      <w:pPr>
        <w:numPr>
          <w:ilvl w:val="0"/>
          <w:numId w:val="9"/>
        </w:numPr>
        <w:ind w:right="171" w:hanging="427"/>
      </w:pPr>
      <w:r>
        <w:t xml:space="preserve">Poskytovatel odpovídá za veškeré škody a nemajetkové újmy, které vzniknou </w:t>
      </w:r>
      <w:r>
        <w:t xml:space="preserve">Nabyvateli v </w:t>
      </w:r>
      <w:r>
        <w:t>důsledku porušení smlouvy Poskytovatelem. Poskytovatel je povinen nahradit takto vzniklou škodu a nemajetkovou újmu v</w:t>
      </w:r>
      <w:r>
        <w:t xml:space="preserve"> </w:t>
      </w:r>
      <w:r>
        <w:t xml:space="preserve">plném rozsahu, včetně případných sankcí udělených </w:t>
      </w:r>
      <w:r>
        <w:t xml:space="preserve">Nabyvateli </w:t>
      </w:r>
      <w:r>
        <w:t>orgány veřejné moci, jejichž příčinou bylo porušení povinností Poskytovatele dle této smlouvy.</w:t>
      </w:r>
      <w:r>
        <w:t xml:space="preserve"> Poskytovatel je povinen Nabyvateli </w:t>
      </w:r>
      <w:r>
        <w:t xml:space="preserve">uhradit jakékoli majetkové a nemajetkové újmy, vzniklé v důsledku toho, že </w:t>
      </w:r>
      <w:r>
        <w:t xml:space="preserve">Nabyvatel nemohl </w:t>
      </w:r>
      <w:r>
        <w:t xml:space="preserve">Softwarové </w:t>
      </w:r>
      <w:r>
        <w:t xml:space="preserve">produkty </w:t>
      </w:r>
      <w:r>
        <w:t>užívat řádně a</w:t>
      </w:r>
      <w:r>
        <w:t xml:space="preserve"> </w:t>
      </w:r>
      <w:r>
        <w:t>nerušeně v důsledku autorskoprávních a/nebo jiných nároků vznes</w:t>
      </w:r>
      <w:r>
        <w:t>ených třetí osobou</w:t>
      </w:r>
      <w:r>
        <w:t xml:space="preserve">. </w:t>
      </w:r>
    </w:p>
    <w:p w14:paraId="51E2A799" w14:textId="77777777" w:rsidR="001057C6" w:rsidRDefault="004D4357">
      <w:pPr>
        <w:spacing w:after="0" w:line="259" w:lineRule="auto"/>
        <w:ind w:left="0" w:right="123" w:firstLine="0"/>
        <w:jc w:val="center"/>
      </w:pPr>
      <w:r>
        <w:rPr>
          <w:b/>
        </w:rPr>
        <w:t xml:space="preserve"> </w:t>
      </w:r>
    </w:p>
    <w:p w14:paraId="7F447E68" w14:textId="77777777" w:rsidR="001057C6" w:rsidRDefault="004D4357">
      <w:pPr>
        <w:pStyle w:val="Nadpis1"/>
        <w:ind w:right="184"/>
      </w:pPr>
      <w:r>
        <w:t>Čl. IX</w:t>
      </w:r>
      <w:r>
        <w:t xml:space="preserve"> </w:t>
      </w:r>
      <w:r>
        <w:t>Prodlení, sankce</w:t>
      </w:r>
      <w:r>
        <w:t xml:space="preserve"> </w:t>
      </w:r>
    </w:p>
    <w:p w14:paraId="01B25638" w14:textId="4ABBF4FF" w:rsidR="001057C6" w:rsidRDefault="004D4357">
      <w:pPr>
        <w:numPr>
          <w:ilvl w:val="0"/>
          <w:numId w:val="10"/>
        </w:numPr>
        <w:ind w:right="171" w:hanging="427"/>
      </w:pPr>
      <w:r>
        <w:t xml:space="preserve">Při nedodržení dodacích lhůt se Poskytovatel zavazuje zaplatit smluvní pokutu ve výši </w:t>
      </w:r>
      <w:r w:rsidR="00824C17">
        <w:br/>
      </w:r>
      <w:r>
        <w:t xml:space="preserve">1 </w:t>
      </w:r>
      <w:r>
        <w:t>000 Kč</w:t>
      </w:r>
      <w:r>
        <w:t xml:space="preserve"> </w:t>
      </w:r>
      <w:r>
        <w:t>za každý i započatý den prodlení.</w:t>
      </w:r>
      <w:r>
        <w:t xml:space="preserve"> </w:t>
      </w:r>
    </w:p>
    <w:p w14:paraId="31A24E54" w14:textId="77777777" w:rsidR="001057C6" w:rsidRDefault="004D4357">
      <w:pPr>
        <w:numPr>
          <w:ilvl w:val="0"/>
          <w:numId w:val="10"/>
        </w:numPr>
        <w:ind w:right="171" w:hanging="427"/>
      </w:pPr>
      <w:r>
        <w:t>V případě, že Poskytovatel opakovaně porušuje kteroukoliv svou smluvní povinnost (včetně smluvních povinností, pro které jsou sjednány zvláštní smluvní pokuty), u níž byl již v průběhu plnění ze smlouvy na její porušování opakovaně písemně upozorněn, z toh</w:t>
      </w:r>
      <w:r>
        <w:t xml:space="preserve">o </w:t>
      </w:r>
      <w:r>
        <w:t>nejméně jednou s výslovným poukazem na možnost uložení smluvní pokuty podle tohoto ustanovení smlouvy, je Nabyvatel oprávněn uplatnit a Poskytovatel povinen zaplatit smluvní pokutu ve výši až do 10</w:t>
      </w:r>
      <w:r>
        <w:t xml:space="preserve"> </w:t>
      </w:r>
      <w:r>
        <w:t xml:space="preserve">000 Kč za každý takový případ porušování smluvní </w:t>
      </w:r>
      <w:r>
        <w:t>povinno</w:t>
      </w:r>
      <w:r>
        <w:t>sti, přičemž konkrétní výši příslušné smluvní pokuty stanoví Kupující</w:t>
      </w:r>
      <w:r>
        <w:t xml:space="preserve"> </w:t>
      </w:r>
      <w:r>
        <w:t>v písemném upozornění na možnost uložení smluvní pokuty podle závažnosti postihovaného porušení smluvní povinnosti.</w:t>
      </w:r>
      <w:r>
        <w:t xml:space="preserve"> </w:t>
      </w:r>
    </w:p>
    <w:p w14:paraId="3AA3B7E5" w14:textId="77777777" w:rsidR="001057C6" w:rsidRDefault="004D4357">
      <w:pPr>
        <w:numPr>
          <w:ilvl w:val="0"/>
          <w:numId w:val="10"/>
        </w:numPr>
        <w:ind w:right="171" w:hanging="427"/>
      </w:pPr>
      <w:r>
        <w:t xml:space="preserve">Smluvní pokuty dle tohoto článku jsou splatné do 15 kalendářních dnů od doručení písemné výzvy </w:t>
      </w:r>
      <w:r>
        <w:t>Nabyvatele Poskytovateli</w:t>
      </w:r>
      <w:r>
        <w:t xml:space="preserve">. Zaplacením smluvní pokuty nezaniká příslušný nárok </w:t>
      </w:r>
      <w:r>
        <w:t xml:space="preserve">Nabyvatele </w:t>
      </w:r>
      <w:r>
        <w:t xml:space="preserve">na splnění povinnosti smluvní pokutou zajištěné. Smluvní pokuty se nezapočítávají na nárok na náhradu škody. </w:t>
      </w:r>
      <w:r>
        <w:t xml:space="preserve">Nabyvatel </w:t>
      </w:r>
      <w:r>
        <w:t xml:space="preserve">je oprávněn jednostranně započíst pohledávku na zaplacení jakékoli smluvní pokuty dle smlouvy na jakoukoli pohledávku </w:t>
      </w:r>
      <w:r>
        <w:t xml:space="preserve">Nabyvatele </w:t>
      </w:r>
      <w:r>
        <w:t xml:space="preserve">vůči </w:t>
      </w:r>
      <w:r>
        <w:t xml:space="preserve">Poskytovateli </w:t>
      </w:r>
      <w:r>
        <w:t>dle této smlouvy.</w:t>
      </w:r>
      <w:r>
        <w:t xml:space="preserve"> </w:t>
      </w:r>
    </w:p>
    <w:p w14:paraId="35D2B2B2" w14:textId="77777777" w:rsidR="001057C6" w:rsidRDefault="004D4357">
      <w:pPr>
        <w:numPr>
          <w:ilvl w:val="0"/>
          <w:numId w:val="10"/>
        </w:numPr>
        <w:ind w:right="171" w:hanging="427"/>
      </w:pPr>
      <w:r>
        <w:t xml:space="preserve">V případě prodlení </w:t>
      </w:r>
      <w:r>
        <w:t xml:space="preserve">Nabyvatele </w:t>
      </w:r>
      <w:r>
        <w:t xml:space="preserve">s úhradou faktury je Poskytovatel oprávněn uplatnit vůči </w:t>
      </w:r>
      <w:r>
        <w:t xml:space="preserve">Nabyvateli </w:t>
      </w:r>
      <w:r>
        <w:t>smluvní úrok z prodlení ve výši max. 0,05 % z dlužné částky za každý i jen započatý den prodlení s úhradou faktury.</w:t>
      </w:r>
      <w:r>
        <w:t xml:space="preserve"> </w:t>
      </w:r>
    </w:p>
    <w:p w14:paraId="6F1E1CB8" w14:textId="77777777" w:rsidR="001057C6" w:rsidRDefault="004D4357">
      <w:pPr>
        <w:numPr>
          <w:ilvl w:val="0"/>
          <w:numId w:val="10"/>
        </w:numPr>
        <w:ind w:right="171" w:hanging="427"/>
      </w:pPr>
      <w:r>
        <w:t xml:space="preserve">Zaplacení smluvní pokuty nemá vliv na právo smluvních stran domáhat se náhrady škody vzniklé porušením smluvní povinnosti nebo povinnosti vyplývající z obecně závazného právního předpisu. Škoda způsobená Nabyvateli poddodavatelem Poskytovatele se považuje za škodu způsobenou přímo Poskytovatelem. </w:t>
      </w:r>
      <w:r>
        <w:t xml:space="preserve"> </w:t>
      </w:r>
    </w:p>
    <w:p w14:paraId="7140B8AD" w14:textId="77777777" w:rsidR="001057C6" w:rsidRDefault="004D4357">
      <w:pPr>
        <w:numPr>
          <w:ilvl w:val="0"/>
          <w:numId w:val="10"/>
        </w:numPr>
        <w:ind w:right="171" w:hanging="427"/>
      </w:pPr>
      <w:r>
        <w:t xml:space="preserve">Smluvní strany se zavazují k vyvinutí maximálního úsilí k předcházení škodám </w:t>
      </w:r>
      <w:r>
        <w:t xml:space="preserve">a k </w:t>
      </w:r>
      <w:r>
        <w:t>minimalizaci vzniklých škod.</w:t>
      </w:r>
      <w:r>
        <w:t xml:space="preserve"> </w:t>
      </w:r>
    </w:p>
    <w:p w14:paraId="5AF9AC2C" w14:textId="77777777" w:rsidR="001057C6" w:rsidRDefault="004D4357">
      <w:pPr>
        <w:spacing w:after="0" w:line="259" w:lineRule="auto"/>
        <w:ind w:left="0" w:right="123" w:firstLine="0"/>
        <w:jc w:val="center"/>
      </w:pPr>
      <w:r>
        <w:rPr>
          <w:b/>
        </w:rPr>
        <w:t xml:space="preserve"> </w:t>
      </w:r>
    </w:p>
    <w:p w14:paraId="374F0068" w14:textId="77777777" w:rsidR="001057C6" w:rsidRDefault="004D4357">
      <w:pPr>
        <w:pStyle w:val="Nadpis1"/>
        <w:ind w:right="181"/>
      </w:pPr>
      <w:r>
        <w:t xml:space="preserve">Čl. </w:t>
      </w:r>
      <w:r>
        <w:t xml:space="preserve">X </w:t>
      </w:r>
      <w:r>
        <w:t>Platnost, změna, a zánik smlouvy</w:t>
      </w:r>
      <w:r>
        <w:t xml:space="preserve"> </w:t>
      </w:r>
    </w:p>
    <w:p w14:paraId="6CCF6940" w14:textId="77777777" w:rsidR="001057C6" w:rsidRDefault="004D4357">
      <w:pPr>
        <w:numPr>
          <w:ilvl w:val="0"/>
          <w:numId w:val="11"/>
        </w:numPr>
        <w:ind w:right="171" w:hanging="427"/>
      </w:pPr>
      <w:r>
        <w:t>Tato smlouva nabývá platnosti dnem podpisu oprávněnými zástupci obou smluvních stran</w:t>
      </w:r>
      <w:r>
        <w:t xml:space="preserve"> </w:t>
      </w:r>
      <w:r>
        <w:t xml:space="preserve">a účinnosti dnem uveřejnění v informačním systému veřejné </w:t>
      </w:r>
      <w:proofErr w:type="gramStart"/>
      <w:r>
        <w:t xml:space="preserve">správy </w:t>
      </w:r>
      <w:r>
        <w:t>- Registru</w:t>
      </w:r>
      <w:proofErr w:type="gramEnd"/>
      <w:r>
        <w:t xml:space="preserve"> smluv nebo </w:t>
      </w:r>
      <w:r>
        <w:t>1.12.2025 podle toho, která z</w:t>
      </w:r>
      <w:r>
        <w:t xml:space="preserve"> </w:t>
      </w:r>
      <w:r>
        <w:t>události nastane později.</w:t>
      </w:r>
      <w:r>
        <w:t xml:space="preserve"> </w:t>
      </w:r>
    </w:p>
    <w:p w14:paraId="6C05A36D" w14:textId="77777777" w:rsidR="001057C6" w:rsidRDefault="004D4357">
      <w:pPr>
        <w:numPr>
          <w:ilvl w:val="0"/>
          <w:numId w:val="11"/>
        </w:numPr>
        <w:ind w:right="171" w:hanging="427"/>
      </w:pPr>
      <w:r>
        <w:t xml:space="preserve">Tato smlouva se sjednává na </w:t>
      </w:r>
      <w:r>
        <w:t xml:space="preserve">dobu </w:t>
      </w:r>
      <w:r>
        <w:rPr>
          <w:b/>
        </w:rPr>
        <w:t>3 let ode dne účinnosti této smlouvy</w:t>
      </w:r>
      <w:r>
        <w:t xml:space="preserve">. </w:t>
      </w:r>
    </w:p>
    <w:p w14:paraId="2F5B6B15" w14:textId="77777777" w:rsidR="001057C6" w:rsidRDefault="004D4357">
      <w:pPr>
        <w:numPr>
          <w:ilvl w:val="0"/>
          <w:numId w:val="11"/>
        </w:numPr>
        <w:ind w:right="171" w:hanging="427"/>
      </w:pPr>
      <w:r>
        <w:t>Platnost smlouvy lze ukončit písemnou dohodou podepsanou oprávněnými zástupci obou smluvních stran.</w:t>
      </w:r>
      <w:r>
        <w:t xml:space="preserve"> </w:t>
      </w:r>
    </w:p>
    <w:p w14:paraId="6127E06A" w14:textId="77777777" w:rsidR="001057C6" w:rsidRDefault="004D4357">
      <w:pPr>
        <w:numPr>
          <w:ilvl w:val="0"/>
          <w:numId w:val="11"/>
        </w:numPr>
        <w:ind w:right="171" w:hanging="427"/>
      </w:pPr>
      <w:r>
        <w:t>Obsah Smlouvy může být měněn jen dohodou stran smluvních, a to vždy jen vzestupně číslovanými písemnými dodatky potvrzenými Oprávněnými osobami smluvních stran.</w:t>
      </w:r>
      <w:r>
        <w:t xml:space="preserve"> </w:t>
      </w:r>
    </w:p>
    <w:p w14:paraId="51D92FE7" w14:textId="77777777" w:rsidR="001057C6" w:rsidRDefault="004D4357">
      <w:pPr>
        <w:numPr>
          <w:ilvl w:val="0"/>
          <w:numId w:val="11"/>
        </w:numPr>
        <w:ind w:right="171" w:hanging="427"/>
      </w:pPr>
      <w:r>
        <w:t>Kterákoliv ze smluvních stran je oprávněna tuto smlouvu vypovědět, a to bez udání důvodů. Výpovědní lhůta činí 5 měsíců</w:t>
      </w:r>
      <w:r>
        <w:t xml:space="preserve"> </w:t>
      </w:r>
      <w:r>
        <w:t xml:space="preserve">a začíná běžet první den měsíce následujícího po prokazatelném doručení výpovědi druhé smluvní straně. </w:t>
      </w:r>
      <w:r>
        <w:t xml:space="preserve"> </w:t>
      </w:r>
    </w:p>
    <w:p w14:paraId="140F9241" w14:textId="77777777" w:rsidR="001057C6" w:rsidRDefault="004D4357">
      <w:pPr>
        <w:spacing w:after="0" w:line="259" w:lineRule="auto"/>
        <w:ind w:left="0" w:right="123" w:firstLine="0"/>
        <w:jc w:val="center"/>
      </w:pPr>
      <w:r>
        <w:rPr>
          <w:b/>
        </w:rPr>
        <w:t xml:space="preserve"> </w:t>
      </w:r>
    </w:p>
    <w:p w14:paraId="346A7938" w14:textId="77777777" w:rsidR="001057C6" w:rsidRDefault="004D4357">
      <w:pPr>
        <w:spacing w:after="0" w:line="259" w:lineRule="auto"/>
        <w:ind w:left="0" w:right="123" w:firstLine="0"/>
        <w:jc w:val="center"/>
      </w:pPr>
      <w:r>
        <w:rPr>
          <w:b/>
        </w:rPr>
        <w:t xml:space="preserve"> </w:t>
      </w:r>
    </w:p>
    <w:p w14:paraId="73B91642" w14:textId="77777777" w:rsidR="001057C6" w:rsidRDefault="004D4357">
      <w:pPr>
        <w:pStyle w:val="Nadpis1"/>
        <w:ind w:right="186"/>
      </w:pPr>
      <w:r>
        <w:lastRenderedPageBreak/>
        <w:t>Čl. XI</w:t>
      </w:r>
      <w:r>
        <w:t xml:space="preserve"> </w:t>
      </w:r>
      <w:r>
        <w:t>Závěrečná ustanovení</w:t>
      </w:r>
      <w:r>
        <w:t xml:space="preserve"> </w:t>
      </w:r>
    </w:p>
    <w:p w14:paraId="1E97D5AB" w14:textId="77777777" w:rsidR="001057C6" w:rsidRDefault="004D4357">
      <w:pPr>
        <w:numPr>
          <w:ilvl w:val="0"/>
          <w:numId w:val="12"/>
        </w:numPr>
        <w:ind w:right="171" w:hanging="427"/>
      </w:pPr>
      <w:r>
        <w:t>Výběr Poskytovatele byl proveden v souladu s Pravidly Rady kraje Vysočina pro zadávání veřejných zakázek v podmínkách kraje Vysočina a příspěvkových organizací zřizovaných krajem Vysočina</w:t>
      </w:r>
      <w:r>
        <w:t xml:space="preserve">. </w:t>
      </w:r>
    </w:p>
    <w:p w14:paraId="41ECC5FB" w14:textId="77777777" w:rsidR="001057C6" w:rsidRDefault="004D4357">
      <w:pPr>
        <w:numPr>
          <w:ilvl w:val="0"/>
          <w:numId w:val="12"/>
        </w:numPr>
        <w:ind w:right="171" w:hanging="427"/>
      </w:pPr>
      <w:r>
        <w:t>Vzhledem k veřejnoprávnímu charakteru Nabyvatelů</w:t>
      </w:r>
      <w:r>
        <w:t xml:space="preserve"> </w:t>
      </w:r>
      <w:r>
        <w:t>Poskytovatel výslovně prohlašuje, že je s touto skutečností obeznámen a souhlasí se zveřejněním smluvních podmínek obsažených v této smlouvě v</w:t>
      </w:r>
      <w:r>
        <w:t xml:space="preserve"> </w:t>
      </w:r>
      <w:r>
        <w:t>rozsahu a za podmínek vyplývajících z příslušných právních předpisů, zejména zákona č. 106/1999 Sb., o</w:t>
      </w:r>
      <w:r>
        <w:t xml:space="preserve"> </w:t>
      </w:r>
      <w:r>
        <w:t>svobodném</w:t>
      </w:r>
      <w:r>
        <w:t xml:space="preserve"> </w:t>
      </w:r>
      <w:r>
        <w:t>přístupu k informacím, ve znění pozdějších předpisů</w:t>
      </w:r>
      <w:r>
        <w:t xml:space="preserve">, a </w:t>
      </w:r>
      <w:proofErr w:type="spellStart"/>
      <w:r>
        <w:t>ZzVZ</w:t>
      </w:r>
      <w:proofErr w:type="spellEnd"/>
      <w:r>
        <w:t xml:space="preserve">. </w:t>
      </w:r>
    </w:p>
    <w:p w14:paraId="33740540" w14:textId="77777777" w:rsidR="001057C6" w:rsidRDefault="004D4357">
      <w:pPr>
        <w:numPr>
          <w:ilvl w:val="0"/>
          <w:numId w:val="12"/>
        </w:numPr>
        <w:ind w:right="171" w:hanging="427"/>
      </w:pPr>
      <w:r>
        <w:t>Vztahy smluvních stran touto smlouvou blíže neupravené se řídí příslušnými ustanoveními obchodního zákoníku, z</w:t>
      </w:r>
      <w:r>
        <w:t xml:space="preserve"> </w:t>
      </w:r>
      <w:r>
        <w:t xml:space="preserve">nichž se přednostně použijí ustanovení upravující smlouvu o dílo, </w:t>
      </w:r>
      <w:r>
        <w:t xml:space="preserve">v </w:t>
      </w:r>
      <w:r>
        <w:t>tomto případě se Poskytovatel považuje za zhotovitele a</w:t>
      </w:r>
      <w:r>
        <w:t xml:space="preserve"> Nabyvatel za objednatele, s </w:t>
      </w:r>
      <w:r>
        <w:t>přihlédnutím k příslušným ustanovením autorského zákona</w:t>
      </w:r>
      <w:r>
        <w:t xml:space="preserve">. </w:t>
      </w:r>
    </w:p>
    <w:p w14:paraId="04FA44A4" w14:textId="77777777" w:rsidR="001057C6" w:rsidRDefault="004D4357">
      <w:pPr>
        <w:numPr>
          <w:ilvl w:val="0"/>
          <w:numId w:val="12"/>
        </w:numPr>
        <w:ind w:right="171" w:hanging="427"/>
      </w:pPr>
      <w:r>
        <w:t>Situace neupravené smlouvou se řídí OZ a dalšími obecně závaznými právními předpisy České republiky.</w:t>
      </w:r>
      <w:r>
        <w:t xml:space="preserve"> </w:t>
      </w:r>
    </w:p>
    <w:p w14:paraId="1027F9A2" w14:textId="77777777" w:rsidR="001057C6" w:rsidRDefault="004D4357">
      <w:pPr>
        <w:numPr>
          <w:ilvl w:val="0"/>
          <w:numId w:val="12"/>
        </w:numPr>
        <w:ind w:right="171" w:hanging="427"/>
      </w:pPr>
      <w:r>
        <w:t>Smluvní strany prohlašují, že si tuto smlouvu před jejím podpisem přečetly, s jejím obsahem souhlasí, že smlouva je v</w:t>
      </w:r>
      <w:r>
        <w:t xml:space="preserve"> souladu s </w:t>
      </w:r>
      <w:r>
        <w:t>jejich svobodnou vůlí a smlouvu nepodepisují v</w:t>
      </w:r>
      <w:r>
        <w:t xml:space="preserve"> </w:t>
      </w:r>
      <w:r>
        <w:t xml:space="preserve">tísni a za nápadně nevýhodných podmínek. Na důkaz toho připojují své </w:t>
      </w:r>
      <w:r>
        <w:t xml:space="preserve">podpisy. </w:t>
      </w:r>
    </w:p>
    <w:p w14:paraId="68A07C36" w14:textId="77777777" w:rsidR="001057C6" w:rsidRDefault="004D435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FCA24F1" w14:textId="77777777" w:rsidR="001057C6" w:rsidRDefault="004D435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8F81F06" w14:textId="77777777" w:rsidR="001057C6" w:rsidRDefault="004D4357">
      <w:pPr>
        <w:tabs>
          <w:tab w:val="center" w:pos="2833"/>
          <w:tab w:val="center" w:pos="3541"/>
          <w:tab w:val="center" w:pos="4249"/>
          <w:tab w:val="center" w:pos="6646"/>
        </w:tabs>
        <w:ind w:left="-15" w:right="0" w:firstLine="0"/>
        <w:jc w:val="left"/>
      </w:pPr>
      <w:r>
        <w:t xml:space="preserve">                      V Praze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V </w:t>
      </w:r>
      <w:r>
        <w:t>Bystřici nad Pernštejnem</w:t>
      </w:r>
      <w:r>
        <w:t xml:space="preserve"> </w:t>
      </w:r>
    </w:p>
    <w:p w14:paraId="21CAEB32" w14:textId="77777777" w:rsidR="001057C6" w:rsidRDefault="004D435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0AD919E" w14:textId="77777777" w:rsidR="001057C6" w:rsidRDefault="004D435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DB81392" w14:textId="77777777" w:rsidR="001057C6" w:rsidRDefault="004D435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9D39238" w14:textId="77777777" w:rsidR="001057C6" w:rsidRDefault="004D435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49D4CF2" w14:textId="77777777" w:rsidR="001057C6" w:rsidRDefault="004D435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19D8C93" w14:textId="77777777" w:rsidR="001057C6" w:rsidRDefault="004D435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426A0C5" w14:textId="77777777" w:rsidR="001057C6" w:rsidRDefault="004D435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8F27657" w14:textId="77777777" w:rsidR="001057C6" w:rsidRDefault="004D4357" w:rsidP="004D4357">
      <w:pPr>
        <w:spacing w:after="1" w:line="239" w:lineRule="auto"/>
        <w:ind w:left="708" w:right="397" w:hanging="10"/>
        <w:jc w:val="left"/>
      </w:pPr>
      <w:r>
        <w:t xml:space="preserve"> _____________________</w:t>
      </w:r>
      <w:proofErr w:type="gramStart"/>
      <w:r>
        <w:t>_  _</w:t>
      </w:r>
      <w:proofErr w:type="gramEnd"/>
      <w:r>
        <w:t>_____________________</w:t>
      </w:r>
      <w:proofErr w:type="gramStart"/>
      <w:r>
        <w:t xml:space="preserve">_  </w:t>
      </w:r>
      <w:r>
        <w:t>Ing.</w:t>
      </w:r>
      <w:proofErr w:type="gramEnd"/>
      <w:r>
        <w:t xml:space="preserve"> Marcela </w:t>
      </w:r>
      <w:proofErr w:type="spellStart"/>
      <w:r>
        <w:t>Derrick</w:t>
      </w:r>
      <w:proofErr w:type="spellEnd"/>
      <w:r>
        <w:t xml:space="preserve">     </w:t>
      </w:r>
      <w:r>
        <w:t>Mgr. Miroslav Novák</w:t>
      </w:r>
      <w:r>
        <w:t xml:space="preserve">  </w:t>
      </w:r>
    </w:p>
    <w:p w14:paraId="18B2BA1B" w14:textId="77777777" w:rsidR="001057C6" w:rsidRDefault="004D4357">
      <w:pPr>
        <w:ind w:left="-15" w:right="171" w:firstLine="0"/>
      </w:pPr>
      <w:r>
        <w:t xml:space="preserve">           </w:t>
      </w:r>
      <w:r>
        <w:t xml:space="preserve">vedoucí odštěpného závodu                                                 </w:t>
      </w:r>
      <w:r>
        <w:t xml:space="preserve">  </w:t>
      </w:r>
      <w:r>
        <w:t>ředitel</w:t>
      </w:r>
      <w:r>
        <w:t xml:space="preserve"> </w:t>
      </w:r>
    </w:p>
    <w:p w14:paraId="1B9A50C3" w14:textId="77777777" w:rsidR="001057C6" w:rsidRDefault="004D4357">
      <w:pPr>
        <w:spacing w:after="0" w:line="259" w:lineRule="auto"/>
        <w:ind w:left="0" w:right="0" w:firstLine="0"/>
        <w:jc w:val="left"/>
      </w:pPr>
      <w:r>
        <w:rPr>
          <w:i/>
        </w:rPr>
        <w:t xml:space="preserve">              podepsáno elektronicky                                            podepsáno elektronicky </w:t>
      </w:r>
    </w:p>
    <w:p w14:paraId="0A19101A" w14:textId="77777777" w:rsidR="001057C6" w:rsidRDefault="004D435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E8B5EF4" w14:textId="77777777" w:rsidR="001057C6" w:rsidRDefault="004D435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3C6A89B" w14:textId="77777777" w:rsidR="001057C6" w:rsidRDefault="004D435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73F26CA" w14:textId="77777777" w:rsidR="001057C6" w:rsidRDefault="004D435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CBFDD1E" w14:textId="77777777" w:rsidR="001057C6" w:rsidRDefault="004D435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792712F" w14:textId="77777777" w:rsidR="001057C6" w:rsidRDefault="004D435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80CF524" w14:textId="77777777" w:rsidR="001057C6" w:rsidRDefault="004D435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4250A1E" w14:textId="77777777" w:rsidR="001057C6" w:rsidRDefault="004D435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C0208E6" w14:textId="77777777" w:rsidR="001057C6" w:rsidRDefault="004D435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51C3DE5" w14:textId="77777777" w:rsidR="001057C6" w:rsidRDefault="004D435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77F219B" w14:textId="77777777" w:rsidR="001057C6" w:rsidRDefault="004D435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338FF9D" w14:textId="77777777" w:rsidR="001057C6" w:rsidRDefault="004D435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CB30EBD" w14:textId="77777777" w:rsidR="001057C6" w:rsidRDefault="004D435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C49474C" w14:textId="77777777" w:rsidR="001057C6" w:rsidRDefault="004D435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240F1E4" w14:textId="77777777" w:rsidR="001057C6" w:rsidRDefault="004D435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08CBC60" w14:textId="77777777" w:rsidR="001057C6" w:rsidRDefault="004D4357">
      <w:pPr>
        <w:ind w:left="-15" w:right="171" w:firstLine="0"/>
      </w:pPr>
      <w:r>
        <w:t>Příloha 1: ceník Microsoft EES</w:t>
      </w:r>
      <w:r>
        <w:t xml:space="preserve"> </w:t>
      </w:r>
    </w:p>
    <w:p w14:paraId="72239526" w14:textId="77777777" w:rsidR="001057C6" w:rsidRDefault="004D4357">
      <w:pPr>
        <w:ind w:left="-15" w:right="171" w:firstLine="0"/>
      </w:pPr>
      <w:r>
        <w:t>připojeno ke smlouvě jako samostatný soubor</w:t>
      </w:r>
      <w:r>
        <w:t xml:space="preserve"> </w:t>
      </w:r>
    </w:p>
    <w:p w14:paraId="5A1DD0AF" w14:textId="77777777" w:rsidR="001057C6" w:rsidRDefault="004D435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4DBA968" w14:textId="77777777" w:rsidR="001057C6" w:rsidRDefault="004D435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9FEE0D6" w14:textId="77777777" w:rsidR="001057C6" w:rsidRDefault="004D4357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1057C6">
      <w:footerReference w:type="even" r:id="rId7"/>
      <w:footerReference w:type="default" r:id="rId8"/>
      <w:footerReference w:type="first" r:id="rId9"/>
      <w:pgSz w:w="11906" w:h="16841"/>
      <w:pgMar w:top="1409" w:right="1230" w:bottom="850" w:left="1419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3F82A" w14:textId="77777777" w:rsidR="004D4357" w:rsidRDefault="004D4357">
      <w:pPr>
        <w:spacing w:after="0" w:line="240" w:lineRule="auto"/>
      </w:pPr>
      <w:r>
        <w:separator/>
      </w:r>
    </w:p>
  </w:endnote>
  <w:endnote w:type="continuationSeparator" w:id="0">
    <w:p w14:paraId="7674FC14" w14:textId="77777777" w:rsidR="004D4357" w:rsidRDefault="004D4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B5184" w14:textId="77777777" w:rsidR="001057C6" w:rsidRDefault="004D4357">
    <w:pPr>
      <w:spacing w:after="0" w:line="259" w:lineRule="auto"/>
      <w:ind w:left="0" w:right="18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2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AA23A" w14:textId="77777777" w:rsidR="001057C6" w:rsidRDefault="004D4357">
    <w:pPr>
      <w:spacing w:after="0" w:line="259" w:lineRule="auto"/>
      <w:ind w:left="0" w:right="18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2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31464" w14:textId="77777777" w:rsidR="001057C6" w:rsidRDefault="001057C6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7ABC2" w14:textId="77777777" w:rsidR="004D4357" w:rsidRDefault="004D4357">
      <w:pPr>
        <w:spacing w:after="0" w:line="240" w:lineRule="auto"/>
      </w:pPr>
      <w:r>
        <w:separator/>
      </w:r>
    </w:p>
  </w:footnote>
  <w:footnote w:type="continuationSeparator" w:id="0">
    <w:p w14:paraId="320CA240" w14:textId="77777777" w:rsidR="004D4357" w:rsidRDefault="004D43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D0E6C"/>
    <w:multiLevelType w:val="hybridMultilevel"/>
    <w:tmpl w:val="DE9EFD28"/>
    <w:lvl w:ilvl="0" w:tplc="A0AA1EF0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76179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86349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8C2ED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DC41B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E00AF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CC54F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CAC62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A0A5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9B7319"/>
    <w:multiLevelType w:val="hybridMultilevel"/>
    <w:tmpl w:val="D070E8EA"/>
    <w:lvl w:ilvl="0" w:tplc="D5E8C9B6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F0350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64345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BE68D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0689B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D216E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D257C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34A65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105D0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382A3F"/>
    <w:multiLevelType w:val="hybridMultilevel"/>
    <w:tmpl w:val="C2A6D768"/>
    <w:lvl w:ilvl="0" w:tplc="5BF0801E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105B4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CE65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2A16E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6AE1B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9A4E0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9C7D5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30925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0CDBE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4F60D73"/>
    <w:multiLevelType w:val="hybridMultilevel"/>
    <w:tmpl w:val="2E340134"/>
    <w:lvl w:ilvl="0" w:tplc="8F182D82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4616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B20B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E24E3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8EB57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74045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18B63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A2A35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6088A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B5E4AAC"/>
    <w:multiLevelType w:val="hybridMultilevel"/>
    <w:tmpl w:val="FB80066A"/>
    <w:lvl w:ilvl="0" w:tplc="650E35F8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D6488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D06BD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1262D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CE0D8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DABA0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8888B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00B23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60ED2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B8340FB"/>
    <w:multiLevelType w:val="hybridMultilevel"/>
    <w:tmpl w:val="5AE21B18"/>
    <w:lvl w:ilvl="0" w:tplc="C7B2B472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0AF5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B254D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20F1A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AC6D1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90CD8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40748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B6D34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4A706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C816270"/>
    <w:multiLevelType w:val="hybridMultilevel"/>
    <w:tmpl w:val="62641200"/>
    <w:lvl w:ilvl="0" w:tplc="0DB2E8C8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4C97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88F00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0EE0C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882AA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3A045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AC822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68F49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9A940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CE42D6C"/>
    <w:multiLevelType w:val="hybridMultilevel"/>
    <w:tmpl w:val="9B9E9EF4"/>
    <w:lvl w:ilvl="0" w:tplc="87068C26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C4C55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C2FCD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AC310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9A65B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6A40E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16499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6A11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AE51A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A5D655F"/>
    <w:multiLevelType w:val="hybridMultilevel"/>
    <w:tmpl w:val="68340C2A"/>
    <w:lvl w:ilvl="0" w:tplc="E978653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4A6CF2">
      <w:start w:val="1"/>
      <w:numFmt w:val="lowerLetter"/>
      <w:lvlText w:val="%2)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841408">
      <w:start w:val="1"/>
      <w:numFmt w:val="lowerRoman"/>
      <w:lvlText w:val="%3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FA8AA6">
      <w:start w:val="1"/>
      <w:numFmt w:val="decimal"/>
      <w:lvlText w:val="%4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827260">
      <w:start w:val="1"/>
      <w:numFmt w:val="lowerLetter"/>
      <w:lvlText w:val="%5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F4E802">
      <w:start w:val="1"/>
      <w:numFmt w:val="lowerRoman"/>
      <w:lvlText w:val="%6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7A7DFE">
      <w:start w:val="1"/>
      <w:numFmt w:val="decimal"/>
      <w:lvlText w:val="%7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7268DC">
      <w:start w:val="1"/>
      <w:numFmt w:val="lowerLetter"/>
      <w:lvlText w:val="%8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A630C6">
      <w:start w:val="1"/>
      <w:numFmt w:val="lowerRoman"/>
      <w:lvlText w:val="%9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F752793"/>
    <w:multiLevelType w:val="hybridMultilevel"/>
    <w:tmpl w:val="CE6A2D0C"/>
    <w:lvl w:ilvl="0" w:tplc="92C8791A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32B36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94659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36A32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60325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C4C17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BCE5D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2A02C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16783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190732D"/>
    <w:multiLevelType w:val="hybridMultilevel"/>
    <w:tmpl w:val="9C003062"/>
    <w:lvl w:ilvl="0" w:tplc="A8C4FED2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32F9E0">
      <w:start w:val="1"/>
      <w:numFmt w:val="lowerLetter"/>
      <w:lvlText w:val="%2.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8005E6">
      <w:start w:val="1"/>
      <w:numFmt w:val="bullet"/>
      <w:lvlText w:val="•"/>
      <w:lvlJc w:val="left"/>
      <w:pPr>
        <w:ind w:left="1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4AA880">
      <w:start w:val="1"/>
      <w:numFmt w:val="bullet"/>
      <w:lvlText w:val="•"/>
      <w:lvlJc w:val="left"/>
      <w:pPr>
        <w:ind w:left="1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407678">
      <w:start w:val="1"/>
      <w:numFmt w:val="bullet"/>
      <w:lvlText w:val="o"/>
      <w:lvlJc w:val="left"/>
      <w:pPr>
        <w:ind w:left="2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1A9548">
      <w:start w:val="1"/>
      <w:numFmt w:val="bullet"/>
      <w:lvlText w:val="▪"/>
      <w:lvlJc w:val="left"/>
      <w:pPr>
        <w:ind w:left="3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183544">
      <w:start w:val="1"/>
      <w:numFmt w:val="bullet"/>
      <w:lvlText w:val="•"/>
      <w:lvlJc w:val="left"/>
      <w:pPr>
        <w:ind w:left="4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02EECA">
      <w:start w:val="1"/>
      <w:numFmt w:val="bullet"/>
      <w:lvlText w:val="o"/>
      <w:lvlJc w:val="left"/>
      <w:pPr>
        <w:ind w:left="4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AAC23A">
      <w:start w:val="1"/>
      <w:numFmt w:val="bullet"/>
      <w:lvlText w:val="▪"/>
      <w:lvlJc w:val="left"/>
      <w:pPr>
        <w:ind w:left="55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6C3770D"/>
    <w:multiLevelType w:val="hybridMultilevel"/>
    <w:tmpl w:val="14DCA4D0"/>
    <w:lvl w:ilvl="0" w:tplc="510EEB1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30E6BA">
      <w:start w:val="2"/>
      <w:numFmt w:val="lowerLetter"/>
      <w:lvlText w:val="%2.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E6B8BE">
      <w:start w:val="1"/>
      <w:numFmt w:val="lowerRoman"/>
      <w:lvlText w:val="%3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2EF056">
      <w:start w:val="1"/>
      <w:numFmt w:val="decimal"/>
      <w:lvlText w:val="%4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C0E22A">
      <w:start w:val="1"/>
      <w:numFmt w:val="lowerLetter"/>
      <w:lvlText w:val="%5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36EDC6">
      <w:start w:val="1"/>
      <w:numFmt w:val="lowerRoman"/>
      <w:lvlText w:val="%6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586164">
      <w:start w:val="1"/>
      <w:numFmt w:val="decimal"/>
      <w:lvlText w:val="%7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E00AAE">
      <w:start w:val="1"/>
      <w:numFmt w:val="lowerLetter"/>
      <w:lvlText w:val="%8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0CAEC4">
      <w:start w:val="1"/>
      <w:numFmt w:val="lowerRoman"/>
      <w:lvlText w:val="%9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66053038">
    <w:abstractNumId w:val="7"/>
  </w:num>
  <w:num w:numId="2" w16cid:durableId="958486638">
    <w:abstractNumId w:val="10"/>
  </w:num>
  <w:num w:numId="3" w16cid:durableId="1133059224">
    <w:abstractNumId w:val="11"/>
  </w:num>
  <w:num w:numId="4" w16cid:durableId="1186408624">
    <w:abstractNumId w:val="8"/>
  </w:num>
  <w:num w:numId="5" w16cid:durableId="1707220086">
    <w:abstractNumId w:val="6"/>
  </w:num>
  <w:num w:numId="6" w16cid:durableId="179467901">
    <w:abstractNumId w:val="2"/>
  </w:num>
  <w:num w:numId="7" w16cid:durableId="206263563">
    <w:abstractNumId w:val="5"/>
  </w:num>
  <w:num w:numId="8" w16cid:durableId="1761097007">
    <w:abstractNumId w:val="0"/>
  </w:num>
  <w:num w:numId="9" w16cid:durableId="791023792">
    <w:abstractNumId w:val="9"/>
  </w:num>
  <w:num w:numId="10" w16cid:durableId="2058891966">
    <w:abstractNumId w:val="1"/>
  </w:num>
  <w:num w:numId="11" w16cid:durableId="1953782537">
    <w:abstractNumId w:val="3"/>
  </w:num>
  <w:num w:numId="12" w16cid:durableId="14709801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7C6"/>
    <w:rsid w:val="001057C6"/>
    <w:rsid w:val="004D4357"/>
    <w:rsid w:val="00824C17"/>
    <w:rsid w:val="00D5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A6D14"/>
  <w15:docId w15:val="{0BF892B5-54AC-4F4E-B154-4400F7913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49" w:lineRule="auto"/>
      <w:ind w:left="435" w:right="181" w:hanging="435"/>
      <w:jc w:val="both"/>
    </w:pPr>
    <w:rPr>
      <w:rFonts w:ascii="Arial" w:eastAsia="Arial" w:hAnsi="Arial" w:cs="Arial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5" w:line="249" w:lineRule="auto"/>
      <w:ind w:left="10" w:right="3139" w:hanging="10"/>
      <w:jc w:val="center"/>
      <w:outlineLvl w:val="0"/>
    </w:pPr>
    <w:rPr>
      <w:rFonts w:ascii="Arial" w:eastAsia="Arial" w:hAnsi="Arial" w:cs="Arial"/>
      <w:b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2610</Words>
  <Characters>15400</Characters>
  <Application>Microsoft Office Word</Application>
  <DocSecurity>0</DocSecurity>
  <Lines>128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Nástroje pro tvorbu a údržbu územně analytických podkladů</vt:lpstr>
    </vt:vector>
  </TitlesOfParts>
  <Company/>
  <LinksUpToDate>false</LinksUpToDate>
  <CharactersWithSpaces>17975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Nástroje pro tvorbu a údržbu územně analytických podkladů</dc:title>
  <dc:subject/>
  <dc:creator>LJ</dc:creator>
  <cp:keywords/>
  <cp:lastModifiedBy>Veronika Dlouhá, Dis.</cp:lastModifiedBy>
  <cp:revision>2</cp:revision>
  <dcterms:created xsi:type="dcterms:W3CDTF">2025-09-19T12:18:00Z</dcterms:created>
  <dcterms:modified xsi:type="dcterms:W3CDTF">2025-09-19T12:18:00Z</dcterms:modified>
</cp:coreProperties>
</file>