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23"/>
        <w:gridCol w:w="216"/>
        <w:gridCol w:w="969"/>
        <w:gridCol w:w="2155"/>
        <w:gridCol w:w="538"/>
        <w:gridCol w:w="216"/>
        <w:gridCol w:w="861"/>
        <w:gridCol w:w="431"/>
        <w:gridCol w:w="647"/>
        <w:gridCol w:w="1077"/>
        <w:gridCol w:w="1077"/>
        <w:gridCol w:w="539"/>
      </w:tblGrid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06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83"/>
              </w:rPr>
              <w:t>Město Třeboň</w:t>
            </w:r>
          </w:p>
        </w:tc>
      </w:tr>
      <w:tr w:rsidR="00E20CD4">
        <w:trPr>
          <w:cantSplit/>
        </w:trPr>
        <w:tc>
          <w:tcPr>
            <w:tcW w:w="2262" w:type="dxa"/>
            <w:gridSpan w:val="3"/>
            <w:tcBorders>
              <w:top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5170" w:type="dxa"/>
            <w:gridSpan w:val="6"/>
            <w:tcBorders>
              <w:top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2"/>
            <w:tcBorders>
              <w:top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20CD4">
        <w:trPr>
          <w:cantSplit/>
        </w:trPr>
        <w:tc>
          <w:tcPr>
            <w:tcW w:w="7432" w:type="dxa"/>
            <w:gridSpan w:val="9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4" w:type="dxa"/>
            <w:gridSpan w:val="2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2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20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číslo:</w:t>
            </w:r>
          </w:p>
        </w:tc>
        <w:tc>
          <w:tcPr>
            <w:tcW w:w="8726" w:type="dxa"/>
            <w:gridSpan w:val="11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250/0916/25</w:t>
            </w: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6" w:type="dxa"/>
            <w:gridSpan w:val="8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5" w:type="dxa"/>
            <w:gridSpan w:val="4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DOLÁK s.r.o.</w:t>
            </w:r>
          </w:p>
        </w:tc>
        <w:tc>
          <w:tcPr>
            <w:tcW w:w="1077" w:type="dxa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616" w:type="dxa"/>
            <w:gridSpan w:val="2"/>
            <w:tcBorders>
              <w:right w:val="single" w:sz="8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25622633</w:t>
            </w: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9" w:type="dxa"/>
            <w:gridSpan w:val="6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Dubno 126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26101</w:t>
            </w:r>
          </w:p>
        </w:tc>
        <w:tc>
          <w:tcPr>
            <w:tcW w:w="3232" w:type="dxa"/>
            <w:gridSpan w:val="4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Dubno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Městská  policie</w:t>
            </w: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7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03.11.2025</w:t>
            </w:r>
          </w:p>
        </w:tc>
      </w:tr>
      <w:tr w:rsidR="00E20CD4">
        <w:trPr>
          <w:cantSplit/>
        </w:trPr>
        <w:tc>
          <w:tcPr>
            <w:tcW w:w="17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Sklenář Stanislav</w:t>
            </w: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5386" w:type="dxa"/>
            <w:gridSpan w:val="5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Úprava vozidla pro využití MP:</w:t>
            </w:r>
            <w:r>
              <w:rPr>
                <w:rFonts w:ascii="Times New Roman" w:hAnsi="Times New Roman"/>
                <w:sz w:val="18"/>
              </w:rPr>
              <w:br/>
              <w:t>- Majáková rampa, reproduktor 100W, přední a zadní led nápis STOP, držák rampy vč. přeních a zadních zábleskových světel modré barvy</w:t>
            </w:r>
            <w:r>
              <w:rPr>
                <w:rFonts w:ascii="Times New Roman" w:hAnsi="Times New Roman"/>
                <w:sz w:val="18"/>
              </w:rPr>
              <w:br/>
              <w:t>- Jednotka zesilovače AZZ 400, mikrofon s ovládáním jednotky</w:t>
            </w:r>
            <w:r>
              <w:rPr>
                <w:rFonts w:ascii="Times New Roman" w:hAnsi="Times New Roman"/>
                <w:sz w:val="18"/>
              </w:rPr>
              <w:br/>
              <w:t>- Kabeláž + spotřební materiál, držák ovládací jednotky</w:t>
            </w:r>
            <w:r>
              <w:rPr>
                <w:rFonts w:ascii="Times New Roman" w:hAnsi="Times New Roman"/>
                <w:sz w:val="18"/>
              </w:rPr>
              <w:br/>
              <w:t>- Montáž radiostanice</w:t>
            </w:r>
            <w:r>
              <w:rPr>
                <w:rFonts w:ascii="Times New Roman" w:hAnsi="Times New Roman"/>
                <w:sz w:val="18"/>
              </w:rPr>
              <w:br/>
              <w:t>- Označení vozidla dle zadání (vyhláška 418/2008 Sb.)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V celkové hodnotě do 165.000,- vč. DPH.</w:t>
            </w:r>
          </w:p>
        </w:tc>
        <w:tc>
          <w:tcPr>
            <w:tcW w:w="5386" w:type="dxa"/>
            <w:gridSpan w:val="8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  <w:tcBorders>
              <w:top w:val="single" w:sz="0" w:space="0" w:color="auto"/>
            </w:tcBorders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3231" w:type="dxa"/>
            <w:gridSpan w:val="4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693" w:type="dxa"/>
            <w:gridSpan w:val="2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4848" w:type="dxa"/>
            <w:gridSpan w:val="7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3231" w:type="dxa"/>
            <w:gridSpan w:val="4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693" w:type="dxa"/>
            <w:gridSpan w:val="2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4848" w:type="dxa"/>
            <w:gridSpan w:val="7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3231" w:type="dxa"/>
            <w:gridSpan w:val="4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1" w:type="dxa"/>
            <w:gridSpan w:val="9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</w:tr>
      <w:tr w:rsidR="00E20CD4">
        <w:trPr>
          <w:cantSplit/>
        </w:trPr>
        <w:tc>
          <w:tcPr>
            <w:tcW w:w="3231" w:type="dxa"/>
            <w:gridSpan w:val="4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9" w:type="dxa"/>
            <w:gridSpan w:val="3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4632" w:type="dxa"/>
            <w:gridSpan w:val="6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  <w:tcBorders>
              <w:top w:val="single" w:sz="0" w:space="0" w:color="auto"/>
            </w:tcBorders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06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20CD4">
        <w:trPr>
          <w:cantSplit/>
        </w:trPr>
        <w:tc>
          <w:tcPr>
            <w:tcW w:w="10772" w:type="dxa"/>
            <w:gridSpan w:val="13"/>
          </w:tcPr>
          <w:p w:rsidR="00E20CD4" w:rsidRDefault="00E20C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B965E1" w:rsidRDefault="00B965E1"/>
    <w:sectPr w:rsidR="00B965E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D4"/>
    <w:rsid w:val="006F605F"/>
    <w:rsid w:val="00B965E1"/>
    <w:rsid w:val="00E06D10"/>
    <w:rsid w:val="00E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3BE17-D4AF-45FC-B504-E6BF795B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Sklenář</dc:creator>
  <cp:lastModifiedBy>Stanislav Sklenář</cp:lastModifiedBy>
  <cp:revision>2</cp:revision>
  <cp:lastPrinted>2025-11-05T11:58:00Z</cp:lastPrinted>
  <dcterms:created xsi:type="dcterms:W3CDTF">2025-11-05T12:11:00Z</dcterms:created>
  <dcterms:modified xsi:type="dcterms:W3CDTF">2025-11-05T12:11:00Z</dcterms:modified>
</cp:coreProperties>
</file>