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D2EE" w14:textId="7AA086F1" w:rsidR="00EE1D83" w:rsidRDefault="002C6DCD" w:rsidP="006D0C76">
      <w:pPr>
        <w:pStyle w:val="NZEV0"/>
        <w:spacing w:before="600" w:after="600"/>
        <w:ind w:left="539" w:hanging="539"/>
      </w:pPr>
      <w:r>
        <w:t>TECHNICKÁ SPECIFIKACE</w:t>
      </w:r>
    </w:p>
    <w:p w14:paraId="7EC71D15" w14:textId="559D8F44" w:rsidR="00C16C72" w:rsidRDefault="009265CB" w:rsidP="006D0C76">
      <w:pPr>
        <w:spacing w:after="600"/>
        <w:jc w:val="center"/>
        <w:rPr>
          <w:b/>
          <w:sz w:val="32"/>
        </w:rPr>
      </w:pPr>
      <w:r w:rsidRPr="009265CB">
        <w:rPr>
          <w:b/>
          <w:sz w:val="32"/>
        </w:rPr>
        <w:t>Navýšení kapacity datových uložišť platformy zálohování</w:t>
      </w:r>
    </w:p>
    <w:p w14:paraId="276CEBEE" w14:textId="29F293C0" w:rsidR="006D0C76" w:rsidRPr="00E156EF" w:rsidRDefault="006D0C76" w:rsidP="006D0C76">
      <w:pPr>
        <w:spacing w:after="600"/>
        <w:jc w:val="center"/>
        <w:rPr>
          <w:b/>
          <w:sz w:val="32"/>
        </w:rPr>
      </w:pPr>
      <w:r w:rsidRPr="00E156EF">
        <w:rPr>
          <w:b/>
          <w:sz w:val="32"/>
        </w:rPr>
        <w:t xml:space="preserve">Část a) Kapacitní rozšíření </w:t>
      </w:r>
      <w:proofErr w:type="spellStart"/>
      <w:r w:rsidRPr="00E156EF">
        <w:rPr>
          <w:b/>
          <w:sz w:val="32"/>
        </w:rPr>
        <w:t>deduplikační</w:t>
      </w:r>
      <w:proofErr w:type="spellEnd"/>
      <w:r w:rsidRPr="00E156EF">
        <w:rPr>
          <w:b/>
          <w:sz w:val="32"/>
        </w:rPr>
        <w:t xml:space="preserve"> jednotky</w:t>
      </w:r>
    </w:p>
    <w:p w14:paraId="1D108317" w14:textId="77777777" w:rsidR="006D0C76" w:rsidRDefault="006D0C76" w:rsidP="00737679">
      <w:pPr>
        <w:spacing w:after="600"/>
        <w:rPr>
          <w:b/>
          <w:sz w:val="32"/>
        </w:rPr>
      </w:pPr>
    </w:p>
    <w:p w14:paraId="76D2B2F4" w14:textId="6B1BF608" w:rsidR="00EE1D83" w:rsidRPr="000B4BD4" w:rsidRDefault="006E57AB" w:rsidP="00604F89">
      <w:r>
        <w:t>OBSAH</w:t>
      </w:r>
    </w:p>
    <w:p w14:paraId="1B70115C" w14:textId="6A13DFFA" w:rsidR="00595C14" w:rsidRDefault="001775F1">
      <w:pPr>
        <w:pStyle w:val="Obsah1"/>
        <w:tabs>
          <w:tab w:val="left" w:pos="400"/>
          <w:tab w:val="right" w:leader="dot" w:pos="9060"/>
        </w:tabs>
        <w:rPr>
          <w:rFonts w:asciiTheme="minorHAnsi" w:hAnsiTheme="minorHAnsi"/>
          <w:noProof/>
          <w:kern w:val="2"/>
          <w:sz w:val="24"/>
          <w:szCs w:val="24"/>
          <w14:ligatures w14:val="standardContextual"/>
        </w:rPr>
      </w:pPr>
      <w:r w:rsidRPr="000B4BD4">
        <w:fldChar w:fldCharType="begin"/>
      </w:r>
      <w:r w:rsidR="00EE1D83" w:rsidRPr="000B4BD4">
        <w:instrText xml:space="preserve"> TOC \o "1-3" \h \z \u </w:instrText>
      </w:r>
      <w:r w:rsidRPr="000B4BD4">
        <w:fldChar w:fldCharType="separate"/>
      </w:r>
      <w:hyperlink w:anchor="_Toc192510036" w:history="1">
        <w:r w:rsidR="00595C14" w:rsidRPr="00281501">
          <w:rPr>
            <w:rStyle w:val="Hypertextovodkaz"/>
            <w:rFonts w:eastAsia="Times New Roman"/>
            <w:noProof/>
          </w:rPr>
          <w:t>1</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Popis</w:t>
        </w:r>
        <w:r w:rsidR="00595C14">
          <w:rPr>
            <w:noProof/>
            <w:webHidden/>
          </w:rPr>
          <w:tab/>
        </w:r>
        <w:r w:rsidR="00595C14">
          <w:rPr>
            <w:noProof/>
            <w:webHidden/>
          </w:rPr>
          <w:fldChar w:fldCharType="begin"/>
        </w:r>
        <w:r w:rsidR="00595C14">
          <w:rPr>
            <w:noProof/>
            <w:webHidden/>
          </w:rPr>
          <w:instrText xml:space="preserve"> PAGEREF _Toc192510036 \h </w:instrText>
        </w:r>
        <w:r w:rsidR="00595C14">
          <w:rPr>
            <w:noProof/>
            <w:webHidden/>
          </w:rPr>
        </w:r>
        <w:r w:rsidR="00595C14">
          <w:rPr>
            <w:noProof/>
            <w:webHidden/>
          </w:rPr>
          <w:fldChar w:fldCharType="separate"/>
        </w:r>
        <w:r w:rsidR="00E156EF">
          <w:rPr>
            <w:noProof/>
            <w:webHidden/>
          </w:rPr>
          <w:t>2</w:t>
        </w:r>
        <w:r w:rsidR="00595C14">
          <w:rPr>
            <w:noProof/>
            <w:webHidden/>
          </w:rPr>
          <w:fldChar w:fldCharType="end"/>
        </w:r>
      </w:hyperlink>
    </w:p>
    <w:p w14:paraId="3556C446" w14:textId="3D76F077" w:rsidR="00595C14" w:rsidRDefault="009B17FE">
      <w:pPr>
        <w:pStyle w:val="Obsah2"/>
        <w:rPr>
          <w:rFonts w:asciiTheme="minorHAnsi" w:hAnsiTheme="minorHAnsi"/>
          <w:noProof/>
          <w:kern w:val="2"/>
          <w:sz w:val="24"/>
          <w:szCs w:val="24"/>
          <w14:ligatures w14:val="standardContextual"/>
        </w:rPr>
      </w:pPr>
      <w:hyperlink w:anchor="_Toc192510037" w:history="1">
        <w:r w:rsidR="00595C14" w:rsidRPr="00281501">
          <w:rPr>
            <w:rStyle w:val="Hypertextovodkaz"/>
            <w:rFonts w:eastAsia="Times New Roman"/>
            <w:noProof/>
          </w:rPr>
          <w:t>1.1</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Úvod</w:t>
        </w:r>
        <w:r w:rsidR="00595C14">
          <w:rPr>
            <w:noProof/>
            <w:webHidden/>
          </w:rPr>
          <w:tab/>
        </w:r>
        <w:r w:rsidR="00595C14">
          <w:rPr>
            <w:noProof/>
            <w:webHidden/>
          </w:rPr>
          <w:fldChar w:fldCharType="begin"/>
        </w:r>
        <w:r w:rsidR="00595C14">
          <w:rPr>
            <w:noProof/>
            <w:webHidden/>
          </w:rPr>
          <w:instrText xml:space="preserve"> PAGEREF _Toc192510037 \h </w:instrText>
        </w:r>
        <w:r w:rsidR="00595C14">
          <w:rPr>
            <w:noProof/>
            <w:webHidden/>
          </w:rPr>
        </w:r>
        <w:r w:rsidR="00595C14">
          <w:rPr>
            <w:noProof/>
            <w:webHidden/>
          </w:rPr>
          <w:fldChar w:fldCharType="separate"/>
        </w:r>
        <w:r w:rsidR="00E156EF">
          <w:rPr>
            <w:noProof/>
            <w:webHidden/>
          </w:rPr>
          <w:t>2</w:t>
        </w:r>
        <w:r w:rsidR="00595C14">
          <w:rPr>
            <w:noProof/>
            <w:webHidden/>
          </w:rPr>
          <w:fldChar w:fldCharType="end"/>
        </w:r>
      </w:hyperlink>
    </w:p>
    <w:p w14:paraId="5CB480B4" w14:textId="227FC135" w:rsidR="00595C14" w:rsidRDefault="009B17FE">
      <w:pPr>
        <w:pStyle w:val="Obsah2"/>
        <w:rPr>
          <w:rFonts w:asciiTheme="minorHAnsi" w:hAnsiTheme="minorHAnsi"/>
          <w:noProof/>
          <w:kern w:val="2"/>
          <w:sz w:val="24"/>
          <w:szCs w:val="24"/>
          <w14:ligatures w14:val="standardContextual"/>
        </w:rPr>
      </w:pPr>
      <w:hyperlink w:anchor="_Toc192510038" w:history="1">
        <w:r w:rsidR="00595C14" w:rsidRPr="00281501">
          <w:rPr>
            <w:rStyle w:val="Hypertextovodkaz"/>
            <w:rFonts w:eastAsia="Times New Roman"/>
            <w:noProof/>
          </w:rPr>
          <w:t>1.2</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Požadované cílové řešení</w:t>
        </w:r>
        <w:r w:rsidR="00595C14">
          <w:rPr>
            <w:noProof/>
            <w:webHidden/>
          </w:rPr>
          <w:tab/>
        </w:r>
        <w:r w:rsidR="00595C14">
          <w:rPr>
            <w:noProof/>
            <w:webHidden/>
          </w:rPr>
          <w:fldChar w:fldCharType="begin"/>
        </w:r>
        <w:r w:rsidR="00595C14">
          <w:rPr>
            <w:noProof/>
            <w:webHidden/>
          </w:rPr>
          <w:instrText xml:space="preserve"> PAGEREF _Toc192510038 \h </w:instrText>
        </w:r>
        <w:r w:rsidR="00595C14">
          <w:rPr>
            <w:noProof/>
            <w:webHidden/>
          </w:rPr>
        </w:r>
        <w:r w:rsidR="00595C14">
          <w:rPr>
            <w:noProof/>
            <w:webHidden/>
          </w:rPr>
          <w:fldChar w:fldCharType="separate"/>
        </w:r>
        <w:r w:rsidR="00E156EF">
          <w:rPr>
            <w:noProof/>
            <w:webHidden/>
          </w:rPr>
          <w:t>2</w:t>
        </w:r>
        <w:r w:rsidR="00595C14">
          <w:rPr>
            <w:noProof/>
            <w:webHidden/>
          </w:rPr>
          <w:fldChar w:fldCharType="end"/>
        </w:r>
      </w:hyperlink>
    </w:p>
    <w:p w14:paraId="13BA59FA" w14:textId="6C21AE31" w:rsidR="00595C14" w:rsidRDefault="009B17FE">
      <w:pPr>
        <w:pStyle w:val="Obsah2"/>
        <w:rPr>
          <w:rFonts w:asciiTheme="minorHAnsi" w:hAnsiTheme="minorHAnsi"/>
          <w:noProof/>
          <w:kern w:val="2"/>
          <w:sz w:val="24"/>
          <w:szCs w:val="24"/>
          <w14:ligatures w14:val="standardContextual"/>
        </w:rPr>
      </w:pPr>
      <w:hyperlink w:anchor="_Toc192510039" w:history="1">
        <w:r w:rsidR="00595C14" w:rsidRPr="00281501">
          <w:rPr>
            <w:rStyle w:val="Hypertextovodkaz"/>
            <w:rFonts w:eastAsia="Times New Roman"/>
            <w:noProof/>
          </w:rPr>
          <w:t>1.3</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Poskytnutí součinnosti ze strany MPSV</w:t>
        </w:r>
        <w:r w:rsidR="00595C14">
          <w:rPr>
            <w:noProof/>
            <w:webHidden/>
          </w:rPr>
          <w:tab/>
        </w:r>
        <w:r w:rsidR="00595C14">
          <w:rPr>
            <w:noProof/>
            <w:webHidden/>
          </w:rPr>
          <w:fldChar w:fldCharType="begin"/>
        </w:r>
        <w:r w:rsidR="00595C14">
          <w:rPr>
            <w:noProof/>
            <w:webHidden/>
          </w:rPr>
          <w:instrText xml:space="preserve"> PAGEREF _Toc192510039 \h </w:instrText>
        </w:r>
        <w:r w:rsidR="00595C14">
          <w:rPr>
            <w:noProof/>
            <w:webHidden/>
          </w:rPr>
        </w:r>
        <w:r w:rsidR="00595C14">
          <w:rPr>
            <w:noProof/>
            <w:webHidden/>
          </w:rPr>
          <w:fldChar w:fldCharType="separate"/>
        </w:r>
        <w:r w:rsidR="00E156EF">
          <w:rPr>
            <w:noProof/>
            <w:webHidden/>
          </w:rPr>
          <w:t>3</w:t>
        </w:r>
        <w:r w:rsidR="00595C14">
          <w:rPr>
            <w:noProof/>
            <w:webHidden/>
          </w:rPr>
          <w:fldChar w:fldCharType="end"/>
        </w:r>
      </w:hyperlink>
    </w:p>
    <w:p w14:paraId="6F1A8477" w14:textId="0CE428A1" w:rsidR="00595C14" w:rsidRDefault="009B17FE">
      <w:pPr>
        <w:pStyle w:val="Obsah1"/>
        <w:tabs>
          <w:tab w:val="left" w:pos="400"/>
          <w:tab w:val="right" w:leader="dot" w:pos="9060"/>
        </w:tabs>
        <w:rPr>
          <w:rFonts w:asciiTheme="minorHAnsi" w:hAnsiTheme="minorHAnsi"/>
          <w:noProof/>
          <w:kern w:val="2"/>
          <w:sz w:val="24"/>
          <w:szCs w:val="24"/>
          <w14:ligatures w14:val="standardContextual"/>
        </w:rPr>
      </w:pPr>
      <w:hyperlink w:anchor="_Toc192510040" w:history="1">
        <w:r w:rsidR="00595C14" w:rsidRPr="00281501">
          <w:rPr>
            <w:rStyle w:val="Hypertextovodkaz"/>
            <w:noProof/>
          </w:rPr>
          <w:t>2</w:t>
        </w:r>
        <w:r w:rsidR="00595C14">
          <w:rPr>
            <w:rFonts w:asciiTheme="minorHAnsi" w:hAnsiTheme="minorHAnsi"/>
            <w:noProof/>
            <w:kern w:val="2"/>
            <w:sz w:val="24"/>
            <w:szCs w:val="24"/>
            <w14:ligatures w14:val="standardContextual"/>
          </w:rPr>
          <w:tab/>
        </w:r>
        <w:r w:rsidR="00595C14" w:rsidRPr="00281501">
          <w:rPr>
            <w:rStyle w:val="Hypertextovodkaz"/>
            <w:noProof/>
          </w:rPr>
          <w:t>technická specifikace</w:t>
        </w:r>
        <w:r w:rsidR="00595C14">
          <w:rPr>
            <w:noProof/>
            <w:webHidden/>
          </w:rPr>
          <w:tab/>
        </w:r>
        <w:r w:rsidR="00595C14">
          <w:rPr>
            <w:noProof/>
            <w:webHidden/>
          </w:rPr>
          <w:fldChar w:fldCharType="begin"/>
        </w:r>
        <w:r w:rsidR="00595C14">
          <w:rPr>
            <w:noProof/>
            <w:webHidden/>
          </w:rPr>
          <w:instrText xml:space="preserve"> PAGEREF _Toc192510040 \h </w:instrText>
        </w:r>
        <w:r w:rsidR="00595C14">
          <w:rPr>
            <w:noProof/>
            <w:webHidden/>
          </w:rPr>
        </w:r>
        <w:r w:rsidR="00595C14">
          <w:rPr>
            <w:noProof/>
            <w:webHidden/>
          </w:rPr>
          <w:fldChar w:fldCharType="separate"/>
        </w:r>
        <w:r w:rsidR="00E156EF">
          <w:rPr>
            <w:noProof/>
            <w:webHidden/>
          </w:rPr>
          <w:t>4</w:t>
        </w:r>
        <w:r w:rsidR="00595C14">
          <w:rPr>
            <w:noProof/>
            <w:webHidden/>
          </w:rPr>
          <w:fldChar w:fldCharType="end"/>
        </w:r>
      </w:hyperlink>
    </w:p>
    <w:p w14:paraId="6758AF5B" w14:textId="7A9913A4" w:rsidR="00595C14" w:rsidRDefault="009B17FE">
      <w:pPr>
        <w:pStyle w:val="Obsah2"/>
        <w:rPr>
          <w:rFonts w:asciiTheme="minorHAnsi" w:hAnsiTheme="minorHAnsi"/>
          <w:noProof/>
          <w:kern w:val="2"/>
          <w:sz w:val="24"/>
          <w:szCs w:val="24"/>
          <w14:ligatures w14:val="standardContextual"/>
        </w:rPr>
      </w:pPr>
      <w:hyperlink w:anchor="_Toc192510041" w:history="1">
        <w:r w:rsidR="00595C14" w:rsidRPr="00281501">
          <w:rPr>
            <w:rStyle w:val="Hypertextovodkaz"/>
            <w:noProof/>
          </w:rPr>
          <w:t>2.1</w:t>
        </w:r>
        <w:r w:rsidR="00595C14">
          <w:rPr>
            <w:rFonts w:asciiTheme="minorHAnsi" w:hAnsiTheme="minorHAnsi"/>
            <w:noProof/>
            <w:kern w:val="2"/>
            <w:sz w:val="24"/>
            <w:szCs w:val="24"/>
            <w14:ligatures w14:val="standardContextual"/>
          </w:rPr>
          <w:tab/>
        </w:r>
        <w:r w:rsidR="00595C14" w:rsidRPr="00281501">
          <w:rPr>
            <w:rStyle w:val="Hypertextovodkaz"/>
            <w:noProof/>
          </w:rPr>
          <w:t>Navýšení stávající kapacity datových uložišť infrastruktury zálohování</w:t>
        </w:r>
        <w:r w:rsidR="00595C14">
          <w:rPr>
            <w:noProof/>
            <w:webHidden/>
          </w:rPr>
          <w:tab/>
        </w:r>
        <w:r w:rsidR="00595C14">
          <w:rPr>
            <w:noProof/>
            <w:webHidden/>
          </w:rPr>
          <w:fldChar w:fldCharType="begin"/>
        </w:r>
        <w:r w:rsidR="00595C14">
          <w:rPr>
            <w:noProof/>
            <w:webHidden/>
          </w:rPr>
          <w:instrText xml:space="preserve"> PAGEREF _Toc192510041 \h </w:instrText>
        </w:r>
        <w:r w:rsidR="00595C14">
          <w:rPr>
            <w:noProof/>
            <w:webHidden/>
          </w:rPr>
          <w:fldChar w:fldCharType="separate"/>
        </w:r>
        <w:r w:rsidR="00E156EF">
          <w:rPr>
            <w:b/>
            <w:bCs/>
            <w:noProof/>
            <w:webHidden/>
          </w:rPr>
          <w:t>Chyba! Záložka není definována.</w:t>
        </w:r>
        <w:r w:rsidR="00595C14">
          <w:rPr>
            <w:noProof/>
            <w:webHidden/>
          </w:rPr>
          <w:fldChar w:fldCharType="end"/>
        </w:r>
      </w:hyperlink>
    </w:p>
    <w:p w14:paraId="504C2613" w14:textId="7F0DAEA3" w:rsidR="00595C14" w:rsidRDefault="009B17FE">
      <w:pPr>
        <w:pStyle w:val="Obsah1"/>
        <w:tabs>
          <w:tab w:val="left" w:pos="400"/>
          <w:tab w:val="right" w:leader="dot" w:pos="9060"/>
        </w:tabs>
        <w:rPr>
          <w:rFonts w:asciiTheme="minorHAnsi" w:hAnsiTheme="minorHAnsi"/>
          <w:noProof/>
          <w:kern w:val="2"/>
          <w:sz w:val="24"/>
          <w:szCs w:val="24"/>
          <w14:ligatures w14:val="standardContextual"/>
        </w:rPr>
      </w:pPr>
      <w:hyperlink w:anchor="_Toc192510042" w:history="1">
        <w:r w:rsidR="00595C14" w:rsidRPr="00281501">
          <w:rPr>
            <w:rStyle w:val="Hypertextovodkaz"/>
            <w:noProof/>
          </w:rPr>
          <w:t>3</w:t>
        </w:r>
        <w:r w:rsidR="00595C14">
          <w:rPr>
            <w:rFonts w:asciiTheme="minorHAnsi" w:hAnsiTheme="minorHAnsi"/>
            <w:noProof/>
            <w:kern w:val="2"/>
            <w:sz w:val="24"/>
            <w:szCs w:val="24"/>
            <w14:ligatures w14:val="standardContextual"/>
          </w:rPr>
          <w:tab/>
        </w:r>
        <w:r w:rsidR="00595C14" w:rsidRPr="00281501">
          <w:rPr>
            <w:rStyle w:val="Hypertextovodkaz"/>
            <w:noProof/>
          </w:rPr>
          <w:t>Požadavky NA IMPLEMENTACI A SOUVISEJÍCÍ činnosti</w:t>
        </w:r>
        <w:r w:rsidR="00595C14">
          <w:rPr>
            <w:noProof/>
            <w:webHidden/>
          </w:rPr>
          <w:tab/>
        </w:r>
        <w:r w:rsidR="00595C14">
          <w:rPr>
            <w:noProof/>
            <w:webHidden/>
          </w:rPr>
          <w:fldChar w:fldCharType="begin"/>
        </w:r>
        <w:r w:rsidR="00595C14">
          <w:rPr>
            <w:noProof/>
            <w:webHidden/>
          </w:rPr>
          <w:instrText xml:space="preserve"> PAGEREF _Toc192510042 \h </w:instrText>
        </w:r>
        <w:r w:rsidR="00595C14">
          <w:rPr>
            <w:noProof/>
            <w:webHidden/>
          </w:rPr>
        </w:r>
        <w:r w:rsidR="00595C14">
          <w:rPr>
            <w:noProof/>
            <w:webHidden/>
          </w:rPr>
          <w:fldChar w:fldCharType="separate"/>
        </w:r>
        <w:r w:rsidR="00E156EF">
          <w:rPr>
            <w:noProof/>
            <w:webHidden/>
          </w:rPr>
          <w:t>4</w:t>
        </w:r>
        <w:r w:rsidR="00595C14">
          <w:rPr>
            <w:noProof/>
            <w:webHidden/>
          </w:rPr>
          <w:fldChar w:fldCharType="end"/>
        </w:r>
      </w:hyperlink>
    </w:p>
    <w:p w14:paraId="145D95F3" w14:textId="32453B22" w:rsidR="00595C14" w:rsidRDefault="009B17FE">
      <w:pPr>
        <w:pStyle w:val="Obsah2"/>
        <w:rPr>
          <w:rFonts w:asciiTheme="minorHAnsi" w:hAnsiTheme="minorHAnsi"/>
          <w:noProof/>
          <w:kern w:val="2"/>
          <w:sz w:val="24"/>
          <w:szCs w:val="24"/>
          <w14:ligatures w14:val="standardContextual"/>
        </w:rPr>
      </w:pPr>
      <w:hyperlink w:anchor="_Toc192510043" w:history="1">
        <w:r w:rsidR="00595C14" w:rsidRPr="00281501">
          <w:rPr>
            <w:rStyle w:val="Hypertextovodkaz"/>
            <w:noProof/>
          </w:rPr>
          <w:t>3.1</w:t>
        </w:r>
        <w:r w:rsidR="00595C14">
          <w:rPr>
            <w:rFonts w:asciiTheme="minorHAnsi" w:hAnsiTheme="minorHAnsi"/>
            <w:noProof/>
            <w:kern w:val="2"/>
            <w:sz w:val="24"/>
            <w:szCs w:val="24"/>
            <w14:ligatures w14:val="standardContextual"/>
          </w:rPr>
          <w:tab/>
        </w:r>
        <w:r w:rsidR="00595C14" w:rsidRPr="00281501">
          <w:rPr>
            <w:rStyle w:val="Hypertextovodkaz"/>
            <w:noProof/>
          </w:rPr>
          <w:t>Technicko-implementační projekt</w:t>
        </w:r>
        <w:r w:rsidR="00595C14">
          <w:rPr>
            <w:noProof/>
            <w:webHidden/>
          </w:rPr>
          <w:tab/>
        </w:r>
        <w:r w:rsidR="00595C14">
          <w:rPr>
            <w:noProof/>
            <w:webHidden/>
          </w:rPr>
          <w:fldChar w:fldCharType="begin"/>
        </w:r>
        <w:r w:rsidR="00595C14">
          <w:rPr>
            <w:noProof/>
            <w:webHidden/>
          </w:rPr>
          <w:instrText xml:space="preserve"> PAGEREF _Toc192510043 \h </w:instrText>
        </w:r>
        <w:r w:rsidR="00595C14">
          <w:rPr>
            <w:noProof/>
            <w:webHidden/>
          </w:rPr>
        </w:r>
        <w:r w:rsidR="00595C14">
          <w:rPr>
            <w:noProof/>
            <w:webHidden/>
          </w:rPr>
          <w:fldChar w:fldCharType="separate"/>
        </w:r>
        <w:r w:rsidR="00E156EF">
          <w:rPr>
            <w:noProof/>
            <w:webHidden/>
          </w:rPr>
          <w:t>4</w:t>
        </w:r>
        <w:r w:rsidR="00595C14">
          <w:rPr>
            <w:noProof/>
            <w:webHidden/>
          </w:rPr>
          <w:fldChar w:fldCharType="end"/>
        </w:r>
      </w:hyperlink>
    </w:p>
    <w:p w14:paraId="654E4618" w14:textId="358BF9AC" w:rsidR="00595C14" w:rsidRDefault="009B17FE">
      <w:pPr>
        <w:pStyle w:val="Obsah2"/>
        <w:rPr>
          <w:rFonts w:asciiTheme="minorHAnsi" w:hAnsiTheme="minorHAnsi"/>
          <w:noProof/>
          <w:kern w:val="2"/>
          <w:sz w:val="24"/>
          <w:szCs w:val="24"/>
          <w14:ligatures w14:val="standardContextual"/>
        </w:rPr>
      </w:pPr>
      <w:hyperlink w:anchor="_Toc192510044" w:history="1">
        <w:r w:rsidR="00595C14" w:rsidRPr="00281501">
          <w:rPr>
            <w:rStyle w:val="Hypertextovodkaz"/>
            <w:noProof/>
          </w:rPr>
          <w:t>3.2</w:t>
        </w:r>
        <w:r w:rsidR="00595C14">
          <w:rPr>
            <w:rFonts w:asciiTheme="minorHAnsi" w:hAnsiTheme="minorHAnsi"/>
            <w:noProof/>
            <w:kern w:val="2"/>
            <w:sz w:val="24"/>
            <w:szCs w:val="24"/>
            <w14:ligatures w14:val="standardContextual"/>
          </w:rPr>
          <w:tab/>
        </w:r>
        <w:r w:rsidR="00595C14" w:rsidRPr="00281501">
          <w:rPr>
            <w:rStyle w:val="Hypertextovodkaz"/>
            <w:noProof/>
          </w:rPr>
          <w:t>Požadavky na realizaci</w:t>
        </w:r>
        <w:r w:rsidR="00595C14">
          <w:rPr>
            <w:noProof/>
            <w:webHidden/>
          </w:rPr>
          <w:tab/>
        </w:r>
        <w:r w:rsidR="00595C14">
          <w:rPr>
            <w:noProof/>
            <w:webHidden/>
          </w:rPr>
          <w:fldChar w:fldCharType="begin"/>
        </w:r>
        <w:r w:rsidR="00595C14">
          <w:rPr>
            <w:noProof/>
            <w:webHidden/>
          </w:rPr>
          <w:instrText xml:space="preserve"> PAGEREF _Toc192510044 \h </w:instrText>
        </w:r>
        <w:r w:rsidR="00595C14">
          <w:rPr>
            <w:noProof/>
            <w:webHidden/>
          </w:rPr>
        </w:r>
        <w:r w:rsidR="00595C14">
          <w:rPr>
            <w:noProof/>
            <w:webHidden/>
          </w:rPr>
          <w:fldChar w:fldCharType="separate"/>
        </w:r>
        <w:r w:rsidR="00E156EF">
          <w:rPr>
            <w:noProof/>
            <w:webHidden/>
          </w:rPr>
          <w:t>6</w:t>
        </w:r>
        <w:r w:rsidR="00595C14">
          <w:rPr>
            <w:noProof/>
            <w:webHidden/>
          </w:rPr>
          <w:fldChar w:fldCharType="end"/>
        </w:r>
      </w:hyperlink>
    </w:p>
    <w:p w14:paraId="06E3F71D" w14:textId="58E56DA1" w:rsidR="00595C14" w:rsidRDefault="009B17FE">
      <w:pPr>
        <w:pStyle w:val="Obsah2"/>
        <w:rPr>
          <w:rFonts w:asciiTheme="minorHAnsi" w:hAnsiTheme="minorHAnsi"/>
          <w:noProof/>
          <w:kern w:val="2"/>
          <w:sz w:val="24"/>
          <w:szCs w:val="24"/>
          <w14:ligatures w14:val="standardContextual"/>
        </w:rPr>
      </w:pPr>
      <w:hyperlink w:anchor="_Toc192510045" w:history="1">
        <w:r w:rsidR="00595C14" w:rsidRPr="00281501">
          <w:rPr>
            <w:rStyle w:val="Hypertextovodkaz"/>
            <w:noProof/>
          </w:rPr>
          <w:t>3.3</w:t>
        </w:r>
        <w:r w:rsidR="00595C14">
          <w:rPr>
            <w:rFonts w:asciiTheme="minorHAnsi" w:hAnsiTheme="minorHAnsi"/>
            <w:noProof/>
            <w:kern w:val="2"/>
            <w:sz w:val="24"/>
            <w:szCs w:val="24"/>
            <w14:ligatures w14:val="standardContextual"/>
          </w:rPr>
          <w:tab/>
        </w:r>
        <w:r w:rsidR="00595C14" w:rsidRPr="00281501">
          <w:rPr>
            <w:rStyle w:val="Hypertextovodkaz"/>
            <w:noProof/>
          </w:rPr>
          <w:t>Provozní dokumentace</w:t>
        </w:r>
        <w:r w:rsidR="00595C14">
          <w:rPr>
            <w:noProof/>
            <w:webHidden/>
          </w:rPr>
          <w:tab/>
        </w:r>
        <w:r w:rsidR="00595C14">
          <w:rPr>
            <w:noProof/>
            <w:webHidden/>
          </w:rPr>
          <w:fldChar w:fldCharType="begin"/>
        </w:r>
        <w:r w:rsidR="00595C14">
          <w:rPr>
            <w:noProof/>
            <w:webHidden/>
          </w:rPr>
          <w:instrText xml:space="preserve"> PAGEREF _Toc192510045 \h </w:instrText>
        </w:r>
        <w:r w:rsidR="00595C14">
          <w:rPr>
            <w:noProof/>
            <w:webHidden/>
          </w:rPr>
        </w:r>
        <w:r w:rsidR="00595C14">
          <w:rPr>
            <w:noProof/>
            <w:webHidden/>
          </w:rPr>
          <w:fldChar w:fldCharType="separate"/>
        </w:r>
        <w:r w:rsidR="00E156EF">
          <w:rPr>
            <w:noProof/>
            <w:webHidden/>
          </w:rPr>
          <w:t>6</w:t>
        </w:r>
        <w:r w:rsidR="00595C14">
          <w:rPr>
            <w:noProof/>
            <w:webHidden/>
          </w:rPr>
          <w:fldChar w:fldCharType="end"/>
        </w:r>
      </w:hyperlink>
    </w:p>
    <w:p w14:paraId="24664A90" w14:textId="484D2189" w:rsidR="00EE1D83" w:rsidRPr="000B4BD4" w:rsidRDefault="001775F1" w:rsidP="00604F89">
      <w:r w:rsidRPr="000B4BD4">
        <w:fldChar w:fldCharType="end"/>
      </w:r>
    </w:p>
    <w:p w14:paraId="03474691" w14:textId="77777777" w:rsidR="005222B2" w:rsidRPr="000B4BD4" w:rsidRDefault="005222B2" w:rsidP="00604F89">
      <w:pPr>
        <w:rPr>
          <w:rFonts w:eastAsiaTheme="majorEastAsia"/>
          <w:color w:val="FFFFFF"/>
          <w:lang w:bidi="en-US"/>
        </w:rPr>
      </w:pPr>
      <w:r w:rsidRPr="000B4BD4">
        <w:br w:type="page"/>
      </w:r>
    </w:p>
    <w:p w14:paraId="32123564" w14:textId="77777777" w:rsidR="008670A6" w:rsidRPr="000B4BD4" w:rsidRDefault="008670A6" w:rsidP="008670A6">
      <w:pPr>
        <w:pStyle w:val="Nadpis10"/>
        <w:rPr>
          <w:rFonts w:eastAsia="Times New Roman"/>
        </w:rPr>
      </w:pPr>
      <w:bookmarkStart w:id="0" w:name="_Toc192510036"/>
      <w:r w:rsidRPr="000B4BD4">
        <w:rPr>
          <w:rFonts w:eastAsia="Times New Roman"/>
        </w:rPr>
        <w:lastRenderedPageBreak/>
        <w:t>Popis</w:t>
      </w:r>
      <w:bookmarkEnd w:id="0"/>
    </w:p>
    <w:p w14:paraId="7F971092" w14:textId="77777777" w:rsidR="008670A6" w:rsidRPr="000B4BD4" w:rsidRDefault="008670A6" w:rsidP="008670A6">
      <w:pPr>
        <w:pStyle w:val="Nadpis21"/>
        <w:rPr>
          <w:rFonts w:eastAsia="Times New Roman"/>
        </w:rPr>
      </w:pPr>
      <w:bookmarkStart w:id="1" w:name="_Toc192510037"/>
      <w:r w:rsidRPr="000B4BD4">
        <w:rPr>
          <w:rFonts w:eastAsia="Times New Roman"/>
        </w:rPr>
        <w:t>Úvod</w:t>
      </w:r>
      <w:bookmarkEnd w:id="1"/>
    </w:p>
    <w:p w14:paraId="6163A9AC" w14:textId="2DA08998" w:rsidR="008670A6" w:rsidRPr="000B4BD4" w:rsidRDefault="00C16C72" w:rsidP="008670A6">
      <w:pPr>
        <w:rPr>
          <w:rFonts w:eastAsia="Times New Roman"/>
          <w:bCs/>
          <w:color w:val="000000"/>
        </w:rPr>
      </w:pPr>
      <w:r>
        <w:rPr>
          <w:rFonts w:eastAsia="Times New Roman"/>
          <w:bCs/>
          <w:color w:val="000000"/>
        </w:rPr>
        <w:t>Ministerstvo práce a sociálních věcí (dále také jen „</w:t>
      </w:r>
      <w:r w:rsidR="00D96FE4">
        <w:rPr>
          <w:rFonts w:eastAsia="Times New Roman"/>
          <w:bCs/>
          <w:color w:val="000000"/>
        </w:rPr>
        <w:t>MPSV</w:t>
      </w:r>
      <w:r>
        <w:rPr>
          <w:rFonts w:eastAsia="Times New Roman"/>
          <w:bCs/>
          <w:color w:val="000000"/>
        </w:rPr>
        <w:t>“ nebo „zadavatel“ nebo „objednatel“)</w:t>
      </w:r>
      <w:r w:rsidR="008670A6" w:rsidRPr="000B4BD4">
        <w:rPr>
          <w:rFonts w:eastAsia="Times New Roman"/>
          <w:bCs/>
          <w:color w:val="000000"/>
        </w:rPr>
        <w:t xml:space="preserve"> provozuje dvě datová centra (DC</w:t>
      </w:r>
      <w:r w:rsidR="00044956" w:rsidRPr="000B4BD4">
        <w:rPr>
          <w:rFonts w:eastAsia="Times New Roman"/>
          <w:bCs/>
          <w:color w:val="000000"/>
        </w:rPr>
        <w:t xml:space="preserve"> – dále též „lokality“</w:t>
      </w:r>
      <w:r w:rsidR="008670A6" w:rsidRPr="000B4BD4">
        <w:rPr>
          <w:rFonts w:eastAsia="Times New Roman"/>
          <w:bCs/>
          <w:color w:val="000000"/>
        </w:rPr>
        <w:t>), která jsou umístěna v</w:t>
      </w:r>
      <w:r w:rsidR="00D96FE4">
        <w:rPr>
          <w:rFonts w:eastAsia="Times New Roman"/>
          <w:bCs/>
          <w:color w:val="000000"/>
        </w:rPr>
        <w:t> </w:t>
      </w:r>
      <w:r w:rsidR="008670A6" w:rsidRPr="000B4BD4">
        <w:rPr>
          <w:rFonts w:eastAsia="Times New Roman"/>
          <w:bCs/>
          <w:color w:val="000000"/>
        </w:rPr>
        <w:t>Praze</w:t>
      </w:r>
      <w:r w:rsidR="00D96FE4">
        <w:rPr>
          <w:rFonts w:eastAsia="Times New Roman"/>
          <w:bCs/>
          <w:color w:val="000000"/>
        </w:rPr>
        <w:t xml:space="preserve"> na adresách </w:t>
      </w:r>
      <w:r w:rsidR="00643370" w:rsidRPr="00643370">
        <w:rPr>
          <w:rFonts w:eastAsia="Times New Roman"/>
          <w:bCs/>
          <w:color w:val="000000"/>
        </w:rPr>
        <w:t>Na Poříčním právu 1/376</w:t>
      </w:r>
      <w:r w:rsidR="001A6002">
        <w:rPr>
          <w:rFonts w:eastAsia="Times New Roman"/>
          <w:bCs/>
          <w:color w:val="000000"/>
        </w:rPr>
        <w:t xml:space="preserve"> (dále také jen „Na Poříčním právu“)</w:t>
      </w:r>
      <w:r w:rsidR="00643370">
        <w:rPr>
          <w:rFonts w:eastAsia="Times New Roman"/>
          <w:bCs/>
          <w:color w:val="000000"/>
        </w:rPr>
        <w:t xml:space="preserve"> a </w:t>
      </w:r>
      <w:r w:rsidR="003F2695" w:rsidRPr="003F2695">
        <w:rPr>
          <w:rFonts w:eastAsia="Times New Roman"/>
          <w:bCs/>
          <w:color w:val="000000"/>
        </w:rPr>
        <w:t>Sokolovská 855/225</w:t>
      </w:r>
      <w:r w:rsidR="001A6002">
        <w:rPr>
          <w:rFonts w:eastAsia="Times New Roman"/>
          <w:bCs/>
          <w:color w:val="000000"/>
        </w:rPr>
        <w:t xml:space="preserve"> (dále také jen „Sokolovská“)</w:t>
      </w:r>
      <w:r w:rsidR="003F2695">
        <w:rPr>
          <w:rFonts w:eastAsia="Times New Roman"/>
          <w:bCs/>
          <w:color w:val="000000"/>
        </w:rPr>
        <w:t>.</w:t>
      </w:r>
    </w:p>
    <w:p w14:paraId="11A5C5E1" w14:textId="5D836ECB" w:rsidR="007C2F6D" w:rsidRPr="007C2F6D" w:rsidRDefault="007C2F6D" w:rsidP="008670A6">
      <w:pPr>
        <w:rPr>
          <w:rFonts w:eastAsia="Times New Roman"/>
          <w:bCs/>
          <w:color w:val="000000"/>
        </w:rPr>
      </w:pPr>
      <w:r>
        <w:rPr>
          <w:rFonts w:eastAsia="Times New Roman"/>
          <w:bCs/>
          <w:color w:val="000000"/>
        </w:rPr>
        <w:t xml:space="preserve">Pro zálohování produkčních prostředí </w:t>
      </w:r>
      <w:r w:rsidR="00EC4D5A" w:rsidRPr="007C2F6D">
        <w:rPr>
          <w:rFonts w:eastAsia="Times New Roman"/>
          <w:bCs/>
          <w:color w:val="000000"/>
        </w:rPr>
        <w:t>D</w:t>
      </w:r>
      <w:r w:rsidR="00EC4D5A">
        <w:rPr>
          <w:rFonts w:eastAsia="Times New Roman"/>
          <w:bCs/>
          <w:color w:val="000000"/>
        </w:rPr>
        <w:t>D</w:t>
      </w:r>
      <w:r w:rsidR="00EC4D5A" w:rsidRPr="007C2F6D">
        <w:rPr>
          <w:rFonts w:eastAsia="Times New Roman"/>
          <w:bCs/>
          <w:color w:val="000000"/>
        </w:rPr>
        <w:t>C</w:t>
      </w:r>
      <w:r w:rsidR="009E4749">
        <w:rPr>
          <w:rFonts w:eastAsia="Times New Roman"/>
          <w:bCs/>
          <w:color w:val="000000"/>
        </w:rPr>
        <w:t xml:space="preserve"> – Doplněné Datové Centrum</w:t>
      </w:r>
      <w:r w:rsidRPr="007C2F6D">
        <w:rPr>
          <w:rFonts w:eastAsia="Times New Roman"/>
          <w:bCs/>
          <w:color w:val="000000"/>
        </w:rPr>
        <w:t>, RDC</w:t>
      </w:r>
      <w:r w:rsidR="009E4749">
        <w:rPr>
          <w:rFonts w:eastAsia="Times New Roman"/>
          <w:bCs/>
          <w:color w:val="000000"/>
        </w:rPr>
        <w:t xml:space="preserve"> </w:t>
      </w:r>
      <w:r w:rsidR="00D711CA">
        <w:rPr>
          <w:rFonts w:eastAsia="Times New Roman"/>
          <w:bCs/>
          <w:color w:val="000000"/>
        </w:rPr>
        <w:t>–</w:t>
      </w:r>
      <w:r w:rsidR="009E4749">
        <w:rPr>
          <w:rFonts w:eastAsia="Times New Roman"/>
          <w:bCs/>
          <w:color w:val="000000"/>
        </w:rPr>
        <w:t xml:space="preserve"> </w:t>
      </w:r>
      <w:proofErr w:type="spellStart"/>
      <w:r w:rsidR="009E4749">
        <w:rPr>
          <w:rFonts w:eastAsia="Times New Roman"/>
          <w:bCs/>
          <w:color w:val="000000"/>
        </w:rPr>
        <w:t>Rede</w:t>
      </w:r>
      <w:r w:rsidR="00D711CA">
        <w:rPr>
          <w:rFonts w:eastAsia="Times New Roman"/>
          <w:bCs/>
          <w:color w:val="000000"/>
        </w:rPr>
        <w:t>signované</w:t>
      </w:r>
      <w:proofErr w:type="spellEnd"/>
      <w:r w:rsidR="00D711CA">
        <w:rPr>
          <w:rFonts w:eastAsia="Times New Roman"/>
          <w:bCs/>
          <w:color w:val="000000"/>
        </w:rPr>
        <w:t xml:space="preserve"> Datov</w:t>
      </w:r>
      <w:r w:rsidR="003932E8">
        <w:rPr>
          <w:rFonts w:eastAsia="Times New Roman"/>
          <w:bCs/>
          <w:color w:val="000000"/>
        </w:rPr>
        <w:t>é</w:t>
      </w:r>
      <w:r w:rsidR="00D711CA">
        <w:rPr>
          <w:rFonts w:eastAsia="Times New Roman"/>
          <w:bCs/>
          <w:color w:val="000000"/>
        </w:rPr>
        <w:t xml:space="preserve"> Centrum</w:t>
      </w:r>
      <w:r w:rsidRPr="007C2F6D">
        <w:rPr>
          <w:rFonts w:eastAsia="Times New Roman"/>
          <w:bCs/>
          <w:color w:val="000000"/>
        </w:rPr>
        <w:t>,</w:t>
      </w:r>
      <w:r>
        <w:rPr>
          <w:rFonts w:eastAsia="Times New Roman"/>
          <w:bCs/>
          <w:color w:val="000000"/>
        </w:rPr>
        <w:t xml:space="preserve"> KDC</w:t>
      </w:r>
      <w:r w:rsidR="00D711CA">
        <w:rPr>
          <w:rFonts w:eastAsia="Times New Roman"/>
          <w:bCs/>
          <w:color w:val="000000"/>
        </w:rPr>
        <w:t xml:space="preserve"> – Komunikační a Datové Centrum</w:t>
      </w:r>
      <w:r>
        <w:rPr>
          <w:rFonts w:eastAsia="Times New Roman"/>
          <w:bCs/>
          <w:color w:val="000000"/>
        </w:rPr>
        <w:t>,</w:t>
      </w:r>
      <w:r w:rsidRPr="007C2F6D">
        <w:rPr>
          <w:rFonts w:eastAsia="Times New Roman"/>
          <w:bCs/>
          <w:color w:val="000000"/>
        </w:rPr>
        <w:t xml:space="preserve"> ÚP</w:t>
      </w:r>
      <w:r w:rsidR="00D711CA">
        <w:rPr>
          <w:rFonts w:eastAsia="Times New Roman"/>
          <w:bCs/>
          <w:color w:val="000000"/>
        </w:rPr>
        <w:t xml:space="preserve"> </w:t>
      </w:r>
      <w:r w:rsidR="00F52A8B">
        <w:rPr>
          <w:rFonts w:eastAsia="Times New Roman"/>
          <w:bCs/>
          <w:color w:val="000000"/>
        </w:rPr>
        <w:t>–</w:t>
      </w:r>
      <w:r w:rsidR="00D711CA">
        <w:rPr>
          <w:rFonts w:eastAsia="Times New Roman"/>
          <w:bCs/>
          <w:color w:val="000000"/>
        </w:rPr>
        <w:t xml:space="preserve"> Ú</w:t>
      </w:r>
      <w:r w:rsidR="00F52A8B">
        <w:rPr>
          <w:rFonts w:eastAsia="Times New Roman"/>
          <w:bCs/>
          <w:color w:val="000000"/>
        </w:rPr>
        <w:t>řad Práce</w:t>
      </w:r>
      <w:r w:rsidRPr="007C2F6D">
        <w:rPr>
          <w:rFonts w:eastAsia="Times New Roman"/>
          <w:bCs/>
          <w:color w:val="000000"/>
        </w:rPr>
        <w:t xml:space="preserve"> a </w:t>
      </w:r>
      <w:proofErr w:type="spellStart"/>
      <w:r w:rsidRPr="007C2F6D">
        <w:rPr>
          <w:rFonts w:eastAsia="Times New Roman"/>
          <w:bCs/>
          <w:color w:val="000000"/>
        </w:rPr>
        <w:t>KrP</w:t>
      </w:r>
      <w:proofErr w:type="spellEnd"/>
      <w:r w:rsidR="0038255A">
        <w:rPr>
          <w:rFonts w:eastAsia="Times New Roman"/>
          <w:bCs/>
          <w:color w:val="000000"/>
        </w:rPr>
        <w:t xml:space="preserve"> – Krajské pobočky </w:t>
      </w:r>
      <w:r w:rsidR="003932E8">
        <w:rPr>
          <w:rFonts w:eastAsia="Times New Roman"/>
          <w:bCs/>
          <w:color w:val="000000"/>
        </w:rPr>
        <w:t>Úřadu Práce</w:t>
      </w:r>
      <w:r w:rsidRPr="007C2F6D">
        <w:rPr>
          <w:rFonts w:eastAsia="Times New Roman"/>
          <w:bCs/>
          <w:color w:val="000000"/>
        </w:rPr>
        <w:t xml:space="preserve">, </w:t>
      </w:r>
      <w:proofErr w:type="spellStart"/>
      <w:r w:rsidRPr="007C2F6D">
        <w:rPr>
          <w:rFonts w:eastAsia="Times New Roman"/>
          <w:bCs/>
          <w:color w:val="000000"/>
        </w:rPr>
        <w:t>OKSystem</w:t>
      </w:r>
      <w:proofErr w:type="spellEnd"/>
      <w:r w:rsidRPr="007C2F6D">
        <w:rPr>
          <w:rFonts w:eastAsia="Times New Roman"/>
          <w:bCs/>
          <w:color w:val="000000"/>
        </w:rPr>
        <w:t xml:space="preserve"> a nově prostředí privátního cloudu </w:t>
      </w:r>
      <w:r>
        <w:rPr>
          <w:rFonts w:eastAsia="Times New Roman"/>
          <w:bCs/>
          <w:color w:val="000000"/>
        </w:rPr>
        <w:t xml:space="preserve">využívá MPSV řešení </w:t>
      </w:r>
      <w:proofErr w:type="spellStart"/>
      <w:r w:rsidRPr="00737679">
        <w:rPr>
          <w:rFonts w:eastAsia="Times New Roman"/>
          <w:bCs/>
          <w:i/>
          <w:iCs/>
          <w:color w:val="000000"/>
        </w:rPr>
        <w:t>Veeam</w:t>
      </w:r>
      <w:proofErr w:type="spellEnd"/>
      <w:r w:rsidRPr="00737679">
        <w:rPr>
          <w:rFonts w:eastAsia="Times New Roman"/>
          <w:bCs/>
          <w:i/>
          <w:iCs/>
          <w:color w:val="000000"/>
        </w:rPr>
        <w:t xml:space="preserve"> </w:t>
      </w:r>
      <w:proofErr w:type="spellStart"/>
      <w:r w:rsidRPr="00737679">
        <w:rPr>
          <w:rFonts w:eastAsia="Times New Roman"/>
          <w:bCs/>
          <w:i/>
          <w:iCs/>
          <w:color w:val="000000"/>
        </w:rPr>
        <w:t>Backup</w:t>
      </w:r>
      <w:r w:rsidRPr="006E3B37">
        <w:rPr>
          <w:rFonts w:eastAsia="Times New Roman"/>
          <w:bCs/>
          <w:i/>
          <w:iCs/>
          <w:color w:val="000000"/>
        </w:rPr>
        <w:t>&amp;</w:t>
      </w:r>
      <w:r w:rsidRPr="00737679">
        <w:rPr>
          <w:rFonts w:eastAsia="Times New Roman"/>
          <w:bCs/>
          <w:i/>
          <w:iCs/>
          <w:color w:val="000000"/>
        </w:rPr>
        <w:t>Replication</w:t>
      </w:r>
      <w:proofErr w:type="spellEnd"/>
      <w:r>
        <w:rPr>
          <w:rFonts w:eastAsia="Times New Roman"/>
          <w:bCs/>
          <w:color w:val="000000"/>
        </w:rPr>
        <w:t>.</w:t>
      </w:r>
    </w:p>
    <w:p w14:paraId="44ED3DEC" w14:textId="70D08980" w:rsidR="007C2F6D" w:rsidRPr="007C2F6D" w:rsidRDefault="007C2F6D" w:rsidP="007C2F6D">
      <w:pPr>
        <w:rPr>
          <w:rFonts w:eastAsia="Times New Roman"/>
          <w:bCs/>
          <w:color w:val="000000"/>
        </w:rPr>
      </w:pPr>
      <w:r w:rsidRPr="007C2F6D">
        <w:rPr>
          <w:rFonts w:eastAsia="Times New Roman"/>
          <w:bCs/>
          <w:color w:val="000000"/>
        </w:rPr>
        <w:t xml:space="preserve">Zálohy jsou rozděleny na tři typy dle cílového úložiště a jednotlivá úložiště jsou umístěna tak, aby </w:t>
      </w:r>
      <w:r>
        <w:rPr>
          <w:rFonts w:eastAsia="Times New Roman"/>
          <w:bCs/>
          <w:color w:val="000000"/>
        </w:rPr>
        <w:t xml:space="preserve">bylo </w:t>
      </w:r>
      <w:r w:rsidRPr="007C2F6D">
        <w:rPr>
          <w:rFonts w:eastAsia="Times New Roman"/>
          <w:bCs/>
          <w:color w:val="000000"/>
        </w:rPr>
        <w:t>dodrž</w:t>
      </w:r>
      <w:r>
        <w:rPr>
          <w:rFonts w:eastAsia="Times New Roman"/>
          <w:bCs/>
          <w:color w:val="000000"/>
        </w:rPr>
        <w:t>eno</w:t>
      </w:r>
      <w:r w:rsidRPr="007C2F6D">
        <w:rPr>
          <w:rFonts w:eastAsia="Times New Roman"/>
          <w:bCs/>
          <w:color w:val="000000"/>
        </w:rPr>
        <w:t xml:space="preserve"> bezpečnostní pravidlo pro situaci výpadku některého z datových center </w:t>
      </w:r>
      <w:r>
        <w:rPr>
          <w:rFonts w:eastAsia="Times New Roman"/>
          <w:bCs/>
          <w:color w:val="000000"/>
        </w:rPr>
        <w:t xml:space="preserve">tzv. </w:t>
      </w:r>
      <w:proofErr w:type="spellStart"/>
      <w:r w:rsidRPr="007C2F6D">
        <w:rPr>
          <w:rFonts w:eastAsia="Times New Roman"/>
          <w:bCs/>
          <w:color w:val="000000"/>
        </w:rPr>
        <w:t>geo</w:t>
      </w:r>
      <w:proofErr w:type="spellEnd"/>
      <w:r>
        <w:rPr>
          <w:rFonts w:eastAsia="Times New Roman"/>
          <w:bCs/>
          <w:color w:val="000000"/>
        </w:rPr>
        <w:t>-</w:t>
      </w:r>
      <w:r w:rsidRPr="007C2F6D">
        <w:rPr>
          <w:rFonts w:eastAsia="Times New Roman"/>
          <w:bCs/>
          <w:color w:val="000000"/>
        </w:rPr>
        <w:t>redundance</w:t>
      </w:r>
      <w:r w:rsidR="00C16C72">
        <w:rPr>
          <w:rFonts w:eastAsia="Times New Roman"/>
          <w:bCs/>
          <w:color w:val="000000"/>
        </w:rPr>
        <w:t>:</w:t>
      </w:r>
    </w:p>
    <w:p w14:paraId="692A8F93" w14:textId="0B37E9AA"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 xml:space="preserve">Primární záloha (v rámci lokality), disková úložiště </w:t>
      </w:r>
      <w:proofErr w:type="spellStart"/>
      <w:r w:rsidRPr="00737679">
        <w:rPr>
          <w:rFonts w:eastAsia="Times New Roman"/>
          <w:bCs/>
          <w:color w:val="000000"/>
        </w:rPr>
        <w:t>Veeam</w:t>
      </w:r>
      <w:proofErr w:type="spellEnd"/>
      <w:r w:rsidRPr="00737679">
        <w:rPr>
          <w:rFonts w:eastAsia="Times New Roman"/>
          <w:bCs/>
          <w:color w:val="000000"/>
        </w:rPr>
        <w:t xml:space="preserve"> </w:t>
      </w:r>
      <w:proofErr w:type="spellStart"/>
      <w:r w:rsidRPr="00737679">
        <w:rPr>
          <w:rFonts w:eastAsia="Times New Roman"/>
          <w:bCs/>
          <w:color w:val="000000"/>
        </w:rPr>
        <w:t>backup</w:t>
      </w:r>
      <w:proofErr w:type="spellEnd"/>
      <w:r w:rsidRPr="00737679">
        <w:rPr>
          <w:rFonts w:eastAsia="Times New Roman"/>
          <w:bCs/>
          <w:color w:val="000000"/>
        </w:rPr>
        <w:t xml:space="preserve"> </w:t>
      </w:r>
      <w:proofErr w:type="spellStart"/>
      <w:r w:rsidRPr="00737679">
        <w:rPr>
          <w:rFonts w:eastAsia="Times New Roman"/>
          <w:bCs/>
          <w:color w:val="000000"/>
        </w:rPr>
        <w:t>repository</w:t>
      </w:r>
      <w:proofErr w:type="spellEnd"/>
    </w:p>
    <w:p w14:paraId="570D7330" w14:textId="7B0BE377"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 xml:space="preserve">Sekundární záloha (na jiné lokalitě než primární záloha) – odolná </w:t>
      </w:r>
      <w:proofErr w:type="spellStart"/>
      <w:r w:rsidRPr="00737679">
        <w:rPr>
          <w:rFonts w:eastAsia="Times New Roman"/>
          <w:bCs/>
          <w:color w:val="000000"/>
        </w:rPr>
        <w:t>deduplikační</w:t>
      </w:r>
      <w:proofErr w:type="spellEnd"/>
      <w:r w:rsidRPr="00737679">
        <w:rPr>
          <w:rFonts w:eastAsia="Times New Roman"/>
          <w:bCs/>
          <w:color w:val="000000"/>
        </w:rPr>
        <w:t xml:space="preserve"> </w:t>
      </w:r>
      <w:proofErr w:type="spellStart"/>
      <w:r w:rsidRPr="00737679">
        <w:rPr>
          <w:rFonts w:eastAsia="Times New Roman"/>
          <w:bCs/>
          <w:color w:val="000000"/>
        </w:rPr>
        <w:t>appliance</w:t>
      </w:r>
      <w:proofErr w:type="spellEnd"/>
      <w:r w:rsidRPr="00737679">
        <w:rPr>
          <w:rFonts w:eastAsia="Times New Roman"/>
          <w:bCs/>
          <w:color w:val="000000"/>
        </w:rPr>
        <w:t>, specifický aplikační protokol pro přístup, odolnější proti běžným typům napadení, data jsou šifrována</w:t>
      </w:r>
    </w:p>
    <w:p w14:paraId="127160B7" w14:textId="12223BBA"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Páskové mechaniky LTO – v rámci lokality</w:t>
      </w:r>
    </w:p>
    <w:p w14:paraId="3D6F9CB9" w14:textId="465A0CD6" w:rsidR="00ED13C4" w:rsidRDefault="00973D1A" w:rsidP="008670A6">
      <w:pPr>
        <w:rPr>
          <w:rFonts w:eastAsia="Times New Roman"/>
          <w:bCs/>
          <w:color w:val="000000"/>
        </w:rPr>
      </w:pPr>
      <w:r>
        <w:rPr>
          <w:rFonts w:eastAsia="Times New Roman"/>
          <w:bCs/>
          <w:color w:val="000000"/>
        </w:rPr>
        <w:t>Cílem MPSV je</w:t>
      </w:r>
      <w:r w:rsidR="006F470D">
        <w:rPr>
          <w:rFonts w:eastAsia="Times New Roman"/>
          <w:bCs/>
          <w:color w:val="000000"/>
        </w:rPr>
        <w:t xml:space="preserve"> </w:t>
      </w:r>
      <w:r w:rsidR="00560DBE">
        <w:rPr>
          <w:rFonts w:eastAsia="Times New Roman"/>
          <w:bCs/>
          <w:color w:val="000000"/>
        </w:rPr>
        <w:t>rozšířit stávající kapacitu datových uložišť infrastruktury zálohování</w:t>
      </w:r>
      <w:r w:rsidR="002776D4">
        <w:rPr>
          <w:rFonts w:eastAsia="Times New Roman"/>
          <w:bCs/>
          <w:color w:val="000000"/>
        </w:rPr>
        <w:t xml:space="preserve"> </w:t>
      </w:r>
      <w:r w:rsidR="00560DBE">
        <w:rPr>
          <w:rFonts w:eastAsia="Times New Roman"/>
          <w:bCs/>
          <w:color w:val="000000"/>
        </w:rPr>
        <w:t xml:space="preserve">s ohledem na aktuální stav a na vzrůstající objemy dat tak, </w:t>
      </w:r>
      <w:r w:rsidR="002776D4">
        <w:rPr>
          <w:rFonts w:eastAsia="Times New Roman"/>
          <w:bCs/>
          <w:color w:val="000000"/>
        </w:rPr>
        <w:t>aby mohl</w:t>
      </w:r>
      <w:r w:rsidR="004D4765">
        <w:rPr>
          <w:rFonts w:eastAsia="Times New Roman"/>
          <w:bCs/>
          <w:color w:val="000000"/>
        </w:rPr>
        <w:t>a</w:t>
      </w:r>
      <w:r w:rsidR="002776D4">
        <w:rPr>
          <w:rFonts w:eastAsia="Times New Roman"/>
          <w:bCs/>
          <w:color w:val="000000"/>
        </w:rPr>
        <w:t xml:space="preserve"> i nadále </w:t>
      </w:r>
      <w:r w:rsidR="00FB52D0">
        <w:rPr>
          <w:rFonts w:eastAsia="Times New Roman"/>
          <w:bCs/>
          <w:color w:val="000000"/>
        </w:rPr>
        <w:t xml:space="preserve">plnit požadavky, které jsou na </w:t>
      </w:r>
      <w:r w:rsidR="00560DBE">
        <w:rPr>
          <w:rFonts w:eastAsia="Times New Roman"/>
          <w:bCs/>
          <w:color w:val="000000"/>
        </w:rPr>
        <w:t>službu zálohování</w:t>
      </w:r>
      <w:r w:rsidR="00FB52D0">
        <w:rPr>
          <w:rFonts w:eastAsia="Times New Roman"/>
          <w:bCs/>
          <w:color w:val="000000"/>
        </w:rPr>
        <w:t xml:space="preserve"> </w:t>
      </w:r>
      <w:r w:rsidR="00EC3259">
        <w:rPr>
          <w:rFonts w:eastAsia="Times New Roman"/>
          <w:bCs/>
          <w:color w:val="000000"/>
        </w:rPr>
        <w:t>kladeny</w:t>
      </w:r>
      <w:r w:rsidR="00AD4A89">
        <w:rPr>
          <w:rFonts w:eastAsia="Times New Roman"/>
          <w:bCs/>
          <w:color w:val="000000"/>
        </w:rPr>
        <w:t>.</w:t>
      </w:r>
    </w:p>
    <w:p w14:paraId="0286AD89" w14:textId="14E88EE9" w:rsidR="00B90394" w:rsidRDefault="00B90394" w:rsidP="008670A6">
      <w:pPr>
        <w:rPr>
          <w:rFonts w:eastAsia="Times New Roman"/>
          <w:bCs/>
          <w:color w:val="000000"/>
        </w:rPr>
      </w:pPr>
      <w:r>
        <w:rPr>
          <w:rFonts w:eastAsia="Times New Roman"/>
          <w:bCs/>
          <w:color w:val="000000"/>
        </w:rPr>
        <w:t>Hlavní cíle:</w:t>
      </w:r>
    </w:p>
    <w:p w14:paraId="1C641636" w14:textId="07AB4569" w:rsidR="00C16C72" w:rsidRPr="00737679" w:rsidRDefault="00B90394" w:rsidP="00737679">
      <w:pPr>
        <w:pStyle w:val="Odstavecseseznamem"/>
        <w:numPr>
          <w:ilvl w:val="0"/>
          <w:numId w:val="29"/>
        </w:numPr>
        <w:rPr>
          <w:rFonts w:eastAsia="Times New Roman"/>
          <w:bCs/>
          <w:color w:val="000000"/>
        </w:rPr>
      </w:pPr>
      <w:r w:rsidRPr="00737679">
        <w:rPr>
          <w:rFonts w:eastAsia="Times New Roman"/>
          <w:bCs/>
          <w:color w:val="000000"/>
        </w:rPr>
        <w:t xml:space="preserve">Zajistit i nadále schopnost </w:t>
      </w:r>
      <w:r w:rsidR="00560DBE" w:rsidRPr="00737679">
        <w:rPr>
          <w:rFonts w:eastAsia="Times New Roman"/>
          <w:bCs/>
          <w:color w:val="000000"/>
        </w:rPr>
        <w:t xml:space="preserve">pravidelného </w:t>
      </w:r>
      <w:r w:rsidR="00AD4A89" w:rsidRPr="00737679">
        <w:rPr>
          <w:rFonts w:eastAsia="Times New Roman"/>
          <w:bCs/>
          <w:color w:val="000000"/>
        </w:rPr>
        <w:t xml:space="preserve">a spolehlivého </w:t>
      </w:r>
      <w:r w:rsidR="00560DBE" w:rsidRPr="00737679">
        <w:rPr>
          <w:rFonts w:eastAsia="Times New Roman"/>
          <w:bCs/>
          <w:color w:val="000000"/>
        </w:rPr>
        <w:t>zálohování</w:t>
      </w:r>
      <w:r w:rsidR="00AD4A89" w:rsidRPr="00737679">
        <w:rPr>
          <w:rFonts w:eastAsia="Times New Roman"/>
          <w:bCs/>
          <w:color w:val="000000"/>
        </w:rPr>
        <w:t xml:space="preserve"> datových center MPSV</w:t>
      </w:r>
    </w:p>
    <w:p w14:paraId="59F782A5" w14:textId="5092948D" w:rsidR="00C16C72"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 xml:space="preserve">Bezpečnost </w:t>
      </w:r>
      <w:proofErr w:type="gramStart"/>
      <w:r w:rsidRPr="00737679">
        <w:rPr>
          <w:rFonts w:eastAsia="Times New Roman"/>
          <w:bCs/>
          <w:color w:val="000000"/>
        </w:rPr>
        <w:t>dat - d</w:t>
      </w:r>
      <w:r w:rsidR="00560DBE" w:rsidRPr="00737679">
        <w:rPr>
          <w:rFonts w:eastAsia="Times New Roman"/>
          <w:bCs/>
          <w:color w:val="000000"/>
        </w:rPr>
        <w:t>održení</w:t>
      </w:r>
      <w:proofErr w:type="gramEnd"/>
      <w:r w:rsidR="00560DBE" w:rsidRPr="00737679">
        <w:rPr>
          <w:rFonts w:eastAsia="Times New Roman"/>
          <w:bCs/>
          <w:color w:val="000000"/>
        </w:rPr>
        <w:t xml:space="preserve"> retenční politiky, 30 inkrementálních záloh + 4 x Plné zálohy</w:t>
      </w:r>
    </w:p>
    <w:p w14:paraId="0F47036A" w14:textId="2259C309" w:rsidR="00C16C72" w:rsidRDefault="00AD4A89" w:rsidP="00C16C72">
      <w:pPr>
        <w:pStyle w:val="Odstavecseseznamem"/>
        <w:numPr>
          <w:ilvl w:val="0"/>
          <w:numId w:val="29"/>
        </w:numPr>
        <w:rPr>
          <w:rFonts w:eastAsia="Times New Roman"/>
          <w:bCs/>
          <w:color w:val="000000"/>
        </w:rPr>
      </w:pPr>
      <w:proofErr w:type="gramStart"/>
      <w:r w:rsidRPr="00737679">
        <w:rPr>
          <w:rFonts w:eastAsia="Times New Roman"/>
          <w:bCs/>
          <w:color w:val="000000"/>
        </w:rPr>
        <w:t>Výkon - vybalancování</w:t>
      </w:r>
      <w:proofErr w:type="gramEnd"/>
      <w:r w:rsidRPr="00737679">
        <w:rPr>
          <w:rFonts w:eastAsia="Times New Roman"/>
          <w:bCs/>
          <w:color w:val="000000"/>
        </w:rPr>
        <w:t xml:space="preserve"> kapacity na stejnou úroveň pro lepší rozložení záloh (ÚP a </w:t>
      </w:r>
      <w:proofErr w:type="spellStart"/>
      <w:r w:rsidRPr="00737679">
        <w:rPr>
          <w:rFonts w:eastAsia="Times New Roman"/>
          <w:bCs/>
          <w:color w:val="000000"/>
        </w:rPr>
        <w:t>KrP</w:t>
      </w:r>
      <w:proofErr w:type="spellEnd"/>
      <w:r w:rsidRPr="00737679">
        <w:rPr>
          <w:rFonts w:eastAsia="Times New Roman"/>
          <w:bCs/>
          <w:color w:val="000000"/>
        </w:rPr>
        <w:t>) a zátěže</w:t>
      </w:r>
      <w:r w:rsidR="00B90394" w:rsidRPr="00737679">
        <w:rPr>
          <w:rFonts w:eastAsia="Times New Roman"/>
          <w:bCs/>
          <w:color w:val="000000"/>
        </w:rPr>
        <w:t xml:space="preserve">, a tím zlepšení efektivity </w:t>
      </w:r>
      <w:r w:rsidR="004D4765" w:rsidRPr="00737679">
        <w:rPr>
          <w:rFonts w:eastAsia="Times New Roman"/>
          <w:bCs/>
          <w:color w:val="000000"/>
        </w:rPr>
        <w:t xml:space="preserve">a trvání </w:t>
      </w:r>
      <w:r w:rsidR="00B90394" w:rsidRPr="00737679">
        <w:rPr>
          <w:rFonts w:eastAsia="Times New Roman"/>
          <w:bCs/>
          <w:color w:val="000000"/>
        </w:rPr>
        <w:t>zálohovacích operací</w:t>
      </w:r>
      <w:r w:rsidR="00E6486B" w:rsidRPr="00737679">
        <w:rPr>
          <w:rFonts w:eastAsia="Times New Roman"/>
          <w:bCs/>
          <w:color w:val="000000"/>
        </w:rPr>
        <w:t xml:space="preserve">. Optimalizace role </w:t>
      </w:r>
      <w:proofErr w:type="spellStart"/>
      <w:r w:rsidR="00E6486B" w:rsidRPr="00737679">
        <w:rPr>
          <w:rFonts w:eastAsia="Times New Roman"/>
          <w:bCs/>
          <w:color w:val="000000"/>
        </w:rPr>
        <w:t>Veeam</w:t>
      </w:r>
      <w:proofErr w:type="spellEnd"/>
      <w:r w:rsidR="00E6486B" w:rsidRPr="00737679">
        <w:rPr>
          <w:rFonts w:eastAsia="Times New Roman"/>
          <w:bCs/>
          <w:color w:val="000000"/>
        </w:rPr>
        <w:t xml:space="preserve"> Data </w:t>
      </w:r>
      <w:proofErr w:type="spellStart"/>
      <w:r w:rsidR="00E6486B" w:rsidRPr="00737679">
        <w:rPr>
          <w:rFonts w:eastAsia="Times New Roman"/>
          <w:bCs/>
          <w:color w:val="000000"/>
        </w:rPr>
        <w:t>Mover</w:t>
      </w:r>
      <w:proofErr w:type="spellEnd"/>
      <w:r w:rsidR="00E6486B" w:rsidRPr="00737679">
        <w:rPr>
          <w:rFonts w:eastAsia="Times New Roman"/>
          <w:bCs/>
          <w:color w:val="000000"/>
        </w:rPr>
        <w:t xml:space="preserve"> a její přenesení na dedikované fyzické stroje.</w:t>
      </w:r>
    </w:p>
    <w:p w14:paraId="23F503C4" w14:textId="689BF3A1" w:rsidR="00C16C72"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O</w:t>
      </w:r>
      <w:r w:rsidR="00B90394" w:rsidRPr="00737679">
        <w:rPr>
          <w:rFonts w:eastAsia="Times New Roman"/>
          <w:bCs/>
          <w:color w:val="000000"/>
        </w:rPr>
        <w:t>dolnost proti</w:t>
      </w:r>
      <w:r w:rsidRPr="00737679">
        <w:rPr>
          <w:rFonts w:eastAsia="Times New Roman"/>
          <w:bCs/>
          <w:color w:val="000000"/>
        </w:rPr>
        <w:t xml:space="preserve"> </w:t>
      </w:r>
      <w:proofErr w:type="gramStart"/>
      <w:r w:rsidR="00B90394" w:rsidRPr="00737679">
        <w:rPr>
          <w:rFonts w:eastAsia="Times New Roman"/>
          <w:bCs/>
          <w:color w:val="000000"/>
        </w:rPr>
        <w:t xml:space="preserve">ransomware - </w:t>
      </w:r>
      <w:r w:rsidRPr="00737679">
        <w:rPr>
          <w:rFonts w:eastAsia="Times New Roman"/>
          <w:bCs/>
          <w:color w:val="000000"/>
        </w:rPr>
        <w:t>prostor</w:t>
      </w:r>
      <w:proofErr w:type="gramEnd"/>
      <w:r w:rsidRPr="00737679">
        <w:rPr>
          <w:rFonts w:eastAsia="Times New Roman"/>
          <w:bCs/>
          <w:color w:val="000000"/>
        </w:rPr>
        <w:t xml:space="preserve"> k vytvoření nových </w:t>
      </w:r>
      <w:proofErr w:type="spellStart"/>
      <w:r w:rsidRPr="00737679">
        <w:rPr>
          <w:rFonts w:eastAsia="Times New Roman"/>
          <w:bCs/>
          <w:color w:val="000000"/>
        </w:rPr>
        <w:t>Catalyst</w:t>
      </w:r>
      <w:proofErr w:type="spellEnd"/>
      <w:r w:rsidRPr="00737679">
        <w:rPr>
          <w:rFonts w:eastAsia="Times New Roman"/>
          <w:bCs/>
          <w:color w:val="000000"/>
        </w:rPr>
        <w:t xml:space="preserve"> </w:t>
      </w:r>
      <w:proofErr w:type="spellStart"/>
      <w:r w:rsidRPr="00737679">
        <w:rPr>
          <w:rFonts w:eastAsia="Times New Roman"/>
          <w:bCs/>
          <w:color w:val="000000"/>
        </w:rPr>
        <w:t>store</w:t>
      </w:r>
      <w:proofErr w:type="spellEnd"/>
      <w:r w:rsidRPr="00737679">
        <w:rPr>
          <w:rFonts w:eastAsia="Times New Roman"/>
          <w:bCs/>
          <w:color w:val="000000"/>
        </w:rPr>
        <w:t xml:space="preserve"> se zarovnáním pro </w:t>
      </w:r>
      <w:proofErr w:type="spellStart"/>
      <w:r w:rsidRPr="00737679">
        <w:rPr>
          <w:rFonts w:eastAsia="Times New Roman"/>
          <w:bCs/>
          <w:color w:val="000000"/>
        </w:rPr>
        <w:t>Veeam</w:t>
      </w:r>
      <w:proofErr w:type="spellEnd"/>
      <w:r w:rsidRPr="00737679">
        <w:rPr>
          <w:rFonts w:eastAsia="Times New Roman"/>
          <w:bCs/>
          <w:color w:val="000000"/>
        </w:rPr>
        <w:t xml:space="preserve"> a podporou </w:t>
      </w:r>
      <w:r w:rsidR="00B90394" w:rsidRPr="00737679">
        <w:rPr>
          <w:rFonts w:eastAsia="Times New Roman"/>
          <w:bCs/>
          <w:color w:val="000000"/>
        </w:rPr>
        <w:t>„</w:t>
      </w:r>
      <w:proofErr w:type="spellStart"/>
      <w:r w:rsidR="00B90394" w:rsidRPr="00737679">
        <w:rPr>
          <w:rFonts w:eastAsia="Times New Roman"/>
          <w:bCs/>
          <w:color w:val="000000"/>
        </w:rPr>
        <w:t>Immutability</w:t>
      </w:r>
      <w:proofErr w:type="spellEnd"/>
      <w:r w:rsidR="00B90394" w:rsidRPr="00737679">
        <w:rPr>
          <w:rFonts w:eastAsia="Times New Roman"/>
          <w:bCs/>
          <w:color w:val="000000"/>
        </w:rPr>
        <w:t>“</w:t>
      </w:r>
      <w:r w:rsidRPr="00737679">
        <w:rPr>
          <w:rFonts w:eastAsia="Times New Roman"/>
          <w:bCs/>
          <w:color w:val="000000"/>
        </w:rPr>
        <w:t xml:space="preserve"> (nemožnost manipulace se zálohami)</w:t>
      </w:r>
      <w:r w:rsidR="004D4765" w:rsidRPr="00737679">
        <w:rPr>
          <w:rFonts w:eastAsia="Times New Roman"/>
          <w:bCs/>
          <w:color w:val="000000"/>
        </w:rPr>
        <w:t>, včetně</w:t>
      </w:r>
      <w:r w:rsidRPr="00737679">
        <w:rPr>
          <w:rFonts w:eastAsia="Times New Roman"/>
          <w:bCs/>
          <w:color w:val="000000"/>
        </w:rPr>
        <w:t xml:space="preserve"> migrace stávajících záloh do nových </w:t>
      </w:r>
      <w:proofErr w:type="spellStart"/>
      <w:r w:rsidRPr="00737679">
        <w:rPr>
          <w:rFonts w:eastAsia="Times New Roman"/>
          <w:bCs/>
          <w:color w:val="000000"/>
        </w:rPr>
        <w:t>Catalyst</w:t>
      </w:r>
      <w:proofErr w:type="spellEnd"/>
      <w:r w:rsidRPr="00737679">
        <w:rPr>
          <w:rFonts w:eastAsia="Times New Roman"/>
          <w:bCs/>
          <w:color w:val="000000"/>
        </w:rPr>
        <w:t xml:space="preserve"> </w:t>
      </w:r>
      <w:proofErr w:type="spellStart"/>
      <w:r w:rsidRPr="00737679">
        <w:rPr>
          <w:rFonts w:eastAsia="Times New Roman"/>
          <w:bCs/>
          <w:color w:val="000000"/>
        </w:rPr>
        <w:t>store</w:t>
      </w:r>
      <w:proofErr w:type="spellEnd"/>
    </w:p>
    <w:p w14:paraId="625BC685" w14:textId="01BA2286" w:rsidR="004047A4"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Schopnost efektivně reagovat na požadavky budoucích projektů a růstu objemu dat</w:t>
      </w:r>
    </w:p>
    <w:p w14:paraId="785C76E9" w14:textId="41DE4CA4" w:rsidR="00560DBE" w:rsidRDefault="006F470D" w:rsidP="008670A6">
      <w:pPr>
        <w:rPr>
          <w:rFonts w:eastAsia="Times New Roman"/>
          <w:bCs/>
          <w:color w:val="000000"/>
        </w:rPr>
      </w:pPr>
      <w:r>
        <w:rPr>
          <w:rFonts w:eastAsia="Times New Roman"/>
          <w:bCs/>
          <w:color w:val="000000"/>
        </w:rPr>
        <w:t xml:space="preserve">Předmětem </w:t>
      </w:r>
      <w:r w:rsidR="001A6002">
        <w:rPr>
          <w:rFonts w:eastAsia="Times New Roman"/>
          <w:bCs/>
          <w:color w:val="000000"/>
        </w:rPr>
        <w:t xml:space="preserve">plnění veřejné zakázky </w:t>
      </w:r>
      <w:r>
        <w:rPr>
          <w:rFonts w:eastAsia="Times New Roman"/>
          <w:bCs/>
          <w:color w:val="000000"/>
        </w:rPr>
        <w:t xml:space="preserve">je </w:t>
      </w:r>
      <w:r w:rsidR="003F73FF">
        <w:rPr>
          <w:rFonts w:eastAsia="Times New Roman"/>
          <w:bCs/>
          <w:color w:val="000000"/>
        </w:rPr>
        <w:t>pořízení</w:t>
      </w:r>
      <w:r w:rsidR="00BD256D">
        <w:rPr>
          <w:rFonts w:eastAsia="Times New Roman"/>
          <w:bCs/>
          <w:color w:val="000000"/>
        </w:rPr>
        <w:t xml:space="preserve"> </w:t>
      </w:r>
    </w:p>
    <w:p w14:paraId="3354C01F" w14:textId="6E83F0EF" w:rsidR="003E7657" w:rsidRPr="00AC7EC5" w:rsidRDefault="00560DBE" w:rsidP="00AC7EC5">
      <w:pPr>
        <w:pStyle w:val="Odstavecseseznamem"/>
        <w:rPr>
          <w:rFonts w:eastAsia="Times New Roman"/>
          <w:bCs/>
          <w:color w:val="000000"/>
        </w:rPr>
      </w:pPr>
      <w:r w:rsidRPr="00AC7EC5">
        <w:rPr>
          <w:rFonts w:eastAsia="Times New Roman"/>
          <w:bCs/>
          <w:color w:val="000000"/>
        </w:rPr>
        <w:t xml:space="preserve">1ks </w:t>
      </w:r>
      <w:r w:rsidR="00E23646" w:rsidRPr="00AC7EC5">
        <w:rPr>
          <w:rFonts w:eastAsia="Times New Roman"/>
          <w:bCs/>
          <w:color w:val="000000"/>
        </w:rPr>
        <w:t xml:space="preserve">Upgrade </w:t>
      </w:r>
      <w:proofErr w:type="spellStart"/>
      <w:r w:rsidR="00E23646" w:rsidRPr="00AC7EC5">
        <w:rPr>
          <w:rFonts w:eastAsia="Times New Roman"/>
          <w:bCs/>
          <w:color w:val="000000"/>
        </w:rPr>
        <w:t>Kit</w:t>
      </w:r>
      <w:proofErr w:type="spellEnd"/>
      <w:r w:rsidR="00E23646" w:rsidRPr="00AC7EC5">
        <w:rPr>
          <w:rFonts w:eastAsia="Times New Roman"/>
          <w:bCs/>
          <w:color w:val="000000"/>
        </w:rPr>
        <w:t xml:space="preserve"> </w:t>
      </w:r>
      <w:r w:rsidRPr="00AC7EC5">
        <w:rPr>
          <w:rFonts w:eastAsia="Times New Roman"/>
          <w:bCs/>
          <w:color w:val="000000"/>
        </w:rPr>
        <w:t xml:space="preserve">HPE </w:t>
      </w:r>
      <w:proofErr w:type="spellStart"/>
      <w:r w:rsidRPr="00AC7EC5">
        <w:rPr>
          <w:rFonts w:eastAsia="Times New Roman"/>
          <w:bCs/>
          <w:color w:val="000000"/>
        </w:rPr>
        <w:t>StoreOnce</w:t>
      </w:r>
      <w:proofErr w:type="spellEnd"/>
      <w:r w:rsidRPr="00AC7EC5">
        <w:rPr>
          <w:rFonts w:eastAsia="Times New Roman"/>
          <w:bCs/>
          <w:color w:val="000000"/>
        </w:rPr>
        <w:t xml:space="preserve"> 5660 o </w:t>
      </w:r>
      <w:r w:rsidR="00B90394" w:rsidRPr="00AC7EC5">
        <w:rPr>
          <w:rFonts w:eastAsia="Times New Roman"/>
          <w:bCs/>
          <w:color w:val="000000"/>
        </w:rPr>
        <w:t xml:space="preserve">celkové </w:t>
      </w:r>
      <w:r w:rsidRPr="00AC7EC5">
        <w:rPr>
          <w:rFonts w:eastAsia="Times New Roman"/>
          <w:bCs/>
          <w:color w:val="000000"/>
        </w:rPr>
        <w:t>kapacitě uložiště 131TB</w:t>
      </w:r>
      <w:r w:rsidR="00E77727" w:rsidRPr="00AC7EC5">
        <w:rPr>
          <w:rFonts w:eastAsia="Times New Roman"/>
          <w:bCs/>
          <w:color w:val="000000"/>
        </w:rPr>
        <w:t xml:space="preserve">, </w:t>
      </w:r>
      <w:r w:rsidR="006D0C76">
        <w:rPr>
          <w:rFonts w:eastAsia="Times New Roman"/>
          <w:bCs/>
          <w:color w:val="000000"/>
        </w:rPr>
        <w:t xml:space="preserve">vč. </w:t>
      </w:r>
      <w:r w:rsidR="005B3DD6">
        <w:rPr>
          <w:rFonts w:eastAsia="Times New Roman"/>
          <w:bCs/>
          <w:color w:val="000000"/>
        </w:rPr>
        <w:t>instalace a</w:t>
      </w:r>
      <w:r w:rsidR="00056B80">
        <w:rPr>
          <w:rFonts w:eastAsia="Times New Roman"/>
          <w:bCs/>
          <w:color w:val="000000"/>
        </w:rPr>
        <w:t xml:space="preserve"> základní</w:t>
      </w:r>
      <w:r w:rsidR="005B3DD6">
        <w:rPr>
          <w:rFonts w:eastAsia="Times New Roman"/>
          <w:bCs/>
          <w:color w:val="000000"/>
        </w:rPr>
        <w:t xml:space="preserve"> konfigurace </w:t>
      </w:r>
      <w:r w:rsidR="007A5D54">
        <w:rPr>
          <w:rFonts w:eastAsia="Times New Roman"/>
          <w:bCs/>
          <w:color w:val="000000"/>
        </w:rPr>
        <w:t>v </w:t>
      </w:r>
      <w:r w:rsidR="006D0C76">
        <w:rPr>
          <w:rFonts w:eastAsia="Times New Roman"/>
          <w:bCs/>
          <w:color w:val="000000"/>
        </w:rPr>
        <w:t xml:space="preserve">datovém </w:t>
      </w:r>
      <w:r w:rsidR="007A5D54">
        <w:rPr>
          <w:rFonts w:eastAsia="Times New Roman"/>
          <w:bCs/>
          <w:color w:val="000000"/>
        </w:rPr>
        <w:t>centr</w:t>
      </w:r>
      <w:r w:rsidR="006D0C76">
        <w:rPr>
          <w:rFonts w:eastAsia="Times New Roman"/>
          <w:bCs/>
          <w:color w:val="000000"/>
        </w:rPr>
        <w:t xml:space="preserve">u </w:t>
      </w:r>
      <w:r w:rsidR="007A5D54">
        <w:rPr>
          <w:rFonts w:eastAsia="Times New Roman"/>
          <w:bCs/>
          <w:color w:val="000000"/>
        </w:rPr>
        <w:t>MPSV</w:t>
      </w:r>
      <w:r w:rsidR="006D0C76">
        <w:rPr>
          <w:rFonts w:eastAsia="Times New Roman"/>
          <w:bCs/>
          <w:color w:val="000000"/>
        </w:rPr>
        <w:t xml:space="preserve"> (</w:t>
      </w:r>
      <w:r w:rsidR="006D0C76" w:rsidRPr="00791D25">
        <w:t xml:space="preserve">na </w:t>
      </w:r>
      <w:bookmarkStart w:id="2" w:name="_Hlk193281031"/>
      <w:r w:rsidR="006D0C76" w:rsidRPr="00791D25">
        <w:t>adres</w:t>
      </w:r>
      <w:r w:rsidR="006D0C76">
        <w:t>e</w:t>
      </w:r>
      <w:r w:rsidR="006D0C76" w:rsidRPr="00791D25">
        <w:t xml:space="preserve"> Sokolovská 855/225</w:t>
      </w:r>
      <w:bookmarkEnd w:id="2"/>
      <w:r w:rsidR="006D0C76">
        <w:t>, Praha).</w:t>
      </w:r>
    </w:p>
    <w:p w14:paraId="0799D96B" w14:textId="1823286A" w:rsidR="001A6002" w:rsidRPr="00B30777" w:rsidRDefault="001A6002" w:rsidP="001A6002">
      <w:r w:rsidRPr="00086E89">
        <w:t xml:space="preserve">Veškerá nastavení musí být v souladu s interními právními akty řízení MPSV (zejména příkazy ministra), zákonem č. 181/2014 Sb., o kybernetické bezpečnosti a o změně souvisejících zákonů, ve znění pozdějších předpisů (zákon o kybernetické bezpečnosti) a vyhláškou č. 82/2018 Sb., o bezpečnostních opatřeních, kybernetických bezpečnostních incidentech, reaktivních opatřeních, náležitostech podání v oblasti kybernetické bezpečnosti a likvidaci dat (vyhláška o kybernetické bezpečnosti). </w:t>
      </w:r>
    </w:p>
    <w:p w14:paraId="4D841568" w14:textId="77777777" w:rsidR="00A11B95" w:rsidRPr="000B4BD4" w:rsidRDefault="00A11B95" w:rsidP="007D437C"/>
    <w:p w14:paraId="3EEB9C74" w14:textId="77777777" w:rsidR="008670A6" w:rsidRPr="000B4BD4" w:rsidRDefault="008670A6" w:rsidP="008670A6">
      <w:pPr>
        <w:pStyle w:val="Nadpis21"/>
        <w:rPr>
          <w:rFonts w:eastAsia="Times New Roman"/>
        </w:rPr>
      </w:pPr>
      <w:bookmarkStart w:id="3" w:name="_Toc192510038"/>
      <w:r w:rsidRPr="000B4BD4">
        <w:rPr>
          <w:rFonts w:eastAsia="Times New Roman"/>
        </w:rPr>
        <w:t>Požadované cílové řešení</w:t>
      </w:r>
      <w:bookmarkEnd w:id="3"/>
    </w:p>
    <w:p w14:paraId="786257FC" w14:textId="6B81BF13" w:rsidR="00990D00" w:rsidRDefault="00990D00" w:rsidP="0061664C">
      <w:pPr>
        <w:rPr>
          <w:rFonts w:eastAsia="Times New Roman"/>
          <w:bCs/>
          <w:color w:val="000000"/>
        </w:rPr>
      </w:pPr>
      <w:r>
        <w:rPr>
          <w:rFonts w:eastAsia="Times New Roman"/>
          <w:bCs/>
          <w:color w:val="000000"/>
        </w:rPr>
        <w:t xml:space="preserve">Cílové řešení musí zajistit navýšení kapacit </w:t>
      </w:r>
    </w:p>
    <w:p w14:paraId="66107FD8" w14:textId="2F2A352C" w:rsidR="0036261A" w:rsidRDefault="00990D00" w:rsidP="00990D00">
      <w:pPr>
        <w:pStyle w:val="Odstavecseseznamem"/>
        <w:numPr>
          <w:ilvl w:val="0"/>
          <w:numId w:val="25"/>
        </w:numPr>
        <w:rPr>
          <w:rFonts w:eastAsia="Times New Roman"/>
          <w:bCs/>
          <w:color w:val="000000"/>
        </w:rPr>
      </w:pPr>
      <w:r w:rsidRPr="00990D00">
        <w:rPr>
          <w:rFonts w:eastAsia="Times New Roman"/>
          <w:bCs/>
          <w:color w:val="000000"/>
        </w:rPr>
        <w:lastRenderedPageBreak/>
        <w:t xml:space="preserve">v datovém centru </w:t>
      </w:r>
      <w:r>
        <w:rPr>
          <w:rFonts w:eastAsia="Times New Roman"/>
          <w:bCs/>
          <w:color w:val="000000"/>
        </w:rPr>
        <w:t xml:space="preserve">MPSV </w:t>
      </w:r>
      <w:r w:rsidRPr="00990D00">
        <w:rPr>
          <w:rFonts w:eastAsia="Times New Roman"/>
          <w:bCs/>
          <w:color w:val="000000"/>
        </w:rPr>
        <w:t>v lokalitě Sokolovská, přidáním 1</w:t>
      </w:r>
      <w:r>
        <w:rPr>
          <w:rFonts w:eastAsia="Times New Roman"/>
          <w:bCs/>
          <w:color w:val="000000"/>
        </w:rPr>
        <w:t>ks</w:t>
      </w:r>
      <w:r w:rsidRPr="00990D00">
        <w:rPr>
          <w:rFonts w:eastAsia="Times New Roman"/>
          <w:bCs/>
          <w:color w:val="000000"/>
        </w:rPr>
        <w:t xml:space="preserve"> kapacitního modulu </w:t>
      </w:r>
      <w:proofErr w:type="spellStart"/>
      <w:r w:rsidRPr="00990D00">
        <w:rPr>
          <w:rFonts w:eastAsia="Times New Roman"/>
          <w:bCs/>
          <w:color w:val="000000"/>
        </w:rPr>
        <w:t>StoreOnce</w:t>
      </w:r>
      <w:proofErr w:type="spellEnd"/>
      <w:r w:rsidRPr="00990D00">
        <w:rPr>
          <w:rFonts w:eastAsia="Times New Roman"/>
          <w:bCs/>
          <w:color w:val="000000"/>
        </w:rPr>
        <w:t xml:space="preserve"> 5660</w:t>
      </w:r>
      <w:r>
        <w:rPr>
          <w:rFonts w:eastAsia="Times New Roman"/>
          <w:bCs/>
          <w:color w:val="000000"/>
        </w:rPr>
        <w:t xml:space="preserve"> a rozšířením kapacity na 262T</w:t>
      </w:r>
      <w:r w:rsidR="00DB3B23">
        <w:rPr>
          <w:rFonts w:eastAsia="Times New Roman"/>
          <w:bCs/>
          <w:color w:val="000000"/>
        </w:rPr>
        <w:t>i</w:t>
      </w:r>
      <w:r>
        <w:rPr>
          <w:rFonts w:eastAsia="Times New Roman"/>
          <w:bCs/>
          <w:color w:val="000000"/>
        </w:rPr>
        <w:t>B</w:t>
      </w:r>
      <w:r w:rsidR="00DB3B23">
        <w:rPr>
          <w:rFonts w:eastAsia="Times New Roman"/>
          <w:bCs/>
          <w:color w:val="000000"/>
        </w:rPr>
        <w:t xml:space="preserve"> a podporovat „</w:t>
      </w:r>
      <w:proofErr w:type="spellStart"/>
      <w:r w:rsidR="00DB3B23">
        <w:rPr>
          <w:rFonts w:eastAsia="Times New Roman"/>
          <w:bCs/>
          <w:color w:val="000000"/>
        </w:rPr>
        <w:t>Immutability</w:t>
      </w:r>
      <w:proofErr w:type="spellEnd"/>
      <w:r w:rsidR="00DB3B23">
        <w:rPr>
          <w:rFonts w:eastAsia="Times New Roman"/>
          <w:bCs/>
          <w:color w:val="000000"/>
        </w:rPr>
        <w:t xml:space="preserve">“ </w:t>
      </w:r>
      <w:r w:rsidR="00DB3B23">
        <w:t>(nemožnost manipulace se zálohami)</w:t>
      </w:r>
    </w:p>
    <w:p w14:paraId="0F633BFC" w14:textId="463BDD05" w:rsidR="00DB3B23" w:rsidRPr="00DB3B23" w:rsidRDefault="00DB3B23" w:rsidP="00DB3B23">
      <w:pPr>
        <w:rPr>
          <w:rFonts w:eastAsia="Times New Roman"/>
          <w:bCs/>
          <w:color w:val="000000"/>
        </w:rPr>
      </w:pPr>
      <w:r>
        <w:rPr>
          <w:rFonts w:eastAsia="Times New Roman"/>
          <w:bCs/>
          <w:color w:val="000000"/>
        </w:rPr>
        <w:t>Dodané řešení musí podporovat integraci s </w:t>
      </w:r>
      <w:proofErr w:type="spellStart"/>
      <w:r>
        <w:rPr>
          <w:rFonts w:eastAsia="Times New Roman"/>
          <w:bCs/>
          <w:color w:val="000000"/>
        </w:rPr>
        <w:t>Veeam</w:t>
      </w:r>
      <w:proofErr w:type="spellEnd"/>
      <w:r>
        <w:rPr>
          <w:rFonts w:eastAsia="Times New Roman"/>
          <w:bCs/>
          <w:color w:val="000000"/>
        </w:rPr>
        <w:t xml:space="preserve"> </w:t>
      </w:r>
      <w:proofErr w:type="spellStart"/>
      <w:r>
        <w:rPr>
          <w:rFonts w:eastAsia="Times New Roman"/>
          <w:bCs/>
          <w:color w:val="000000"/>
        </w:rPr>
        <w:t>Backup</w:t>
      </w:r>
      <w:proofErr w:type="spellEnd"/>
      <w:r>
        <w:rPr>
          <w:rFonts w:eastAsia="Times New Roman"/>
          <w:bCs/>
          <w:color w:val="000000"/>
        </w:rPr>
        <w:t xml:space="preserve"> </w:t>
      </w:r>
      <w:r w:rsidRPr="006E3B37">
        <w:rPr>
          <w:rFonts w:eastAsia="Times New Roman"/>
          <w:bCs/>
          <w:color w:val="000000"/>
        </w:rPr>
        <w:t xml:space="preserve">&amp; </w:t>
      </w:r>
      <w:proofErr w:type="spellStart"/>
      <w:r w:rsidRPr="006E3B37">
        <w:rPr>
          <w:rFonts w:eastAsia="Times New Roman"/>
          <w:bCs/>
          <w:color w:val="000000"/>
        </w:rPr>
        <w:t>Replication</w:t>
      </w:r>
      <w:proofErr w:type="spellEnd"/>
      <w:r w:rsidRPr="006E3B37">
        <w:rPr>
          <w:rFonts w:eastAsia="Times New Roman"/>
          <w:bCs/>
          <w:color w:val="000000"/>
        </w:rPr>
        <w:t xml:space="preserve"> </w:t>
      </w:r>
      <w:r>
        <w:rPr>
          <w:rFonts w:eastAsia="Times New Roman"/>
          <w:bCs/>
          <w:color w:val="000000"/>
        </w:rPr>
        <w:t>zálohovacím řešením jenž je v datových centrech MPSV využíváno.</w:t>
      </w:r>
    </w:p>
    <w:p w14:paraId="6870B527" w14:textId="77777777" w:rsidR="00990D00" w:rsidRPr="0061664C" w:rsidRDefault="00990D00" w:rsidP="0061664C">
      <w:pPr>
        <w:rPr>
          <w:rFonts w:eastAsia="Times New Roman"/>
          <w:bCs/>
          <w:color w:val="000000"/>
        </w:rPr>
      </w:pPr>
    </w:p>
    <w:p w14:paraId="37D5F635" w14:textId="4FB225E9" w:rsidR="00B92CDB" w:rsidRPr="000B4BD4" w:rsidRDefault="00B92CDB" w:rsidP="00B92CDB">
      <w:pPr>
        <w:pStyle w:val="Nadpis21"/>
        <w:rPr>
          <w:rFonts w:eastAsia="Times New Roman"/>
        </w:rPr>
      </w:pPr>
      <w:bookmarkStart w:id="4" w:name="_Toc192510039"/>
      <w:r w:rsidRPr="000B4BD4">
        <w:rPr>
          <w:rFonts w:eastAsia="Times New Roman"/>
        </w:rPr>
        <w:t xml:space="preserve">Poskytnutí součinnosti </w:t>
      </w:r>
      <w:r w:rsidR="0005517B">
        <w:rPr>
          <w:rFonts w:eastAsia="Times New Roman"/>
        </w:rPr>
        <w:t>ze strany MPSV</w:t>
      </w:r>
      <w:bookmarkEnd w:id="4"/>
    </w:p>
    <w:p w14:paraId="16711EDA" w14:textId="77777777" w:rsidR="0016156F" w:rsidRDefault="0016156F" w:rsidP="004B709A">
      <w:pPr>
        <w:spacing w:before="0" w:after="0" w:line="240" w:lineRule="auto"/>
        <w:ind w:firstLine="360"/>
      </w:pPr>
    </w:p>
    <w:p w14:paraId="53174937" w14:textId="77777777" w:rsidR="0016156F" w:rsidRDefault="0016156F" w:rsidP="004B709A">
      <w:pPr>
        <w:spacing w:before="0" w:after="0" w:line="280" w:lineRule="atLeast"/>
      </w:pPr>
      <w:r w:rsidRPr="0016156F">
        <w:t>Součinnost pro instalaci zahrnuje součinnost nezbytnou pro instalaci předmětného HW v prostorách datových center objednatele:</w:t>
      </w:r>
    </w:p>
    <w:p w14:paraId="7DF2EE83" w14:textId="77777777" w:rsidR="0016156F" w:rsidRPr="0016156F" w:rsidRDefault="0016156F" w:rsidP="004B709A">
      <w:pPr>
        <w:spacing w:before="0" w:after="0" w:line="280" w:lineRule="atLeast"/>
      </w:pPr>
    </w:p>
    <w:p w14:paraId="3F609EFE" w14:textId="77777777" w:rsidR="0016156F" w:rsidRPr="0016156F" w:rsidRDefault="0016156F" w:rsidP="004B709A">
      <w:pPr>
        <w:numPr>
          <w:ilvl w:val="0"/>
          <w:numId w:val="35"/>
        </w:numPr>
        <w:spacing w:before="0" w:after="0" w:line="280" w:lineRule="atLeast"/>
      </w:pPr>
      <w:r w:rsidRPr="0016156F">
        <w:t>Objednatel zajistí přístup pracovníků dodavatele do Datových center v doprovodu pracovníka objednatele.</w:t>
      </w:r>
    </w:p>
    <w:p w14:paraId="78C05235" w14:textId="77777777" w:rsidR="0016156F" w:rsidRPr="0016156F" w:rsidRDefault="0016156F" w:rsidP="004B709A">
      <w:pPr>
        <w:numPr>
          <w:ilvl w:val="0"/>
          <w:numId w:val="35"/>
        </w:numPr>
        <w:spacing w:before="0" w:after="0" w:line="280" w:lineRule="atLeast"/>
      </w:pPr>
      <w:r w:rsidRPr="0016156F">
        <w:t>Objednatel zajistí prostor pro případné uložení HW, pokud závoz a instalace neproběhne současně.</w:t>
      </w:r>
    </w:p>
    <w:p w14:paraId="064F71BC" w14:textId="77777777" w:rsidR="0016156F" w:rsidRPr="0016156F" w:rsidRDefault="0016156F" w:rsidP="004B709A">
      <w:pPr>
        <w:numPr>
          <w:ilvl w:val="0"/>
          <w:numId w:val="35"/>
        </w:numPr>
        <w:spacing w:before="0" w:after="0" w:line="280" w:lineRule="atLeast"/>
      </w:pPr>
      <w:r w:rsidRPr="0016156F">
        <w:t>Objednatel zajistí součinnost správy sítí pro potřebné změny konfigurací navržené dodavatelem a schválené objednatelem včetně poskytnutí potřebných IP rozsahů.</w:t>
      </w:r>
    </w:p>
    <w:p w14:paraId="30CAF996" w14:textId="4BEB4058" w:rsidR="0016156F" w:rsidRPr="0016156F" w:rsidRDefault="0016156F" w:rsidP="004B709A">
      <w:pPr>
        <w:numPr>
          <w:ilvl w:val="0"/>
          <w:numId w:val="35"/>
        </w:numPr>
        <w:spacing w:before="0" w:after="0" w:line="280" w:lineRule="atLeast"/>
      </w:pPr>
      <w:r w:rsidRPr="0016156F">
        <w:t xml:space="preserve">Objednatel poskytne pro provedení akceptačních testů dodavatelem dle testovacích scénářů připravených dodavatelem a schválených objednatelem, součinnost maximálně </w:t>
      </w:r>
      <w:r w:rsidR="003F21FE">
        <w:t>2</w:t>
      </w:r>
      <w:r w:rsidRPr="0016156F">
        <w:t xml:space="preserve"> administrátorů a </w:t>
      </w:r>
      <w:r w:rsidR="003F21FE">
        <w:t>2</w:t>
      </w:r>
      <w:r w:rsidRPr="0016156F">
        <w:t xml:space="preserve"> správců.</w:t>
      </w:r>
    </w:p>
    <w:p w14:paraId="24B95DA4" w14:textId="77777777" w:rsidR="0016156F" w:rsidRPr="0016156F" w:rsidRDefault="0016156F" w:rsidP="004B709A">
      <w:pPr>
        <w:numPr>
          <w:ilvl w:val="0"/>
          <w:numId w:val="35"/>
        </w:numPr>
        <w:spacing w:before="0" w:after="0" w:line="280" w:lineRule="atLeast"/>
      </w:pPr>
      <w:r w:rsidRPr="0016156F">
        <w:t xml:space="preserve">Objednatel poskytne součinnost v rovině organizační (při závozu, přípravy konektivity zařízení do sítě DC, síťové nastavení atd. …). Objednatel zajistí připojení k síti Internet v místě instalace. </w:t>
      </w:r>
    </w:p>
    <w:p w14:paraId="3171E272" w14:textId="67FE00C9" w:rsidR="00CE3189" w:rsidRDefault="00CE3189" w:rsidP="004B709A">
      <w:pPr>
        <w:spacing w:before="0" w:after="0" w:line="280" w:lineRule="atLeast"/>
        <w:ind w:firstLine="360"/>
        <w:rPr>
          <w:rFonts w:asciiTheme="majorHAnsi" w:eastAsiaTheme="majorEastAsia" w:hAnsiTheme="majorHAnsi" w:cstheme="majorBidi"/>
          <w:b/>
          <w:bCs/>
          <w:caps/>
          <w:color w:val="FFFFFF"/>
        </w:rPr>
      </w:pPr>
      <w:r>
        <w:br w:type="page"/>
      </w:r>
    </w:p>
    <w:p w14:paraId="57181F26" w14:textId="1D70E1D2" w:rsidR="00315647" w:rsidRPr="000B4BD4" w:rsidRDefault="00711AF1" w:rsidP="00315647">
      <w:pPr>
        <w:pStyle w:val="Nadpis10"/>
      </w:pPr>
      <w:bookmarkStart w:id="5" w:name="_Toc192510040"/>
      <w:r>
        <w:lastRenderedPageBreak/>
        <w:t>technická specifikace</w:t>
      </w:r>
      <w:bookmarkEnd w:id="5"/>
      <w:r w:rsidR="006D0C76">
        <w:t xml:space="preserve"> – část a</w:t>
      </w:r>
    </w:p>
    <w:p w14:paraId="0FBBB299" w14:textId="4ED1EBE3" w:rsidR="0075488F" w:rsidRPr="0075488F" w:rsidRDefault="0075488F" w:rsidP="00737679">
      <w:r w:rsidRPr="5AC9E029">
        <w:rPr>
          <w:rFonts w:cs="Arial"/>
          <w:lang w:eastAsia="en-US"/>
        </w:rPr>
        <w:t xml:space="preserve">Níže uvedená tabulka představuje </w:t>
      </w:r>
      <w:r w:rsidR="00730090">
        <w:rPr>
          <w:rFonts w:cs="Arial"/>
          <w:lang w:eastAsia="en-US"/>
        </w:rPr>
        <w:t xml:space="preserve">minimální </w:t>
      </w:r>
      <w:r w:rsidRPr="5AC9E029">
        <w:rPr>
          <w:rFonts w:cs="Arial"/>
          <w:lang w:eastAsia="en-US"/>
        </w:rPr>
        <w:t>požadované technické parametry pro jeden 1 kus dodávaného zařízení</w:t>
      </w:r>
      <w:r w:rsidR="004B709A">
        <w:rPr>
          <w:rFonts w:cs="Arial"/>
          <w:lang w:eastAsia="en-US"/>
        </w:rPr>
        <w:t xml:space="preserve"> – níže uvedenou tabulku vyplní dodavatel podávající nabídku do části A) veřejné zakázky</w:t>
      </w:r>
      <w:r w:rsidRPr="5AC9E029">
        <w:rPr>
          <w:rFonts w:cs="Arial"/>
          <w:lang w:eastAsia="en-US"/>
        </w:rPr>
        <w:t>.</w:t>
      </w:r>
    </w:p>
    <w:tbl>
      <w:tblPr>
        <w:tblStyle w:val="Mkatabulky"/>
        <w:tblW w:w="9351" w:type="dxa"/>
        <w:tblLook w:val="04A0" w:firstRow="1" w:lastRow="0" w:firstColumn="1" w:lastColumn="0" w:noHBand="0" w:noVBand="1"/>
      </w:tblPr>
      <w:tblGrid>
        <w:gridCol w:w="9351"/>
      </w:tblGrid>
      <w:tr w:rsidR="00E325EB" w:rsidRPr="004D4765" w14:paraId="5A745D65" w14:textId="77777777">
        <w:trPr>
          <w:trHeight w:val="340"/>
        </w:trPr>
        <w:tc>
          <w:tcPr>
            <w:tcW w:w="9351" w:type="dxa"/>
            <w:shd w:val="clear" w:color="auto" w:fill="2F5496"/>
            <w:vAlign w:val="center"/>
          </w:tcPr>
          <w:p w14:paraId="041805B5" w14:textId="77777777" w:rsidR="004B709A" w:rsidRDefault="004B709A" w:rsidP="004B709A">
            <w:pPr>
              <w:spacing w:before="0" w:after="0" w:line="280" w:lineRule="atLeast"/>
              <w:jc w:val="left"/>
              <w:rPr>
                <w:rFonts w:eastAsia="Calibri" w:cs="Arial"/>
                <w:b/>
                <w:caps/>
                <w:color w:val="FFFFFF"/>
              </w:rPr>
            </w:pPr>
            <w:r>
              <w:rPr>
                <w:rFonts w:eastAsia="Calibri" w:cs="Arial"/>
                <w:b/>
                <w:caps/>
                <w:color w:val="FFFFFF"/>
              </w:rPr>
              <w:t>část A) veřejné zakázky:</w:t>
            </w:r>
          </w:p>
          <w:p w14:paraId="088110F6" w14:textId="3AA5C234" w:rsidR="00E325EB" w:rsidRPr="00AD70FF" w:rsidRDefault="00E325EB" w:rsidP="004B709A">
            <w:pPr>
              <w:spacing w:before="0" w:after="0" w:line="280" w:lineRule="atLeast"/>
              <w:jc w:val="left"/>
              <w:rPr>
                <w:rFonts w:eastAsia="Calibri" w:cs="Arial"/>
                <w:b/>
                <w:caps/>
                <w:color w:val="FFFFFF"/>
              </w:rPr>
            </w:pPr>
            <w:r w:rsidRPr="00AD70FF">
              <w:rPr>
                <w:rFonts w:eastAsia="Calibri" w:cs="Arial"/>
                <w:b/>
                <w:caps/>
                <w:color w:val="FFFFFF"/>
              </w:rPr>
              <w:t>technická Specifikace NAVÝŠENÍ KAPACITY DEDUPLIKAČNÍ JEDNOTKY (1ks)</w:t>
            </w:r>
          </w:p>
        </w:tc>
      </w:tr>
    </w:tbl>
    <w:p w14:paraId="2A929089" w14:textId="77777777" w:rsidR="00B77F3D" w:rsidRDefault="00B77F3D" w:rsidP="00737679">
      <w:pPr>
        <w:spacing w:before="0" w:after="0"/>
        <w:rPr>
          <w:rFonts w:cs="Arial"/>
          <w:lang w:eastAsia="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1"/>
        <w:gridCol w:w="4853"/>
        <w:gridCol w:w="3260"/>
      </w:tblGrid>
      <w:tr w:rsidR="00B77F3D" w:rsidRPr="004D4765" w14:paraId="177E700D" w14:textId="77777777" w:rsidTr="00DE5713">
        <w:trPr>
          <w:trHeight w:val="306"/>
        </w:trPr>
        <w:tc>
          <w:tcPr>
            <w:tcW w:w="6024" w:type="dxa"/>
            <w:gridSpan w:val="2"/>
            <w:shd w:val="clear" w:color="auto" w:fill="auto"/>
            <w:noWrap/>
            <w:vAlign w:val="center"/>
          </w:tcPr>
          <w:p w14:paraId="77131290" w14:textId="78E75AE1" w:rsidR="00B77F3D" w:rsidRPr="004D4765" w:rsidRDefault="00B77F3D" w:rsidP="00737679">
            <w:pPr>
              <w:spacing w:before="0" w:after="0" w:line="240" w:lineRule="auto"/>
              <w:jc w:val="center"/>
              <w:rPr>
                <w:rFonts w:eastAsia="Times New Roman" w:cs="Arial"/>
                <w:color w:val="000000"/>
                <w:sz w:val="18"/>
                <w:szCs w:val="18"/>
              </w:rPr>
            </w:pPr>
            <w:r w:rsidRPr="00BC7990">
              <w:rPr>
                <w:rFonts w:eastAsia="Times New Roman" w:cs="Arial"/>
                <w:b/>
                <w:bCs/>
                <w:color w:val="000000"/>
              </w:rPr>
              <w:t>Požadovaná funkcionalita</w:t>
            </w:r>
            <w:r w:rsidR="00737679">
              <w:rPr>
                <w:rFonts w:eastAsia="Times New Roman" w:cs="Arial"/>
                <w:b/>
                <w:bCs/>
                <w:color w:val="000000"/>
              </w:rPr>
              <w:t xml:space="preserve"> </w:t>
            </w:r>
            <w:r w:rsidRPr="00BC7990">
              <w:rPr>
                <w:rFonts w:eastAsia="Times New Roman" w:cs="Arial"/>
                <w:b/>
                <w:bCs/>
                <w:color w:val="000000"/>
              </w:rPr>
              <w:t>/</w:t>
            </w:r>
            <w:r w:rsidR="00737679">
              <w:rPr>
                <w:rFonts w:eastAsia="Times New Roman" w:cs="Arial"/>
                <w:b/>
                <w:bCs/>
                <w:color w:val="000000"/>
              </w:rPr>
              <w:t xml:space="preserve"> </w:t>
            </w:r>
            <w:r w:rsidRPr="00BC7990">
              <w:rPr>
                <w:rFonts w:eastAsia="Times New Roman" w:cs="Arial"/>
                <w:b/>
                <w:bCs/>
                <w:color w:val="000000"/>
              </w:rPr>
              <w:t>vlastnost</w:t>
            </w:r>
          </w:p>
        </w:tc>
        <w:tc>
          <w:tcPr>
            <w:tcW w:w="3260" w:type="dxa"/>
            <w:vAlign w:val="center"/>
          </w:tcPr>
          <w:p w14:paraId="4DE32C98" w14:textId="7E43ECFE" w:rsidR="00737679" w:rsidRDefault="00B77F3D" w:rsidP="00737679">
            <w:pPr>
              <w:spacing w:before="0" w:after="0" w:line="240" w:lineRule="auto"/>
              <w:jc w:val="center"/>
              <w:rPr>
                <w:rFonts w:eastAsia="Times New Roman" w:cs="Arial"/>
                <w:b/>
                <w:bCs/>
                <w:color w:val="000000"/>
              </w:rPr>
            </w:pPr>
            <w:r w:rsidRPr="00BC7990">
              <w:rPr>
                <w:rFonts w:eastAsia="Times New Roman" w:cs="Arial"/>
                <w:b/>
                <w:bCs/>
                <w:color w:val="000000"/>
              </w:rPr>
              <w:t>Doplní účastník dle nabízeného zařízení</w:t>
            </w:r>
          </w:p>
          <w:p w14:paraId="2DF48354" w14:textId="77777777" w:rsidR="00737679" w:rsidRDefault="00737679" w:rsidP="00737679">
            <w:pPr>
              <w:spacing w:before="0" w:after="0" w:line="240" w:lineRule="auto"/>
              <w:jc w:val="center"/>
              <w:rPr>
                <w:rFonts w:eastAsia="Times New Roman" w:cs="Arial"/>
                <w:b/>
                <w:bCs/>
                <w:color w:val="000000"/>
              </w:rPr>
            </w:pPr>
          </w:p>
          <w:p w14:paraId="31BC1500" w14:textId="5A8C27E4" w:rsidR="00B77F3D" w:rsidRPr="004D4765" w:rsidRDefault="00B77F3D" w:rsidP="00737679">
            <w:pPr>
              <w:spacing w:before="0" w:after="0" w:line="240" w:lineRule="auto"/>
              <w:jc w:val="center"/>
              <w:rPr>
                <w:rFonts w:eastAsia="Times New Roman" w:cs="Arial"/>
                <w:color w:val="000000"/>
                <w:sz w:val="18"/>
                <w:szCs w:val="18"/>
              </w:rPr>
            </w:pPr>
            <w:r>
              <w:rPr>
                <w:rFonts w:eastAsia="Times New Roman" w:cs="Arial"/>
                <w:b/>
                <w:bCs/>
                <w:color w:val="000000"/>
              </w:rPr>
              <w:t>(ANO/NE/případně přesnou specifikaci nabízené zařízení)</w:t>
            </w:r>
          </w:p>
        </w:tc>
      </w:tr>
      <w:tr w:rsidR="00B77F3D" w:rsidRPr="004D4765" w14:paraId="65E9F416" w14:textId="77777777" w:rsidTr="00DE5713">
        <w:trPr>
          <w:trHeight w:val="306"/>
        </w:trPr>
        <w:tc>
          <w:tcPr>
            <w:tcW w:w="6024" w:type="dxa"/>
            <w:gridSpan w:val="2"/>
            <w:shd w:val="clear" w:color="auto" w:fill="auto"/>
            <w:noWrap/>
            <w:vAlign w:val="bottom"/>
            <w:hideMark/>
          </w:tcPr>
          <w:p w14:paraId="7AA12A6C" w14:textId="1342FFB9" w:rsidR="00B77F3D" w:rsidRPr="004D4765" w:rsidRDefault="00B77F3D" w:rsidP="00B001D1">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 xml:space="preserve">HPE </w:t>
            </w:r>
            <w:proofErr w:type="spellStart"/>
            <w:r w:rsidRPr="004D4765">
              <w:rPr>
                <w:rFonts w:eastAsia="Times New Roman" w:cs="Arial"/>
                <w:color w:val="000000"/>
                <w:sz w:val="18"/>
                <w:szCs w:val="18"/>
              </w:rPr>
              <w:t>StoreOnce</w:t>
            </w:r>
            <w:proofErr w:type="spellEnd"/>
            <w:r w:rsidRPr="004D4765">
              <w:rPr>
                <w:rFonts w:eastAsia="Times New Roman" w:cs="Arial"/>
                <w:color w:val="000000"/>
                <w:sz w:val="18"/>
                <w:szCs w:val="18"/>
              </w:rPr>
              <w:t xml:space="preserve"> 5260/5660 192TB Upgrade </w:t>
            </w:r>
            <w:proofErr w:type="spellStart"/>
            <w:r w:rsidRPr="004D4765">
              <w:rPr>
                <w:rFonts w:eastAsia="Times New Roman" w:cs="Arial"/>
                <w:color w:val="000000"/>
                <w:sz w:val="18"/>
                <w:szCs w:val="18"/>
              </w:rPr>
              <w:t>Kit</w:t>
            </w:r>
            <w:proofErr w:type="spellEnd"/>
            <w:r w:rsidRPr="004D4765">
              <w:rPr>
                <w:rFonts w:eastAsia="Times New Roman" w:cs="Arial"/>
                <w:color w:val="000000"/>
                <w:sz w:val="18"/>
                <w:szCs w:val="18"/>
              </w:rPr>
              <w:t xml:space="preserve"> (R7M23A)</w:t>
            </w:r>
          </w:p>
        </w:tc>
        <w:tc>
          <w:tcPr>
            <w:tcW w:w="3260" w:type="dxa"/>
            <w:shd w:val="clear" w:color="auto" w:fill="FFFF00"/>
          </w:tcPr>
          <w:p w14:paraId="13E57C9B" w14:textId="5A6672CB" w:rsidR="004B709A" w:rsidRPr="00CC6B92" w:rsidRDefault="00DE5713" w:rsidP="00B001D1">
            <w:pPr>
              <w:spacing w:before="0" w:after="0" w:line="240" w:lineRule="auto"/>
              <w:jc w:val="left"/>
              <w:rPr>
                <w:rFonts w:eastAsia="Times New Roman" w:cs="Arial"/>
                <w:b/>
                <w:bCs/>
                <w:color w:val="000000"/>
                <w:sz w:val="18"/>
                <w:szCs w:val="18"/>
              </w:rPr>
            </w:pPr>
            <w:r w:rsidRPr="00CC6B92">
              <w:rPr>
                <w:rFonts w:eastAsia="Times New Roman" w:cs="Arial"/>
                <w:b/>
                <w:bCs/>
                <w:color w:val="000000"/>
                <w:sz w:val="18"/>
                <w:szCs w:val="18"/>
              </w:rPr>
              <w:t xml:space="preserve">HPE </w:t>
            </w:r>
            <w:proofErr w:type="spellStart"/>
            <w:r w:rsidRPr="00CC6B92">
              <w:rPr>
                <w:rFonts w:eastAsia="Times New Roman" w:cs="Arial"/>
                <w:b/>
                <w:bCs/>
                <w:color w:val="000000"/>
                <w:sz w:val="18"/>
                <w:szCs w:val="18"/>
              </w:rPr>
              <w:t>StoreOnce</w:t>
            </w:r>
            <w:proofErr w:type="spellEnd"/>
            <w:r w:rsidRPr="00CC6B92">
              <w:rPr>
                <w:rFonts w:eastAsia="Times New Roman" w:cs="Arial"/>
                <w:b/>
                <w:bCs/>
                <w:color w:val="000000"/>
                <w:sz w:val="18"/>
                <w:szCs w:val="18"/>
              </w:rPr>
              <w:t xml:space="preserve"> 5260/5660 192TB Upgrade </w:t>
            </w:r>
            <w:proofErr w:type="spellStart"/>
            <w:r w:rsidRPr="00CC6B92">
              <w:rPr>
                <w:rFonts w:eastAsia="Times New Roman" w:cs="Arial"/>
                <w:b/>
                <w:bCs/>
                <w:color w:val="000000"/>
                <w:sz w:val="18"/>
                <w:szCs w:val="18"/>
              </w:rPr>
              <w:t>Kit</w:t>
            </w:r>
            <w:proofErr w:type="spellEnd"/>
            <w:r w:rsidRPr="00CC6B92">
              <w:rPr>
                <w:rFonts w:eastAsia="Times New Roman" w:cs="Arial"/>
                <w:b/>
                <w:bCs/>
                <w:color w:val="000000"/>
                <w:sz w:val="18"/>
                <w:szCs w:val="18"/>
              </w:rPr>
              <w:t xml:space="preserve"> </w:t>
            </w:r>
            <w:r w:rsidR="00CC6B92">
              <w:rPr>
                <w:rFonts w:eastAsia="Times New Roman" w:cs="Arial"/>
                <w:b/>
                <w:bCs/>
                <w:color w:val="000000"/>
                <w:sz w:val="18"/>
                <w:szCs w:val="18"/>
              </w:rPr>
              <w:t>(</w:t>
            </w:r>
            <w:r w:rsidR="00CC6B92" w:rsidRPr="00CC6B92">
              <w:rPr>
                <w:rFonts w:eastAsia="Times New Roman" w:cs="Arial"/>
                <w:b/>
                <w:bCs/>
                <w:color w:val="000000"/>
                <w:sz w:val="18"/>
                <w:szCs w:val="18"/>
              </w:rPr>
              <w:t>P/N: R7M23A</w:t>
            </w:r>
            <w:r w:rsidR="00CC6B92">
              <w:rPr>
                <w:rFonts w:eastAsia="Times New Roman" w:cs="Arial"/>
                <w:b/>
                <w:bCs/>
                <w:color w:val="000000"/>
                <w:sz w:val="18"/>
                <w:szCs w:val="18"/>
              </w:rPr>
              <w:t>)</w:t>
            </w:r>
          </w:p>
        </w:tc>
      </w:tr>
      <w:tr w:rsidR="00B77F3D" w:rsidRPr="004D4765" w14:paraId="75B92AC0" w14:textId="77777777" w:rsidTr="00DE5713">
        <w:trPr>
          <w:trHeight w:val="306"/>
        </w:trPr>
        <w:tc>
          <w:tcPr>
            <w:tcW w:w="1171" w:type="dxa"/>
            <w:shd w:val="clear" w:color="auto" w:fill="auto"/>
            <w:noWrap/>
          </w:tcPr>
          <w:p w14:paraId="5B45EF85" w14:textId="77777777" w:rsidR="00B77F3D" w:rsidRPr="004D4765" w:rsidRDefault="00B77F3D"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Příslušenství</w:t>
            </w:r>
          </w:p>
        </w:tc>
        <w:tc>
          <w:tcPr>
            <w:tcW w:w="4853" w:type="dxa"/>
            <w:shd w:val="clear" w:color="auto" w:fill="auto"/>
          </w:tcPr>
          <w:p w14:paraId="08A28085" w14:textId="372CED92" w:rsidR="00AD647B" w:rsidRDefault="00B526BF"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1ks </w:t>
            </w:r>
            <w:r w:rsidR="00AD647B">
              <w:rPr>
                <w:rFonts w:eastAsia="Times New Roman" w:cs="Arial"/>
                <w:color w:val="000000"/>
                <w:sz w:val="18"/>
                <w:szCs w:val="18"/>
              </w:rPr>
              <w:t xml:space="preserve">SAS kabel </w:t>
            </w:r>
            <w:proofErr w:type="gramStart"/>
            <w:r w:rsidR="00AD647B">
              <w:rPr>
                <w:rFonts w:eastAsia="Times New Roman" w:cs="Arial"/>
                <w:color w:val="000000"/>
                <w:sz w:val="18"/>
                <w:szCs w:val="18"/>
              </w:rPr>
              <w:t>1m</w:t>
            </w:r>
            <w:proofErr w:type="gramEnd"/>
          </w:p>
          <w:p w14:paraId="2F073D09" w14:textId="77777777" w:rsidR="00B526BF" w:rsidRDefault="00B526BF"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1ks </w:t>
            </w:r>
            <w:r w:rsidR="00AD647B">
              <w:rPr>
                <w:rFonts w:eastAsia="Times New Roman" w:cs="Arial"/>
                <w:color w:val="000000"/>
                <w:sz w:val="18"/>
                <w:szCs w:val="18"/>
              </w:rPr>
              <w:t xml:space="preserve">SAS kabel </w:t>
            </w:r>
            <w:proofErr w:type="gramStart"/>
            <w:r w:rsidR="00AD647B">
              <w:rPr>
                <w:rFonts w:eastAsia="Times New Roman" w:cs="Arial"/>
                <w:color w:val="000000"/>
                <w:sz w:val="18"/>
                <w:szCs w:val="18"/>
              </w:rPr>
              <w:t>2m</w:t>
            </w:r>
            <w:proofErr w:type="gramEnd"/>
          </w:p>
          <w:p w14:paraId="219D29B6" w14:textId="77777777" w:rsidR="00B526BF" w:rsidRDefault="00B526BF"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2ks napájecí kabel</w:t>
            </w:r>
          </w:p>
          <w:p w14:paraId="2502A100" w14:textId="70D2D281" w:rsidR="00B77F3D" w:rsidRPr="004D4765" w:rsidRDefault="00D460EC"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1ks Sada ližin/kolejnic pro instalaci do </w:t>
            </w:r>
            <w:r w:rsidR="0010729B">
              <w:rPr>
                <w:rFonts w:eastAsia="Times New Roman" w:cs="Arial"/>
                <w:color w:val="000000"/>
                <w:sz w:val="18"/>
                <w:szCs w:val="18"/>
              </w:rPr>
              <w:t>r</w:t>
            </w:r>
            <w:r>
              <w:rPr>
                <w:rFonts w:eastAsia="Times New Roman" w:cs="Arial"/>
                <w:color w:val="000000"/>
                <w:sz w:val="18"/>
                <w:szCs w:val="18"/>
              </w:rPr>
              <w:t>acku</w:t>
            </w:r>
          </w:p>
        </w:tc>
        <w:tc>
          <w:tcPr>
            <w:tcW w:w="3260" w:type="dxa"/>
            <w:shd w:val="clear" w:color="auto" w:fill="FFFF00"/>
          </w:tcPr>
          <w:p w14:paraId="5EAD7522" w14:textId="77777777" w:rsidR="006E3B37" w:rsidRPr="004F35A2" w:rsidRDefault="006E3B37" w:rsidP="00B001D1">
            <w:pPr>
              <w:spacing w:before="0" w:after="0" w:line="240" w:lineRule="auto"/>
              <w:jc w:val="left"/>
              <w:rPr>
                <w:rFonts w:eastAsia="Times New Roman" w:cs="Arial"/>
                <w:b/>
                <w:bCs/>
                <w:color w:val="000000"/>
                <w:sz w:val="18"/>
                <w:szCs w:val="18"/>
              </w:rPr>
            </w:pPr>
            <w:r w:rsidRPr="004F35A2">
              <w:rPr>
                <w:rFonts w:eastAsia="Times New Roman" w:cs="Arial"/>
                <w:b/>
                <w:bCs/>
                <w:color w:val="000000"/>
                <w:sz w:val="18"/>
                <w:szCs w:val="18"/>
              </w:rPr>
              <w:t>ANO</w:t>
            </w:r>
          </w:p>
          <w:p w14:paraId="2523C6F2" w14:textId="77777777" w:rsidR="002C51BE" w:rsidRDefault="002C51BE" w:rsidP="00B001D1">
            <w:pPr>
              <w:spacing w:before="0" w:after="0" w:line="240" w:lineRule="auto"/>
              <w:jc w:val="left"/>
              <w:rPr>
                <w:rFonts w:eastAsia="Times New Roman" w:cs="Arial"/>
                <w:color w:val="000000"/>
                <w:sz w:val="18"/>
                <w:szCs w:val="18"/>
              </w:rPr>
            </w:pPr>
          </w:p>
          <w:p w14:paraId="70E7551D" w14:textId="4E383DF3" w:rsidR="00B77F3D" w:rsidRPr="004D4765" w:rsidRDefault="00DE5713"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SAS i napájecí kabeláž a </w:t>
            </w:r>
            <w:proofErr w:type="spellStart"/>
            <w:r>
              <w:rPr>
                <w:rFonts w:eastAsia="Times New Roman" w:cs="Arial"/>
                <w:color w:val="000000"/>
                <w:sz w:val="18"/>
                <w:szCs w:val="18"/>
              </w:rPr>
              <w:t>rack-mount</w:t>
            </w:r>
            <w:proofErr w:type="spellEnd"/>
            <w:r>
              <w:rPr>
                <w:rFonts w:eastAsia="Times New Roman" w:cs="Arial"/>
                <w:color w:val="000000"/>
                <w:sz w:val="18"/>
                <w:szCs w:val="18"/>
              </w:rPr>
              <w:t xml:space="preserve"> </w:t>
            </w:r>
            <w:proofErr w:type="spellStart"/>
            <w:r>
              <w:rPr>
                <w:rFonts w:eastAsia="Times New Roman" w:cs="Arial"/>
                <w:color w:val="000000"/>
                <w:sz w:val="18"/>
                <w:szCs w:val="18"/>
              </w:rPr>
              <w:t>kit</w:t>
            </w:r>
            <w:proofErr w:type="spellEnd"/>
            <w:r>
              <w:rPr>
                <w:rFonts w:eastAsia="Times New Roman" w:cs="Arial"/>
                <w:color w:val="000000"/>
                <w:sz w:val="18"/>
                <w:szCs w:val="18"/>
              </w:rPr>
              <w:t xml:space="preserve"> je součástí výše uvedeného produktu</w:t>
            </w:r>
          </w:p>
        </w:tc>
      </w:tr>
      <w:tr w:rsidR="00B77F3D" w:rsidRPr="004D4765" w14:paraId="6BD53716" w14:textId="77777777" w:rsidTr="00DE5713">
        <w:trPr>
          <w:trHeight w:val="306"/>
        </w:trPr>
        <w:tc>
          <w:tcPr>
            <w:tcW w:w="1171" w:type="dxa"/>
            <w:shd w:val="clear" w:color="auto" w:fill="auto"/>
            <w:noWrap/>
          </w:tcPr>
          <w:p w14:paraId="5BA9F345" w14:textId="77777777" w:rsidR="00B77F3D" w:rsidRPr="004D4765" w:rsidRDefault="00B77F3D"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Podpora</w:t>
            </w:r>
          </w:p>
        </w:tc>
        <w:tc>
          <w:tcPr>
            <w:tcW w:w="4853" w:type="dxa"/>
            <w:shd w:val="clear" w:color="auto" w:fill="auto"/>
          </w:tcPr>
          <w:p w14:paraId="21E69115" w14:textId="77777777" w:rsidR="00B77F3D" w:rsidRDefault="00B77F3D" w:rsidP="00B001D1">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Podpora na období 3 let s odezvou nejpozději do 4 hodin v režimu 24x7</w:t>
            </w:r>
          </w:p>
          <w:p w14:paraId="2558A580" w14:textId="77777777" w:rsidR="00B77F3D" w:rsidRDefault="00B77F3D" w:rsidP="00B001D1">
            <w:pPr>
              <w:spacing w:before="0" w:after="0" w:line="240" w:lineRule="auto"/>
              <w:jc w:val="left"/>
              <w:rPr>
                <w:rFonts w:eastAsia="Times New Roman" w:cs="Arial"/>
                <w:color w:val="000000"/>
                <w:sz w:val="18"/>
                <w:szCs w:val="18"/>
              </w:rPr>
            </w:pPr>
          </w:p>
          <w:p w14:paraId="54D1F54B" w14:textId="77777777" w:rsidR="00B77F3D" w:rsidRPr="004D4765" w:rsidRDefault="00B77F3D" w:rsidP="00B001D1">
            <w:pPr>
              <w:spacing w:before="0" w:after="0" w:line="240" w:lineRule="auto"/>
              <w:jc w:val="left"/>
              <w:rPr>
                <w:rFonts w:eastAsia="Times New Roman" w:cs="Arial"/>
                <w:color w:val="000000"/>
                <w:sz w:val="18"/>
                <w:szCs w:val="18"/>
              </w:rPr>
            </w:pPr>
            <w:r w:rsidRPr="0015419F">
              <w:rPr>
                <w:rFonts w:eastAsia="Times New Roman" w:cs="Arial"/>
                <w:color w:val="000000"/>
                <w:sz w:val="18"/>
                <w:szCs w:val="18"/>
              </w:rPr>
              <w:t xml:space="preserve">V případě hardwarového selhání disků, musí vadná </w:t>
            </w:r>
            <w:r>
              <w:rPr>
                <w:rFonts w:eastAsia="Times New Roman" w:cs="Arial"/>
                <w:color w:val="000000"/>
                <w:sz w:val="18"/>
                <w:szCs w:val="18"/>
              </w:rPr>
              <w:t>média</w:t>
            </w:r>
            <w:r w:rsidRPr="0015419F">
              <w:rPr>
                <w:rFonts w:eastAsia="Times New Roman" w:cs="Arial"/>
                <w:color w:val="000000"/>
                <w:sz w:val="18"/>
                <w:szCs w:val="18"/>
              </w:rPr>
              <w:t xml:space="preserve"> zůstat ve vlastnictví MPSV, jelikož </w:t>
            </w:r>
            <w:r>
              <w:rPr>
                <w:rFonts w:eastAsia="Times New Roman" w:cs="Arial"/>
                <w:color w:val="000000"/>
                <w:sz w:val="18"/>
                <w:szCs w:val="18"/>
              </w:rPr>
              <w:t xml:space="preserve">disky </w:t>
            </w:r>
            <w:r w:rsidRPr="0015419F">
              <w:rPr>
                <w:rFonts w:eastAsia="Times New Roman" w:cs="Arial"/>
                <w:color w:val="000000"/>
                <w:sz w:val="18"/>
                <w:szCs w:val="18"/>
              </w:rPr>
              <w:t>mohou obsahovat citlivá data.</w:t>
            </w:r>
          </w:p>
        </w:tc>
        <w:tc>
          <w:tcPr>
            <w:tcW w:w="3260" w:type="dxa"/>
            <w:shd w:val="clear" w:color="auto" w:fill="FFFF00"/>
          </w:tcPr>
          <w:p w14:paraId="7C0B32F2" w14:textId="684F9A37" w:rsidR="002C51BE" w:rsidRPr="004F35A2" w:rsidRDefault="002C51BE" w:rsidP="00DE5713">
            <w:pPr>
              <w:spacing w:before="0" w:after="0" w:line="240" w:lineRule="auto"/>
              <w:jc w:val="left"/>
              <w:rPr>
                <w:rFonts w:eastAsia="Times New Roman" w:cs="Arial"/>
                <w:b/>
                <w:bCs/>
                <w:color w:val="000000"/>
                <w:sz w:val="18"/>
                <w:szCs w:val="18"/>
              </w:rPr>
            </w:pPr>
            <w:r w:rsidRPr="004F35A2">
              <w:rPr>
                <w:rFonts w:eastAsia="Times New Roman" w:cs="Arial"/>
                <w:b/>
                <w:bCs/>
                <w:color w:val="000000"/>
                <w:sz w:val="18"/>
                <w:szCs w:val="18"/>
              </w:rPr>
              <w:t>ANO</w:t>
            </w:r>
          </w:p>
          <w:p w14:paraId="0EB6E947" w14:textId="77777777" w:rsidR="002C51BE" w:rsidRDefault="002C51BE" w:rsidP="00DE5713">
            <w:pPr>
              <w:spacing w:before="0" w:after="0" w:line="240" w:lineRule="auto"/>
              <w:jc w:val="left"/>
              <w:rPr>
                <w:rFonts w:eastAsia="Times New Roman" w:cs="Arial"/>
                <w:color w:val="000000"/>
                <w:sz w:val="18"/>
                <w:szCs w:val="18"/>
              </w:rPr>
            </w:pPr>
          </w:p>
          <w:p w14:paraId="385FFF31" w14:textId="3F6803F8" w:rsidR="00DE5713" w:rsidRDefault="00DE5713" w:rsidP="00DE571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Podpora</w:t>
            </w:r>
            <w:r>
              <w:rPr>
                <w:rFonts w:eastAsia="Times New Roman" w:cs="Arial"/>
                <w:color w:val="000000"/>
                <w:sz w:val="18"/>
                <w:szCs w:val="18"/>
              </w:rPr>
              <w:t xml:space="preserve"> na</w:t>
            </w:r>
            <w:r w:rsidR="004F35A2">
              <w:rPr>
                <w:rFonts w:eastAsia="Times New Roman" w:cs="Arial"/>
                <w:color w:val="000000"/>
                <w:sz w:val="18"/>
                <w:szCs w:val="18"/>
              </w:rPr>
              <w:t xml:space="preserve"> </w:t>
            </w:r>
            <w:r w:rsidRPr="004D4765">
              <w:rPr>
                <w:rFonts w:eastAsia="Times New Roman" w:cs="Arial"/>
                <w:color w:val="000000"/>
                <w:sz w:val="18"/>
                <w:szCs w:val="18"/>
              </w:rPr>
              <w:t xml:space="preserve">3 </w:t>
            </w:r>
            <w:r>
              <w:rPr>
                <w:rFonts w:eastAsia="Times New Roman" w:cs="Arial"/>
                <w:color w:val="000000"/>
                <w:sz w:val="18"/>
                <w:szCs w:val="18"/>
              </w:rPr>
              <w:t>roky</w:t>
            </w:r>
            <w:r w:rsidRPr="004D4765">
              <w:rPr>
                <w:rFonts w:eastAsia="Times New Roman" w:cs="Arial"/>
                <w:color w:val="000000"/>
                <w:sz w:val="18"/>
                <w:szCs w:val="18"/>
              </w:rPr>
              <w:t xml:space="preserve"> s odezvou do 4 hodin v režimu 24x7</w:t>
            </w:r>
            <w:r>
              <w:rPr>
                <w:rFonts w:eastAsia="Times New Roman" w:cs="Arial"/>
                <w:color w:val="000000"/>
                <w:sz w:val="18"/>
                <w:szCs w:val="18"/>
              </w:rPr>
              <w:t xml:space="preserve"> je součástí nabídky</w:t>
            </w:r>
          </w:p>
          <w:p w14:paraId="55CDD251" w14:textId="77777777" w:rsidR="00DE5713" w:rsidRDefault="00DE5713" w:rsidP="00DE5713">
            <w:pPr>
              <w:spacing w:before="0" w:after="0" w:line="240" w:lineRule="auto"/>
              <w:jc w:val="left"/>
              <w:rPr>
                <w:rFonts w:eastAsia="Times New Roman" w:cs="Arial"/>
                <w:color w:val="000000"/>
                <w:sz w:val="18"/>
                <w:szCs w:val="18"/>
              </w:rPr>
            </w:pPr>
          </w:p>
          <w:p w14:paraId="15BC1744" w14:textId="440BC01B" w:rsidR="00B77F3D" w:rsidRPr="004D4765" w:rsidRDefault="00DE5713" w:rsidP="00DE5713">
            <w:pPr>
              <w:spacing w:before="0" w:after="0" w:line="240" w:lineRule="auto"/>
              <w:jc w:val="left"/>
              <w:rPr>
                <w:rFonts w:eastAsia="Times New Roman" w:cs="Arial"/>
                <w:color w:val="000000"/>
                <w:sz w:val="18"/>
                <w:szCs w:val="18"/>
              </w:rPr>
            </w:pPr>
            <w:r>
              <w:rPr>
                <w:rFonts w:eastAsia="Times New Roman" w:cs="Arial"/>
                <w:color w:val="000000"/>
                <w:sz w:val="18"/>
                <w:szCs w:val="18"/>
              </w:rPr>
              <w:t>V</w:t>
            </w:r>
            <w:r w:rsidRPr="0015419F">
              <w:rPr>
                <w:rFonts w:eastAsia="Times New Roman" w:cs="Arial"/>
                <w:color w:val="000000"/>
                <w:sz w:val="18"/>
                <w:szCs w:val="18"/>
              </w:rPr>
              <w:t xml:space="preserve">adná </w:t>
            </w:r>
            <w:r>
              <w:rPr>
                <w:rFonts w:eastAsia="Times New Roman" w:cs="Arial"/>
                <w:color w:val="000000"/>
                <w:sz w:val="18"/>
                <w:szCs w:val="18"/>
              </w:rPr>
              <w:t>média</w:t>
            </w:r>
            <w:r w:rsidRPr="0015419F">
              <w:rPr>
                <w:rFonts w:eastAsia="Times New Roman" w:cs="Arial"/>
                <w:color w:val="000000"/>
                <w:sz w:val="18"/>
                <w:szCs w:val="18"/>
              </w:rPr>
              <w:t xml:space="preserve"> zůst</w:t>
            </w:r>
            <w:r>
              <w:rPr>
                <w:rFonts w:eastAsia="Times New Roman" w:cs="Arial"/>
                <w:color w:val="000000"/>
                <w:sz w:val="18"/>
                <w:szCs w:val="18"/>
              </w:rPr>
              <w:t>ávají</w:t>
            </w:r>
            <w:r w:rsidRPr="0015419F">
              <w:rPr>
                <w:rFonts w:eastAsia="Times New Roman" w:cs="Arial"/>
                <w:color w:val="000000"/>
                <w:sz w:val="18"/>
                <w:szCs w:val="18"/>
              </w:rPr>
              <w:t xml:space="preserve"> ve vlastnictví </w:t>
            </w:r>
            <w:r>
              <w:rPr>
                <w:rFonts w:eastAsia="Times New Roman" w:cs="Arial"/>
                <w:color w:val="000000"/>
                <w:sz w:val="18"/>
                <w:szCs w:val="18"/>
              </w:rPr>
              <w:t>objednatele (služba „DMR“)</w:t>
            </w:r>
          </w:p>
        </w:tc>
      </w:tr>
      <w:tr w:rsidR="00B77F3D" w:rsidRPr="004D4765" w14:paraId="534D3D21" w14:textId="77777777" w:rsidTr="00DE5713">
        <w:trPr>
          <w:trHeight w:val="306"/>
        </w:trPr>
        <w:tc>
          <w:tcPr>
            <w:tcW w:w="1171" w:type="dxa"/>
            <w:shd w:val="clear" w:color="auto" w:fill="auto"/>
            <w:noWrap/>
          </w:tcPr>
          <w:p w14:paraId="6DAF2759" w14:textId="77777777" w:rsidR="00B77F3D" w:rsidRPr="004D4765" w:rsidRDefault="00B77F3D"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Instalace</w:t>
            </w:r>
          </w:p>
        </w:tc>
        <w:tc>
          <w:tcPr>
            <w:tcW w:w="4853" w:type="dxa"/>
            <w:shd w:val="clear" w:color="auto" w:fill="auto"/>
          </w:tcPr>
          <w:p w14:paraId="738571F2" w14:textId="190A5F5A" w:rsidR="00B77F3D" w:rsidRPr="004D4765" w:rsidRDefault="00B77F3D" w:rsidP="00B001D1">
            <w:pPr>
              <w:spacing w:before="0" w:after="0" w:line="240" w:lineRule="auto"/>
              <w:jc w:val="left"/>
              <w:rPr>
                <w:rFonts w:eastAsia="Times New Roman" w:cs="Arial"/>
                <w:color w:val="000000"/>
                <w:sz w:val="18"/>
                <w:szCs w:val="18"/>
                <w:lang w:val="en-US"/>
              </w:rPr>
            </w:pPr>
            <w:r w:rsidRPr="004D4765">
              <w:rPr>
                <w:rFonts w:eastAsia="Times New Roman" w:cs="Arial"/>
                <w:color w:val="000000"/>
                <w:sz w:val="18"/>
                <w:szCs w:val="18"/>
              </w:rPr>
              <w:t>Včetně instalace</w:t>
            </w:r>
            <w:r>
              <w:rPr>
                <w:rFonts w:eastAsia="Times New Roman" w:cs="Arial"/>
                <w:color w:val="000000"/>
                <w:sz w:val="18"/>
                <w:szCs w:val="18"/>
              </w:rPr>
              <w:t xml:space="preserve"> a </w:t>
            </w:r>
            <w:r w:rsidR="00FD7BB1">
              <w:rPr>
                <w:rFonts w:eastAsia="Times New Roman" w:cs="Arial"/>
                <w:color w:val="000000"/>
                <w:sz w:val="18"/>
                <w:szCs w:val="18"/>
              </w:rPr>
              <w:t xml:space="preserve">základní </w:t>
            </w:r>
            <w:r>
              <w:rPr>
                <w:rFonts w:eastAsia="Times New Roman" w:cs="Arial"/>
                <w:color w:val="000000"/>
                <w:sz w:val="18"/>
                <w:szCs w:val="18"/>
              </w:rPr>
              <w:t>konfigurace</w:t>
            </w:r>
          </w:p>
        </w:tc>
        <w:tc>
          <w:tcPr>
            <w:tcW w:w="3260" w:type="dxa"/>
            <w:shd w:val="clear" w:color="auto" w:fill="FFFF00"/>
          </w:tcPr>
          <w:p w14:paraId="2F37C8F6" w14:textId="77777777" w:rsidR="002C51BE" w:rsidRPr="004F35A2" w:rsidRDefault="002C51BE" w:rsidP="00B001D1">
            <w:pPr>
              <w:spacing w:before="0" w:after="0" w:line="240" w:lineRule="auto"/>
              <w:jc w:val="left"/>
              <w:rPr>
                <w:rFonts w:eastAsia="Times New Roman" w:cs="Arial"/>
                <w:b/>
                <w:bCs/>
                <w:color w:val="000000"/>
                <w:sz w:val="18"/>
                <w:szCs w:val="18"/>
              </w:rPr>
            </w:pPr>
            <w:r w:rsidRPr="004F35A2">
              <w:rPr>
                <w:rFonts w:eastAsia="Times New Roman" w:cs="Arial"/>
                <w:b/>
                <w:bCs/>
                <w:color w:val="000000"/>
                <w:sz w:val="18"/>
                <w:szCs w:val="18"/>
              </w:rPr>
              <w:t>ANO</w:t>
            </w:r>
          </w:p>
          <w:p w14:paraId="55553659" w14:textId="77777777" w:rsidR="002C51BE" w:rsidRDefault="002C51BE" w:rsidP="00B001D1">
            <w:pPr>
              <w:spacing w:before="0" w:after="0" w:line="240" w:lineRule="auto"/>
              <w:jc w:val="left"/>
              <w:rPr>
                <w:rFonts w:eastAsia="Times New Roman" w:cs="Arial"/>
                <w:color w:val="000000"/>
                <w:sz w:val="18"/>
                <w:szCs w:val="18"/>
              </w:rPr>
            </w:pPr>
          </w:p>
          <w:p w14:paraId="6171516A" w14:textId="7462F384" w:rsidR="00B77F3D" w:rsidRPr="004D4765" w:rsidRDefault="00DE5713" w:rsidP="00B001D1">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Instalace a základní konfigurace </w:t>
            </w:r>
            <w:r w:rsidR="006700D5">
              <w:rPr>
                <w:rFonts w:eastAsia="Times New Roman" w:cs="Arial"/>
                <w:color w:val="000000"/>
                <w:sz w:val="18"/>
                <w:szCs w:val="18"/>
              </w:rPr>
              <w:t xml:space="preserve">je </w:t>
            </w:r>
            <w:r>
              <w:rPr>
                <w:rFonts w:eastAsia="Times New Roman" w:cs="Arial"/>
                <w:color w:val="000000"/>
                <w:sz w:val="18"/>
                <w:szCs w:val="18"/>
              </w:rPr>
              <w:t>součástí nabídky</w:t>
            </w:r>
          </w:p>
        </w:tc>
      </w:tr>
    </w:tbl>
    <w:p w14:paraId="04329954" w14:textId="0124BA1D" w:rsidR="008670A6" w:rsidRPr="000B4BD4" w:rsidRDefault="00E328C1" w:rsidP="00E328C1">
      <w:pPr>
        <w:pStyle w:val="Nadpis10"/>
      </w:pPr>
      <w:bookmarkStart w:id="6" w:name="_Toc192510042"/>
      <w:r w:rsidRPr="000B4BD4">
        <w:t xml:space="preserve">Požadavky </w:t>
      </w:r>
      <w:r w:rsidR="00AE0EE7">
        <w:t>NA IMPLEMENTACI A SOUVISEJÍCÍ</w:t>
      </w:r>
      <w:r w:rsidRPr="000B4BD4">
        <w:t xml:space="preserve"> činnosti</w:t>
      </w:r>
      <w:bookmarkEnd w:id="6"/>
    </w:p>
    <w:p w14:paraId="2430ECEE" w14:textId="5ABF050F" w:rsidR="008670A6" w:rsidRPr="000B4BD4" w:rsidRDefault="00B31E42" w:rsidP="00B31E42">
      <w:pPr>
        <w:pStyle w:val="Nadpis21"/>
      </w:pPr>
      <w:bookmarkStart w:id="7" w:name="_Ref99727261"/>
      <w:bookmarkStart w:id="8" w:name="_Toc192510043"/>
      <w:r w:rsidRPr="000B4BD4">
        <w:t>Technicko-implementační projekt</w:t>
      </w:r>
      <w:bookmarkEnd w:id="7"/>
      <w:bookmarkEnd w:id="8"/>
    </w:p>
    <w:p w14:paraId="1131916F" w14:textId="269468B0" w:rsidR="005A67ED" w:rsidRPr="000B4BD4" w:rsidRDefault="00B86838" w:rsidP="006249CC">
      <w:r>
        <w:t xml:space="preserve">Dodavatel zpracuje </w:t>
      </w:r>
      <w:r w:rsidR="005A67ED" w:rsidRPr="000B4BD4">
        <w:t>Technick</w:t>
      </w:r>
      <w:r w:rsidR="006249CC" w:rsidRPr="000B4BD4">
        <w:t>o-implementační</w:t>
      </w:r>
      <w:r w:rsidR="005A67ED" w:rsidRPr="000B4BD4">
        <w:t xml:space="preserve"> projekt</w:t>
      </w:r>
      <w:r>
        <w:t xml:space="preserve">, v němž </w:t>
      </w:r>
      <w:r w:rsidR="005A67ED" w:rsidRPr="000B4BD4">
        <w:t xml:space="preserve">podrobně </w:t>
      </w:r>
      <w:r w:rsidR="006249CC" w:rsidRPr="000B4BD4">
        <w:t xml:space="preserve">popíše </w:t>
      </w:r>
      <w:r w:rsidR="005A67ED" w:rsidRPr="000B4BD4">
        <w:t>návrh cílového řešení</w:t>
      </w:r>
      <w:r w:rsidR="005A67ED" w:rsidRPr="000B4BD4" w:rsidDel="005A586F">
        <w:t xml:space="preserve"> </w:t>
      </w:r>
      <w:r>
        <w:rPr>
          <w:rFonts w:cs="Arial"/>
        </w:rPr>
        <w:t xml:space="preserve">(požadavky na cílové řešení viz kap.1.2 výše) </w:t>
      </w:r>
      <w:r w:rsidR="005A67ED" w:rsidRPr="000B4BD4" w:rsidDel="005A586F">
        <w:t>s</w:t>
      </w:r>
      <w:r w:rsidR="005A67ED" w:rsidRPr="000B4BD4">
        <w:t> využitím dostupných informací</w:t>
      </w:r>
      <w:r w:rsidR="005A67ED" w:rsidRPr="000B4BD4" w:rsidDel="005A586F">
        <w:t xml:space="preserve"> o</w:t>
      </w:r>
      <w:r w:rsidR="005A67ED" w:rsidRPr="000B4BD4">
        <w:t> prostředí MPSV</w:t>
      </w:r>
      <w:r w:rsidR="005A67ED" w:rsidRPr="000B4BD4" w:rsidDel="005A586F">
        <w:t xml:space="preserve"> a</w:t>
      </w:r>
      <w:r w:rsidR="005A67ED" w:rsidRPr="000B4BD4">
        <w:t> upřesn</w:t>
      </w:r>
      <w:r w:rsidR="00844041">
        <w:t>í</w:t>
      </w:r>
      <w:r w:rsidR="005A67ED" w:rsidRPr="000B4BD4">
        <w:t xml:space="preserve"> dělb</w:t>
      </w:r>
      <w:r w:rsidR="00844041">
        <w:t>u</w:t>
      </w:r>
      <w:r w:rsidR="005A67ED" w:rsidRPr="000B4BD4">
        <w:t xml:space="preserve"> do dílčích realizačních etap. </w:t>
      </w:r>
      <w:r w:rsidR="006249CC" w:rsidRPr="000B4BD4">
        <w:t xml:space="preserve">Dále </w:t>
      </w:r>
      <w:r w:rsidR="00844041">
        <w:t xml:space="preserve">dodavatel uvede </w:t>
      </w:r>
      <w:r w:rsidR="005A67ED" w:rsidRPr="000B4BD4">
        <w:t>návrh postupu implementace řešení, včetně konečného stanovení všech prací potřebných</w:t>
      </w:r>
      <w:r w:rsidR="005A67ED" w:rsidRPr="000B4BD4" w:rsidDel="005A586F">
        <w:t xml:space="preserve"> k</w:t>
      </w:r>
      <w:r w:rsidR="00844041">
        <w:t> </w:t>
      </w:r>
      <w:r w:rsidR="005A67ED" w:rsidRPr="000B4BD4">
        <w:t>realizaci</w:t>
      </w:r>
      <w:r w:rsidR="00844041">
        <w:t xml:space="preserve"> předmětu plnění</w:t>
      </w:r>
      <w:r w:rsidR="005A67ED" w:rsidRPr="000B4BD4" w:rsidDel="005A586F">
        <w:t xml:space="preserve"> a</w:t>
      </w:r>
      <w:r w:rsidR="005A67ED" w:rsidRPr="000B4BD4">
        <w:t> upřes</w:t>
      </w:r>
      <w:r w:rsidR="00844041">
        <w:t>ní</w:t>
      </w:r>
      <w:r w:rsidR="005A67ED" w:rsidRPr="000B4BD4">
        <w:t xml:space="preserve"> všech</w:t>
      </w:r>
      <w:r w:rsidR="00844041">
        <w:t>ny</w:t>
      </w:r>
      <w:r w:rsidR="005A67ED" w:rsidRPr="000B4BD4">
        <w:t xml:space="preserve"> potřebn</w:t>
      </w:r>
      <w:r w:rsidR="00844041">
        <w:t>é</w:t>
      </w:r>
      <w:r w:rsidR="005A67ED" w:rsidRPr="000B4BD4">
        <w:t xml:space="preserve"> parametr</w:t>
      </w:r>
      <w:r w:rsidR="00844041">
        <w:t>y</w:t>
      </w:r>
      <w:r w:rsidR="005A67ED" w:rsidRPr="000B4BD4">
        <w:t xml:space="preserve"> prvků na úrovni detailů nezbytných</w:t>
      </w:r>
      <w:r w:rsidR="005A67ED" w:rsidRPr="000B4BD4" w:rsidDel="005A586F">
        <w:t xml:space="preserve"> k</w:t>
      </w:r>
      <w:r w:rsidR="00844041">
        <w:t> </w:t>
      </w:r>
      <w:r w:rsidR="005A67ED" w:rsidRPr="000B4BD4">
        <w:t>realizaci</w:t>
      </w:r>
      <w:r w:rsidR="00844041">
        <w:t xml:space="preserve"> předmětu plnění</w:t>
      </w:r>
      <w:r w:rsidR="005A67ED" w:rsidRPr="000B4BD4">
        <w:t xml:space="preserve">. Součástí je </w:t>
      </w:r>
      <w:r w:rsidR="006249CC" w:rsidRPr="000B4BD4">
        <w:t xml:space="preserve">také </w:t>
      </w:r>
      <w:r w:rsidR="005A67ED" w:rsidRPr="000B4BD4">
        <w:t>stanovení podrobného časového plánu</w:t>
      </w:r>
      <w:r w:rsidR="00844041">
        <w:t xml:space="preserve"> / harmonogramu</w:t>
      </w:r>
      <w:r w:rsidR="005A67ED" w:rsidRPr="000B4BD4">
        <w:t xml:space="preserve"> realizace</w:t>
      </w:r>
      <w:r w:rsidR="005A67ED" w:rsidRPr="000B4BD4" w:rsidDel="005A586F">
        <w:t xml:space="preserve"> a</w:t>
      </w:r>
      <w:r w:rsidR="005A67ED" w:rsidRPr="000B4BD4">
        <w:t> délk</w:t>
      </w:r>
      <w:r w:rsidR="005D57F4">
        <w:t>y</w:t>
      </w:r>
      <w:r w:rsidR="005A67ED" w:rsidRPr="000B4BD4">
        <w:t xml:space="preserve"> trvání jednotlivých kroků</w:t>
      </w:r>
      <w:r w:rsidR="00844041">
        <w:t>/etap</w:t>
      </w:r>
      <w:r w:rsidR="005A67ED" w:rsidRPr="000B4BD4">
        <w:t>.</w:t>
      </w:r>
    </w:p>
    <w:p w14:paraId="4869781B" w14:textId="16753DCF" w:rsidR="005A67ED" w:rsidRPr="000B4BD4" w:rsidRDefault="005A67ED" w:rsidP="005A67ED">
      <w:r w:rsidRPr="000B4BD4">
        <w:t xml:space="preserve">Úroveň detailu </w:t>
      </w:r>
      <w:r w:rsidR="00844041">
        <w:t xml:space="preserve">zpracování Technicko-implementačního projektu </w:t>
      </w:r>
      <w:r w:rsidRPr="000B4BD4">
        <w:t>musí být taková, aby</w:t>
      </w:r>
      <w:r w:rsidRPr="000B4BD4" w:rsidDel="004F325B">
        <w:t xml:space="preserve"> </w:t>
      </w:r>
      <w:r w:rsidRPr="000B4BD4">
        <w:t xml:space="preserve">byly jednoznačně určeny všechny </w:t>
      </w:r>
      <w:r w:rsidR="00844041">
        <w:t xml:space="preserve">činnosti </w:t>
      </w:r>
      <w:r w:rsidRPr="000B4BD4">
        <w:t>potřebné</w:t>
      </w:r>
      <w:r w:rsidRPr="000B4BD4" w:rsidDel="005A586F">
        <w:t xml:space="preserve"> k </w:t>
      </w:r>
      <w:r w:rsidRPr="000B4BD4">
        <w:t>realizaci cílového stavu, ověření jeho kvality</w:t>
      </w:r>
      <w:r w:rsidRPr="000B4BD4" w:rsidDel="005A586F">
        <w:t xml:space="preserve"> a</w:t>
      </w:r>
      <w:r w:rsidRPr="000B4BD4">
        <w:t> předání</w:t>
      </w:r>
      <w:r w:rsidRPr="000B4BD4" w:rsidDel="005A586F">
        <w:t xml:space="preserve"> v</w:t>
      </w:r>
      <w:r w:rsidRPr="000B4BD4">
        <w:t xml:space="preserve"> konkrétních podmínkách. Návrh postupu implementace </w:t>
      </w:r>
      <w:r w:rsidR="00844041">
        <w:t>musí pracovat</w:t>
      </w:r>
      <w:r w:rsidRPr="000B4BD4" w:rsidDel="005A586F">
        <w:t xml:space="preserve"> s</w:t>
      </w:r>
      <w:r w:rsidRPr="000B4BD4">
        <w:t> riziky spojenými se zvládnutím běžných nepříznivých situací, komplikací, výpadků</w:t>
      </w:r>
      <w:r w:rsidRPr="000B4BD4" w:rsidDel="005A586F">
        <w:t xml:space="preserve"> a</w:t>
      </w:r>
      <w:r w:rsidRPr="000B4BD4">
        <w:t> poruch.</w:t>
      </w:r>
    </w:p>
    <w:p w14:paraId="624A2B06" w14:textId="7BD8DE13" w:rsidR="005A67ED" w:rsidRPr="0033479C" w:rsidRDefault="005A67ED" w:rsidP="005A67ED">
      <w:pPr>
        <w:rPr>
          <w:b/>
          <w:bCs/>
        </w:rPr>
      </w:pPr>
      <w:r w:rsidRPr="0033479C">
        <w:rPr>
          <w:b/>
          <w:bCs/>
        </w:rPr>
        <w:t>Technick</w:t>
      </w:r>
      <w:r w:rsidR="006249CC" w:rsidRPr="0033479C">
        <w:rPr>
          <w:b/>
          <w:bCs/>
        </w:rPr>
        <w:t>o-implementační</w:t>
      </w:r>
      <w:r w:rsidRPr="0033479C">
        <w:rPr>
          <w:b/>
          <w:bCs/>
        </w:rPr>
        <w:t xml:space="preserve"> projekt musí obsahovat minimálně následující kapitoly:</w:t>
      </w:r>
    </w:p>
    <w:p w14:paraId="526181A3" w14:textId="77777777" w:rsidR="005A67ED" w:rsidRPr="000B4BD4" w:rsidRDefault="005A67ED" w:rsidP="00F23BC0">
      <w:pPr>
        <w:pStyle w:val="Odstavecseseznamem"/>
        <w:numPr>
          <w:ilvl w:val="0"/>
          <w:numId w:val="12"/>
        </w:numPr>
        <w:spacing w:line="264" w:lineRule="auto"/>
        <w:ind w:hanging="357"/>
        <w:contextualSpacing w:val="0"/>
      </w:pPr>
      <w:r w:rsidRPr="000B4BD4">
        <w:t>Popis zadání, který musí obsahovat definici cílů daného projektu.</w:t>
      </w:r>
    </w:p>
    <w:p w14:paraId="01B718BE" w14:textId="77777777" w:rsidR="005A67ED" w:rsidRPr="000B4BD4" w:rsidRDefault="005A67ED" w:rsidP="00F23BC0">
      <w:pPr>
        <w:pStyle w:val="Odstavecseseznamem"/>
        <w:numPr>
          <w:ilvl w:val="0"/>
          <w:numId w:val="12"/>
        </w:numPr>
        <w:spacing w:line="264" w:lineRule="auto"/>
        <w:ind w:hanging="357"/>
        <w:contextualSpacing w:val="0"/>
      </w:pPr>
      <w:r w:rsidRPr="000B4BD4">
        <w:t>Manažerský souhrn, který bude obsahovat minimálně:</w:t>
      </w:r>
    </w:p>
    <w:p w14:paraId="683CF249" w14:textId="2D76989A" w:rsidR="005A67ED" w:rsidRPr="000B4BD4" w:rsidRDefault="00844041" w:rsidP="00F23BC0">
      <w:pPr>
        <w:pStyle w:val="Odstavecseseznamem"/>
        <w:numPr>
          <w:ilvl w:val="1"/>
          <w:numId w:val="12"/>
        </w:numPr>
        <w:spacing w:line="264" w:lineRule="auto"/>
        <w:ind w:hanging="357"/>
        <w:contextualSpacing w:val="0"/>
      </w:pPr>
      <w:r>
        <w:t>s</w:t>
      </w:r>
      <w:r w:rsidR="005A67ED" w:rsidRPr="000B4BD4">
        <w:t>ouhrn všech cílů</w:t>
      </w:r>
      <w:r w:rsidR="005A67ED" w:rsidRPr="000B4BD4" w:rsidDel="005A586F">
        <w:t xml:space="preserve"> a</w:t>
      </w:r>
      <w:r w:rsidR="005A67ED" w:rsidRPr="000B4BD4">
        <w:t> způsobů dosažení daných cílů</w:t>
      </w:r>
      <w:r>
        <w:t>,</w:t>
      </w:r>
    </w:p>
    <w:p w14:paraId="0527BC62" w14:textId="74A462B9" w:rsidR="005A67ED" w:rsidRPr="000B4BD4" w:rsidRDefault="00844041" w:rsidP="00F23BC0">
      <w:pPr>
        <w:pStyle w:val="Odstavecseseznamem"/>
        <w:numPr>
          <w:ilvl w:val="1"/>
          <w:numId w:val="12"/>
        </w:numPr>
        <w:spacing w:line="264" w:lineRule="auto"/>
        <w:ind w:hanging="357"/>
        <w:contextualSpacing w:val="0"/>
      </w:pPr>
      <w:r>
        <w:t>m</w:t>
      </w:r>
      <w:r w:rsidR="005A67ED" w:rsidRPr="000B4BD4">
        <w:t>anažerský popis přínosů daného řešení</w:t>
      </w:r>
      <w:r>
        <w:t>,</w:t>
      </w:r>
    </w:p>
    <w:p w14:paraId="59F0152F" w14:textId="12E87EFB" w:rsidR="005A67ED" w:rsidRPr="000B4BD4" w:rsidRDefault="00844041" w:rsidP="00F23BC0">
      <w:pPr>
        <w:pStyle w:val="Odstavecseseznamem"/>
        <w:numPr>
          <w:ilvl w:val="1"/>
          <w:numId w:val="12"/>
        </w:numPr>
        <w:spacing w:line="264" w:lineRule="auto"/>
        <w:ind w:hanging="357"/>
        <w:contextualSpacing w:val="0"/>
      </w:pPr>
      <w:r>
        <w:t>m</w:t>
      </w:r>
      <w:r w:rsidR="005A67ED" w:rsidRPr="000B4BD4">
        <w:t>anažerský popis způsobu implementace</w:t>
      </w:r>
      <w:r w:rsidR="00E60AF0">
        <w:t xml:space="preserve"> a</w:t>
      </w:r>
    </w:p>
    <w:p w14:paraId="0C63563D" w14:textId="7C5C2BB6" w:rsidR="005A67ED" w:rsidRPr="000B4BD4" w:rsidRDefault="00844041" w:rsidP="00F23BC0">
      <w:pPr>
        <w:pStyle w:val="Odstavecseseznamem"/>
        <w:numPr>
          <w:ilvl w:val="1"/>
          <w:numId w:val="12"/>
        </w:numPr>
        <w:spacing w:line="264" w:lineRule="auto"/>
        <w:ind w:hanging="357"/>
        <w:contextualSpacing w:val="0"/>
      </w:pPr>
      <w:r>
        <w:t>p</w:t>
      </w:r>
      <w:r w:rsidR="005A67ED" w:rsidRPr="000B4BD4">
        <w:t>opis jednotlivých fází implementace.</w:t>
      </w:r>
    </w:p>
    <w:p w14:paraId="6072A842" w14:textId="77777777" w:rsidR="005A67ED" w:rsidRPr="000B4BD4" w:rsidRDefault="005A67ED" w:rsidP="00F23BC0">
      <w:pPr>
        <w:pStyle w:val="Odstavecseseznamem"/>
        <w:numPr>
          <w:ilvl w:val="0"/>
          <w:numId w:val="12"/>
        </w:numPr>
        <w:spacing w:line="264" w:lineRule="auto"/>
        <w:ind w:hanging="357"/>
        <w:contextualSpacing w:val="0"/>
      </w:pPr>
      <w:r w:rsidRPr="000B4BD4">
        <w:t>Popis současného stavu.</w:t>
      </w:r>
    </w:p>
    <w:p w14:paraId="29ADCFB5" w14:textId="77777777" w:rsidR="005A67ED" w:rsidRPr="000B4BD4" w:rsidRDefault="005A67ED" w:rsidP="00F23BC0">
      <w:pPr>
        <w:pStyle w:val="Odstavecseseznamem"/>
        <w:numPr>
          <w:ilvl w:val="0"/>
          <w:numId w:val="12"/>
        </w:numPr>
        <w:spacing w:line="264" w:lineRule="auto"/>
        <w:ind w:hanging="357"/>
        <w:contextualSpacing w:val="0"/>
      </w:pPr>
      <w:r w:rsidRPr="000B4BD4">
        <w:t>Podrobný popis technického řešení – musí obsahovat minimálně:</w:t>
      </w:r>
    </w:p>
    <w:p w14:paraId="0C062388" w14:textId="373E57EB" w:rsidR="005A67ED" w:rsidRPr="000B4BD4" w:rsidRDefault="00E60AF0" w:rsidP="00F23BC0">
      <w:pPr>
        <w:pStyle w:val="Odstavecseseznamem"/>
        <w:numPr>
          <w:ilvl w:val="1"/>
          <w:numId w:val="12"/>
        </w:numPr>
        <w:spacing w:line="264" w:lineRule="auto"/>
        <w:ind w:hanging="357"/>
        <w:contextualSpacing w:val="0"/>
      </w:pPr>
      <w:r>
        <w:t>p</w:t>
      </w:r>
      <w:r w:rsidR="005A67ED" w:rsidRPr="000B4BD4">
        <w:t>opis architektury řešení</w:t>
      </w:r>
      <w:r>
        <w:t>,</w:t>
      </w:r>
    </w:p>
    <w:p w14:paraId="628DC48A" w14:textId="6B167E1E" w:rsidR="005A67ED" w:rsidRPr="000B4BD4" w:rsidRDefault="00E60AF0" w:rsidP="00F23BC0">
      <w:pPr>
        <w:pStyle w:val="Odstavecseseznamem"/>
        <w:numPr>
          <w:ilvl w:val="1"/>
          <w:numId w:val="12"/>
        </w:numPr>
        <w:spacing w:line="264" w:lineRule="auto"/>
        <w:ind w:hanging="357"/>
        <w:contextualSpacing w:val="0"/>
      </w:pPr>
      <w:r>
        <w:t>p</w:t>
      </w:r>
      <w:r w:rsidR="005A67ED" w:rsidRPr="000B4BD4">
        <w:t>opis navrhovaných změn</w:t>
      </w:r>
      <w:r>
        <w:t>,</w:t>
      </w:r>
    </w:p>
    <w:p w14:paraId="73B9BB72" w14:textId="38C1618A" w:rsidR="005A67ED" w:rsidRDefault="00E60AF0" w:rsidP="00F23BC0">
      <w:pPr>
        <w:pStyle w:val="Odstavecseseznamem"/>
        <w:numPr>
          <w:ilvl w:val="1"/>
          <w:numId w:val="12"/>
        </w:numPr>
        <w:spacing w:line="264" w:lineRule="auto"/>
        <w:ind w:hanging="357"/>
        <w:contextualSpacing w:val="0"/>
      </w:pPr>
      <w:r>
        <w:t>p</w:t>
      </w:r>
      <w:r w:rsidR="005A67ED" w:rsidRPr="000B4BD4">
        <w:t>odrobný popis změn ve všech dotčených subsystémech</w:t>
      </w:r>
      <w:r>
        <w:t>,</w:t>
      </w:r>
    </w:p>
    <w:p w14:paraId="0D5AC484" w14:textId="2526E742" w:rsidR="00A1730F" w:rsidRPr="00924D9D" w:rsidRDefault="00E60AF0" w:rsidP="00A1730F">
      <w:pPr>
        <w:pStyle w:val="Odstavecseseznamem"/>
        <w:numPr>
          <w:ilvl w:val="1"/>
          <w:numId w:val="12"/>
        </w:numPr>
        <w:spacing w:line="240" w:lineRule="auto"/>
        <w:contextualSpacing w:val="0"/>
      </w:pPr>
      <w:r>
        <w:t>z</w:t>
      </w:r>
      <w:r w:rsidR="00A1730F">
        <w:t xml:space="preserve">působ napojení </w:t>
      </w:r>
      <w:r w:rsidR="00A1730F" w:rsidRPr="00924D9D">
        <w:t xml:space="preserve">do </w:t>
      </w:r>
      <w:r w:rsidR="00F85C36">
        <w:t xml:space="preserve">provozního a </w:t>
      </w:r>
      <w:r w:rsidR="00A1730F">
        <w:t>bezpečnostního dohledu</w:t>
      </w:r>
      <w:r>
        <w:t>,</w:t>
      </w:r>
    </w:p>
    <w:p w14:paraId="3758F209" w14:textId="0D7C83A8" w:rsidR="005A67ED" w:rsidRPr="000B4BD4" w:rsidRDefault="00E60AF0" w:rsidP="00F23BC0">
      <w:pPr>
        <w:pStyle w:val="Odstavecseseznamem"/>
        <w:numPr>
          <w:ilvl w:val="1"/>
          <w:numId w:val="12"/>
        </w:numPr>
        <w:spacing w:line="264" w:lineRule="auto"/>
        <w:ind w:hanging="357"/>
        <w:contextualSpacing w:val="0"/>
      </w:pPr>
      <w:r>
        <w:t>z</w:t>
      </w:r>
      <w:r w:rsidR="005A67ED" w:rsidRPr="000B4BD4">
        <w:t xml:space="preserve">působ řešení definovaných cílů </w:t>
      </w:r>
      <w:r w:rsidR="006249CC" w:rsidRPr="000B4BD4">
        <w:t>požadavků</w:t>
      </w:r>
      <w:r>
        <w:t xml:space="preserve"> a</w:t>
      </w:r>
    </w:p>
    <w:p w14:paraId="41A6F85A" w14:textId="7CD3764E" w:rsidR="005A67ED" w:rsidRPr="000B4BD4" w:rsidRDefault="00E60AF0" w:rsidP="00F23BC0">
      <w:pPr>
        <w:pStyle w:val="Odstavecseseznamem"/>
        <w:numPr>
          <w:ilvl w:val="1"/>
          <w:numId w:val="12"/>
        </w:numPr>
        <w:spacing w:line="264" w:lineRule="auto"/>
        <w:ind w:hanging="357"/>
        <w:contextualSpacing w:val="0"/>
      </w:pPr>
      <w:r>
        <w:t>k</w:t>
      </w:r>
      <w:r w:rsidR="005A67ED" w:rsidRPr="000B4BD4">
        <w:t>onfigurační parametry</w:t>
      </w:r>
      <w:r w:rsidR="005A67ED" w:rsidRPr="000B4BD4" w:rsidDel="005A586F">
        <w:t xml:space="preserve"> a</w:t>
      </w:r>
      <w:r w:rsidR="005A67ED" w:rsidRPr="000B4BD4">
        <w:t> vazby mezi prvky.</w:t>
      </w:r>
    </w:p>
    <w:p w14:paraId="3D926B76" w14:textId="77777777" w:rsidR="005A67ED" w:rsidRPr="000B4BD4" w:rsidRDefault="005A67ED" w:rsidP="00F23BC0">
      <w:pPr>
        <w:pStyle w:val="Odstavecseseznamem"/>
        <w:numPr>
          <w:ilvl w:val="0"/>
          <w:numId w:val="12"/>
        </w:numPr>
        <w:spacing w:line="264" w:lineRule="auto"/>
        <w:ind w:hanging="357"/>
        <w:contextualSpacing w:val="0"/>
      </w:pPr>
      <w:r w:rsidRPr="000B4BD4">
        <w:t>Návaznosti na řešení, které musí obsahovat minimálně:</w:t>
      </w:r>
    </w:p>
    <w:p w14:paraId="353174BF" w14:textId="46AFBDD8" w:rsidR="005A67ED" w:rsidRPr="000B4BD4" w:rsidRDefault="00E60AF0" w:rsidP="00F23BC0">
      <w:pPr>
        <w:pStyle w:val="Odstavecseseznamem"/>
        <w:numPr>
          <w:ilvl w:val="1"/>
          <w:numId w:val="12"/>
        </w:numPr>
        <w:spacing w:line="264" w:lineRule="auto"/>
        <w:ind w:hanging="357"/>
        <w:contextualSpacing w:val="0"/>
      </w:pPr>
      <w:r>
        <w:t>p</w:t>
      </w:r>
      <w:r w:rsidR="005A67ED" w:rsidRPr="000B4BD4">
        <w:t>opis požadavků na obsluhu</w:t>
      </w:r>
      <w:r w:rsidR="005A67ED" w:rsidRPr="000B4BD4" w:rsidDel="005A586F">
        <w:t xml:space="preserve"> a</w:t>
      </w:r>
      <w:r w:rsidR="005A67ED" w:rsidRPr="000B4BD4">
        <w:t> na následnou správu daného řešení</w:t>
      </w:r>
      <w:r>
        <w:t>,</w:t>
      </w:r>
    </w:p>
    <w:p w14:paraId="455885EC" w14:textId="71CD8BB5" w:rsidR="005A67ED" w:rsidRPr="000B4BD4" w:rsidRDefault="00E60AF0" w:rsidP="00F23BC0">
      <w:pPr>
        <w:pStyle w:val="Odstavecseseznamem"/>
        <w:numPr>
          <w:ilvl w:val="1"/>
          <w:numId w:val="12"/>
        </w:numPr>
        <w:spacing w:line="264" w:lineRule="auto"/>
        <w:ind w:hanging="357"/>
        <w:contextualSpacing w:val="0"/>
      </w:pPr>
      <w:r>
        <w:t>p</w:t>
      </w:r>
      <w:r w:rsidR="005A67ED" w:rsidRPr="000B4BD4">
        <w:t xml:space="preserve">opis změn, které </w:t>
      </w:r>
      <w:r w:rsidR="00482A7E" w:rsidRPr="000B4BD4">
        <w:t xml:space="preserve">bude </w:t>
      </w:r>
      <w:r w:rsidR="005A67ED" w:rsidRPr="000B4BD4">
        <w:t>nutné provést na síťových prvcích (porty, VLAN…)</w:t>
      </w:r>
      <w:r>
        <w:t xml:space="preserve"> a</w:t>
      </w:r>
    </w:p>
    <w:p w14:paraId="2D372D6B" w14:textId="75758241" w:rsidR="005A67ED" w:rsidRPr="000B4BD4" w:rsidRDefault="00E60AF0" w:rsidP="00F23BC0">
      <w:pPr>
        <w:pStyle w:val="Odstavecseseznamem"/>
        <w:numPr>
          <w:ilvl w:val="1"/>
          <w:numId w:val="12"/>
        </w:numPr>
        <w:spacing w:line="264" w:lineRule="auto"/>
        <w:ind w:hanging="357"/>
        <w:contextualSpacing w:val="0"/>
      </w:pPr>
      <w:r>
        <w:t>p</w:t>
      </w:r>
      <w:r w:rsidR="006249CC" w:rsidRPr="000B4BD4">
        <w:t xml:space="preserve">ro </w:t>
      </w:r>
      <w:r w:rsidR="005A67ED" w:rsidRPr="000B4BD4">
        <w:t>nov</w:t>
      </w:r>
      <w:r w:rsidR="006249CC" w:rsidRPr="000B4BD4">
        <w:t>á</w:t>
      </w:r>
      <w:r w:rsidR="005A67ED" w:rsidRPr="000B4BD4">
        <w:t xml:space="preserve"> zařízení:</w:t>
      </w:r>
    </w:p>
    <w:p w14:paraId="38D62ED3" w14:textId="4BFBD030" w:rsidR="005A67ED" w:rsidRPr="000B4BD4" w:rsidRDefault="00E60AF0" w:rsidP="00F23BC0">
      <w:pPr>
        <w:pStyle w:val="Odstavecseseznamem"/>
        <w:numPr>
          <w:ilvl w:val="2"/>
          <w:numId w:val="12"/>
        </w:numPr>
        <w:spacing w:line="264" w:lineRule="auto"/>
        <w:ind w:hanging="357"/>
        <w:contextualSpacing w:val="0"/>
      </w:pPr>
      <w:r>
        <w:t>o</w:t>
      </w:r>
      <w:r w:rsidR="005A67ED" w:rsidRPr="000B4BD4">
        <w:t>brázky rozvaděčů, kam budou zařízení instalována, a popis umístění těchto nových zařízení</w:t>
      </w:r>
      <w:r>
        <w:t>,</w:t>
      </w:r>
    </w:p>
    <w:p w14:paraId="0BCF1D09" w14:textId="2D13DB49" w:rsidR="005A67ED" w:rsidRPr="000B4BD4" w:rsidRDefault="00E60AF0" w:rsidP="00F23BC0">
      <w:pPr>
        <w:pStyle w:val="Odstavecseseznamem"/>
        <w:numPr>
          <w:ilvl w:val="2"/>
          <w:numId w:val="12"/>
        </w:numPr>
        <w:spacing w:line="264" w:lineRule="auto"/>
        <w:ind w:hanging="357"/>
        <w:contextualSpacing w:val="0"/>
      </w:pPr>
      <w:r>
        <w:t>p</w:t>
      </w:r>
      <w:r w:rsidR="005A67ED" w:rsidRPr="000B4BD4">
        <w:t>ožadavky na UPS</w:t>
      </w:r>
      <w:r w:rsidR="005A67ED" w:rsidRPr="000B4BD4" w:rsidDel="005A586F">
        <w:t xml:space="preserve"> a</w:t>
      </w:r>
      <w:r w:rsidR="005A67ED" w:rsidRPr="000B4BD4">
        <w:t> napájení</w:t>
      </w:r>
      <w:r w:rsidR="005A67ED" w:rsidRPr="000B4BD4" w:rsidDel="005A586F">
        <w:t xml:space="preserve"> v</w:t>
      </w:r>
      <w:r w:rsidR="005A67ED" w:rsidRPr="000B4BD4">
        <w:t> místě instalace</w:t>
      </w:r>
      <w:r>
        <w:t>,</w:t>
      </w:r>
    </w:p>
    <w:p w14:paraId="2399A795" w14:textId="6954FA62" w:rsidR="005A67ED" w:rsidRPr="000B4BD4" w:rsidRDefault="00E60AF0" w:rsidP="00F23BC0">
      <w:pPr>
        <w:pStyle w:val="Odstavecseseznamem"/>
        <w:numPr>
          <w:ilvl w:val="2"/>
          <w:numId w:val="12"/>
        </w:numPr>
        <w:spacing w:line="264" w:lineRule="auto"/>
        <w:ind w:hanging="357"/>
        <w:contextualSpacing w:val="0"/>
      </w:pPr>
      <w:r>
        <w:t>p</w:t>
      </w:r>
      <w:r w:rsidR="005A67ED" w:rsidRPr="000B4BD4">
        <w:t>ožadavky na klimatizaci</w:t>
      </w:r>
      <w:r w:rsidR="005A67ED" w:rsidRPr="000B4BD4" w:rsidDel="005A586F">
        <w:t xml:space="preserve"> a</w:t>
      </w:r>
      <w:r w:rsidR="005A67ED" w:rsidRPr="000B4BD4">
        <w:t> chlazení</w:t>
      </w:r>
      <w:r w:rsidR="005A67ED" w:rsidRPr="000B4BD4" w:rsidDel="005A586F">
        <w:t xml:space="preserve"> v</w:t>
      </w:r>
      <w:r w:rsidR="005A67ED" w:rsidRPr="000B4BD4">
        <w:t> místě instalace</w:t>
      </w:r>
      <w:r>
        <w:t>,</w:t>
      </w:r>
    </w:p>
    <w:p w14:paraId="26F094D1" w14:textId="016B47F8" w:rsidR="005A67ED" w:rsidRPr="000B4BD4" w:rsidRDefault="00E60AF0" w:rsidP="00F23BC0">
      <w:pPr>
        <w:pStyle w:val="Odstavecseseznamem"/>
        <w:numPr>
          <w:ilvl w:val="2"/>
          <w:numId w:val="12"/>
        </w:numPr>
        <w:spacing w:line="264" w:lineRule="auto"/>
        <w:ind w:hanging="357"/>
        <w:contextualSpacing w:val="0"/>
      </w:pPr>
      <w:r>
        <w:t>p</w:t>
      </w:r>
      <w:r w:rsidR="005A67ED" w:rsidRPr="000B4BD4">
        <w:t>opis technické specifikace</w:t>
      </w:r>
      <w:r w:rsidR="005A67ED" w:rsidRPr="000B4BD4" w:rsidDel="005A586F">
        <w:t xml:space="preserve"> a</w:t>
      </w:r>
      <w:r w:rsidR="005A67ED" w:rsidRPr="000B4BD4">
        <w:t> rozdělovník</w:t>
      </w:r>
      <w:r>
        <w:t xml:space="preserve"> a</w:t>
      </w:r>
    </w:p>
    <w:p w14:paraId="7689F096" w14:textId="0BB49731" w:rsidR="005A67ED" w:rsidRPr="000B4BD4" w:rsidRDefault="00E60AF0" w:rsidP="00F23BC0">
      <w:pPr>
        <w:pStyle w:val="Odstavecseseznamem"/>
        <w:numPr>
          <w:ilvl w:val="2"/>
          <w:numId w:val="12"/>
        </w:numPr>
        <w:spacing w:line="264" w:lineRule="auto"/>
        <w:ind w:hanging="357"/>
        <w:contextualSpacing w:val="0"/>
      </w:pPr>
      <w:r>
        <w:t>p</w:t>
      </w:r>
      <w:r w:rsidR="005A67ED" w:rsidRPr="000B4BD4">
        <w:t>opis požadavků na hardware a software a způsob zajištění.</w:t>
      </w:r>
    </w:p>
    <w:p w14:paraId="552F2E52" w14:textId="77777777" w:rsidR="006249CC" w:rsidRPr="000B4BD4" w:rsidRDefault="006249CC" w:rsidP="00F23BC0">
      <w:pPr>
        <w:pStyle w:val="Odstavecseseznamem"/>
        <w:numPr>
          <w:ilvl w:val="0"/>
          <w:numId w:val="12"/>
        </w:numPr>
        <w:spacing w:line="264" w:lineRule="auto"/>
        <w:ind w:hanging="357"/>
        <w:contextualSpacing w:val="0"/>
      </w:pPr>
      <w:r w:rsidRPr="000B4BD4">
        <w:t>Popis celkové organizace implementace – musí projekt rozdělit do jednotlivých fází</w:t>
      </w:r>
      <w:r w:rsidRPr="000B4BD4" w:rsidDel="005A586F">
        <w:t xml:space="preserve"> a</w:t>
      </w:r>
      <w:r w:rsidRPr="000B4BD4">
        <w:t> ke každé fázi přiřadit správné implementační kroky.</w:t>
      </w:r>
      <w:r w:rsidRPr="000B4BD4" w:rsidDel="005A586F">
        <w:t xml:space="preserve"> </w:t>
      </w:r>
      <w:r w:rsidRPr="000B4BD4">
        <w:t>V každé fázi musí být uvedeno, jak navazuje na předchozí fáze, jaký má vliv na uživatele, zda bude znamenat nějaký výpadek.</w:t>
      </w:r>
    </w:p>
    <w:p w14:paraId="0E10F0EF" w14:textId="77777777" w:rsidR="006249CC" w:rsidRPr="000B4BD4" w:rsidRDefault="006249CC" w:rsidP="00F23BC0">
      <w:pPr>
        <w:pStyle w:val="Odstavecseseznamem"/>
        <w:numPr>
          <w:ilvl w:val="0"/>
          <w:numId w:val="12"/>
        </w:numPr>
        <w:spacing w:line="264" w:lineRule="auto"/>
        <w:ind w:hanging="357"/>
        <w:contextualSpacing w:val="0"/>
      </w:pPr>
      <w:r w:rsidRPr="000B4BD4">
        <w:t>Celkový harmonogram.</w:t>
      </w:r>
    </w:p>
    <w:p w14:paraId="3AF7BEF1" w14:textId="77777777" w:rsidR="006249CC" w:rsidRPr="000B4BD4" w:rsidRDefault="006249CC" w:rsidP="00F23BC0">
      <w:pPr>
        <w:pStyle w:val="Odstavecseseznamem"/>
        <w:numPr>
          <w:ilvl w:val="0"/>
          <w:numId w:val="12"/>
        </w:numPr>
        <w:spacing w:line="264" w:lineRule="auto"/>
        <w:ind w:hanging="357"/>
        <w:contextualSpacing w:val="0"/>
      </w:pPr>
      <w:r w:rsidRPr="000B4BD4">
        <w:t>Seznam akceptačních testů.</w:t>
      </w:r>
    </w:p>
    <w:p w14:paraId="4D64ED48" w14:textId="77777777" w:rsidR="006249CC" w:rsidRPr="000B4BD4" w:rsidRDefault="006249CC" w:rsidP="00F23BC0">
      <w:pPr>
        <w:pStyle w:val="Odstavecseseznamem"/>
        <w:numPr>
          <w:ilvl w:val="0"/>
          <w:numId w:val="12"/>
        </w:numPr>
        <w:spacing w:line="264" w:lineRule="auto"/>
        <w:ind w:hanging="357"/>
        <w:contextualSpacing w:val="0"/>
      </w:pPr>
      <w:r w:rsidRPr="000B4BD4">
        <w:t>Návrh akceptačního protokolu.</w:t>
      </w:r>
    </w:p>
    <w:p w14:paraId="33EFB2CE" w14:textId="32294B7C" w:rsidR="006249CC" w:rsidRPr="000B4BD4" w:rsidRDefault="006249CC" w:rsidP="00F23BC0">
      <w:pPr>
        <w:pStyle w:val="Odstavecseseznamem"/>
        <w:numPr>
          <w:ilvl w:val="0"/>
          <w:numId w:val="12"/>
        </w:numPr>
        <w:spacing w:line="264" w:lineRule="auto"/>
        <w:ind w:hanging="357"/>
        <w:contextualSpacing w:val="0"/>
      </w:pPr>
      <w:r w:rsidRPr="000B4BD4">
        <w:t>Popis implementace</w:t>
      </w:r>
      <w:r w:rsidR="00C44464" w:rsidRPr="000B4BD4">
        <w:t>,</w:t>
      </w:r>
      <w:r w:rsidRPr="000B4BD4">
        <w:t xml:space="preserve"> obsahující:</w:t>
      </w:r>
    </w:p>
    <w:p w14:paraId="0DAB65E6" w14:textId="163EC661" w:rsidR="006249CC" w:rsidRPr="000B4BD4" w:rsidRDefault="00E60AF0" w:rsidP="00F23BC0">
      <w:pPr>
        <w:pStyle w:val="Odstavecseseznamem"/>
        <w:numPr>
          <w:ilvl w:val="1"/>
          <w:numId w:val="12"/>
        </w:numPr>
        <w:spacing w:line="264" w:lineRule="auto"/>
        <w:ind w:hanging="357"/>
        <w:contextualSpacing w:val="0"/>
      </w:pPr>
      <w:r>
        <w:t>p</w:t>
      </w:r>
      <w:r w:rsidR="006249CC" w:rsidRPr="000B4BD4">
        <w:t>opis implementačních kroků pro všechny fáze</w:t>
      </w:r>
      <w:r>
        <w:t xml:space="preserve"> a</w:t>
      </w:r>
    </w:p>
    <w:p w14:paraId="0370F2F6" w14:textId="014D2390" w:rsidR="006249CC" w:rsidRPr="000B4BD4" w:rsidRDefault="00E60AF0" w:rsidP="00F23BC0">
      <w:pPr>
        <w:pStyle w:val="Odstavecseseznamem"/>
        <w:numPr>
          <w:ilvl w:val="1"/>
          <w:numId w:val="12"/>
        </w:numPr>
        <w:spacing w:line="264" w:lineRule="auto"/>
        <w:ind w:hanging="357"/>
        <w:contextualSpacing w:val="0"/>
      </w:pPr>
      <w:r>
        <w:t>k</w:t>
      </w:r>
      <w:r w:rsidR="006249CC" w:rsidRPr="000B4BD4">
        <w:t>aždý krok musí minimálně obsahovat:</w:t>
      </w:r>
    </w:p>
    <w:p w14:paraId="1F258902" w14:textId="2238B101" w:rsidR="006249CC" w:rsidRPr="000B4BD4" w:rsidRDefault="00E60AF0" w:rsidP="00F23BC0">
      <w:pPr>
        <w:pStyle w:val="Odstavecseseznamem"/>
        <w:numPr>
          <w:ilvl w:val="2"/>
          <w:numId w:val="12"/>
        </w:numPr>
        <w:spacing w:line="264" w:lineRule="auto"/>
        <w:ind w:hanging="357"/>
        <w:contextualSpacing w:val="0"/>
      </w:pPr>
      <w:r>
        <w:t>p</w:t>
      </w:r>
      <w:r w:rsidR="006249CC" w:rsidRPr="000B4BD4">
        <w:t>opis činnosti (minimálně ve formě tabulky, která obsahuje všechny parametry, které budou</w:t>
      </w:r>
      <w:r w:rsidR="006249CC" w:rsidRPr="000B4BD4" w:rsidDel="005A586F">
        <w:t xml:space="preserve"> v</w:t>
      </w:r>
      <w:r w:rsidR="006249CC" w:rsidRPr="000B4BD4">
        <w:t> daném kroku nastaveny)</w:t>
      </w:r>
      <w:r>
        <w:t>,</w:t>
      </w:r>
    </w:p>
    <w:p w14:paraId="7E05C9B2" w14:textId="1F9CB383" w:rsidR="006249CC" w:rsidRPr="000B4BD4" w:rsidRDefault="00E60AF0" w:rsidP="00F23BC0">
      <w:pPr>
        <w:pStyle w:val="Odstavecseseznamem"/>
        <w:numPr>
          <w:ilvl w:val="2"/>
          <w:numId w:val="12"/>
        </w:numPr>
        <w:spacing w:line="264" w:lineRule="auto"/>
        <w:ind w:hanging="357"/>
        <w:contextualSpacing w:val="0"/>
      </w:pPr>
      <w:r>
        <w:t>k</w:t>
      </w:r>
      <w:r w:rsidR="006249CC" w:rsidRPr="000B4BD4">
        <w:t>do daný implementační krok provádí</w:t>
      </w:r>
      <w:r>
        <w:t xml:space="preserve"> a</w:t>
      </w:r>
    </w:p>
    <w:p w14:paraId="3F17A5CE" w14:textId="599F6D26" w:rsidR="006249CC" w:rsidRPr="000B4BD4" w:rsidRDefault="00E60AF0" w:rsidP="00F23BC0">
      <w:pPr>
        <w:pStyle w:val="Odstavecseseznamem"/>
        <w:numPr>
          <w:ilvl w:val="2"/>
          <w:numId w:val="12"/>
        </w:numPr>
        <w:spacing w:line="264" w:lineRule="auto"/>
        <w:ind w:hanging="357"/>
        <w:contextualSpacing w:val="0"/>
      </w:pPr>
      <w:r>
        <w:t>j</w:t>
      </w:r>
      <w:r w:rsidR="006249CC" w:rsidRPr="000B4BD4">
        <w:t>akou součinnost</w:t>
      </w:r>
      <w:r w:rsidR="006249CC" w:rsidRPr="000B4BD4" w:rsidDel="005A586F">
        <w:t xml:space="preserve"> v</w:t>
      </w:r>
      <w:r w:rsidR="006249CC" w:rsidRPr="000B4BD4">
        <w:t> rámci tohoto kroku dodavatel vyžaduje.</w:t>
      </w:r>
    </w:p>
    <w:p w14:paraId="0940984C" w14:textId="77777777" w:rsidR="006249CC" w:rsidRPr="00172905" w:rsidRDefault="006249CC" w:rsidP="00F23BC0">
      <w:pPr>
        <w:pStyle w:val="Odstavecseseznamem"/>
        <w:numPr>
          <w:ilvl w:val="0"/>
          <w:numId w:val="12"/>
        </w:numPr>
        <w:spacing w:line="264" w:lineRule="auto"/>
        <w:ind w:hanging="357"/>
        <w:contextualSpacing w:val="0"/>
      </w:pPr>
      <w:r w:rsidRPr="00172905">
        <w:t>Akceptační testy:</w:t>
      </w:r>
    </w:p>
    <w:p w14:paraId="0E1F4187" w14:textId="77777777" w:rsidR="006249CC" w:rsidRPr="00172905" w:rsidRDefault="006249CC" w:rsidP="00F23BC0">
      <w:pPr>
        <w:pStyle w:val="Odstavecseseznamem"/>
        <w:numPr>
          <w:ilvl w:val="1"/>
          <w:numId w:val="12"/>
        </w:numPr>
        <w:spacing w:line="264" w:lineRule="auto"/>
        <w:ind w:hanging="357"/>
        <w:contextualSpacing w:val="0"/>
      </w:pPr>
      <w:r w:rsidRPr="00172905">
        <w:t>Pro každou část řešení musí být minimálně jeden akceptační test. Každý akceptační test musí obsahovat cíl testu, způsob provedení testu, očekávaný správný výsledek. Test musí být psán tak, aby jej mohl provést zaměstnanec MPSV.</w:t>
      </w:r>
    </w:p>
    <w:p w14:paraId="74C04254" w14:textId="77777777" w:rsidR="006249CC" w:rsidRPr="000B4BD4" w:rsidRDefault="006249CC" w:rsidP="00F23BC0">
      <w:pPr>
        <w:pStyle w:val="Odstavecseseznamem"/>
        <w:numPr>
          <w:ilvl w:val="0"/>
          <w:numId w:val="12"/>
        </w:numPr>
        <w:spacing w:line="264" w:lineRule="auto"/>
        <w:ind w:hanging="357"/>
        <w:contextualSpacing w:val="0"/>
      </w:pPr>
      <w:r w:rsidRPr="000B4BD4">
        <w:t>Seznam zkratek</w:t>
      </w:r>
      <w:r w:rsidRPr="000B4BD4" w:rsidDel="005A586F">
        <w:t xml:space="preserve"> a</w:t>
      </w:r>
      <w:r w:rsidRPr="000B4BD4">
        <w:t> pojmů</w:t>
      </w:r>
      <w:r w:rsidRPr="000B4BD4" w:rsidDel="005A586F">
        <w:t xml:space="preserve"> a</w:t>
      </w:r>
      <w:r w:rsidRPr="000B4BD4">
        <w:t> jejich vysvětlení.</w:t>
      </w:r>
    </w:p>
    <w:p w14:paraId="2422E195" w14:textId="22BC8BDF" w:rsidR="00120EA5" w:rsidRPr="000B4BD4" w:rsidRDefault="00120EA5" w:rsidP="0033479C">
      <w:pPr>
        <w:pStyle w:val="Nadpis21"/>
        <w:spacing w:before="360"/>
        <w:ind w:left="578" w:hanging="578"/>
      </w:pPr>
      <w:bookmarkStart w:id="9" w:name="_Toc149836227"/>
      <w:bookmarkStart w:id="10" w:name="_Toc192510044"/>
      <w:bookmarkStart w:id="11" w:name="_Ref99728183"/>
      <w:bookmarkEnd w:id="9"/>
      <w:r w:rsidRPr="000B4BD4">
        <w:t xml:space="preserve">Požadavky na </w:t>
      </w:r>
      <w:r w:rsidR="00E60AF0">
        <w:t xml:space="preserve">samotnou </w:t>
      </w:r>
      <w:r w:rsidRPr="000B4BD4">
        <w:t>realizaci</w:t>
      </w:r>
      <w:bookmarkEnd w:id="10"/>
      <w:r w:rsidR="00E60AF0">
        <w:t xml:space="preserve"> předmětu plnění</w:t>
      </w:r>
    </w:p>
    <w:p w14:paraId="6934D23D" w14:textId="542B2C5C" w:rsidR="00120EA5" w:rsidRPr="00924D9D" w:rsidRDefault="00E60AF0" w:rsidP="00120EA5">
      <w:r>
        <w:t>Realizace musí zahrnovat:</w:t>
      </w:r>
    </w:p>
    <w:p w14:paraId="2A726872" w14:textId="3431BE2A" w:rsidR="00120EA5" w:rsidRPr="00924D9D" w:rsidRDefault="00120EA5" w:rsidP="00BD6ECA">
      <w:pPr>
        <w:pStyle w:val="Odstavecseseznamem"/>
        <w:numPr>
          <w:ilvl w:val="0"/>
          <w:numId w:val="12"/>
        </w:numPr>
        <w:spacing w:line="264" w:lineRule="auto"/>
        <w:ind w:hanging="357"/>
        <w:contextualSpacing w:val="0"/>
      </w:pPr>
      <w:r w:rsidRPr="00924D9D">
        <w:t>Základní instalac</w:t>
      </w:r>
      <w:r w:rsidR="00E60AF0">
        <w:t>i</w:t>
      </w:r>
      <w:r w:rsidRPr="00924D9D">
        <w:t xml:space="preserve"> a konfigurac</w:t>
      </w:r>
      <w:r w:rsidR="00E60AF0">
        <w:t>i</w:t>
      </w:r>
      <w:r w:rsidRPr="00924D9D">
        <w:t xml:space="preserve"> </w:t>
      </w:r>
      <w:r w:rsidR="00E17533">
        <w:t xml:space="preserve">dodaných </w:t>
      </w:r>
      <w:r w:rsidR="00CA6969">
        <w:t>datových uložišť</w:t>
      </w:r>
      <w:r w:rsidR="00E60AF0">
        <w:t xml:space="preserve">, tj.: </w:t>
      </w:r>
    </w:p>
    <w:p w14:paraId="021DA1AE" w14:textId="790B1C56" w:rsidR="00120EA5" w:rsidRPr="00924D9D" w:rsidRDefault="00161B35" w:rsidP="00BD6ECA">
      <w:pPr>
        <w:pStyle w:val="Odstavecseseznamem"/>
        <w:numPr>
          <w:ilvl w:val="1"/>
          <w:numId w:val="11"/>
        </w:numPr>
        <w:spacing w:line="240" w:lineRule="auto"/>
        <w:ind w:hanging="357"/>
        <w:contextualSpacing w:val="0"/>
      </w:pPr>
      <w:r w:rsidRPr="00161B35">
        <w:t>dodávka a instalace datových úložišť do racků v místě určení</w:t>
      </w:r>
    </w:p>
    <w:p w14:paraId="0449B29A" w14:textId="5E66EEF4" w:rsidR="00161B35" w:rsidRDefault="00161B35" w:rsidP="00AD70FF">
      <w:pPr>
        <w:pStyle w:val="Odstavecseseznamem"/>
        <w:numPr>
          <w:ilvl w:val="1"/>
          <w:numId w:val="11"/>
        </w:numPr>
        <w:spacing w:line="240" w:lineRule="auto"/>
        <w:ind w:hanging="357"/>
        <w:contextualSpacing w:val="0"/>
      </w:pPr>
      <w:r w:rsidRPr="00161B35">
        <w:t xml:space="preserve">zapojení a nastavení management modulu </w:t>
      </w:r>
    </w:p>
    <w:p w14:paraId="020A2168" w14:textId="0C93C9FC" w:rsidR="00161B35" w:rsidRPr="00924D9D" w:rsidRDefault="00161B35" w:rsidP="00161B35">
      <w:pPr>
        <w:pStyle w:val="Odstavecseseznamem"/>
        <w:numPr>
          <w:ilvl w:val="1"/>
          <w:numId w:val="11"/>
        </w:numPr>
        <w:spacing w:line="240" w:lineRule="auto"/>
        <w:ind w:hanging="357"/>
        <w:contextualSpacing w:val="0"/>
      </w:pPr>
      <w:r w:rsidRPr="00161B35">
        <w:t>zapojení a konfigurace HW do síťové infrastruktury</w:t>
      </w:r>
      <w:r>
        <w:t xml:space="preserve"> </w:t>
      </w:r>
    </w:p>
    <w:p w14:paraId="1F61B13C" w14:textId="77777777" w:rsidR="00161B35" w:rsidRDefault="00161B35" w:rsidP="00161B35">
      <w:pPr>
        <w:pStyle w:val="Odstavecseseznamem"/>
        <w:numPr>
          <w:ilvl w:val="1"/>
          <w:numId w:val="11"/>
        </w:numPr>
        <w:spacing w:line="240" w:lineRule="auto"/>
        <w:ind w:hanging="357"/>
        <w:contextualSpacing w:val="0"/>
      </w:pPr>
      <w:r w:rsidRPr="00161B35">
        <w:t>provedení upgrade/update firmware</w:t>
      </w:r>
    </w:p>
    <w:p w14:paraId="624D3C42" w14:textId="0AE1B9A8" w:rsidR="00161B35" w:rsidRDefault="00161B35" w:rsidP="00161B35">
      <w:pPr>
        <w:pStyle w:val="Odstavecseseznamem"/>
        <w:numPr>
          <w:ilvl w:val="1"/>
          <w:numId w:val="11"/>
        </w:numPr>
        <w:spacing w:line="240" w:lineRule="auto"/>
        <w:ind w:hanging="357"/>
        <w:contextualSpacing w:val="0"/>
      </w:pPr>
      <w:r w:rsidRPr="00AD70FF">
        <w:rPr>
          <w:rFonts w:cs="Arial"/>
        </w:rPr>
        <w:t>provedení kontroly zapojení a základní konfigurace</w:t>
      </w:r>
      <w:r w:rsidRPr="00161B35" w:rsidDel="00161B35">
        <w:t xml:space="preserve"> </w:t>
      </w:r>
    </w:p>
    <w:p w14:paraId="7E723FC9" w14:textId="2C2E666F" w:rsidR="00120EA5" w:rsidRPr="00924D9D" w:rsidRDefault="00161B35" w:rsidP="00161B35">
      <w:pPr>
        <w:pStyle w:val="Odstavecseseznamem"/>
        <w:numPr>
          <w:ilvl w:val="1"/>
          <w:numId w:val="11"/>
        </w:numPr>
        <w:spacing w:line="240" w:lineRule="auto"/>
        <w:ind w:hanging="357"/>
        <w:contextualSpacing w:val="0"/>
      </w:pPr>
      <w:r w:rsidRPr="00161B35">
        <w:t xml:space="preserve">poskytnutí součinnosti při aktualizaci dokumentace </w:t>
      </w:r>
    </w:p>
    <w:p w14:paraId="2878AAC2" w14:textId="1EDA2094" w:rsidR="006249CC" w:rsidRPr="000B4BD4" w:rsidRDefault="006249CC" w:rsidP="0033479C">
      <w:pPr>
        <w:pStyle w:val="Nadpis21"/>
        <w:spacing w:before="360"/>
        <w:ind w:left="578" w:hanging="578"/>
      </w:pPr>
      <w:bookmarkStart w:id="12" w:name="_Toc149732835"/>
      <w:bookmarkStart w:id="13" w:name="_Toc149836229"/>
      <w:bookmarkStart w:id="14" w:name="_Toc149732836"/>
      <w:bookmarkStart w:id="15" w:name="_Toc149836230"/>
      <w:bookmarkStart w:id="16" w:name="_Toc149732837"/>
      <w:bookmarkStart w:id="17" w:name="_Toc149836231"/>
      <w:bookmarkStart w:id="18" w:name="_Toc149732838"/>
      <w:bookmarkStart w:id="19" w:name="_Toc149836232"/>
      <w:bookmarkStart w:id="20" w:name="_Toc149732839"/>
      <w:bookmarkStart w:id="21" w:name="_Toc149836233"/>
      <w:bookmarkStart w:id="22" w:name="_Toc149732840"/>
      <w:bookmarkStart w:id="23" w:name="_Toc149836234"/>
      <w:bookmarkStart w:id="24" w:name="_Toc149732841"/>
      <w:bookmarkStart w:id="25" w:name="_Toc149836235"/>
      <w:bookmarkStart w:id="26" w:name="_Toc192510045"/>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B4BD4">
        <w:t>Provozní dokumentace</w:t>
      </w:r>
      <w:bookmarkEnd w:id="11"/>
      <w:bookmarkEnd w:id="26"/>
    </w:p>
    <w:p w14:paraId="1725F97C" w14:textId="1E5ED28C" w:rsidR="00641B82" w:rsidRDefault="00283655" w:rsidP="006249CC">
      <w:r>
        <w:t>Dodavatel musí poskytnout relevantní podklady pro zpracování</w:t>
      </w:r>
      <w:r w:rsidR="0047523B">
        <w:t xml:space="preserve"> a </w:t>
      </w:r>
      <w:r>
        <w:t xml:space="preserve">aktualizaci stávající provozní </w:t>
      </w:r>
      <w:r w:rsidR="00D277E9">
        <w:t xml:space="preserve">a technické </w:t>
      </w:r>
      <w:r>
        <w:t>dokumentace</w:t>
      </w:r>
      <w:r w:rsidR="00F33150">
        <w:t xml:space="preserve"> podle standardů MPSV.</w:t>
      </w:r>
    </w:p>
    <w:p w14:paraId="025184E7" w14:textId="77777777" w:rsidR="00641B82" w:rsidRDefault="00641B82" w:rsidP="006249CC"/>
    <w:p w14:paraId="312086DD" w14:textId="060B45EB" w:rsidR="006249CC" w:rsidRPr="000B4BD4" w:rsidRDefault="006249CC" w:rsidP="00A475E2"/>
    <w:sectPr w:rsidR="006249CC" w:rsidRPr="000B4BD4" w:rsidSect="00B04108">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DA89" w14:textId="77777777" w:rsidR="00954211" w:rsidRDefault="00954211" w:rsidP="00604F89">
      <w:r>
        <w:separator/>
      </w:r>
    </w:p>
  </w:endnote>
  <w:endnote w:type="continuationSeparator" w:id="0">
    <w:p w14:paraId="13BEBAA4" w14:textId="77777777" w:rsidR="00954211" w:rsidRDefault="00954211" w:rsidP="00604F89">
      <w:r>
        <w:continuationSeparator/>
      </w:r>
    </w:p>
  </w:endnote>
  <w:endnote w:type="continuationNotice" w:id="1">
    <w:p w14:paraId="19ADF7CC" w14:textId="77777777" w:rsidR="00954211" w:rsidRDefault="00954211" w:rsidP="0060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0EF6" w14:textId="0C241D44" w:rsidR="00272B87" w:rsidRDefault="00272B87" w:rsidP="00272B87">
    <w:pPr>
      <w:pStyle w:val="Zpat"/>
      <w:jc w:val="center"/>
    </w:pPr>
    <w:r>
      <w:t xml:space="preserve">Strana </w:t>
    </w:r>
    <w:r>
      <w:fldChar w:fldCharType="begin"/>
    </w:r>
    <w:r>
      <w:instrText xml:space="preserve"> PAGE  \* Arabic  \* MERGEFORMAT </w:instrText>
    </w:r>
    <w:r>
      <w:fldChar w:fldCharType="separate"/>
    </w:r>
    <w:r>
      <w:t>1</w:t>
    </w:r>
    <w:r>
      <w:fldChar w:fldCharType="end"/>
    </w:r>
    <w:r>
      <w:t>/</w:t>
    </w:r>
    <w:r w:rsidR="009B17FE">
      <w:fldChar w:fldCharType="begin"/>
    </w:r>
    <w:r w:rsidR="009B17FE">
      <w:instrText xml:space="preserve"> NUMPAGES  \* Arabic  \* MERGEFORMAT </w:instrText>
    </w:r>
    <w:r w:rsidR="009B17FE">
      <w:fldChar w:fldCharType="separate"/>
    </w:r>
    <w:r>
      <w:t>9</w:t>
    </w:r>
    <w:r w:rsidR="009B17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9DBB" w14:textId="06E0C31E" w:rsidR="006C6C53" w:rsidRDefault="006C6C53" w:rsidP="006C6C53">
    <w:pPr>
      <w:pStyle w:val="Zpat"/>
      <w:jc w:val="center"/>
    </w:pPr>
    <w:r>
      <w:t xml:space="preserve">Strana </w:t>
    </w:r>
    <w:r>
      <w:fldChar w:fldCharType="begin"/>
    </w:r>
    <w:r>
      <w:instrText xml:space="preserve"> PAGE  \* Arabic  \* MERGEFORMAT </w:instrText>
    </w:r>
    <w:r>
      <w:fldChar w:fldCharType="separate"/>
    </w:r>
    <w:r>
      <w:rPr>
        <w:noProof/>
      </w:rPr>
      <w:t>1</w:t>
    </w:r>
    <w:r>
      <w:fldChar w:fldCharType="end"/>
    </w:r>
    <w:r>
      <w:t>/</w:t>
    </w:r>
    <w:r w:rsidR="009B17FE">
      <w:fldChar w:fldCharType="begin"/>
    </w:r>
    <w:r w:rsidR="009B17FE">
      <w:instrText xml:space="preserve"> NUMPAGES  \* Arabic  \* MERGEFORMAT </w:instrText>
    </w:r>
    <w:r w:rsidR="009B17FE">
      <w:fldChar w:fldCharType="separate"/>
    </w:r>
    <w:r>
      <w:rPr>
        <w:noProof/>
      </w:rPr>
      <w:t>9</w:t>
    </w:r>
    <w:r w:rsidR="009B17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C6FA" w14:textId="77777777" w:rsidR="00954211" w:rsidRDefault="00954211" w:rsidP="00604F89">
      <w:r>
        <w:separator/>
      </w:r>
    </w:p>
  </w:footnote>
  <w:footnote w:type="continuationSeparator" w:id="0">
    <w:p w14:paraId="5CA0B789" w14:textId="77777777" w:rsidR="00954211" w:rsidRDefault="00954211" w:rsidP="00604F89">
      <w:r>
        <w:continuationSeparator/>
      </w:r>
    </w:p>
  </w:footnote>
  <w:footnote w:type="continuationNotice" w:id="1">
    <w:p w14:paraId="5961AB63" w14:textId="77777777" w:rsidR="00954211" w:rsidRDefault="00954211" w:rsidP="00604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3EC6" w14:textId="3F186889" w:rsidR="00C403FD" w:rsidRDefault="00C403FD">
    <w:pPr>
      <w:pStyle w:val="Zhlav"/>
    </w:pPr>
    <w:proofErr w:type="spellStart"/>
    <w:r>
      <w:t>Příloha</w:t>
    </w:r>
    <w:proofErr w:type="spellEnd"/>
    <w:r>
      <w:t xml:space="preserve"> č. 1 </w:t>
    </w:r>
    <w:proofErr w:type="spellStart"/>
    <w:r>
      <w:t>Smlouvy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F7826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98CEA714"/>
    <w:name w:val="WW8Num3"/>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4EDA7912"/>
    <w:name w:val="WW8Num11"/>
    <w:lvl w:ilvl="0">
      <w:start w:val="1"/>
      <w:numFmt w:val="bullet"/>
      <w:lvlText w:val=""/>
      <w:lvlJc w:val="left"/>
      <w:pPr>
        <w:tabs>
          <w:tab w:val="num" w:pos="420"/>
        </w:tabs>
        <w:ind w:left="420" w:hanging="420"/>
      </w:pPr>
      <w:rPr>
        <w:rFonts w:ascii="Symbol" w:hAnsi="Symbol" w:cs="OpenSymbol"/>
      </w:rPr>
    </w:lvl>
    <w:lvl w:ilvl="1">
      <w:start w:val="1"/>
      <w:numFmt w:val="decimal"/>
      <w:lvlText w:val="%2."/>
      <w:lvlJc w:val="left"/>
      <w:pPr>
        <w:tabs>
          <w:tab w:val="num" w:pos="780"/>
        </w:tabs>
        <w:ind w:left="780" w:hanging="360"/>
      </w:pPr>
    </w:lvl>
    <w:lvl w:ilvl="2">
      <w:start w:val="1"/>
      <w:numFmt w:val="bullet"/>
      <w:lvlText w:val="▪"/>
      <w:lvlJc w:val="left"/>
      <w:pPr>
        <w:tabs>
          <w:tab w:val="num" w:pos="1260"/>
        </w:tabs>
        <w:ind w:left="1260" w:hanging="420"/>
      </w:pPr>
      <w:rPr>
        <w:rFonts w:ascii="OpenSymbol" w:hAnsi="Open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OpenSymbol" w:hAnsi="OpenSymbol" w:cs="OpenSymbol"/>
      </w:rPr>
    </w:lvl>
    <w:lvl w:ilvl="5">
      <w:start w:val="1"/>
      <w:numFmt w:val="bullet"/>
      <w:lvlText w:val="▪"/>
      <w:lvlJc w:val="left"/>
      <w:pPr>
        <w:tabs>
          <w:tab w:val="num" w:pos="2520"/>
        </w:tabs>
        <w:ind w:left="2520" w:hanging="420"/>
      </w:pPr>
      <w:rPr>
        <w:rFonts w:ascii="OpenSymbol" w:hAnsi="Open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OpenSymbol" w:hAnsi="OpenSymbol" w:cs="OpenSymbol"/>
      </w:rPr>
    </w:lvl>
    <w:lvl w:ilvl="8">
      <w:start w:val="1"/>
      <w:numFmt w:val="bullet"/>
      <w:lvlText w:val="▪"/>
      <w:lvlJc w:val="left"/>
      <w:pPr>
        <w:tabs>
          <w:tab w:val="num" w:pos="3780"/>
        </w:tabs>
        <w:ind w:left="3780" w:hanging="420"/>
      </w:pPr>
      <w:rPr>
        <w:rFonts w:ascii="OpenSymbol" w:hAnsi="OpenSymbol" w:cs="OpenSymbol"/>
      </w:rPr>
    </w:lvl>
  </w:abstractNum>
  <w:abstractNum w:abstractNumId="4"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5" w15:restartNumberingAfterBreak="0">
    <w:nsid w:val="016F3B08"/>
    <w:multiLevelType w:val="hybridMultilevel"/>
    <w:tmpl w:val="F048C3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5D606D"/>
    <w:multiLevelType w:val="hybridMultilevel"/>
    <w:tmpl w:val="210AC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F006CB"/>
    <w:multiLevelType w:val="multilevel"/>
    <w:tmpl w:val="57A031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511B2"/>
    <w:multiLevelType w:val="hybridMultilevel"/>
    <w:tmpl w:val="0D90C1FE"/>
    <w:lvl w:ilvl="0" w:tplc="CB12F8C6">
      <w:start w:val="1"/>
      <w:numFmt w:val="decimal"/>
      <w:lvlText w:val="%1."/>
      <w:lvlJc w:val="left"/>
      <w:pPr>
        <w:ind w:left="720" w:hanging="360"/>
      </w:pPr>
    </w:lvl>
    <w:lvl w:ilvl="1" w:tplc="5BFC3E32">
      <w:start w:val="1"/>
      <w:numFmt w:val="decimal"/>
      <w:lvlText w:val="%2."/>
      <w:lvlJc w:val="left"/>
      <w:pPr>
        <w:ind w:left="720" w:hanging="360"/>
      </w:pPr>
    </w:lvl>
    <w:lvl w:ilvl="2" w:tplc="4DC02AC0">
      <w:start w:val="1"/>
      <w:numFmt w:val="decimal"/>
      <w:lvlText w:val="%3."/>
      <w:lvlJc w:val="left"/>
      <w:pPr>
        <w:ind w:left="720" w:hanging="360"/>
      </w:pPr>
    </w:lvl>
    <w:lvl w:ilvl="3" w:tplc="825C6DB0">
      <w:start w:val="1"/>
      <w:numFmt w:val="decimal"/>
      <w:lvlText w:val="%4."/>
      <w:lvlJc w:val="left"/>
      <w:pPr>
        <w:ind w:left="720" w:hanging="360"/>
      </w:pPr>
    </w:lvl>
    <w:lvl w:ilvl="4" w:tplc="8076C97E">
      <w:start w:val="1"/>
      <w:numFmt w:val="decimal"/>
      <w:lvlText w:val="%5."/>
      <w:lvlJc w:val="left"/>
      <w:pPr>
        <w:ind w:left="720" w:hanging="360"/>
      </w:pPr>
    </w:lvl>
    <w:lvl w:ilvl="5" w:tplc="9BB4D506">
      <w:start w:val="1"/>
      <w:numFmt w:val="decimal"/>
      <w:lvlText w:val="%6."/>
      <w:lvlJc w:val="left"/>
      <w:pPr>
        <w:ind w:left="720" w:hanging="360"/>
      </w:pPr>
    </w:lvl>
    <w:lvl w:ilvl="6" w:tplc="DBE431F0">
      <w:start w:val="1"/>
      <w:numFmt w:val="decimal"/>
      <w:lvlText w:val="%7."/>
      <w:lvlJc w:val="left"/>
      <w:pPr>
        <w:ind w:left="720" w:hanging="360"/>
      </w:pPr>
    </w:lvl>
    <w:lvl w:ilvl="7" w:tplc="1CCAB330">
      <w:start w:val="1"/>
      <w:numFmt w:val="decimal"/>
      <w:lvlText w:val="%8."/>
      <w:lvlJc w:val="left"/>
      <w:pPr>
        <w:ind w:left="720" w:hanging="360"/>
      </w:pPr>
    </w:lvl>
    <w:lvl w:ilvl="8" w:tplc="C33ECDDE">
      <w:start w:val="1"/>
      <w:numFmt w:val="decimal"/>
      <w:lvlText w:val="%9."/>
      <w:lvlJc w:val="left"/>
      <w:pPr>
        <w:ind w:left="720" w:hanging="360"/>
      </w:pPr>
    </w:lvl>
  </w:abstractNum>
  <w:abstractNum w:abstractNumId="9"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0" w15:restartNumberingAfterBreak="0">
    <w:nsid w:val="0ABCDEF1"/>
    <w:multiLevelType w:val="singleLevel"/>
    <w:tmpl w:val="D47C13D0"/>
    <w:name w:val="TerOld1"/>
    <w:lvl w:ilvl="0">
      <w:numFmt w:val="decimal"/>
      <w:lvlText w:val="%1"/>
      <w:lvlJc w:val="left"/>
    </w:lvl>
  </w:abstractNum>
  <w:abstractNum w:abstractNumId="11" w15:restartNumberingAfterBreak="0">
    <w:nsid w:val="0ABCDEF2"/>
    <w:multiLevelType w:val="singleLevel"/>
    <w:tmpl w:val="9008F15A"/>
    <w:name w:val="TerOld2"/>
    <w:lvl w:ilvl="0">
      <w:numFmt w:val="decimal"/>
      <w:lvlText w:val="%1"/>
      <w:lvlJc w:val="left"/>
    </w:lvl>
  </w:abstractNum>
  <w:abstractNum w:abstractNumId="12" w15:restartNumberingAfterBreak="0">
    <w:nsid w:val="0ABCDEF3"/>
    <w:multiLevelType w:val="singleLevel"/>
    <w:tmpl w:val="B31A8D3C"/>
    <w:name w:val="TerOld3"/>
    <w:lvl w:ilvl="0">
      <w:numFmt w:val="decimal"/>
      <w:lvlText w:val="%1"/>
      <w:lvlJc w:val="left"/>
    </w:lvl>
  </w:abstractNum>
  <w:abstractNum w:abstractNumId="13" w15:restartNumberingAfterBreak="0">
    <w:nsid w:val="0ABCDEF4"/>
    <w:multiLevelType w:val="singleLevel"/>
    <w:tmpl w:val="C30AFE7E"/>
    <w:name w:val="TerOld4"/>
    <w:lvl w:ilvl="0">
      <w:numFmt w:val="decimal"/>
      <w:lvlText w:val="%1"/>
      <w:lvlJc w:val="left"/>
    </w:lvl>
  </w:abstractNum>
  <w:abstractNum w:abstractNumId="14" w15:restartNumberingAfterBreak="0">
    <w:nsid w:val="0ABCDEF5"/>
    <w:multiLevelType w:val="singleLevel"/>
    <w:tmpl w:val="EC2252F0"/>
    <w:name w:val="TerOld5"/>
    <w:lvl w:ilvl="0">
      <w:numFmt w:val="decimal"/>
      <w:lvlText w:val="%1"/>
      <w:lvlJc w:val="left"/>
    </w:lvl>
  </w:abstractNum>
  <w:abstractNum w:abstractNumId="15" w15:restartNumberingAfterBreak="0">
    <w:nsid w:val="0ABCDEF6"/>
    <w:multiLevelType w:val="singleLevel"/>
    <w:tmpl w:val="F8403B44"/>
    <w:name w:val="TerOld6"/>
    <w:lvl w:ilvl="0">
      <w:numFmt w:val="decimal"/>
      <w:lvlText w:val="%1"/>
      <w:lvlJc w:val="left"/>
    </w:lvl>
  </w:abstractNum>
  <w:abstractNum w:abstractNumId="16" w15:restartNumberingAfterBreak="0">
    <w:nsid w:val="0ABCDEF7"/>
    <w:multiLevelType w:val="singleLevel"/>
    <w:tmpl w:val="8250BA64"/>
    <w:name w:val="TerOld7"/>
    <w:lvl w:ilvl="0">
      <w:numFmt w:val="decimal"/>
      <w:lvlText w:val="%1"/>
      <w:lvlJc w:val="left"/>
    </w:lvl>
  </w:abstractNum>
  <w:abstractNum w:abstractNumId="17" w15:restartNumberingAfterBreak="0">
    <w:nsid w:val="0ABCDEF8"/>
    <w:multiLevelType w:val="singleLevel"/>
    <w:tmpl w:val="0EA66DF6"/>
    <w:name w:val="TerOld8"/>
    <w:lvl w:ilvl="0">
      <w:numFmt w:val="decimal"/>
      <w:lvlText w:val="%1"/>
      <w:lvlJc w:val="left"/>
    </w:lvl>
  </w:abstractNum>
  <w:abstractNum w:abstractNumId="18" w15:restartNumberingAfterBreak="0">
    <w:nsid w:val="0ABCDEF9"/>
    <w:multiLevelType w:val="singleLevel"/>
    <w:tmpl w:val="E0D4E014"/>
    <w:name w:val="TerOld9"/>
    <w:lvl w:ilvl="0">
      <w:numFmt w:val="decimal"/>
      <w:lvlText w:val="%1"/>
      <w:lvlJc w:val="left"/>
    </w:lvl>
  </w:abstractNum>
  <w:abstractNum w:abstractNumId="19" w15:restartNumberingAfterBreak="0">
    <w:nsid w:val="0B4876B0"/>
    <w:multiLevelType w:val="multilevel"/>
    <w:tmpl w:val="C4B862AE"/>
    <w:name w:val="HTML-List1"/>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0" w15:restartNumberingAfterBreak="0">
    <w:nsid w:val="0B487A39"/>
    <w:multiLevelType w:val="multilevel"/>
    <w:tmpl w:val="6BCAC40E"/>
    <w:name w:val="HTML-List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1"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473EE8"/>
    <w:multiLevelType w:val="hybridMultilevel"/>
    <w:tmpl w:val="354C3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50589F"/>
    <w:multiLevelType w:val="hybridMultilevel"/>
    <w:tmpl w:val="4AF4F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7FD52C3"/>
    <w:multiLevelType w:val="hybridMultilevel"/>
    <w:tmpl w:val="D53CDCB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26" w15:restartNumberingAfterBreak="0">
    <w:nsid w:val="29C82B37"/>
    <w:multiLevelType w:val="hybridMultilevel"/>
    <w:tmpl w:val="3F60D8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2A8443FC"/>
    <w:multiLevelType w:val="hybridMultilevel"/>
    <w:tmpl w:val="DA381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7C30BC"/>
    <w:multiLevelType w:val="hybridMultilevel"/>
    <w:tmpl w:val="F8EAE2EE"/>
    <w:lvl w:ilvl="0" w:tplc="BF304C28">
      <w:start w:val="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1123736"/>
    <w:multiLevelType w:val="hybridMultilevel"/>
    <w:tmpl w:val="8DF2F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F548A9"/>
    <w:multiLevelType w:val="multilevel"/>
    <w:tmpl w:val="5F70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2C6FCD"/>
    <w:multiLevelType w:val="multilevel"/>
    <w:tmpl w:val="D966CC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DF772DF"/>
    <w:multiLevelType w:val="hybridMultilevel"/>
    <w:tmpl w:val="DF7E88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E8F2769"/>
    <w:multiLevelType w:val="hybridMultilevel"/>
    <w:tmpl w:val="32DC6DAC"/>
    <w:lvl w:ilvl="0" w:tplc="FC5AD2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5423CFB"/>
    <w:multiLevelType w:val="hybridMultilevel"/>
    <w:tmpl w:val="51DA71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5D416C1"/>
    <w:multiLevelType w:val="hybridMultilevel"/>
    <w:tmpl w:val="EB746770"/>
    <w:lvl w:ilvl="0" w:tplc="AF6EB1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E06B12"/>
    <w:multiLevelType w:val="hybridMultilevel"/>
    <w:tmpl w:val="D3B0918C"/>
    <w:lvl w:ilvl="0" w:tplc="51663318">
      <w:start w:val="1"/>
      <w:numFmt w:val="decimal"/>
      <w:lvlText w:val="%1."/>
      <w:lvlJc w:val="left"/>
      <w:pPr>
        <w:ind w:left="720" w:hanging="360"/>
      </w:pPr>
    </w:lvl>
    <w:lvl w:ilvl="1" w:tplc="6F8A7086">
      <w:start w:val="1"/>
      <w:numFmt w:val="decimal"/>
      <w:lvlText w:val="%2."/>
      <w:lvlJc w:val="left"/>
      <w:pPr>
        <w:ind w:left="720" w:hanging="360"/>
      </w:pPr>
    </w:lvl>
    <w:lvl w:ilvl="2" w:tplc="323482A2">
      <w:start w:val="1"/>
      <w:numFmt w:val="decimal"/>
      <w:lvlText w:val="%3."/>
      <w:lvlJc w:val="left"/>
      <w:pPr>
        <w:ind w:left="720" w:hanging="360"/>
      </w:pPr>
    </w:lvl>
    <w:lvl w:ilvl="3" w:tplc="E19008F8">
      <w:start w:val="1"/>
      <w:numFmt w:val="decimal"/>
      <w:lvlText w:val="%4."/>
      <w:lvlJc w:val="left"/>
      <w:pPr>
        <w:ind w:left="720" w:hanging="360"/>
      </w:pPr>
    </w:lvl>
    <w:lvl w:ilvl="4" w:tplc="948645B0">
      <w:start w:val="1"/>
      <w:numFmt w:val="decimal"/>
      <w:lvlText w:val="%5."/>
      <w:lvlJc w:val="left"/>
      <w:pPr>
        <w:ind w:left="720" w:hanging="360"/>
      </w:pPr>
    </w:lvl>
    <w:lvl w:ilvl="5" w:tplc="EC5665DC">
      <w:start w:val="1"/>
      <w:numFmt w:val="decimal"/>
      <w:lvlText w:val="%6."/>
      <w:lvlJc w:val="left"/>
      <w:pPr>
        <w:ind w:left="720" w:hanging="360"/>
      </w:pPr>
    </w:lvl>
    <w:lvl w:ilvl="6" w:tplc="2E4EAF14">
      <w:start w:val="1"/>
      <w:numFmt w:val="decimal"/>
      <w:lvlText w:val="%7."/>
      <w:lvlJc w:val="left"/>
      <w:pPr>
        <w:ind w:left="720" w:hanging="360"/>
      </w:pPr>
    </w:lvl>
    <w:lvl w:ilvl="7" w:tplc="0534036E">
      <w:start w:val="1"/>
      <w:numFmt w:val="decimal"/>
      <w:lvlText w:val="%8."/>
      <w:lvlJc w:val="left"/>
      <w:pPr>
        <w:ind w:left="720" w:hanging="360"/>
      </w:pPr>
    </w:lvl>
    <w:lvl w:ilvl="8" w:tplc="100A9C32">
      <w:start w:val="1"/>
      <w:numFmt w:val="decimal"/>
      <w:lvlText w:val="%9."/>
      <w:lvlJc w:val="left"/>
      <w:pPr>
        <w:ind w:left="720" w:hanging="360"/>
      </w:pPr>
    </w:lvl>
  </w:abstractNum>
  <w:abstractNum w:abstractNumId="38" w15:restartNumberingAfterBreak="0">
    <w:nsid w:val="4A321A71"/>
    <w:multiLevelType w:val="hybridMultilevel"/>
    <w:tmpl w:val="1B723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1DE0390"/>
    <w:multiLevelType w:val="hybridMultilevel"/>
    <w:tmpl w:val="8A84578A"/>
    <w:lvl w:ilvl="0" w:tplc="FE20CC20">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BB0F08"/>
    <w:multiLevelType w:val="hybridMultilevel"/>
    <w:tmpl w:val="958A3FD8"/>
    <w:lvl w:ilvl="0" w:tplc="2716D08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64A41"/>
    <w:multiLevelType w:val="hybridMultilevel"/>
    <w:tmpl w:val="B5AE6B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871241"/>
    <w:multiLevelType w:val="hybridMultilevel"/>
    <w:tmpl w:val="FF18E0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6565"/>
    <w:multiLevelType w:val="multilevel"/>
    <w:tmpl w:val="A9943DBE"/>
    <w:lvl w:ilvl="0">
      <w:start w:val="1"/>
      <w:numFmt w:val="decimal"/>
      <w:pStyle w:val="Nadpis10"/>
      <w:lvlText w:val="%1"/>
      <w:lvlJc w:val="left"/>
      <w:pPr>
        <w:ind w:left="432" w:hanging="432"/>
      </w:pPr>
    </w:lvl>
    <w:lvl w:ilvl="1">
      <w:start w:val="1"/>
      <w:numFmt w:val="decimal"/>
      <w:pStyle w:val="Nadpis21"/>
      <w:lvlText w:val="%1.%2"/>
      <w:lvlJc w:val="left"/>
      <w:pPr>
        <w:ind w:left="576" w:hanging="576"/>
      </w:pPr>
    </w:lvl>
    <w:lvl w:ilvl="2">
      <w:start w:val="1"/>
      <w:numFmt w:val="decimal"/>
      <w:pStyle w:val="Heading3-Numbers"/>
      <w:lvlText w:val="%1.%2.%3"/>
      <w:lvlJc w:val="left"/>
      <w:pPr>
        <w:ind w:left="720" w:hanging="720"/>
      </w:pPr>
    </w:lvl>
    <w:lvl w:ilvl="3">
      <w:start w:val="1"/>
      <w:numFmt w:val="decimal"/>
      <w:pStyle w:val="Nadpis40"/>
      <w:lvlText w:val="%1.%2.%3.%4"/>
      <w:lvlJc w:val="left"/>
      <w:pPr>
        <w:ind w:left="864" w:hanging="864"/>
      </w:pPr>
    </w:lvl>
    <w:lvl w:ilvl="4">
      <w:start w:val="1"/>
      <w:numFmt w:val="decimal"/>
      <w:pStyle w:val="Nadpis50"/>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4" w15:restartNumberingAfterBreak="0">
    <w:nsid w:val="68084786"/>
    <w:multiLevelType w:val="multilevel"/>
    <w:tmpl w:val="FBA6B0D2"/>
    <w:lvl w:ilvl="0">
      <w:start w:val="13"/>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6" w15:restartNumberingAfterBreak="0">
    <w:nsid w:val="73A00E18"/>
    <w:multiLevelType w:val="hybridMultilevel"/>
    <w:tmpl w:val="2FDA38B2"/>
    <w:lvl w:ilvl="0" w:tplc="FA82F046">
      <w:start w:val="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382D35"/>
    <w:multiLevelType w:val="hybridMultilevel"/>
    <w:tmpl w:val="820ECFE6"/>
    <w:lvl w:ilvl="0" w:tplc="246A72F4">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8" w15:restartNumberingAfterBreak="0">
    <w:nsid w:val="7E0F585D"/>
    <w:multiLevelType w:val="hybridMultilevel"/>
    <w:tmpl w:val="55A4C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3019067">
    <w:abstractNumId w:val="45"/>
  </w:num>
  <w:num w:numId="2" w16cid:durableId="725642438">
    <w:abstractNumId w:val="9"/>
  </w:num>
  <w:num w:numId="3" w16cid:durableId="1447769407">
    <w:abstractNumId w:val="0"/>
  </w:num>
  <w:num w:numId="4" w16cid:durableId="1546989986">
    <w:abstractNumId w:val="4"/>
  </w:num>
  <w:num w:numId="5" w16cid:durableId="1483156094">
    <w:abstractNumId w:val="21"/>
  </w:num>
  <w:num w:numId="6" w16cid:durableId="474030147">
    <w:abstractNumId w:val="25"/>
  </w:num>
  <w:num w:numId="7" w16cid:durableId="103379684">
    <w:abstractNumId w:val="43"/>
  </w:num>
  <w:num w:numId="8" w16cid:durableId="114256150">
    <w:abstractNumId w:val="32"/>
  </w:num>
  <w:num w:numId="9" w16cid:durableId="2027554037">
    <w:abstractNumId w:val="39"/>
  </w:num>
  <w:num w:numId="10" w16cid:durableId="1349023802">
    <w:abstractNumId w:val="27"/>
  </w:num>
  <w:num w:numId="11" w16cid:durableId="1317418749">
    <w:abstractNumId w:val="29"/>
  </w:num>
  <w:num w:numId="12" w16cid:durableId="1631209932">
    <w:abstractNumId w:val="5"/>
  </w:num>
  <w:num w:numId="13" w16cid:durableId="1062220576">
    <w:abstractNumId w:val="41"/>
  </w:num>
  <w:num w:numId="14" w16cid:durableId="712466155">
    <w:abstractNumId w:val="28"/>
  </w:num>
  <w:num w:numId="15" w16cid:durableId="725766047">
    <w:abstractNumId w:val="6"/>
  </w:num>
  <w:num w:numId="16" w16cid:durableId="1171749893">
    <w:abstractNumId w:val="30"/>
  </w:num>
  <w:num w:numId="17" w16cid:durableId="1851531584">
    <w:abstractNumId w:val="22"/>
  </w:num>
  <w:num w:numId="18" w16cid:durableId="52897796">
    <w:abstractNumId w:val="35"/>
  </w:num>
  <w:num w:numId="19" w16cid:durableId="1116867421">
    <w:abstractNumId w:val="42"/>
  </w:num>
  <w:num w:numId="20" w16cid:durableId="1668482810">
    <w:abstractNumId w:val="43"/>
  </w:num>
  <w:num w:numId="21" w16cid:durableId="1422795479">
    <w:abstractNumId w:val="48"/>
  </w:num>
  <w:num w:numId="22" w16cid:durableId="2120947045">
    <w:abstractNumId w:val="40"/>
  </w:num>
  <w:num w:numId="23" w16cid:durableId="1310474840">
    <w:abstractNumId w:val="47"/>
  </w:num>
  <w:num w:numId="24" w16cid:durableId="879392836">
    <w:abstractNumId w:val="1"/>
  </w:num>
  <w:num w:numId="25" w16cid:durableId="1040741633">
    <w:abstractNumId w:val="46"/>
  </w:num>
  <w:num w:numId="26" w16cid:durableId="1426226473">
    <w:abstractNumId w:val="24"/>
  </w:num>
  <w:num w:numId="27" w16cid:durableId="53700456">
    <w:abstractNumId w:val="38"/>
  </w:num>
  <w:num w:numId="28" w16cid:durableId="1379743598">
    <w:abstractNumId w:val="26"/>
  </w:num>
  <w:num w:numId="29" w16cid:durableId="1231385388">
    <w:abstractNumId w:val="23"/>
  </w:num>
  <w:num w:numId="30" w16cid:durableId="1470320669">
    <w:abstractNumId w:val="37"/>
  </w:num>
  <w:num w:numId="31" w16cid:durableId="1566602227">
    <w:abstractNumId w:val="34"/>
  </w:num>
  <w:num w:numId="32" w16cid:durableId="677001956">
    <w:abstractNumId w:val="8"/>
  </w:num>
  <w:num w:numId="33" w16cid:durableId="1910536750">
    <w:abstractNumId w:val="31"/>
  </w:num>
  <w:num w:numId="34" w16cid:durableId="1080180160">
    <w:abstractNumId w:val="7"/>
  </w:num>
  <w:num w:numId="35" w16cid:durableId="837616425">
    <w:abstractNumId w:val="44"/>
  </w:num>
  <w:num w:numId="36" w16cid:durableId="36659582">
    <w:abstractNumId w:val="36"/>
  </w:num>
  <w:num w:numId="37" w16cid:durableId="20730253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DQ0NDSxNDAxMzMwNjJW0lEKTi0uzszPAykwqQUA/NdanSwAAAA="/>
  </w:docVars>
  <w:rsids>
    <w:rsidRoot w:val="00DD3FAB"/>
    <w:rsid w:val="00000D41"/>
    <w:rsid w:val="0000206C"/>
    <w:rsid w:val="00002867"/>
    <w:rsid w:val="00002EC0"/>
    <w:rsid w:val="00004A63"/>
    <w:rsid w:val="00004AD7"/>
    <w:rsid w:val="000050AC"/>
    <w:rsid w:val="00005555"/>
    <w:rsid w:val="0000597E"/>
    <w:rsid w:val="00005A6D"/>
    <w:rsid w:val="0000636B"/>
    <w:rsid w:val="00006819"/>
    <w:rsid w:val="00007855"/>
    <w:rsid w:val="00007B09"/>
    <w:rsid w:val="00007DCF"/>
    <w:rsid w:val="00010112"/>
    <w:rsid w:val="0001017B"/>
    <w:rsid w:val="0001022E"/>
    <w:rsid w:val="000105B3"/>
    <w:rsid w:val="000115FD"/>
    <w:rsid w:val="00011B9A"/>
    <w:rsid w:val="0001221D"/>
    <w:rsid w:val="000141EE"/>
    <w:rsid w:val="00014611"/>
    <w:rsid w:val="0001477C"/>
    <w:rsid w:val="00014FCE"/>
    <w:rsid w:val="00015934"/>
    <w:rsid w:val="00015D53"/>
    <w:rsid w:val="000166BD"/>
    <w:rsid w:val="00016FC0"/>
    <w:rsid w:val="0002007A"/>
    <w:rsid w:val="0002020F"/>
    <w:rsid w:val="00020793"/>
    <w:rsid w:val="0002158D"/>
    <w:rsid w:val="00021C4C"/>
    <w:rsid w:val="00021F5A"/>
    <w:rsid w:val="00022702"/>
    <w:rsid w:val="0002309B"/>
    <w:rsid w:val="000237FF"/>
    <w:rsid w:val="0002423E"/>
    <w:rsid w:val="00024F74"/>
    <w:rsid w:val="0002609B"/>
    <w:rsid w:val="0002663E"/>
    <w:rsid w:val="000270BD"/>
    <w:rsid w:val="0002763B"/>
    <w:rsid w:val="0003158B"/>
    <w:rsid w:val="00031F0A"/>
    <w:rsid w:val="00031F14"/>
    <w:rsid w:val="000326E8"/>
    <w:rsid w:val="0003276A"/>
    <w:rsid w:val="00032F9C"/>
    <w:rsid w:val="000330FF"/>
    <w:rsid w:val="0003393A"/>
    <w:rsid w:val="00034DDA"/>
    <w:rsid w:val="00035530"/>
    <w:rsid w:val="000361AB"/>
    <w:rsid w:val="00036A40"/>
    <w:rsid w:val="0003725C"/>
    <w:rsid w:val="000373B3"/>
    <w:rsid w:val="000376B5"/>
    <w:rsid w:val="00041772"/>
    <w:rsid w:val="00041B1A"/>
    <w:rsid w:val="00042515"/>
    <w:rsid w:val="000428C5"/>
    <w:rsid w:val="000428FC"/>
    <w:rsid w:val="00042A03"/>
    <w:rsid w:val="00042A0C"/>
    <w:rsid w:val="000433FC"/>
    <w:rsid w:val="00044956"/>
    <w:rsid w:val="00046FBF"/>
    <w:rsid w:val="00051BC4"/>
    <w:rsid w:val="000526E8"/>
    <w:rsid w:val="00052EC2"/>
    <w:rsid w:val="000536C4"/>
    <w:rsid w:val="0005517B"/>
    <w:rsid w:val="00055E9D"/>
    <w:rsid w:val="00056257"/>
    <w:rsid w:val="000564FD"/>
    <w:rsid w:val="000565D2"/>
    <w:rsid w:val="00056B80"/>
    <w:rsid w:val="0005755D"/>
    <w:rsid w:val="00060159"/>
    <w:rsid w:val="00060490"/>
    <w:rsid w:val="000607E2"/>
    <w:rsid w:val="00060E76"/>
    <w:rsid w:val="0006198F"/>
    <w:rsid w:val="00062036"/>
    <w:rsid w:val="000632A3"/>
    <w:rsid w:val="00063B41"/>
    <w:rsid w:val="00064C5D"/>
    <w:rsid w:val="00065793"/>
    <w:rsid w:val="0006777F"/>
    <w:rsid w:val="00067A36"/>
    <w:rsid w:val="000700CE"/>
    <w:rsid w:val="0007062A"/>
    <w:rsid w:val="00070DF4"/>
    <w:rsid w:val="000715AF"/>
    <w:rsid w:val="00071739"/>
    <w:rsid w:val="00071F3E"/>
    <w:rsid w:val="00072205"/>
    <w:rsid w:val="00073022"/>
    <w:rsid w:val="00073C9D"/>
    <w:rsid w:val="00074323"/>
    <w:rsid w:val="00074FDE"/>
    <w:rsid w:val="00075987"/>
    <w:rsid w:val="000763B3"/>
    <w:rsid w:val="00076CE7"/>
    <w:rsid w:val="00076EAF"/>
    <w:rsid w:val="000772E9"/>
    <w:rsid w:val="00077A34"/>
    <w:rsid w:val="00080397"/>
    <w:rsid w:val="00080745"/>
    <w:rsid w:val="00080D71"/>
    <w:rsid w:val="00080DD8"/>
    <w:rsid w:val="000811EA"/>
    <w:rsid w:val="00081F9B"/>
    <w:rsid w:val="000825CF"/>
    <w:rsid w:val="0008486A"/>
    <w:rsid w:val="000853A4"/>
    <w:rsid w:val="000858E1"/>
    <w:rsid w:val="00085F2A"/>
    <w:rsid w:val="00087412"/>
    <w:rsid w:val="000902FC"/>
    <w:rsid w:val="000904E7"/>
    <w:rsid w:val="00090B8E"/>
    <w:rsid w:val="00090DCB"/>
    <w:rsid w:val="00091105"/>
    <w:rsid w:val="000918B7"/>
    <w:rsid w:val="00091E94"/>
    <w:rsid w:val="000921D1"/>
    <w:rsid w:val="00093385"/>
    <w:rsid w:val="00094661"/>
    <w:rsid w:val="00094C2F"/>
    <w:rsid w:val="00094D94"/>
    <w:rsid w:val="000950FE"/>
    <w:rsid w:val="00095A10"/>
    <w:rsid w:val="00096D6C"/>
    <w:rsid w:val="00097E0E"/>
    <w:rsid w:val="000A0EDA"/>
    <w:rsid w:val="000A1A79"/>
    <w:rsid w:val="000A1AEC"/>
    <w:rsid w:val="000A2359"/>
    <w:rsid w:val="000A25A8"/>
    <w:rsid w:val="000A264D"/>
    <w:rsid w:val="000A2DA1"/>
    <w:rsid w:val="000A3128"/>
    <w:rsid w:val="000A423D"/>
    <w:rsid w:val="000A428F"/>
    <w:rsid w:val="000A474C"/>
    <w:rsid w:val="000A4EB9"/>
    <w:rsid w:val="000A5A20"/>
    <w:rsid w:val="000A5B10"/>
    <w:rsid w:val="000A63EA"/>
    <w:rsid w:val="000A64A1"/>
    <w:rsid w:val="000A77F0"/>
    <w:rsid w:val="000B0B71"/>
    <w:rsid w:val="000B18F9"/>
    <w:rsid w:val="000B1A2B"/>
    <w:rsid w:val="000B1B1D"/>
    <w:rsid w:val="000B2662"/>
    <w:rsid w:val="000B2A87"/>
    <w:rsid w:val="000B2B2B"/>
    <w:rsid w:val="000B4BD4"/>
    <w:rsid w:val="000B5207"/>
    <w:rsid w:val="000B5241"/>
    <w:rsid w:val="000B5AB7"/>
    <w:rsid w:val="000B602F"/>
    <w:rsid w:val="000B68AD"/>
    <w:rsid w:val="000B7EF7"/>
    <w:rsid w:val="000C0238"/>
    <w:rsid w:val="000C043F"/>
    <w:rsid w:val="000C08CC"/>
    <w:rsid w:val="000C14F6"/>
    <w:rsid w:val="000C15A3"/>
    <w:rsid w:val="000C238C"/>
    <w:rsid w:val="000C2A3E"/>
    <w:rsid w:val="000C373D"/>
    <w:rsid w:val="000C404D"/>
    <w:rsid w:val="000C47A1"/>
    <w:rsid w:val="000C5ECD"/>
    <w:rsid w:val="000D040F"/>
    <w:rsid w:val="000D0B64"/>
    <w:rsid w:val="000D0C52"/>
    <w:rsid w:val="000D19F1"/>
    <w:rsid w:val="000D1D6D"/>
    <w:rsid w:val="000D22DF"/>
    <w:rsid w:val="000D2A4B"/>
    <w:rsid w:val="000D3928"/>
    <w:rsid w:val="000D3F10"/>
    <w:rsid w:val="000D4CB7"/>
    <w:rsid w:val="000D5F05"/>
    <w:rsid w:val="000D6243"/>
    <w:rsid w:val="000D62FA"/>
    <w:rsid w:val="000D65B9"/>
    <w:rsid w:val="000D69EA"/>
    <w:rsid w:val="000D728E"/>
    <w:rsid w:val="000D7947"/>
    <w:rsid w:val="000D7EF4"/>
    <w:rsid w:val="000E081F"/>
    <w:rsid w:val="000E12F6"/>
    <w:rsid w:val="000E135F"/>
    <w:rsid w:val="000E15C5"/>
    <w:rsid w:val="000E15E7"/>
    <w:rsid w:val="000E4580"/>
    <w:rsid w:val="000E45E0"/>
    <w:rsid w:val="000E5A4B"/>
    <w:rsid w:val="000E61A6"/>
    <w:rsid w:val="000E7BF6"/>
    <w:rsid w:val="000E7E27"/>
    <w:rsid w:val="000F017D"/>
    <w:rsid w:val="000F07D9"/>
    <w:rsid w:val="000F0E4E"/>
    <w:rsid w:val="000F15AE"/>
    <w:rsid w:val="000F18B8"/>
    <w:rsid w:val="000F1ED9"/>
    <w:rsid w:val="000F2313"/>
    <w:rsid w:val="000F23F4"/>
    <w:rsid w:val="000F4268"/>
    <w:rsid w:val="000F44C6"/>
    <w:rsid w:val="000F493C"/>
    <w:rsid w:val="000F4BC8"/>
    <w:rsid w:val="000F57B2"/>
    <w:rsid w:val="000F6CC8"/>
    <w:rsid w:val="000F7129"/>
    <w:rsid w:val="001000DF"/>
    <w:rsid w:val="001001DE"/>
    <w:rsid w:val="00100503"/>
    <w:rsid w:val="00101F8A"/>
    <w:rsid w:val="001037D2"/>
    <w:rsid w:val="00103B0F"/>
    <w:rsid w:val="00103C08"/>
    <w:rsid w:val="00105C9E"/>
    <w:rsid w:val="00105E45"/>
    <w:rsid w:val="00106C30"/>
    <w:rsid w:val="00106EE3"/>
    <w:rsid w:val="0010729B"/>
    <w:rsid w:val="00107707"/>
    <w:rsid w:val="00107932"/>
    <w:rsid w:val="00107EB1"/>
    <w:rsid w:val="00110451"/>
    <w:rsid w:val="001110C1"/>
    <w:rsid w:val="00111487"/>
    <w:rsid w:val="00111576"/>
    <w:rsid w:val="00112275"/>
    <w:rsid w:val="00112A0A"/>
    <w:rsid w:val="00113D6B"/>
    <w:rsid w:val="00113DCE"/>
    <w:rsid w:val="00113E9F"/>
    <w:rsid w:val="00114071"/>
    <w:rsid w:val="00114D6E"/>
    <w:rsid w:val="00114E99"/>
    <w:rsid w:val="00115090"/>
    <w:rsid w:val="00115A20"/>
    <w:rsid w:val="00117914"/>
    <w:rsid w:val="00120A74"/>
    <w:rsid w:val="00120EA5"/>
    <w:rsid w:val="001211B6"/>
    <w:rsid w:val="00121366"/>
    <w:rsid w:val="001215AA"/>
    <w:rsid w:val="0012185D"/>
    <w:rsid w:val="00121BC8"/>
    <w:rsid w:val="0012226B"/>
    <w:rsid w:val="00122AE6"/>
    <w:rsid w:val="001233A1"/>
    <w:rsid w:val="0012388F"/>
    <w:rsid w:val="001238BB"/>
    <w:rsid w:val="00124047"/>
    <w:rsid w:val="001243F6"/>
    <w:rsid w:val="00124563"/>
    <w:rsid w:val="00124B7E"/>
    <w:rsid w:val="00124FB4"/>
    <w:rsid w:val="00125A2A"/>
    <w:rsid w:val="001260DB"/>
    <w:rsid w:val="001268AF"/>
    <w:rsid w:val="0013053C"/>
    <w:rsid w:val="00130AF4"/>
    <w:rsid w:val="00130B60"/>
    <w:rsid w:val="00131187"/>
    <w:rsid w:val="001317F1"/>
    <w:rsid w:val="00131E23"/>
    <w:rsid w:val="001323C6"/>
    <w:rsid w:val="001329F3"/>
    <w:rsid w:val="00133748"/>
    <w:rsid w:val="001341A3"/>
    <w:rsid w:val="001371F3"/>
    <w:rsid w:val="001372CD"/>
    <w:rsid w:val="001373B0"/>
    <w:rsid w:val="001404AA"/>
    <w:rsid w:val="00141C3A"/>
    <w:rsid w:val="00143705"/>
    <w:rsid w:val="00145853"/>
    <w:rsid w:val="00145889"/>
    <w:rsid w:val="00145970"/>
    <w:rsid w:val="00147AE4"/>
    <w:rsid w:val="001503C3"/>
    <w:rsid w:val="00150AC8"/>
    <w:rsid w:val="00150C48"/>
    <w:rsid w:val="00150E79"/>
    <w:rsid w:val="001519C9"/>
    <w:rsid w:val="00151F78"/>
    <w:rsid w:val="0015335F"/>
    <w:rsid w:val="0015414C"/>
    <w:rsid w:val="0015419F"/>
    <w:rsid w:val="001544F7"/>
    <w:rsid w:val="001546BC"/>
    <w:rsid w:val="001561DF"/>
    <w:rsid w:val="0015673B"/>
    <w:rsid w:val="00157075"/>
    <w:rsid w:val="00157246"/>
    <w:rsid w:val="001572EA"/>
    <w:rsid w:val="00157B7E"/>
    <w:rsid w:val="00157E0A"/>
    <w:rsid w:val="00160650"/>
    <w:rsid w:val="0016156F"/>
    <w:rsid w:val="00161B35"/>
    <w:rsid w:val="0016232B"/>
    <w:rsid w:val="001627F0"/>
    <w:rsid w:val="00162975"/>
    <w:rsid w:val="00162E26"/>
    <w:rsid w:val="001635E5"/>
    <w:rsid w:val="00163920"/>
    <w:rsid w:val="00163F42"/>
    <w:rsid w:val="001641AD"/>
    <w:rsid w:val="001648EB"/>
    <w:rsid w:val="00166225"/>
    <w:rsid w:val="001665B7"/>
    <w:rsid w:val="00167DF0"/>
    <w:rsid w:val="001714E3"/>
    <w:rsid w:val="0017164B"/>
    <w:rsid w:val="001718BD"/>
    <w:rsid w:val="00172905"/>
    <w:rsid w:val="00172ED7"/>
    <w:rsid w:val="0017305C"/>
    <w:rsid w:val="001733F8"/>
    <w:rsid w:val="00174079"/>
    <w:rsid w:val="00174192"/>
    <w:rsid w:val="0017504B"/>
    <w:rsid w:val="00175DEF"/>
    <w:rsid w:val="00176A15"/>
    <w:rsid w:val="001772A5"/>
    <w:rsid w:val="001775F1"/>
    <w:rsid w:val="00177778"/>
    <w:rsid w:val="00180FFB"/>
    <w:rsid w:val="001813AA"/>
    <w:rsid w:val="00182351"/>
    <w:rsid w:val="0018262D"/>
    <w:rsid w:val="00185454"/>
    <w:rsid w:val="00186762"/>
    <w:rsid w:val="00187A33"/>
    <w:rsid w:val="00187B75"/>
    <w:rsid w:val="001903E3"/>
    <w:rsid w:val="00191509"/>
    <w:rsid w:val="00191FEE"/>
    <w:rsid w:val="001923A5"/>
    <w:rsid w:val="001946C7"/>
    <w:rsid w:val="00194D42"/>
    <w:rsid w:val="00195045"/>
    <w:rsid w:val="00195BEE"/>
    <w:rsid w:val="00195C7C"/>
    <w:rsid w:val="00195D36"/>
    <w:rsid w:val="00196609"/>
    <w:rsid w:val="00196D63"/>
    <w:rsid w:val="00196DDA"/>
    <w:rsid w:val="00197354"/>
    <w:rsid w:val="0019794C"/>
    <w:rsid w:val="00197AC7"/>
    <w:rsid w:val="001A012A"/>
    <w:rsid w:val="001A0D69"/>
    <w:rsid w:val="001A1B01"/>
    <w:rsid w:val="001A2132"/>
    <w:rsid w:val="001A33AB"/>
    <w:rsid w:val="001A395B"/>
    <w:rsid w:val="001A430A"/>
    <w:rsid w:val="001A572B"/>
    <w:rsid w:val="001A58A2"/>
    <w:rsid w:val="001A5B6D"/>
    <w:rsid w:val="001A5BF0"/>
    <w:rsid w:val="001A6002"/>
    <w:rsid w:val="001A69B2"/>
    <w:rsid w:val="001A6A09"/>
    <w:rsid w:val="001A6BC5"/>
    <w:rsid w:val="001A7196"/>
    <w:rsid w:val="001A7EA1"/>
    <w:rsid w:val="001B0642"/>
    <w:rsid w:val="001B0F38"/>
    <w:rsid w:val="001B14A6"/>
    <w:rsid w:val="001B14D6"/>
    <w:rsid w:val="001B1B95"/>
    <w:rsid w:val="001B1BA6"/>
    <w:rsid w:val="001B1D63"/>
    <w:rsid w:val="001B21DD"/>
    <w:rsid w:val="001B288B"/>
    <w:rsid w:val="001B2A32"/>
    <w:rsid w:val="001B36AA"/>
    <w:rsid w:val="001B4294"/>
    <w:rsid w:val="001B56F5"/>
    <w:rsid w:val="001B5DEB"/>
    <w:rsid w:val="001B606A"/>
    <w:rsid w:val="001B6ED0"/>
    <w:rsid w:val="001B71AF"/>
    <w:rsid w:val="001C0B69"/>
    <w:rsid w:val="001C19AB"/>
    <w:rsid w:val="001C21F6"/>
    <w:rsid w:val="001C24C4"/>
    <w:rsid w:val="001C3D20"/>
    <w:rsid w:val="001C436E"/>
    <w:rsid w:val="001C45BB"/>
    <w:rsid w:val="001C47D0"/>
    <w:rsid w:val="001C4C02"/>
    <w:rsid w:val="001C4C48"/>
    <w:rsid w:val="001C4EBC"/>
    <w:rsid w:val="001C5030"/>
    <w:rsid w:val="001C50CF"/>
    <w:rsid w:val="001C656F"/>
    <w:rsid w:val="001C6EC1"/>
    <w:rsid w:val="001C780F"/>
    <w:rsid w:val="001D00FC"/>
    <w:rsid w:val="001D02A7"/>
    <w:rsid w:val="001D2598"/>
    <w:rsid w:val="001D3093"/>
    <w:rsid w:val="001D310A"/>
    <w:rsid w:val="001D3AF1"/>
    <w:rsid w:val="001D517A"/>
    <w:rsid w:val="001D5758"/>
    <w:rsid w:val="001D683A"/>
    <w:rsid w:val="001D7552"/>
    <w:rsid w:val="001D7B00"/>
    <w:rsid w:val="001D7BD8"/>
    <w:rsid w:val="001D7D3D"/>
    <w:rsid w:val="001E0E3D"/>
    <w:rsid w:val="001E135A"/>
    <w:rsid w:val="001E198D"/>
    <w:rsid w:val="001E1E23"/>
    <w:rsid w:val="001E2D70"/>
    <w:rsid w:val="001E3B6B"/>
    <w:rsid w:val="001E3FB2"/>
    <w:rsid w:val="001E4305"/>
    <w:rsid w:val="001E4B2E"/>
    <w:rsid w:val="001E4CE8"/>
    <w:rsid w:val="001E516A"/>
    <w:rsid w:val="001E6029"/>
    <w:rsid w:val="001E68FA"/>
    <w:rsid w:val="001E6A1B"/>
    <w:rsid w:val="001F08D4"/>
    <w:rsid w:val="001F0C85"/>
    <w:rsid w:val="001F0DA2"/>
    <w:rsid w:val="001F0E98"/>
    <w:rsid w:val="001F14CF"/>
    <w:rsid w:val="001F16C1"/>
    <w:rsid w:val="001F1DB5"/>
    <w:rsid w:val="001F284F"/>
    <w:rsid w:val="001F2CCC"/>
    <w:rsid w:val="001F4303"/>
    <w:rsid w:val="001F4449"/>
    <w:rsid w:val="001F4650"/>
    <w:rsid w:val="001F500A"/>
    <w:rsid w:val="001F57C6"/>
    <w:rsid w:val="001F6FAE"/>
    <w:rsid w:val="001F74DA"/>
    <w:rsid w:val="001F76D5"/>
    <w:rsid w:val="001F7C46"/>
    <w:rsid w:val="00202882"/>
    <w:rsid w:val="00202AF5"/>
    <w:rsid w:val="00203002"/>
    <w:rsid w:val="002031C8"/>
    <w:rsid w:val="002034E5"/>
    <w:rsid w:val="00205845"/>
    <w:rsid w:val="00205FB0"/>
    <w:rsid w:val="00206B56"/>
    <w:rsid w:val="00206EAC"/>
    <w:rsid w:val="0020733C"/>
    <w:rsid w:val="00207A75"/>
    <w:rsid w:val="00210DE2"/>
    <w:rsid w:val="00210E04"/>
    <w:rsid w:val="00211128"/>
    <w:rsid w:val="00212176"/>
    <w:rsid w:val="00212EBE"/>
    <w:rsid w:val="00212ECB"/>
    <w:rsid w:val="00213A87"/>
    <w:rsid w:val="00213F38"/>
    <w:rsid w:val="002150FE"/>
    <w:rsid w:val="0021613B"/>
    <w:rsid w:val="0021660F"/>
    <w:rsid w:val="00216AFE"/>
    <w:rsid w:val="0021713C"/>
    <w:rsid w:val="00217884"/>
    <w:rsid w:val="00217E01"/>
    <w:rsid w:val="00220314"/>
    <w:rsid w:val="002203D4"/>
    <w:rsid w:val="002205C3"/>
    <w:rsid w:val="00222573"/>
    <w:rsid w:val="00223B1C"/>
    <w:rsid w:val="00224A94"/>
    <w:rsid w:val="00224C9C"/>
    <w:rsid w:val="00224D69"/>
    <w:rsid w:val="00225045"/>
    <w:rsid w:val="00225135"/>
    <w:rsid w:val="00225340"/>
    <w:rsid w:val="00225826"/>
    <w:rsid w:val="00225A3E"/>
    <w:rsid w:val="0022646C"/>
    <w:rsid w:val="00226A23"/>
    <w:rsid w:val="00227633"/>
    <w:rsid w:val="002302A5"/>
    <w:rsid w:val="002305B8"/>
    <w:rsid w:val="00231965"/>
    <w:rsid w:val="002320E0"/>
    <w:rsid w:val="00232C3D"/>
    <w:rsid w:val="00233333"/>
    <w:rsid w:val="00233866"/>
    <w:rsid w:val="00235D48"/>
    <w:rsid w:val="00236E25"/>
    <w:rsid w:val="002372D4"/>
    <w:rsid w:val="00237C10"/>
    <w:rsid w:val="002402F2"/>
    <w:rsid w:val="0024031D"/>
    <w:rsid w:val="00240692"/>
    <w:rsid w:val="002410F9"/>
    <w:rsid w:val="002415F8"/>
    <w:rsid w:val="00241A8C"/>
    <w:rsid w:val="00241B20"/>
    <w:rsid w:val="00242A03"/>
    <w:rsid w:val="0024305E"/>
    <w:rsid w:val="00243145"/>
    <w:rsid w:val="00243C89"/>
    <w:rsid w:val="00243E4E"/>
    <w:rsid w:val="00244288"/>
    <w:rsid w:val="002448EC"/>
    <w:rsid w:val="00244B1F"/>
    <w:rsid w:val="00245188"/>
    <w:rsid w:val="0024550A"/>
    <w:rsid w:val="002455DA"/>
    <w:rsid w:val="00245C44"/>
    <w:rsid w:val="002466E8"/>
    <w:rsid w:val="0024670A"/>
    <w:rsid w:val="0024696A"/>
    <w:rsid w:val="0025007C"/>
    <w:rsid w:val="0025032D"/>
    <w:rsid w:val="00250476"/>
    <w:rsid w:val="002509C6"/>
    <w:rsid w:val="00251C70"/>
    <w:rsid w:val="00251FA9"/>
    <w:rsid w:val="00252195"/>
    <w:rsid w:val="002523AC"/>
    <w:rsid w:val="00252FD2"/>
    <w:rsid w:val="002532CA"/>
    <w:rsid w:val="00253403"/>
    <w:rsid w:val="00253E9B"/>
    <w:rsid w:val="0025417F"/>
    <w:rsid w:val="002542F4"/>
    <w:rsid w:val="00254879"/>
    <w:rsid w:val="00254EAD"/>
    <w:rsid w:val="0025644F"/>
    <w:rsid w:val="00257015"/>
    <w:rsid w:val="00257053"/>
    <w:rsid w:val="00257A00"/>
    <w:rsid w:val="00257DA7"/>
    <w:rsid w:val="00260157"/>
    <w:rsid w:val="002614DD"/>
    <w:rsid w:val="002625EF"/>
    <w:rsid w:val="002635FF"/>
    <w:rsid w:val="00264021"/>
    <w:rsid w:val="0026437F"/>
    <w:rsid w:val="00264446"/>
    <w:rsid w:val="002649C5"/>
    <w:rsid w:val="00264A36"/>
    <w:rsid w:val="00264D71"/>
    <w:rsid w:val="002653A8"/>
    <w:rsid w:val="002653FD"/>
    <w:rsid w:val="00266FD0"/>
    <w:rsid w:val="0026795E"/>
    <w:rsid w:val="00270393"/>
    <w:rsid w:val="002705FD"/>
    <w:rsid w:val="0027063B"/>
    <w:rsid w:val="0027142A"/>
    <w:rsid w:val="002714F2"/>
    <w:rsid w:val="00271789"/>
    <w:rsid w:val="00272123"/>
    <w:rsid w:val="0027290D"/>
    <w:rsid w:val="00272B54"/>
    <w:rsid w:val="00272B87"/>
    <w:rsid w:val="00273101"/>
    <w:rsid w:val="00274B15"/>
    <w:rsid w:val="00275197"/>
    <w:rsid w:val="0027550B"/>
    <w:rsid w:val="002776D4"/>
    <w:rsid w:val="00277FC1"/>
    <w:rsid w:val="002809E5"/>
    <w:rsid w:val="00280CA8"/>
    <w:rsid w:val="0028117D"/>
    <w:rsid w:val="002811D7"/>
    <w:rsid w:val="00281228"/>
    <w:rsid w:val="00281B9E"/>
    <w:rsid w:val="00281D6B"/>
    <w:rsid w:val="00281F46"/>
    <w:rsid w:val="00282643"/>
    <w:rsid w:val="00282900"/>
    <w:rsid w:val="00282CBB"/>
    <w:rsid w:val="002834D0"/>
    <w:rsid w:val="00283655"/>
    <w:rsid w:val="00283B4F"/>
    <w:rsid w:val="00283DD5"/>
    <w:rsid w:val="00283FBD"/>
    <w:rsid w:val="00284106"/>
    <w:rsid w:val="00284563"/>
    <w:rsid w:val="00284B9E"/>
    <w:rsid w:val="00285082"/>
    <w:rsid w:val="002855F4"/>
    <w:rsid w:val="0028590A"/>
    <w:rsid w:val="00286A6D"/>
    <w:rsid w:val="00287671"/>
    <w:rsid w:val="00287CB4"/>
    <w:rsid w:val="00290333"/>
    <w:rsid w:val="00290483"/>
    <w:rsid w:val="00290595"/>
    <w:rsid w:val="0029105F"/>
    <w:rsid w:val="00291FA0"/>
    <w:rsid w:val="00292219"/>
    <w:rsid w:val="002922FE"/>
    <w:rsid w:val="0029237C"/>
    <w:rsid w:val="00293965"/>
    <w:rsid w:val="00294328"/>
    <w:rsid w:val="00296048"/>
    <w:rsid w:val="002964A1"/>
    <w:rsid w:val="00296C96"/>
    <w:rsid w:val="002970C0"/>
    <w:rsid w:val="00297162"/>
    <w:rsid w:val="00297838"/>
    <w:rsid w:val="002A0079"/>
    <w:rsid w:val="002A01DC"/>
    <w:rsid w:val="002A073E"/>
    <w:rsid w:val="002A0B6E"/>
    <w:rsid w:val="002A0C6D"/>
    <w:rsid w:val="002A110B"/>
    <w:rsid w:val="002A38AA"/>
    <w:rsid w:val="002A41A0"/>
    <w:rsid w:val="002A4A5C"/>
    <w:rsid w:val="002A4D59"/>
    <w:rsid w:val="002A55E0"/>
    <w:rsid w:val="002A60BE"/>
    <w:rsid w:val="002A64ED"/>
    <w:rsid w:val="002A6830"/>
    <w:rsid w:val="002A6F1C"/>
    <w:rsid w:val="002A7317"/>
    <w:rsid w:val="002A745D"/>
    <w:rsid w:val="002A7877"/>
    <w:rsid w:val="002A7BFA"/>
    <w:rsid w:val="002A7C9C"/>
    <w:rsid w:val="002B04F6"/>
    <w:rsid w:val="002B1CAA"/>
    <w:rsid w:val="002B2B5B"/>
    <w:rsid w:val="002B2F63"/>
    <w:rsid w:val="002B3042"/>
    <w:rsid w:val="002B304F"/>
    <w:rsid w:val="002B377C"/>
    <w:rsid w:val="002B390E"/>
    <w:rsid w:val="002B681B"/>
    <w:rsid w:val="002B69A0"/>
    <w:rsid w:val="002C0508"/>
    <w:rsid w:val="002C09BA"/>
    <w:rsid w:val="002C2462"/>
    <w:rsid w:val="002C274F"/>
    <w:rsid w:val="002C2C17"/>
    <w:rsid w:val="002C3019"/>
    <w:rsid w:val="002C445F"/>
    <w:rsid w:val="002C44DD"/>
    <w:rsid w:val="002C489E"/>
    <w:rsid w:val="002C51BE"/>
    <w:rsid w:val="002C5F71"/>
    <w:rsid w:val="002C653D"/>
    <w:rsid w:val="002C6AD5"/>
    <w:rsid w:val="002C6C28"/>
    <w:rsid w:val="002C6DCD"/>
    <w:rsid w:val="002C795C"/>
    <w:rsid w:val="002D09D7"/>
    <w:rsid w:val="002D1522"/>
    <w:rsid w:val="002D27B8"/>
    <w:rsid w:val="002D2AB8"/>
    <w:rsid w:val="002D2FD3"/>
    <w:rsid w:val="002D3413"/>
    <w:rsid w:val="002D4DB5"/>
    <w:rsid w:val="002D4E9D"/>
    <w:rsid w:val="002D503B"/>
    <w:rsid w:val="002D5F70"/>
    <w:rsid w:val="002D5F81"/>
    <w:rsid w:val="002D68F4"/>
    <w:rsid w:val="002D75C0"/>
    <w:rsid w:val="002D76B1"/>
    <w:rsid w:val="002E0FE0"/>
    <w:rsid w:val="002E152F"/>
    <w:rsid w:val="002E160C"/>
    <w:rsid w:val="002E1939"/>
    <w:rsid w:val="002E2836"/>
    <w:rsid w:val="002E2901"/>
    <w:rsid w:val="002E2EE9"/>
    <w:rsid w:val="002E3C20"/>
    <w:rsid w:val="002E4C77"/>
    <w:rsid w:val="002E513F"/>
    <w:rsid w:val="002E6A92"/>
    <w:rsid w:val="002E6AC6"/>
    <w:rsid w:val="002E6DAD"/>
    <w:rsid w:val="002E7415"/>
    <w:rsid w:val="002F091D"/>
    <w:rsid w:val="002F092D"/>
    <w:rsid w:val="002F3BCE"/>
    <w:rsid w:val="002F3E48"/>
    <w:rsid w:val="002F41DE"/>
    <w:rsid w:val="002F433E"/>
    <w:rsid w:val="002F4DC7"/>
    <w:rsid w:val="002F5093"/>
    <w:rsid w:val="002F55DB"/>
    <w:rsid w:val="002F5778"/>
    <w:rsid w:val="002F5CEB"/>
    <w:rsid w:val="002F6174"/>
    <w:rsid w:val="002F6367"/>
    <w:rsid w:val="002F6B4E"/>
    <w:rsid w:val="002F70AB"/>
    <w:rsid w:val="002F763E"/>
    <w:rsid w:val="002F7C71"/>
    <w:rsid w:val="002F7CD0"/>
    <w:rsid w:val="00300568"/>
    <w:rsid w:val="003006D7"/>
    <w:rsid w:val="00300C43"/>
    <w:rsid w:val="00301379"/>
    <w:rsid w:val="0030211C"/>
    <w:rsid w:val="003022AD"/>
    <w:rsid w:val="00302FB6"/>
    <w:rsid w:val="0030381B"/>
    <w:rsid w:val="00303A1D"/>
    <w:rsid w:val="00303B61"/>
    <w:rsid w:val="0030472A"/>
    <w:rsid w:val="00304DC7"/>
    <w:rsid w:val="00304F70"/>
    <w:rsid w:val="0030568C"/>
    <w:rsid w:val="003058E9"/>
    <w:rsid w:val="0030606C"/>
    <w:rsid w:val="003061D7"/>
    <w:rsid w:val="00307873"/>
    <w:rsid w:val="00307C99"/>
    <w:rsid w:val="0031174B"/>
    <w:rsid w:val="00311756"/>
    <w:rsid w:val="00311E88"/>
    <w:rsid w:val="00312D0B"/>
    <w:rsid w:val="00313928"/>
    <w:rsid w:val="00315647"/>
    <w:rsid w:val="00315A5E"/>
    <w:rsid w:val="0032129A"/>
    <w:rsid w:val="00321785"/>
    <w:rsid w:val="003217AD"/>
    <w:rsid w:val="00321A73"/>
    <w:rsid w:val="00322B69"/>
    <w:rsid w:val="00322F94"/>
    <w:rsid w:val="00323545"/>
    <w:rsid w:val="003236FD"/>
    <w:rsid w:val="00323F4D"/>
    <w:rsid w:val="00324518"/>
    <w:rsid w:val="0032458F"/>
    <w:rsid w:val="00324F05"/>
    <w:rsid w:val="00325951"/>
    <w:rsid w:val="00326A09"/>
    <w:rsid w:val="00326BB7"/>
    <w:rsid w:val="00327C5F"/>
    <w:rsid w:val="00330003"/>
    <w:rsid w:val="00331671"/>
    <w:rsid w:val="003325E7"/>
    <w:rsid w:val="00332A85"/>
    <w:rsid w:val="00332BCC"/>
    <w:rsid w:val="0033358E"/>
    <w:rsid w:val="00333E98"/>
    <w:rsid w:val="003341B5"/>
    <w:rsid w:val="00334547"/>
    <w:rsid w:val="003345D2"/>
    <w:rsid w:val="0033479C"/>
    <w:rsid w:val="00335E79"/>
    <w:rsid w:val="00336590"/>
    <w:rsid w:val="00336FFE"/>
    <w:rsid w:val="00337894"/>
    <w:rsid w:val="00337E98"/>
    <w:rsid w:val="00337EE5"/>
    <w:rsid w:val="003414B8"/>
    <w:rsid w:val="003425B6"/>
    <w:rsid w:val="00342719"/>
    <w:rsid w:val="00342A0D"/>
    <w:rsid w:val="00342D35"/>
    <w:rsid w:val="00343240"/>
    <w:rsid w:val="0034325E"/>
    <w:rsid w:val="00343F29"/>
    <w:rsid w:val="00344D14"/>
    <w:rsid w:val="00344D45"/>
    <w:rsid w:val="003467BE"/>
    <w:rsid w:val="00347231"/>
    <w:rsid w:val="00347D9F"/>
    <w:rsid w:val="00350CEE"/>
    <w:rsid w:val="00350DED"/>
    <w:rsid w:val="00350E42"/>
    <w:rsid w:val="00351C2B"/>
    <w:rsid w:val="00351CC7"/>
    <w:rsid w:val="00353B65"/>
    <w:rsid w:val="00353E73"/>
    <w:rsid w:val="00353F18"/>
    <w:rsid w:val="0035487A"/>
    <w:rsid w:val="003554DD"/>
    <w:rsid w:val="0035627C"/>
    <w:rsid w:val="00356355"/>
    <w:rsid w:val="003564AF"/>
    <w:rsid w:val="00356957"/>
    <w:rsid w:val="00357259"/>
    <w:rsid w:val="00357B88"/>
    <w:rsid w:val="00360B26"/>
    <w:rsid w:val="00360CC1"/>
    <w:rsid w:val="00360F5D"/>
    <w:rsid w:val="003611AF"/>
    <w:rsid w:val="00361F52"/>
    <w:rsid w:val="00362060"/>
    <w:rsid w:val="0036244E"/>
    <w:rsid w:val="0036261A"/>
    <w:rsid w:val="00362D2F"/>
    <w:rsid w:val="00363716"/>
    <w:rsid w:val="00363ACD"/>
    <w:rsid w:val="0036483F"/>
    <w:rsid w:val="0036516D"/>
    <w:rsid w:val="003653E8"/>
    <w:rsid w:val="003662CC"/>
    <w:rsid w:val="0036771A"/>
    <w:rsid w:val="00367DDF"/>
    <w:rsid w:val="00370432"/>
    <w:rsid w:val="0037065B"/>
    <w:rsid w:val="00370BD7"/>
    <w:rsid w:val="0037127D"/>
    <w:rsid w:val="00372086"/>
    <w:rsid w:val="003723D0"/>
    <w:rsid w:val="003724A4"/>
    <w:rsid w:val="00373AF1"/>
    <w:rsid w:val="00374C05"/>
    <w:rsid w:val="00375321"/>
    <w:rsid w:val="00375578"/>
    <w:rsid w:val="00375A2C"/>
    <w:rsid w:val="00375D06"/>
    <w:rsid w:val="00375E56"/>
    <w:rsid w:val="00375F50"/>
    <w:rsid w:val="0037605E"/>
    <w:rsid w:val="00376338"/>
    <w:rsid w:val="003764D3"/>
    <w:rsid w:val="003766F6"/>
    <w:rsid w:val="00377359"/>
    <w:rsid w:val="003774BA"/>
    <w:rsid w:val="00380950"/>
    <w:rsid w:val="00381702"/>
    <w:rsid w:val="003817CA"/>
    <w:rsid w:val="00381E3C"/>
    <w:rsid w:val="00382211"/>
    <w:rsid w:val="0038255A"/>
    <w:rsid w:val="00382F42"/>
    <w:rsid w:val="00383048"/>
    <w:rsid w:val="00383373"/>
    <w:rsid w:val="00387187"/>
    <w:rsid w:val="0038790A"/>
    <w:rsid w:val="00387D38"/>
    <w:rsid w:val="00390416"/>
    <w:rsid w:val="00390F44"/>
    <w:rsid w:val="00391156"/>
    <w:rsid w:val="00391B83"/>
    <w:rsid w:val="0039283E"/>
    <w:rsid w:val="00392E39"/>
    <w:rsid w:val="00393167"/>
    <w:rsid w:val="003932E8"/>
    <w:rsid w:val="003944B5"/>
    <w:rsid w:val="00396445"/>
    <w:rsid w:val="003969F2"/>
    <w:rsid w:val="00396D5F"/>
    <w:rsid w:val="00397893"/>
    <w:rsid w:val="00397F38"/>
    <w:rsid w:val="003A0908"/>
    <w:rsid w:val="003A201B"/>
    <w:rsid w:val="003A21F8"/>
    <w:rsid w:val="003A2617"/>
    <w:rsid w:val="003A293A"/>
    <w:rsid w:val="003A3DB2"/>
    <w:rsid w:val="003A3F98"/>
    <w:rsid w:val="003A605A"/>
    <w:rsid w:val="003A6EF8"/>
    <w:rsid w:val="003A7385"/>
    <w:rsid w:val="003B09B5"/>
    <w:rsid w:val="003B11DC"/>
    <w:rsid w:val="003B1C80"/>
    <w:rsid w:val="003B21AF"/>
    <w:rsid w:val="003B2B6D"/>
    <w:rsid w:val="003B2BE1"/>
    <w:rsid w:val="003B3AD2"/>
    <w:rsid w:val="003B5212"/>
    <w:rsid w:val="003B5279"/>
    <w:rsid w:val="003B6310"/>
    <w:rsid w:val="003B7BF5"/>
    <w:rsid w:val="003C0ED4"/>
    <w:rsid w:val="003C157B"/>
    <w:rsid w:val="003C187C"/>
    <w:rsid w:val="003C1E8C"/>
    <w:rsid w:val="003C3663"/>
    <w:rsid w:val="003C37C7"/>
    <w:rsid w:val="003C3F08"/>
    <w:rsid w:val="003C57B9"/>
    <w:rsid w:val="003C5EAA"/>
    <w:rsid w:val="003C69C6"/>
    <w:rsid w:val="003C6B8E"/>
    <w:rsid w:val="003C6C76"/>
    <w:rsid w:val="003C74FC"/>
    <w:rsid w:val="003D0B35"/>
    <w:rsid w:val="003D0B41"/>
    <w:rsid w:val="003D138C"/>
    <w:rsid w:val="003D13B9"/>
    <w:rsid w:val="003D1D28"/>
    <w:rsid w:val="003D1E7B"/>
    <w:rsid w:val="003D6343"/>
    <w:rsid w:val="003D65E5"/>
    <w:rsid w:val="003D6919"/>
    <w:rsid w:val="003D75D2"/>
    <w:rsid w:val="003D7A67"/>
    <w:rsid w:val="003D7E53"/>
    <w:rsid w:val="003E0325"/>
    <w:rsid w:val="003E047B"/>
    <w:rsid w:val="003E1D37"/>
    <w:rsid w:val="003E433B"/>
    <w:rsid w:val="003E4BE1"/>
    <w:rsid w:val="003E50B5"/>
    <w:rsid w:val="003E51E9"/>
    <w:rsid w:val="003E55C7"/>
    <w:rsid w:val="003E5C1D"/>
    <w:rsid w:val="003E68F2"/>
    <w:rsid w:val="003E7528"/>
    <w:rsid w:val="003E7657"/>
    <w:rsid w:val="003F0697"/>
    <w:rsid w:val="003F08BF"/>
    <w:rsid w:val="003F18AC"/>
    <w:rsid w:val="003F20B0"/>
    <w:rsid w:val="003F21FE"/>
    <w:rsid w:val="003F222D"/>
    <w:rsid w:val="003F2695"/>
    <w:rsid w:val="003F26AF"/>
    <w:rsid w:val="003F2ECF"/>
    <w:rsid w:val="003F4006"/>
    <w:rsid w:val="003F4A45"/>
    <w:rsid w:val="003F5057"/>
    <w:rsid w:val="003F5539"/>
    <w:rsid w:val="003F559B"/>
    <w:rsid w:val="003F64E2"/>
    <w:rsid w:val="003F683E"/>
    <w:rsid w:val="003F73FF"/>
    <w:rsid w:val="003F78C1"/>
    <w:rsid w:val="00400103"/>
    <w:rsid w:val="00400326"/>
    <w:rsid w:val="00400DDB"/>
    <w:rsid w:val="00402B3C"/>
    <w:rsid w:val="00402F9B"/>
    <w:rsid w:val="00403FB1"/>
    <w:rsid w:val="0040424A"/>
    <w:rsid w:val="004047A4"/>
    <w:rsid w:val="00405561"/>
    <w:rsid w:val="004059D0"/>
    <w:rsid w:val="00406CBD"/>
    <w:rsid w:val="004079EE"/>
    <w:rsid w:val="00407F7D"/>
    <w:rsid w:val="00410190"/>
    <w:rsid w:val="00410333"/>
    <w:rsid w:val="00410478"/>
    <w:rsid w:val="004119BD"/>
    <w:rsid w:val="00411C96"/>
    <w:rsid w:val="0041288D"/>
    <w:rsid w:val="00413353"/>
    <w:rsid w:val="00413B45"/>
    <w:rsid w:val="00413F75"/>
    <w:rsid w:val="004142B1"/>
    <w:rsid w:val="0041586C"/>
    <w:rsid w:val="00416FC7"/>
    <w:rsid w:val="00417253"/>
    <w:rsid w:val="00421035"/>
    <w:rsid w:val="00421325"/>
    <w:rsid w:val="004217ED"/>
    <w:rsid w:val="00421ADA"/>
    <w:rsid w:val="00421BC2"/>
    <w:rsid w:val="00421F4B"/>
    <w:rsid w:val="00422308"/>
    <w:rsid w:val="00422A7F"/>
    <w:rsid w:val="004231EA"/>
    <w:rsid w:val="004235D0"/>
    <w:rsid w:val="0042427C"/>
    <w:rsid w:val="004242F7"/>
    <w:rsid w:val="004244DA"/>
    <w:rsid w:val="00425580"/>
    <w:rsid w:val="00425912"/>
    <w:rsid w:val="0042646F"/>
    <w:rsid w:val="00426730"/>
    <w:rsid w:val="00426798"/>
    <w:rsid w:val="00427CB2"/>
    <w:rsid w:val="00427E08"/>
    <w:rsid w:val="00430611"/>
    <w:rsid w:val="00431B51"/>
    <w:rsid w:val="004320F6"/>
    <w:rsid w:val="00432436"/>
    <w:rsid w:val="0043261C"/>
    <w:rsid w:val="00432700"/>
    <w:rsid w:val="00432BA0"/>
    <w:rsid w:val="004331A2"/>
    <w:rsid w:val="00434A1D"/>
    <w:rsid w:val="004355E6"/>
    <w:rsid w:val="00435D6C"/>
    <w:rsid w:val="0043711F"/>
    <w:rsid w:val="00437E11"/>
    <w:rsid w:val="00441E8E"/>
    <w:rsid w:val="004430EC"/>
    <w:rsid w:val="00443804"/>
    <w:rsid w:val="0044445A"/>
    <w:rsid w:val="00444F8A"/>
    <w:rsid w:val="0044523D"/>
    <w:rsid w:val="004460A2"/>
    <w:rsid w:val="00450068"/>
    <w:rsid w:val="0045102C"/>
    <w:rsid w:val="0045115E"/>
    <w:rsid w:val="004511C8"/>
    <w:rsid w:val="00451FEB"/>
    <w:rsid w:val="00452618"/>
    <w:rsid w:val="00453990"/>
    <w:rsid w:val="00453F46"/>
    <w:rsid w:val="0045411C"/>
    <w:rsid w:val="00454257"/>
    <w:rsid w:val="004547CF"/>
    <w:rsid w:val="00456F78"/>
    <w:rsid w:val="00457D12"/>
    <w:rsid w:val="0046059A"/>
    <w:rsid w:val="00460AB4"/>
    <w:rsid w:val="00461DEF"/>
    <w:rsid w:val="004629A6"/>
    <w:rsid w:val="00463124"/>
    <w:rsid w:val="00463D86"/>
    <w:rsid w:val="00463E23"/>
    <w:rsid w:val="00463EF0"/>
    <w:rsid w:val="00465DCD"/>
    <w:rsid w:val="004661DC"/>
    <w:rsid w:val="00466B3C"/>
    <w:rsid w:val="00466CD8"/>
    <w:rsid w:val="0046755B"/>
    <w:rsid w:val="00467B13"/>
    <w:rsid w:val="00467BC8"/>
    <w:rsid w:val="0047009C"/>
    <w:rsid w:val="00470324"/>
    <w:rsid w:val="004703F5"/>
    <w:rsid w:val="004705D0"/>
    <w:rsid w:val="00470F8F"/>
    <w:rsid w:val="00471999"/>
    <w:rsid w:val="00473288"/>
    <w:rsid w:val="004738E5"/>
    <w:rsid w:val="0047392E"/>
    <w:rsid w:val="00473D8E"/>
    <w:rsid w:val="00474596"/>
    <w:rsid w:val="0047523B"/>
    <w:rsid w:val="004803D1"/>
    <w:rsid w:val="00482312"/>
    <w:rsid w:val="00482A7E"/>
    <w:rsid w:val="0048341E"/>
    <w:rsid w:val="004837D0"/>
    <w:rsid w:val="00483F0D"/>
    <w:rsid w:val="00485A07"/>
    <w:rsid w:val="0048622A"/>
    <w:rsid w:val="00486618"/>
    <w:rsid w:val="004868D3"/>
    <w:rsid w:val="00486E87"/>
    <w:rsid w:val="00486EF6"/>
    <w:rsid w:val="0048765E"/>
    <w:rsid w:val="00487790"/>
    <w:rsid w:val="004878A8"/>
    <w:rsid w:val="00487DA8"/>
    <w:rsid w:val="00487DAE"/>
    <w:rsid w:val="00490B7C"/>
    <w:rsid w:val="004912B6"/>
    <w:rsid w:val="004912B8"/>
    <w:rsid w:val="004915BF"/>
    <w:rsid w:val="0049184F"/>
    <w:rsid w:val="0049298B"/>
    <w:rsid w:val="00494636"/>
    <w:rsid w:val="00494EFF"/>
    <w:rsid w:val="0049515F"/>
    <w:rsid w:val="00495272"/>
    <w:rsid w:val="0049651A"/>
    <w:rsid w:val="00496DD9"/>
    <w:rsid w:val="00497952"/>
    <w:rsid w:val="004A06D7"/>
    <w:rsid w:val="004A2A16"/>
    <w:rsid w:val="004A2CB1"/>
    <w:rsid w:val="004A3504"/>
    <w:rsid w:val="004A3A00"/>
    <w:rsid w:val="004A4565"/>
    <w:rsid w:val="004A5A9D"/>
    <w:rsid w:val="004A5FFD"/>
    <w:rsid w:val="004A63DC"/>
    <w:rsid w:val="004A6480"/>
    <w:rsid w:val="004A6557"/>
    <w:rsid w:val="004A7985"/>
    <w:rsid w:val="004B04E1"/>
    <w:rsid w:val="004B0928"/>
    <w:rsid w:val="004B0C59"/>
    <w:rsid w:val="004B265E"/>
    <w:rsid w:val="004B381E"/>
    <w:rsid w:val="004B3D0F"/>
    <w:rsid w:val="004B40C7"/>
    <w:rsid w:val="004B55E8"/>
    <w:rsid w:val="004B5971"/>
    <w:rsid w:val="004B66D0"/>
    <w:rsid w:val="004B6D24"/>
    <w:rsid w:val="004B709A"/>
    <w:rsid w:val="004C08B6"/>
    <w:rsid w:val="004C0BB2"/>
    <w:rsid w:val="004C10E4"/>
    <w:rsid w:val="004C1D2A"/>
    <w:rsid w:val="004C1FC1"/>
    <w:rsid w:val="004C24F9"/>
    <w:rsid w:val="004C43CE"/>
    <w:rsid w:val="004C4BCC"/>
    <w:rsid w:val="004C4BEA"/>
    <w:rsid w:val="004C6846"/>
    <w:rsid w:val="004C744C"/>
    <w:rsid w:val="004C7835"/>
    <w:rsid w:val="004C79D0"/>
    <w:rsid w:val="004C7AD0"/>
    <w:rsid w:val="004D05C1"/>
    <w:rsid w:val="004D267B"/>
    <w:rsid w:val="004D2DDD"/>
    <w:rsid w:val="004D314D"/>
    <w:rsid w:val="004D3787"/>
    <w:rsid w:val="004D3E7E"/>
    <w:rsid w:val="004D401A"/>
    <w:rsid w:val="004D469F"/>
    <w:rsid w:val="004D4765"/>
    <w:rsid w:val="004D478F"/>
    <w:rsid w:val="004D4BAE"/>
    <w:rsid w:val="004D51FE"/>
    <w:rsid w:val="004D53B1"/>
    <w:rsid w:val="004D5514"/>
    <w:rsid w:val="004D5946"/>
    <w:rsid w:val="004D6455"/>
    <w:rsid w:val="004D6F3C"/>
    <w:rsid w:val="004D73F6"/>
    <w:rsid w:val="004D7A6F"/>
    <w:rsid w:val="004D7A9E"/>
    <w:rsid w:val="004E00A6"/>
    <w:rsid w:val="004E0FF1"/>
    <w:rsid w:val="004E245E"/>
    <w:rsid w:val="004E2E79"/>
    <w:rsid w:val="004E32A4"/>
    <w:rsid w:val="004E3C5B"/>
    <w:rsid w:val="004E43B4"/>
    <w:rsid w:val="004E43D3"/>
    <w:rsid w:val="004E4A0F"/>
    <w:rsid w:val="004E54DD"/>
    <w:rsid w:val="004E5E78"/>
    <w:rsid w:val="004E65AE"/>
    <w:rsid w:val="004E6D35"/>
    <w:rsid w:val="004E7F44"/>
    <w:rsid w:val="004F0026"/>
    <w:rsid w:val="004F115A"/>
    <w:rsid w:val="004F13BC"/>
    <w:rsid w:val="004F27BF"/>
    <w:rsid w:val="004F33A0"/>
    <w:rsid w:val="004F34A6"/>
    <w:rsid w:val="004F35A2"/>
    <w:rsid w:val="004F402B"/>
    <w:rsid w:val="004F45B9"/>
    <w:rsid w:val="004F5505"/>
    <w:rsid w:val="004F5818"/>
    <w:rsid w:val="004F6068"/>
    <w:rsid w:val="004F6095"/>
    <w:rsid w:val="004F63D1"/>
    <w:rsid w:val="004F6668"/>
    <w:rsid w:val="004F66BA"/>
    <w:rsid w:val="00502BF4"/>
    <w:rsid w:val="005040C4"/>
    <w:rsid w:val="00504522"/>
    <w:rsid w:val="0050453C"/>
    <w:rsid w:val="005046C0"/>
    <w:rsid w:val="005048B1"/>
    <w:rsid w:val="005052F7"/>
    <w:rsid w:val="0050603E"/>
    <w:rsid w:val="005060A3"/>
    <w:rsid w:val="0050616B"/>
    <w:rsid w:val="005066F1"/>
    <w:rsid w:val="00506D12"/>
    <w:rsid w:val="00507007"/>
    <w:rsid w:val="00510251"/>
    <w:rsid w:val="00510DA5"/>
    <w:rsid w:val="00511494"/>
    <w:rsid w:val="00512CFE"/>
    <w:rsid w:val="00512DD5"/>
    <w:rsid w:val="0051314E"/>
    <w:rsid w:val="00514386"/>
    <w:rsid w:val="00514EEF"/>
    <w:rsid w:val="00516614"/>
    <w:rsid w:val="00517A3C"/>
    <w:rsid w:val="005204C5"/>
    <w:rsid w:val="00520AA9"/>
    <w:rsid w:val="00521437"/>
    <w:rsid w:val="005218DC"/>
    <w:rsid w:val="0052201A"/>
    <w:rsid w:val="005222B2"/>
    <w:rsid w:val="005224F3"/>
    <w:rsid w:val="0052255B"/>
    <w:rsid w:val="00522614"/>
    <w:rsid w:val="005228FD"/>
    <w:rsid w:val="00523B11"/>
    <w:rsid w:val="00523E0A"/>
    <w:rsid w:val="00525147"/>
    <w:rsid w:val="0052572B"/>
    <w:rsid w:val="00526955"/>
    <w:rsid w:val="00526ABE"/>
    <w:rsid w:val="00527C98"/>
    <w:rsid w:val="00527FC4"/>
    <w:rsid w:val="00530CFA"/>
    <w:rsid w:val="00531AD9"/>
    <w:rsid w:val="00532EAF"/>
    <w:rsid w:val="00533007"/>
    <w:rsid w:val="00533AD9"/>
    <w:rsid w:val="005344FB"/>
    <w:rsid w:val="00534FD4"/>
    <w:rsid w:val="00535533"/>
    <w:rsid w:val="005358D5"/>
    <w:rsid w:val="005359EF"/>
    <w:rsid w:val="005375A9"/>
    <w:rsid w:val="005375AD"/>
    <w:rsid w:val="00537B03"/>
    <w:rsid w:val="0054008E"/>
    <w:rsid w:val="0054014B"/>
    <w:rsid w:val="00540B4C"/>
    <w:rsid w:val="00541226"/>
    <w:rsid w:val="005419AD"/>
    <w:rsid w:val="00541A05"/>
    <w:rsid w:val="00542241"/>
    <w:rsid w:val="00542A4F"/>
    <w:rsid w:val="00542E24"/>
    <w:rsid w:val="005442A5"/>
    <w:rsid w:val="00544750"/>
    <w:rsid w:val="005451DC"/>
    <w:rsid w:val="005452BD"/>
    <w:rsid w:val="0054585D"/>
    <w:rsid w:val="00550B86"/>
    <w:rsid w:val="005515E2"/>
    <w:rsid w:val="00552440"/>
    <w:rsid w:val="0055323C"/>
    <w:rsid w:val="00553E00"/>
    <w:rsid w:val="00554D54"/>
    <w:rsid w:val="00555A35"/>
    <w:rsid w:val="00555ECB"/>
    <w:rsid w:val="005571AA"/>
    <w:rsid w:val="00557FE5"/>
    <w:rsid w:val="00560286"/>
    <w:rsid w:val="00560DBE"/>
    <w:rsid w:val="00561283"/>
    <w:rsid w:val="005631C2"/>
    <w:rsid w:val="00563313"/>
    <w:rsid w:val="005634B3"/>
    <w:rsid w:val="00563815"/>
    <w:rsid w:val="00563D04"/>
    <w:rsid w:val="00563D5D"/>
    <w:rsid w:val="00563F15"/>
    <w:rsid w:val="00564D76"/>
    <w:rsid w:val="0056513B"/>
    <w:rsid w:val="005654F3"/>
    <w:rsid w:val="005665E0"/>
    <w:rsid w:val="005668DF"/>
    <w:rsid w:val="00566D07"/>
    <w:rsid w:val="00567240"/>
    <w:rsid w:val="00567285"/>
    <w:rsid w:val="005677BD"/>
    <w:rsid w:val="00567A2B"/>
    <w:rsid w:val="00570CF0"/>
    <w:rsid w:val="00570F99"/>
    <w:rsid w:val="005710A1"/>
    <w:rsid w:val="005711A1"/>
    <w:rsid w:val="00572857"/>
    <w:rsid w:val="00572937"/>
    <w:rsid w:val="005741F0"/>
    <w:rsid w:val="005746B4"/>
    <w:rsid w:val="0057478B"/>
    <w:rsid w:val="00574A74"/>
    <w:rsid w:val="00575238"/>
    <w:rsid w:val="00575442"/>
    <w:rsid w:val="00575603"/>
    <w:rsid w:val="00575742"/>
    <w:rsid w:val="005759CB"/>
    <w:rsid w:val="00577644"/>
    <w:rsid w:val="005808FC"/>
    <w:rsid w:val="00581A7B"/>
    <w:rsid w:val="00581DB5"/>
    <w:rsid w:val="00582095"/>
    <w:rsid w:val="00582588"/>
    <w:rsid w:val="005844B4"/>
    <w:rsid w:val="005845CF"/>
    <w:rsid w:val="00584ADA"/>
    <w:rsid w:val="00585FA4"/>
    <w:rsid w:val="0058660E"/>
    <w:rsid w:val="0058666A"/>
    <w:rsid w:val="005867D9"/>
    <w:rsid w:val="00586957"/>
    <w:rsid w:val="00590618"/>
    <w:rsid w:val="00590F3D"/>
    <w:rsid w:val="0059229E"/>
    <w:rsid w:val="00592F32"/>
    <w:rsid w:val="00594026"/>
    <w:rsid w:val="005943C4"/>
    <w:rsid w:val="0059447F"/>
    <w:rsid w:val="0059452B"/>
    <w:rsid w:val="005947C7"/>
    <w:rsid w:val="00594A9D"/>
    <w:rsid w:val="00595C14"/>
    <w:rsid w:val="005976BE"/>
    <w:rsid w:val="00597E82"/>
    <w:rsid w:val="005A01F4"/>
    <w:rsid w:val="005A0FCE"/>
    <w:rsid w:val="005A1466"/>
    <w:rsid w:val="005A23F4"/>
    <w:rsid w:val="005A4441"/>
    <w:rsid w:val="005A47F6"/>
    <w:rsid w:val="005A4A71"/>
    <w:rsid w:val="005A67ED"/>
    <w:rsid w:val="005A6B04"/>
    <w:rsid w:val="005A6E92"/>
    <w:rsid w:val="005B027D"/>
    <w:rsid w:val="005B1E68"/>
    <w:rsid w:val="005B1F33"/>
    <w:rsid w:val="005B3954"/>
    <w:rsid w:val="005B3AA8"/>
    <w:rsid w:val="005B3B16"/>
    <w:rsid w:val="005B3DD6"/>
    <w:rsid w:val="005B4F4D"/>
    <w:rsid w:val="005B508A"/>
    <w:rsid w:val="005B52F4"/>
    <w:rsid w:val="005B66FE"/>
    <w:rsid w:val="005B780F"/>
    <w:rsid w:val="005C0515"/>
    <w:rsid w:val="005C056E"/>
    <w:rsid w:val="005C05B0"/>
    <w:rsid w:val="005C0B42"/>
    <w:rsid w:val="005C0B94"/>
    <w:rsid w:val="005C2358"/>
    <w:rsid w:val="005C2A5C"/>
    <w:rsid w:val="005C2BA6"/>
    <w:rsid w:val="005C3A58"/>
    <w:rsid w:val="005C3DA8"/>
    <w:rsid w:val="005C4F80"/>
    <w:rsid w:val="005C53E9"/>
    <w:rsid w:val="005C5869"/>
    <w:rsid w:val="005C5CD0"/>
    <w:rsid w:val="005C5FCB"/>
    <w:rsid w:val="005C5FF9"/>
    <w:rsid w:val="005C7470"/>
    <w:rsid w:val="005C7575"/>
    <w:rsid w:val="005C76EF"/>
    <w:rsid w:val="005D0B5E"/>
    <w:rsid w:val="005D1113"/>
    <w:rsid w:val="005D1E1A"/>
    <w:rsid w:val="005D24B4"/>
    <w:rsid w:val="005D2588"/>
    <w:rsid w:val="005D2D1B"/>
    <w:rsid w:val="005D3579"/>
    <w:rsid w:val="005D4374"/>
    <w:rsid w:val="005D4B2A"/>
    <w:rsid w:val="005D5255"/>
    <w:rsid w:val="005D57F4"/>
    <w:rsid w:val="005D5CCB"/>
    <w:rsid w:val="005D613D"/>
    <w:rsid w:val="005D651A"/>
    <w:rsid w:val="005D6560"/>
    <w:rsid w:val="005D6E13"/>
    <w:rsid w:val="005D73CB"/>
    <w:rsid w:val="005D74DB"/>
    <w:rsid w:val="005D7E4E"/>
    <w:rsid w:val="005D7F39"/>
    <w:rsid w:val="005E147D"/>
    <w:rsid w:val="005E2241"/>
    <w:rsid w:val="005E2E64"/>
    <w:rsid w:val="005E48A4"/>
    <w:rsid w:val="005E4934"/>
    <w:rsid w:val="005E6F1A"/>
    <w:rsid w:val="005F001F"/>
    <w:rsid w:val="005F075A"/>
    <w:rsid w:val="005F23E0"/>
    <w:rsid w:val="005F27E4"/>
    <w:rsid w:val="005F2D65"/>
    <w:rsid w:val="005F2E15"/>
    <w:rsid w:val="005F41E1"/>
    <w:rsid w:val="005F4274"/>
    <w:rsid w:val="005F4476"/>
    <w:rsid w:val="005F4D35"/>
    <w:rsid w:val="005F50C7"/>
    <w:rsid w:val="005F5B56"/>
    <w:rsid w:val="005F6D73"/>
    <w:rsid w:val="005F7853"/>
    <w:rsid w:val="005F78FB"/>
    <w:rsid w:val="00600395"/>
    <w:rsid w:val="00600CD5"/>
    <w:rsid w:val="006016DD"/>
    <w:rsid w:val="00601DB7"/>
    <w:rsid w:val="006029A6"/>
    <w:rsid w:val="00602B3C"/>
    <w:rsid w:val="00603D0D"/>
    <w:rsid w:val="00603D83"/>
    <w:rsid w:val="0060470E"/>
    <w:rsid w:val="00604E3D"/>
    <w:rsid w:val="00604F89"/>
    <w:rsid w:val="0060519D"/>
    <w:rsid w:val="00605365"/>
    <w:rsid w:val="0060708A"/>
    <w:rsid w:val="00607C79"/>
    <w:rsid w:val="00607F2C"/>
    <w:rsid w:val="006104D3"/>
    <w:rsid w:val="006114A2"/>
    <w:rsid w:val="00611A0D"/>
    <w:rsid w:val="00611B82"/>
    <w:rsid w:val="006122DE"/>
    <w:rsid w:val="00612CB3"/>
    <w:rsid w:val="00612F45"/>
    <w:rsid w:val="006146E4"/>
    <w:rsid w:val="00614EE5"/>
    <w:rsid w:val="00615327"/>
    <w:rsid w:val="0061664C"/>
    <w:rsid w:val="00616ACC"/>
    <w:rsid w:val="00616CBB"/>
    <w:rsid w:val="00616D24"/>
    <w:rsid w:val="00616E8B"/>
    <w:rsid w:val="00617289"/>
    <w:rsid w:val="00620FDE"/>
    <w:rsid w:val="00621115"/>
    <w:rsid w:val="00621409"/>
    <w:rsid w:val="006217D4"/>
    <w:rsid w:val="00621984"/>
    <w:rsid w:val="006249CC"/>
    <w:rsid w:val="0062530B"/>
    <w:rsid w:val="00625334"/>
    <w:rsid w:val="006256A3"/>
    <w:rsid w:val="0062689B"/>
    <w:rsid w:val="00626BB9"/>
    <w:rsid w:val="0062712F"/>
    <w:rsid w:val="00630AE0"/>
    <w:rsid w:val="00631055"/>
    <w:rsid w:val="0063105C"/>
    <w:rsid w:val="006317AC"/>
    <w:rsid w:val="006333B8"/>
    <w:rsid w:val="00633467"/>
    <w:rsid w:val="006337DC"/>
    <w:rsid w:val="00634EAE"/>
    <w:rsid w:val="00635192"/>
    <w:rsid w:val="00635EF2"/>
    <w:rsid w:val="00635FD0"/>
    <w:rsid w:val="006409F7"/>
    <w:rsid w:val="006409FF"/>
    <w:rsid w:val="00640EB6"/>
    <w:rsid w:val="00641A13"/>
    <w:rsid w:val="00641B82"/>
    <w:rsid w:val="0064254A"/>
    <w:rsid w:val="00642F5E"/>
    <w:rsid w:val="00643370"/>
    <w:rsid w:val="00643841"/>
    <w:rsid w:val="00643CD6"/>
    <w:rsid w:val="006444F7"/>
    <w:rsid w:val="0064460F"/>
    <w:rsid w:val="00644D6C"/>
    <w:rsid w:val="00644F1E"/>
    <w:rsid w:val="00647553"/>
    <w:rsid w:val="006503CC"/>
    <w:rsid w:val="00650D27"/>
    <w:rsid w:val="00650FED"/>
    <w:rsid w:val="0065133A"/>
    <w:rsid w:val="00651FA5"/>
    <w:rsid w:val="0065222D"/>
    <w:rsid w:val="00652409"/>
    <w:rsid w:val="00652D49"/>
    <w:rsid w:val="0065304B"/>
    <w:rsid w:val="0065324D"/>
    <w:rsid w:val="00653717"/>
    <w:rsid w:val="0065386E"/>
    <w:rsid w:val="00654588"/>
    <w:rsid w:val="006547C2"/>
    <w:rsid w:val="00656B59"/>
    <w:rsid w:val="00656C2C"/>
    <w:rsid w:val="00656C62"/>
    <w:rsid w:val="00660431"/>
    <w:rsid w:val="006610FA"/>
    <w:rsid w:val="00661565"/>
    <w:rsid w:val="00661B31"/>
    <w:rsid w:val="00661F84"/>
    <w:rsid w:val="00662108"/>
    <w:rsid w:val="006654F6"/>
    <w:rsid w:val="00665F98"/>
    <w:rsid w:val="006664B2"/>
    <w:rsid w:val="00666778"/>
    <w:rsid w:val="00667109"/>
    <w:rsid w:val="0066771D"/>
    <w:rsid w:val="006700D5"/>
    <w:rsid w:val="006703E2"/>
    <w:rsid w:val="00670B06"/>
    <w:rsid w:val="00670C0C"/>
    <w:rsid w:val="00670CD5"/>
    <w:rsid w:val="00670E78"/>
    <w:rsid w:val="00671903"/>
    <w:rsid w:val="00671D45"/>
    <w:rsid w:val="00671FCD"/>
    <w:rsid w:val="00672CB9"/>
    <w:rsid w:val="0067413C"/>
    <w:rsid w:val="00674572"/>
    <w:rsid w:val="00675B2A"/>
    <w:rsid w:val="00676CEA"/>
    <w:rsid w:val="00677B94"/>
    <w:rsid w:val="00677FAC"/>
    <w:rsid w:val="0068036F"/>
    <w:rsid w:val="00681C3F"/>
    <w:rsid w:val="0068406C"/>
    <w:rsid w:val="006843B2"/>
    <w:rsid w:val="00684700"/>
    <w:rsid w:val="00684ACE"/>
    <w:rsid w:val="00684BB3"/>
    <w:rsid w:val="00684E13"/>
    <w:rsid w:val="00684F1D"/>
    <w:rsid w:val="00685271"/>
    <w:rsid w:val="00685340"/>
    <w:rsid w:val="006853A6"/>
    <w:rsid w:val="006855CE"/>
    <w:rsid w:val="00685E26"/>
    <w:rsid w:val="00686529"/>
    <w:rsid w:val="006873B5"/>
    <w:rsid w:val="0068776A"/>
    <w:rsid w:val="006877AB"/>
    <w:rsid w:val="00690E6E"/>
    <w:rsid w:val="00690F87"/>
    <w:rsid w:val="00691013"/>
    <w:rsid w:val="00691E83"/>
    <w:rsid w:val="006931E7"/>
    <w:rsid w:val="00694CA3"/>
    <w:rsid w:val="00695250"/>
    <w:rsid w:val="0069533A"/>
    <w:rsid w:val="006958ED"/>
    <w:rsid w:val="006958F6"/>
    <w:rsid w:val="00696914"/>
    <w:rsid w:val="00697589"/>
    <w:rsid w:val="00697FD0"/>
    <w:rsid w:val="006A07E1"/>
    <w:rsid w:val="006A2684"/>
    <w:rsid w:val="006A2DD4"/>
    <w:rsid w:val="006A3AC2"/>
    <w:rsid w:val="006A43E9"/>
    <w:rsid w:val="006A6780"/>
    <w:rsid w:val="006A701A"/>
    <w:rsid w:val="006A719F"/>
    <w:rsid w:val="006A7274"/>
    <w:rsid w:val="006A7A24"/>
    <w:rsid w:val="006B057B"/>
    <w:rsid w:val="006B1103"/>
    <w:rsid w:val="006B184A"/>
    <w:rsid w:val="006B2388"/>
    <w:rsid w:val="006B390F"/>
    <w:rsid w:val="006B3D21"/>
    <w:rsid w:val="006B41DA"/>
    <w:rsid w:val="006B4B6C"/>
    <w:rsid w:val="006B4BDE"/>
    <w:rsid w:val="006B5FB7"/>
    <w:rsid w:val="006B7537"/>
    <w:rsid w:val="006B7C93"/>
    <w:rsid w:val="006B7CBC"/>
    <w:rsid w:val="006C0C11"/>
    <w:rsid w:val="006C0CC2"/>
    <w:rsid w:val="006C0FBA"/>
    <w:rsid w:val="006C12D3"/>
    <w:rsid w:val="006C1477"/>
    <w:rsid w:val="006C201D"/>
    <w:rsid w:val="006C20C2"/>
    <w:rsid w:val="006C3171"/>
    <w:rsid w:val="006C3477"/>
    <w:rsid w:val="006C3DF1"/>
    <w:rsid w:val="006C3ED1"/>
    <w:rsid w:val="006C58C4"/>
    <w:rsid w:val="006C6371"/>
    <w:rsid w:val="006C66C6"/>
    <w:rsid w:val="006C6A91"/>
    <w:rsid w:val="006C6AFC"/>
    <w:rsid w:val="006C6C53"/>
    <w:rsid w:val="006D0646"/>
    <w:rsid w:val="006D0859"/>
    <w:rsid w:val="006D0C76"/>
    <w:rsid w:val="006D1399"/>
    <w:rsid w:val="006D272E"/>
    <w:rsid w:val="006D2A17"/>
    <w:rsid w:val="006D2C71"/>
    <w:rsid w:val="006D2DE6"/>
    <w:rsid w:val="006D306B"/>
    <w:rsid w:val="006D3373"/>
    <w:rsid w:val="006D35C3"/>
    <w:rsid w:val="006D3C71"/>
    <w:rsid w:val="006D44AD"/>
    <w:rsid w:val="006D4F57"/>
    <w:rsid w:val="006D5806"/>
    <w:rsid w:val="006D6026"/>
    <w:rsid w:val="006D604A"/>
    <w:rsid w:val="006D6CF8"/>
    <w:rsid w:val="006D6DA5"/>
    <w:rsid w:val="006D7C6E"/>
    <w:rsid w:val="006D7FE7"/>
    <w:rsid w:val="006E0ACF"/>
    <w:rsid w:val="006E1BD7"/>
    <w:rsid w:val="006E27CE"/>
    <w:rsid w:val="006E2E97"/>
    <w:rsid w:val="006E372B"/>
    <w:rsid w:val="006E3B37"/>
    <w:rsid w:val="006E45C2"/>
    <w:rsid w:val="006E4950"/>
    <w:rsid w:val="006E4A9D"/>
    <w:rsid w:val="006E525D"/>
    <w:rsid w:val="006E5386"/>
    <w:rsid w:val="006E55F2"/>
    <w:rsid w:val="006E57AB"/>
    <w:rsid w:val="006E6C0D"/>
    <w:rsid w:val="006E74E5"/>
    <w:rsid w:val="006F0217"/>
    <w:rsid w:val="006F038F"/>
    <w:rsid w:val="006F0E8A"/>
    <w:rsid w:val="006F0EFF"/>
    <w:rsid w:val="006F1844"/>
    <w:rsid w:val="006F1A2B"/>
    <w:rsid w:val="006F1AB8"/>
    <w:rsid w:val="006F2461"/>
    <w:rsid w:val="006F4420"/>
    <w:rsid w:val="006F470D"/>
    <w:rsid w:val="006F4BFC"/>
    <w:rsid w:val="006F7952"/>
    <w:rsid w:val="0070095B"/>
    <w:rsid w:val="007011B0"/>
    <w:rsid w:val="00701DE0"/>
    <w:rsid w:val="0070230A"/>
    <w:rsid w:val="007024B7"/>
    <w:rsid w:val="007035A2"/>
    <w:rsid w:val="0070458F"/>
    <w:rsid w:val="0070481E"/>
    <w:rsid w:val="00705783"/>
    <w:rsid w:val="0070589C"/>
    <w:rsid w:val="00705CB1"/>
    <w:rsid w:val="00706390"/>
    <w:rsid w:val="00711AF1"/>
    <w:rsid w:val="0071272A"/>
    <w:rsid w:val="007127AF"/>
    <w:rsid w:val="007127C5"/>
    <w:rsid w:val="007132A0"/>
    <w:rsid w:val="00713CD4"/>
    <w:rsid w:val="00713D88"/>
    <w:rsid w:val="00715B15"/>
    <w:rsid w:val="00715CA8"/>
    <w:rsid w:val="00715CE6"/>
    <w:rsid w:val="00715F5E"/>
    <w:rsid w:val="0071631F"/>
    <w:rsid w:val="0072020C"/>
    <w:rsid w:val="00720716"/>
    <w:rsid w:val="00721154"/>
    <w:rsid w:val="00721B09"/>
    <w:rsid w:val="00721E6F"/>
    <w:rsid w:val="007221A1"/>
    <w:rsid w:val="007223DE"/>
    <w:rsid w:val="0072278A"/>
    <w:rsid w:val="0072341C"/>
    <w:rsid w:val="00723E7C"/>
    <w:rsid w:val="00724778"/>
    <w:rsid w:val="00725354"/>
    <w:rsid w:val="00725B4C"/>
    <w:rsid w:val="00726F05"/>
    <w:rsid w:val="00727EAB"/>
    <w:rsid w:val="00730090"/>
    <w:rsid w:val="00730B1D"/>
    <w:rsid w:val="00730B8C"/>
    <w:rsid w:val="00730BD0"/>
    <w:rsid w:val="007331D9"/>
    <w:rsid w:val="007337C0"/>
    <w:rsid w:val="00733811"/>
    <w:rsid w:val="00734154"/>
    <w:rsid w:val="00734BC2"/>
    <w:rsid w:val="007369CE"/>
    <w:rsid w:val="00737679"/>
    <w:rsid w:val="007377F4"/>
    <w:rsid w:val="00740CB9"/>
    <w:rsid w:val="00740D9C"/>
    <w:rsid w:val="00740E9B"/>
    <w:rsid w:val="00742B44"/>
    <w:rsid w:val="00744062"/>
    <w:rsid w:val="00745134"/>
    <w:rsid w:val="0074520E"/>
    <w:rsid w:val="007458C6"/>
    <w:rsid w:val="00745957"/>
    <w:rsid w:val="00745DAD"/>
    <w:rsid w:val="00745ED9"/>
    <w:rsid w:val="00746704"/>
    <w:rsid w:val="00746DB8"/>
    <w:rsid w:val="00747086"/>
    <w:rsid w:val="00747A68"/>
    <w:rsid w:val="007502F7"/>
    <w:rsid w:val="007513C4"/>
    <w:rsid w:val="00752F0E"/>
    <w:rsid w:val="0075488F"/>
    <w:rsid w:val="00754B46"/>
    <w:rsid w:val="00755966"/>
    <w:rsid w:val="007573DA"/>
    <w:rsid w:val="00757B15"/>
    <w:rsid w:val="00760028"/>
    <w:rsid w:val="00760378"/>
    <w:rsid w:val="007603C7"/>
    <w:rsid w:val="00760B9B"/>
    <w:rsid w:val="00760ED1"/>
    <w:rsid w:val="0076101A"/>
    <w:rsid w:val="00761A81"/>
    <w:rsid w:val="00762A47"/>
    <w:rsid w:val="00762A6F"/>
    <w:rsid w:val="00762D31"/>
    <w:rsid w:val="00762E05"/>
    <w:rsid w:val="00763633"/>
    <w:rsid w:val="00764924"/>
    <w:rsid w:val="00764E37"/>
    <w:rsid w:val="007654E1"/>
    <w:rsid w:val="00765865"/>
    <w:rsid w:val="00765866"/>
    <w:rsid w:val="00765AE2"/>
    <w:rsid w:val="00766145"/>
    <w:rsid w:val="00766885"/>
    <w:rsid w:val="00766BC5"/>
    <w:rsid w:val="00767296"/>
    <w:rsid w:val="00767C42"/>
    <w:rsid w:val="00767FA7"/>
    <w:rsid w:val="0077098D"/>
    <w:rsid w:val="007714D3"/>
    <w:rsid w:val="007724FD"/>
    <w:rsid w:val="00772775"/>
    <w:rsid w:val="007733CF"/>
    <w:rsid w:val="00773B83"/>
    <w:rsid w:val="0077483F"/>
    <w:rsid w:val="007749C4"/>
    <w:rsid w:val="00774A7D"/>
    <w:rsid w:val="007753C9"/>
    <w:rsid w:val="007756B5"/>
    <w:rsid w:val="007757EC"/>
    <w:rsid w:val="00775844"/>
    <w:rsid w:val="00777160"/>
    <w:rsid w:val="00777365"/>
    <w:rsid w:val="007774F0"/>
    <w:rsid w:val="0077766E"/>
    <w:rsid w:val="00777B55"/>
    <w:rsid w:val="00777C99"/>
    <w:rsid w:val="00781243"/>
    <w:rsid w:val="007816F6"/>
    <w:rsid w:val="00781A2E"/>
    <w:rsid w:val="00781B8D"/>
    <w:rsid w:val="00783900"/>
    <w:rsid w:val="00783A0E"/>
    <w:rsid w:val="00783C71"/>
    <w:rsid w:val="00783F8B"/>
    <w:rsid w:val="007848EB"/>
    <w:rsid w:val="0078551B"/>
    <w:rsid w:val="00785C0F"/>
    <w:rsid w:val="00785EAF"/>
    <w:rsid w:val="00785F21"/>
    <w:rsid w:val="007860B4"/>
    <w:rsid w:val="007863CD"/>
    <w:rsid w:val="00786442"/>
    <w:rsid w:val="00787143"/>
    <w:rsid w:val="00787576"/>
    <w:rsid w:val="007875C8"/>
    <w:rsid w:val="0078768E"/>
    <w:rsid w:val="007876A7"/>
    <w:rsid w:val="00787844"/>
    <w:rsid w:val="00787AEF"/>
    <w:rsid w:val="00787C48"/>
    <w:rsid w:val="00787FEC"/>
    <w:rsid w:val="007904A5"/>
    <w:rsid w:val="00790B1C"/>
    <w:rsid w:val="007911F4"/>
    <w:rsid w:val="00791246"/>
    <w:rsid w:val="00791F0C"/>
    <w:rsid w:val="007921D2"/>
    <w:rsid w:val="0079268B"/>
    <w:rsid w:val="00792D98"/>
    <w:rsid w:val="00792DA4"/>
    <w:rsid w:val="007949B8"/>
    <w:rsid w:val="00794BB1"/>
    <w:rsid w:val="00795250"/>
    <w:rsid w:val="00795D8B"/>
    <w:rsid w:val="00796B4E"/>
    <w:rsid w:val="00797117"/>
    <w:rsid w:val="0079715F"/>
    <w:rsid w:val="007979C6"/>
    <w:rsid w:val="00797C42"/>
    <w:rsid w:val="007A08F6"/>
    <w:rsid w:val="007A232A"/>
    <w:rsid w:val="007A3502"/>
    <w:rsid w:val="007A3B4B"/>
    <w:rsid w:val="007A42F3"/>
    <w:rsid w:val="007A48B3"/>
    <w:rsid w:val="007A4A1E"/>
    <w:rsid w:val="007A4FA5"/>
    <w:rsid w:val="007A52C9"/>
    <w:rsid w:val="007A5D54"/>
    <w:rsid w:val="007A653B"/>
    <w:rsid w:val="007A67BB"/>
    <w:rsid w:val="007A730E"/>
    <w:rsid w:val="007A7311"/>
    <w:rsid w:val="007A752A"/>
    <w:rsid w:val="007B032B"/>
    <w:rsid w:val="007B1171"/>
    <w:rsid w:val="007B1561"/>
    <w:rsid w:val="007B19D1"/>
    <w:rsid w:val="007B1CBA"/>
    <w:rsid w:val="007B28AE"/>
    <w:rsid w:val="007B2A09"/>
    <w:rsid w:val="007B44D9"/>
    <w:rsid w:val="007B4795"/>
    <w:rsid w:val="007B56AD"/>
    <w:rsid w:val="007B6460"/>
    <w:rsid w:val="007B7C35"/>
    <w:rsid w:val="007B7D02"/>
    <w:rsid w:val="007C0A1B"/>
    <w:rsid w:val="007C1492"/>
    <w:rsid w:val="007C14C3"/>
    <w:rsid w:val="007C2738"/>
    <w:rsid w:val="007C2B07"/>
    <w:rsid w:val="007C2F6D"/>
    <w:rsid w:val="007C4339"/>
    <w:rsid w:val="007C49BF"/>
    <w:rsid w:val="007C4F1E"/>
    <w:rsid w:val="007C525C"/>
    <w:rsid w:val="007C5465"/>
    <w:rsid w:val="007C60C9"/>
    <w:rsid w:val="007C70EC"/>
    <w:rsid w:val="007C721E"/>
    <w:rsid w:val="007C7626"/>
    <w:rsid w:val="007C7E19"/>
    <w:rsid w:val="007D0215"/>
    <w:rsid w:val="007D1654"/>
    <w:rsid w:val="007D1E6D"/>
    <w:rsid w:val="007D2239"/>
    <w:rsid w:val="007D2A8C"/>
    <w:rsid w:val="007D3148"/>
    <w:rsid w:val="007D3212"/>
    <w:rsid w:val="007D37C9"/>
    <w:rsid w:val="007D3FF1"/>
    <w:rsid w:val="007D437C"/>
    <w:rsid w:val="007D4758"/>
    <w:rsid w:val="007D492F"/>
    <w:rsid w:val="007D4F7D"/>
    <w:rsid w:val="007D50F4"/>
    <w:rsid w:val="007D54B7"/>
    <w:rsid w:val="007D5998"/>
    <w:rsid w:val="007D5F9A"/>
    <w:rsid w:val="007D6A8B"/>
    <w:rsid w:val="007D78D8"/>
    <w:rsid w:val="007E0570"/>
    <w:rsid w:val="007E0730"/>
    <w:rsid w:val="007E2515"/>
    <w:rsid w:val="007E2B73"/>
    <w:rsid w:val="007E4590"/>
    <w:rsid w:val="007E4B5E"/>
    <w:rsid w:val="007E505B"/>
    <w:rsid w:val="007E74B7"/>
    <w:rsid w:val="007F0360"/>
    <w:rsid w:val="007F1877"/>
    <w:rsid w:val="007F1C05"/>
    <w:rsid w:val="007F247C"/>
    <w:rsid w:val="007F2BF9"/>
    <w:rsid w:val="007F37CF"/>
    <w:rsid w:val="007F3B9D"/>
    <w:rsid w:val="007F43A4"/>
    <w:rsid w:val="007F490D"/>
    <w:rsid w:val="007F4BAC"/>
    <w:rsid w:val="007F50A5"/>
    <w:rsid w:val="007F60AF"/>
    <w:rsid w:val="007F6BCA"/>
    <w:rsid w:val="007F70B6"/>
    <w:rsid w:val="007F78A6"/>
    <w:rsid w:val="007F7E9E"/>
    <w:rsid w:val="00800D5E"/>
    <w:rsid w:val="008010CF"/>
    <w:rsid w:val="0080122B"/>
    <w:rsid w:val="0080151E"/>
    <w:rsid w:val="008022C8"/>
    <w:rsid w:val="008028B9"/>
    <w:rsid w:val="00803ED2"/>
    <w:rsid w:val="00803F51"/>
    <w:rsid w:val="00804254"/>
    <w:rsid w:val="00805B82"/>
    <w:rsid w:val="00806AFC"/>
    <w:rsid w:val="008071C7"/>
    <w:rsid w:val="00807370"/>
    <w:rsid w:val="00807574"/>
    <w:rsid w:val="00807784"/>
    <w:rsid w:val="00807933"/>
    <w:rsid w:val="00807DDD"/>
    <w:rsid w:val="00807E79"/>
    <w:rsid w:val="00807F7E"/>
    <w:rsid w:val="0081004C"/>
    <w:rsid w:val="00810195"/>
    <w:rsid w:val="008110D6"/>
    <w:rsid w:val="008113AD"/>
    <w:rsid w:val="00811F2B"/>
    <w:rsid w:val="0081396E"/>
    <w:rsid w:val="00815D35"/>
    <w:rsid w:val="008161CA"/>
    <w:rsid w:val="008165D6"/>
    <w:rsid w:val="008166F7"/>
    <w:rsid w:val="0081700E"/>
    <w:rsid w:val="008174DB"/>
    <w:rsid w:val="008204B7"/>
    <w:rsid w:val="00820E97"/>
    <w:rsid w:val="00822687"/>
    <w:rsid w:val="0082382C"/>
    <w:rsid w:val="00824156"/>
    <w:rsid w:val="00824B06"/>
    <w:rsid w:val="0082520A"/>
    <w:rsid w:val="008265CD"/>
    <w:rsid w:val="0082684A"/>
    <w:rsid w:val="00827200"/>
    <w:rsid w:val="00827E41"/>
    <w:rsid w:val="008304C8"/>
    <w:rsid w:val="00830FF1"/>
    <w:rsid w:val="008326E8"/>
    <w:rsid w:val="0083377E"/>
    <w:rsid w:val="008339D6"/>
    <w:rsid w:val="00833A29"/>
    <w:rsid w:val="00834051"/>
    <w:rsid w:val="00834112"/>
    <w:rsid w:val="00834213"/>
    <w:rsid w:val="008348F8"/>
    <w:rsid w:val="008355CC"/>
    <w:rsid w:val="008377CE"/>
    <w:rsid w:val="00837C73"/>
    <w:rsid w:val="00837D28"/>
    <w:rsid w:val="008401A0"/>
    <w:rsid w:val="0084043F"/>
    <w:rsid w:val="00840B6E"/>
    <w:rsid w:val="00840CF1"/>
    <w:rsid w:val="00841C61"/>
    <w:rsid w:val="00843D25"/>
    <w:rsid w:val="00844041"/>
    <w:rsid w:val="00844CC9"/>
    <w:rsid w:val="00844D2E"/>
    <w:rsid w:val="00844EEF"/>
    <w:rsid w:val="0084529C"/>
    <w:rsid w:val="00845B12"/>
    <w:rsid w:val="0084714B"/>
    <w:rsid w:val="00850166"/>
    <w:rsid w:val="00850F00"/>
    <w:rsid w:val="008514F1"/>
    <w:rsid w:val="008518D7"/>
    <w:rsid w:val="00852550"/>
    <w:rsid w:val="00852B49"/>
    <w:rsid w:val="00853AC8"/>
    <w:rsid w:val="00853FF1"/>
    <w:rsid w:val="0085401B"/>
    <w:rsid w:val="00854858"/>
    <w:rsid w:val="00854D41"/>
    <w:rsid w:val="00855019"/>
    <w:rsid w:val="00856CDE"/>
    <w:rsid w:val="00856F53"/>
    <w:rsid w:val="00857126"/>
    <w:rsid w:val="0085796D"/>
    <w:rsid w:val="00857B7A"/>
    <w:rsid w:val="008603D3"/>
    <w:rsid w:val="00861102"/>
    <w:rsid w:val="008620D3"/>
    <w:rsid w:val="00862C2B"/>
    <w:rsid w:val="00862F3B"/>
    <w:rsid w:val="0086416A"/>
    <w:rsid w:val="0086418D"/>
    <w:rsid w:val="008647F5"/>
    <w:rsid w:val="00865061"/>
    <w:rsid w:val="0086514C"/>
    <w:rsid w:val="00865B07"/>
    <w:rsid w:val="00865C1A"/>
    <w:rsid w:val="00866372"/>
    <w:rsid w:val="0086674B"/>
    <w:rsid w:val="00866BE6"/>
    <w:rsid w:val="008670A6"/>
    <w:rsid w:val="00870577"/>
    <w:rsid w:val="00870C67"/>
    <w:rsid w:val="00870EE3"/>
    <w:rsid w:val="00872AE0"/>
    <w:rsid w:val="00874C5F"/>
    <w:rsid w:val="00874F9F"/>
    <w:rsid w:val="00877990"/>
    <w:rsid w:val="008807F6"/>
    <w:rsid w:val="00880B3E"/>
    <w:rsid w:val="00881F13"/>
    <w:rsid w:val="00883535"/>
    <w:rsid w:val="008846A6"/>
    <w:rsid w:val="00884BD5"/>
    <w:rsid w:val="00884F63"/>
    <w:rsid w:val="00884F79"/>
    <w:rsid w:val="0088577D"/>
    <w:rsid w:val="00887A32"/>
    <w:rsid w:val="0089011D"/>
    <w:rsid w:val="00890397"/>
    <w:rsid w:val="00891159"/>
    <w:rsid w:val="0089148B"/>
    <w:rsid w:val="008920CD"/>
    <w:rsid w:val="0089235D"/>
    <w:rsid w:val="00892469"/>
    <w:rsid w:val="0089291C"/>
    <w:rsid w:val="00892EA6"/>
    <w:rsid w:val="00893D9A"/>
    <w:rsid w:val="00895AFD"/>
    <w:rsid w:val="00895B21"/>
    <w:rsid w:val="00895C84"/>
    <w:rsid w:val="00895F2A"/>
    <w:rsid w:val="00896E7E"/>
    <w:rsid w:val="008A059D"/>
    <w:rsid w:val="008A0CDA"/>
    <w:rsid w:val="008A1BC1"/>
    <w:rsid w:val="008A2460"/>
    <w:rsid w:val="008A2575"/>
    <w:rsid w:val="008A28B4"/>
    <w:rsid w:val="008A29F0"/>
    <w:rsid w:val="008A2C7B"/>
    <w:rsid w:val="008A30E2"/>
    <w:rsid w:val="008A3541"/>
    <w:rsid w:val="008A3ED8"/>
    <w:rsid w:val="008A43EA"/>
    <w:rsid w:val="008A6792"/>
    <w:rsid w:val="008A6B85"/>
    <w:rsid w:val="008A6F14"/>
    <w:rsid w:val="008A6F42"/>
    <w:rsid w:val="008A7053"/>
    <w:rsid w:val="008A7A44"/>
    <w:rsid w:val="008B0852"/>
    <w:rsid w:val="008B0899"/>
    <w:rsid w:val="008B1027"/>
    <w:rsid w:val="008B13A8"/>
    <w:rsid w:val="008B3057"/>
    <w:rsid w:val="008B392B"/>
    <w:rsid w:val="008B47F0"/>
    <w:rsid w:val="008B4F8E"/>
    <w:rsid w:val="008B5B0D"/>
    <w:rsid w:val="008B5C4B"/>
    <w:rsid w:val="008B632F"/>
    <w:rsid w:val="008B641D"/>
    <w:rsid w:val="008B6AA7"/>
    <w:rsid w:val="008B6D80"/>
    <w:rsid w:val="008B7271"/>
    <w:rsid w:val="008B7C48"/>
    <w:rsid w:val="008C026A"/>
    <w:rsid w:val="008C129C"/>
    <w:rsid w:val="008C160C"/>
    <w:rsid w:val="008C1697"/>
    <w:rsid w:val="008C1B17"/>
    <w:rsid w:val="008C1E17"/>
    <w:rsid w:val="008C21F1"/>
    <w:rsid w:val="008C256D"/>
    <w:rsid w:val="008C40B3"/>
    <w:rsid w:val="008C6AAE"/>
    <w:rsid w:val="008C7734"/>
    <w:rsid w:val="008C7C08"/>
    <w:rsid w:val="008D00F3"/>
    <w:rsid w:val="008D07A7"/>
    <w:rsid w:val="008D0A88"/>
    <w:rsid w:val="008D1203"/>
    <w:rsid w:val="008D4377"/>
    <w:rsid w:val="008D4437"/>
    <w:rsid w:val="008D4969"/>
    <w:rsid w:val="008D51E2"/>
    <w:rsid w:val="008D52B1"/>
    <w:rsid w:val="008D6ACB"/>
    <w:rsid w:val="008D762B"/>
    <w:rsid w:val="008D76D5"/>
    <w:rsid w:val="008E0422"/>
    <w:rsid w:val="008E2312"/>
    <w:rsid w:val="008E2B69"/>
    <w:rsid w:val="008E363B"/>
    <w:rsid w:val="008E3AE9"/>
    <w:rsid w:val="008E3BFF"/>
    <w:rsid w:val="008E40E7"/>
    <w:rsid w:val="008E47BB"/>
    <w:rsid w:val="008E4923"/>
    <w:rsid w:val="008E5019"/>
    <w:rsid w:val="008E53E5"/>
    <w:rsid w:val="008E6905"/>
    <w:rsid w:val="008E73A5"/>
    <w:rsid w:val="008F0E1A"/>
    <w:rsid w:val="008F1B54"/>
    <w:rsid w:val="008F1CC7"/>
    <w:rsid w:val="008F1E35"/>
    <w:rsid w:val="008F3270"/>
    <w:rsid w:val="008F357F"/>
    <w:rsid w:val="008F3C21"/>
    <w:rsid w:val="008F3CCA"/>
    <w:rsid w:val="008F3E8D"/>
    <w:rsid w:val="008F4768"/>
    <w:rsid w:val="008F59FA"/>
    <w:rsid w:val="008F5B96"/>
    <w:rsid w:val="008F5C0B"/>
    <w:rsid w:val="008F60B7"/>
    <w:rsid w:val="008F6AD2"/>
    <w:rsid w:val="008F6B8D"/>
    <w:rsid w:val="008F7018"/>
    <w:rsid w:val="008F7339"/>
    <w:rsid w:val="008F7441"/>
    <w:rsid w:val="008F76E0"/>
    <w:rsid w:val="008F79C3"/>
    <w:rsid w:val="00900AC9"/>
    <w:rsid w:val="009015FF"/>
    <w:rsid w:val="009016DD"/>
    <w:rsid w:val="00902435"/>
    <w:rsid w:val="00903957"/>
    <w:rsid w:val="0090541E"/>
    <w:rsid w:val="009055C8"/>
    <w:rsid w:val="00906C2A"/>
    <w:rsid w:val="00906C4A"/>
    <w:rsid w:val="00911225"/>
    <w:rsid w:val="00911A1E"/>
    <w:rsid w:val="009126B8"/>
    <w:rsid w:val="00912CCB"/>
    <w:rsid w:val="009130E1"/>
    <w:rsid w:val="00913535"/>
    <w:rsid w:val="00913585"/>
    <w:rsid w:val="00913BF7"/>
    <w:rsid w:val="0091488F"/>
    <w:rsid w:val="00914B17"/>
    <w:rsid w:val="00915265"/>
    <w:rsid w:val="00915352"/>
    <w:rsid w:val="0091575C"/>
    <w:rsid w:val="00916249"/>
    <w:rsid w:val="0091633C"/>
    <w:rsid w:val="009165DB"/>
    <w:rsid w:val="00920456"/>
    <w:rsid w:val="00920C6D"/>
    <w:rsid w:val="00921042"/>
    <w:rsid w:val="009225E5"/>
    <w:rsid w:val="00922810"/>
    <w:rsid w:val="0092428C"/>
    <w:rsid w:val="00924D37"/>
    <w:rsid w:val="00924D9D"/>
    <w:rsid w:val="0092533D"/>
    <w:rsid w:val="0092654B"/>
    <w:rsid w:val="009265CB"/>
    <w:rsid w:val="00926D38"/>
    <w:rsid w:val="00926DF6"/>
    <w:rsid w:val="00927669"/>
    <w:rsid w:val="009300D6"/>
    <w:rsid w:val="009301EB"/>
    <w:rsid w:val="00931C54"/>
    <w:rsid w:val="009326C7"/>
    <w:rsid w:val="009326FB"/>
    <w:rsid w:val="0093282D"/>
    <w:rsid w:val="009331DA"/>
    <w:rsid w:val="009333F2"/>
    <w:rsid w:val="009339BF"/>
    <w:rsid w:val="00933AF4"/>
    <w:rsid w:val="0093529D"/>
    <w:rsid w:val="00935C5D"/>
    <w:rsid w:val="00935CE0"/>
    <w:rsid w:val="00937265"/>
    <w:rsid w:val="00937F30"/>
    <w:rsid w:val="00940023"/>
    <w:rsid w:val="009406BA"/>
    <w:rsid w:val="00940AC7"/>
    <w:rsid w:val="00941DB9"/>
    <w:rsid w:val="00942B06"/>
    <w:rsid w:val="00942DF9"/>
    <w:rsid w:val="00943520"/>
    <w:rsid w:val="0094468E"/>
    <w:rsid w:val="0094563D"/>
    <w:rsid w:val="0094700D"/>
    <w:rsid w:val="00947291"/>
    <w:rsid w:val="009506DD"/>
    <w:rsid w:val="00950CA5"/>
    <w:rsid w:val="00951855"/>
    <w:rsid w:val="00952D10"/>
    <w:rsid w:val="00953288"/>
    <w:rsid w:val="009541E8"/>
    <w:rsid w:val="00954211"/>
    <w:rsid w:val="009548AF"/>
    <w:rsid w:val="00954AE2"/>
    <w:rsid w:val="009552E3"/>
    <w:rsid w:val="00955B59"/>
    <w:rsid w:val="00955DC4"/>
    <w:rsid w:val="009566DE"/>
    <w:rsid w:val="00956921"/>
    <w:rsid w:val="009571F8"/>
    <w:rsid w:val="0095733F"/>
    <w:rsid w:val="00957522"/>
    <w:rsid w:val="0095753F"/>
    <w:rsid w:val="009601AF"/>
    <w:rsid w:val="0096175A"/>
    <w:rsid w:val="00962A2B"/>
    <w:rsid w:val="00963295"/>
    <w:rsid w:val="0096395C"/>
    <w:rsid w:val="00964B6B"/>
    <w:rsid w:val="00964C36"/>
    <w:rsid w:val="009654DC"/>
    <w:rsid w:val="00965CDB"/>
    <w:rsid w:val="009660ED"/>
    <w:rsid w:val="009662D7"/>
    <w:rsid w:val="00966852"/>
    <w:rsid w:val="00967CA7"/>
    <w:rsid w:val="00967F77"/>
    <w:rsid w:val="00967FC5"/>
    <w:rsid w:val="009712C6"/>
    <w:rsid w:val="009718FD"/>
    <w:rsid w:val="00971918"/>
    <w:rsid w:val="009737B8"/>
    <w:rsid w:val="00973D1A"/>
    <w:rsid w:val="00974E31"/>
    <w:rsid w:val="009759B2"/>
    <w:rsid w:val="00975A3F"/>
    <w:rsid w:val="00975E83"/>
    <w:rsid w:val="00976125"/>
    <w:rsid w:val="009766AF"/>
    <w:rsid w:val="00977878"/>
    <w:rsid w:val="00977DAF"/>
    <w:rsid w:val="0098011A"/>
    <w:rsid w:val="00980283"/>
    <w:rsid w:val="00980627"/>
    <w:rsid w:val="009817D9"/>
    <w:rsid w:val="00981921"/>
    <w:rsid w:val="00983980"/>
    <w:rsid w:val="00983A1B"/>
    <w:rsid w:val="00983D0B"/>
    <w:rsid w:val="00983F0D"/>
    <w:rsid w:val="00984146"/>
    <w:rsid w:val="009852A5"/>
    <w:rsid w:val="009856E1"/>
    <w:rsid w:val="00985BA8"/>
    <w:rsid w:val="009866C5"/>
    <w:rsid w:val="00986890"/>
    <w:rsid w:val="009868AD"/>
    <w:rsid w:val="00987119"/>
    <w:rsid w:val="00987C31"/>
    <w:rsid w:val="00990669"/>
    <w:rsid w:val="009907C0"/>
    <w:rsid w:val="00990D00"/>
    <w:rsid w:val="0099111E"/>
    <w:rsid w:val="00991357"/>
    <w:rsid w:val="009913F3"/>
    <w:rsid w:val="009914F9"/>
    <w:rsid w:val="0099168B"/>
    <w:rsid w:val="00991885"/>
    <w:rsid w:val="00991A9F"/>
    <w:rsid w:val="00991C0B"/>
    <w:rsid w:val="00991CFB"/>
    <w:rsid w:val="00992F79"/>
    <w:rsid w:val="00992FB8"/>
    <w:rsid w:val="00993ACC"/>
    <w:rsid w:val="00994870"/>
    <w:rsid w:val="009948F1"/>
    <w:rsid w:val="009950B0"/>
    <w:rsid w:val="00995654"/>
    <w:rsid w:val="0099582E"/>
    <w:rsid w:val="00995BB9"/>
    <w:rsid w:val="009963C8"/>
    <w:rsid w:val="009969BB"/>
    <w:rsid w:val="00996DD6"/>
    <w:rsid w:val="009974DB"/>
    <w:rsid w:val="00997AA1"/>
    <w:rsid w:val="009A080A"/>
    <w:rsid w:val="009A108B"/>
    <w:rsid w:val="009A2986"/>
    <w:rsid w:val="009A3A84"/>
    <w:rsid w:val="009A45F6"/>
    <w:rsid w:val="009A53BE"/>
    <w:rsid w:val="009A6657"/>
    <w:rsid w:val="009A6D55"/>
    <w:rsid w:val="009B13CD"/>
    <w:rsid w:val="009B183B"/>
    <w:rsid w:val="009B2837"/>
    <w:rsid w:val="009B393D"/>
    <w:rsid w:val="009B40AD"/>
    <w:rsid w:val="009B4B6E"/>
    <w:rsid w:val="009B5059"/>
    <w:rsid w:val="009B6527"/>
    <w:rsid w:val="009B7D18"/>
    <w:rsid w:val="009B7FBC"/>
    <w:rsid w:val="009C106D"/>
    <w:rsid w:val="009C165E"/>
    <w:rsid w:val="009C23AB"/>
    <w:rsid w:val="009C25ED"/>
    <w:rsid w:val="009C3A29"/>
    <w:rsid w:val="009C4248"/>
    <w:rsid w:val="009C4D97"/>
    <w:rsid w:val="009C5C6A"/>
    <w:rsid w:val="009C6C7F"/>
    <w:rsid w:val="009C6E82"/>
    <w:rsid w:val="009C73BF"/>
    <w:rsid w:val="009C73C6"/>
    <w:rsid w:val="009C774F"/>
    <w:rsid w:val="009C77CA"/>
    <w:rsid w:val="009D0033"/>
    <w:rsid w:val="009D0297"/>
    <w:rsid w:val="009D059A"/>
    <w:rsid w:val="009D08EE"/>
    <w:rsid w:val="009D1798"/>
    <w:rsid w:val="009D1AE3"/>
    <w:rsid w:val="009D46D4"/>
    <w:rsid w:val="009D4C4A"/>
    <w:rsid w:val="009D4D8D"/>
    <w:rsid w:val="009D548A"/>
    <w:rsid w:val="009D7AF8"/>
    <w:rsid w:val="009D7CF4"/>
    <w:rsid w:val="009D7F42"/>
    <w:rsid w:val="009E1DEC"/>
    <w:rsid w:val="009E1E06"/>
    <w:rsid w:val="009E1E14"/>
    <w:rsid w:val="009E210A"/>
    <w:rsid w:val="009E23B1"/>
    <w:rsid w:val="009E23B6"/>
    <w:rsid w:val="009E2A12"/>
    <w:rsid w:val="009E3F7B"/>
    <w:rsid w:val="009E445D"/>
    <w:rsid w:val="009E4749"/>
    <w:rsid w:val="009E5867"/>
    <w:rsid w:val="009E5D80"/>
    <w:rsid w:val="009E6021"/>
    <w:rsid w:val="009E60F8"/>
    <w:rsid w:val="009E6121"/>
    <w:rsid w:val="009E6662"/>
    <w:rsid w:val="009E6C9F"/>
    <w:rsid w:val="009E7015"/>
    <w:rsid w:val="009E7EB4"/>
    <w:rsid w:val="009F02A0"/>
    <w:rsid w:val="009F0EC2"/>
    <w:rsid w:val="009F177D"/>
    <w:rsid w:val="009F4587"/>
    <w:rsid w:val="009F4A48"/>
    <w:rsid w:val="009F5308"/>
    <w:rsid w:val="009F5DC3"/>
    <w:rsid w:val="009F5E48"/>
    <w:rsid w:val="009F6B85"/>
    <w:rsid w:val="009F73A5"/>
    <w:rsid w:val="009F77B3"/>
    <w:rsid w:val="00A02548"/>
    <w:rsid w:val="00A04AD3"/>
    <w:rsid w:val="00A04B27"/>
    <w:rsid w:val="00A05468"/>
    <w:rsid w:val="00A05FC0"/>
    <w:rsid w:val="00A06602"/>
    <w:rsid w:val="00A072E0"/>
    <w:rsid w:val="00A073B9"/>
    <w:rsid w:val="00A076D0"/>
    <w:rsid w:val="00A07C05"/>
    <w:rsid w:val="00A07FB6"/>
    <w:rsid w:val="00A115B7"/>
    <w:rsid w:val="00A11B95"/>
    <w:rsid w:val="00A11D02"/>
    <w:rsid w:val="00A11F46"/>
    <w:rsid w:val="00A12899"/>
    <w:rsid w:val="00A12A25"/>
    <w:rsid w:val="00A12D34"/>
    <w:rsid w:val="00A130D0"/>
    <w:rsid w:val="00A13E9D"/>
    <w:rsid w:val="00A153D8"/>
    <w:rsid w:val="00A1575A"/>
    <w:rsid w:val="00A158A4"/>
    <w:rsid w:val="00A15A33"/>
    <w:rsid w:val="00A15D6D"/>
    <w:rsid w:val="00A1730F"/>
    <w:rsid w:val="00A176C7"/>
    <w:rsid w:val="00A17BAD"/>
    <w:rsid w:val="00A20155"/>
    <w:rsid w:val="00A20C8C"/>
    <w:rsid w:val="00A222E9"/>
    <w:rsid w:val="00A2292D"/>
    <w:rsid w:val="00A22F07"/>
    <w:rsid w:val="00A23180"/>
    <w:rsid w:val="00A2374E"/>
    <w:rsid w:val="00A23A14"/>
    <w:rsid w:val="00A23C70"/>
    <w:rsid w:val="00A23DA0"/>
    <w:rsid w:val="00A249EA"/>
    <w:rsid w:val="00A26334"/>
    <w:rsid w:val="00A26711"/>
    <w:rsid w:val="00A26CA0"/>
    <w:rsid w:val="00A26E2B"/>
    <w:rsid w:val="00A27EFE"/>
    <w:rsid w:val="00A30DF4"/>
    <w:rsid w:val="00A3126A"/>
    <w:rsid w:val="00A31F68"/>
    <w:rsid w:val="00A31FB1"/>
    <w:rsid w:val="00A33792"/>
    <w:rsid w:val="00A36179"/>
    <w:rsid w:val="00A361BD"/>
    <w:rsid w:val="00A36521"/>
    <w:rsid w:val="00A36D8C"/>
    <w:rsid w:val="00A36EEE"/>
    <w:rsid w:val="00A36FB7"/>
    <w:rsid w:val="00A37CB0"/>
    <w:rsid w:val="00A40801"/>
    <w:rsid w:val="00A40C5A"/>
    <w:rsid w:val="00A411F0"/>
    <w:rsid w:val="00A4168D"/>
    <w:rsid w:val="00A41CD0"/>
    <w:rsid w:val="00A42695"/>
    <w:rsid w:val="00A42E11"/>
    <w:rsid w:val="00A43326"/>
    <w:rsid w:val="00A44171"/>
    <w:rsid w:val="00A4588B"/>
    <w:rsid w:val="00A45CE5"/>
    <w:rsid w:val="00A46E9F"/>
    <w:rsid w:val="00A475E2"/>
    <w:rsid w:val="00A479A5"/>
    <w:rsid w:val="00A47BBC"/>
    <w:rsid w:val="00A50611"/>
    <w:rsid w:val="00A50D42"/>
    <w:rsid w:val="00A50DFC"/>
    <w:rsid w:val="00A515CB"/>
    <w:rsid w:val="00A528B9"/>
    <w:rsid w:val="00A52940"/>
    <w:rsid w:val="00A52DAC"/>
    <w:rsid w:val="00A533D1"/>
    <w:rsid w:val="00A54096"/>
    <w:rsid w:val="00A55422"/>
    <w:rsid w:val="00A564B0"/>
    <w:rsid w:val="00A60C38"/>
    <w:rsid w:val="00A615BF"/>
    <w:rsid w:val="00A620AD"/>
    <w:rsid w:val="00A6406E"/>
    <w:rsid w:val="00A642BE"/>
    <w:rsid w:val="00A64CC2"/>
    <w:rsid w:val="00A66AF2"/>
    <w:rsid w:val="00A70713"/>
    <w:rsid w:val="00A708C9"/>
    <w:rsid w:val="00A70BDD"/>
    <w:rsid w:val="00A712C3"/>
    <w:rsid w:val="00A72F7E"/>
    <w:rsid w:val="00A74421"/>
    <w:rsid w:val="00A75056"/>
    <w:rsid w:val="00A7603D"/>
    <w:rsid w:val="00A76FCF"/>
    <w:rsid w:val="00A77A7D"/>
    <w:rsid w:val="00A8050F"/>
    <w:rsid w:val="00A81154"/>
    <w:rsid w:val="00A81AC3"/>
    <w:rsid w:val="00A82704"/>
    <w:rsid w:val="00A82D9E"/>
    <w:rsid w:val="00A8403E"/>
    <w:rsid w:val="00A8436B"/>
    <w:rsid w:val="00A84F86"/>
    <w:rsid w:val="00A86B05"/>
    <w:rsid w:val="00A87173"/>
    <w:rsid w:val="00A879A7"/>
    <w:rsid w:val="00A90339"/>
    <w:rsid w:val="00A90E97"/>
    <w:rsid w:val="00A91726"/>
    <w:rsid w:val="00A91D05"/>
    <w:rsid w:val="00A9217E"/>
    <w:rsid w:val="00A9258D"/>
    <w:rsid w:val="00A92A37"/>
    <w:rsid w:val="00A930A5"/>
    <w:rsid w:val="00A9475D"/>
    <w:rsid w:val="00A94CF0"/>
    <w:rsid w:val="00A953EF"/>
    <w:rsid w:val="00A954E1"/>
    <w:rsid w:val="00A95E69"/>
    <w:rsid w:val="00A97081"/>
    <w:rsid w:val="00A97A63"/>
    <w:rsid w:val="00A97EDC"/>
    <w:rsid w:val="00AA037F"/>
    <w:rsid w:val="00AA3152"/>
    <w:rsid w:val="00AA31A3"/>
    <w:rsid w:val="00AA375D"/>
    <w:rsid w:val="00AA3909"/>
    <w:rsid w:val="00AA3B5B"/>
    <w:rsid w:val="00AA4B33"/>
    <w:rsid w:val="00AA54C0"/>
    <w:rsid w:val="00AA5E83"/>
    <w:rsid w:val="00AA7227"/>
    <w:rsid w:val="00AA7345"/>
    <w:rsid w:val="00AA7558"/>
    <w:rsid w:val="00AB1ECD"/>
    <w:rsid w:val="00AB23C5"/>
    <w:rsid w:val="00AB270E"/>
    <w:rsid w:val="00AB3DBC"/>
    <w:rsid w:val="00AB47AC"/>
    <w:rsid w:val="00AB4C52"/>
    <w:rsid w:val="00AB50EE"/>
    <w:rsid w:val="00AB68D4"/>
    <w:rsid w:val="00AB70F1"/>
    <w:rsid w:val="00AB78F8"/>
    <w:rsid w:val="00AB7B1A"/>
    <w:rsid w:val="00AB7B2B"/>
    <w:rsid w:val="00AB7B9B"/>
    <w:rsid w:val="00AB7E71"/>
    <w:rsid w:val="00AC0907"/>
    <w:rsid w:val="00AC1743"/>
    <w:rsid w:val="00AC2A1B"/>
    <w:rsid w:val="00AC2B47"/>
    <w:rsid w:val="00AC4699"/>
    <w:rsid w:val="00AC4AB1"/>
    <w:rsid w:val="00AC4AD5"/>
    <w:rsid w:val="00AC59B8"/>
    <w:rsid w:val="00AC6101"/>
    <w:rsid w:val="00AC67F4"/>
    <w:rsid w:val="00AC740B"/>
    <w:rsid w:val="00AC7B30"/>
    <w:rsid w:val="00AC7EC5"/>
    <w:rsid w:val="00AD03C6"/>
    <w:rsid w:val="00AD03FD"/>
    <w:rsid w:val="00AD0981"/>
    <w:rsid w:val="00AD0B72"/>
    <w:rsid w:val="00AD0E88"/>
    <w:rsid w:val="00AD1D59"/>
    <w:rsid w:val="00AD2F50"/>
    <w:rsid w:val="00AD378C"/>
    <w:rsid w:val="00AD37CF"/>
    <w:rsid w:val="00AD39BD"/>
    <w:rsid w:val="00AD4124"/>
    <w:rsid w:val="00AD4688"/>
    <w:rsid w:val="00AD4A89"/>
    <w:rsid w:val="00AD4AD5"/>
    <w:rsid w:val="00AD54A9"/>
    <w:rsid w:val="00AD5CFD"/>
    <w:rsid w:val="00AD5FD3"/>
    <w:rsid w:val="00AD63F0"/>
    <w:rsid w:val="00AD647B"/>
    <w:rsid w:val="00AD66BC"/>
    <w:rsid w:val="00AD6CFD"/>
    <w:rsid w:val="00AD6DF7"/>
    <w:rsid w:val="00AD70FF"/>
    <w:rsid w:val="00AD746F"/>
    <w:rsid w:val="00AD7616"/>
    <w:rsid w:val="00AD7FB8"/>
    <w:rsid w:val="00AE0DDA"/>
    <w:rsid w:val="00AE0EE7"/>
    <w:rsid w:val="00AE1526"/>
    <w:rsid w:val="00AE1BBF"/>
    <w:rsid w:val="00AE25B8"/>
    <w:rsid w:val="00AE307A"/>
    <w:rsid w:val="00AE3755"/>
    <w:rsid w:val="00AE496C"/>
    <w:rsid w:val="00AE6016"/>
    <w:rsid w:val="00AE6E63"/>
    <w:rsid w:val="00AF0212"/>
    <w:rsid w:val="00AF09D1"/>
    <w:rsid w:val="00AF0ECE"/>
    <w:rsid w:val="00AF16ED"/>
    <w:rsid w:val="00AF1EC0"/>
    <w:rsid w:val="00AF26E9"/>
    <w:rsid w:val="00AF2BCA"/>
    <w:rsid w:val="00AF2CAD"/>
    <w:rsid w:val="00AF2CC0"/>
    <w:rsid w:val="00AF2FE6"/>
    <w:rsid w:val="00AF30BF"/>
    <w:rsid w:val="00AF351A"/>
    <w:rsid w:val="00AF36DA"/>
    <w:rsid w:val="00AF3D98"/>
    <w:rsid w:val="00AF45E9"/>
    <w:rsid w:val="00AF473B"/>
    <w:rsid w:val="00AF4DF5"/>
    <w:rsid w:val="00AF5EE2"/>
    <w:rsid w:val="00AF6042"/>
    <w:rsid w:val="00B001F2"/>
    <w:rsid w:val="00B005D3"/>
    <w:rsid w:val="00B01692"/>
    <w:rsid w:val="00B022FD"/>
    <w:rsid w:val="00B02AF9"/>
    <w:rsid w:val="00B02D57"/>
    <w:rsid w:val="00B03316"/>
    <w:rsid w:val="00B03584"/>
    <w:rsid w:val="00B04108"/>
    <w:rsid w:val="00B04C2F"/>
    <w:rsid w:val="00B0564B"/>
    <w:rsid w:val="00B056CE"/>
    <w:rsid w:val="00B06187"/>
    <w:rsid w:val="00B06A92"/>
    <w:rsid w:val="00B07758"/>
    <w:rsid w:val="00B07D6D"/>
    <w:rsid w:val="00B11E0E"/>
    <w:rsid w:val="00B12C5F"/>
    <w:rsid w:val="00B13CEC"/>
    <w:rsid w:val="00B14BF4"/>
    <w:rsid w:val="00B14FA8"/>
    <w:rsid w:val="00B1559D"/>
    <w:rsid w:val="00B15ECA"/>
    <w:rsid w:val="00B16846"/>
    <w:rsid w:val="00B16D89"/>
    <w:rsid w:val="00B17643"/>
    <w:rsid w:val="00B1775A"/>
    <w:rsid w:val="00B2037D"/>
    <w:rsid w:val="00B208CC"/>
    <w:rsid w:val="00B209C6"/>
    <w:rsid w:val="00B216F1"/>
    <w:rsid w:val="00B21C3E"/>
    <w:rsid w:val="00B21DE7"/>
    <w:rsid w:val="00B21DEA"/>
    <w:rsid w:val="00B240E5"/>
    <w:rsid w:val="00B24404"/>
    <w:rsid w:val="00B2448E"/>
    <w:rsid w:val="00B254EE"/>
    <w:rsid w:val="00B25DC0"/>
    <w:rsid w:val="00B25E18"/>
    <w:rsid w:val="00B25F97"/>
    <w:rsid w:val="00B26254"/>
    <w:rsid w:val="00B2747E"/>
    <w:rsid w:val="00B309DE"/>
    <w:rsid w:val="00B31E42"/>
    <w:rsid w:val="00B325EA"/>
    <w:rsid w:val="00B327EE"/>
    <w:rsid w:val="00B3350D"/>
    <w:rsid w:val="00B337FC"/>
    <w:rsid w:val="00B34427"/>
    <w:rsid w:val="00B349CA"/>
    <w:rsid w:val="00B34C5C"/>
    <w:rsid w:val="00B35BB4"/>
    <w:rsid w:val="00B36346"/>
    <w:rsid w:val="00B36472"/>
    <w:rsid w:val="00B36508"/>
    <w:rsid w:val="00B36B16"/>
    <w:rsid w:val="00B40AA3"/>
    <w:rsid w:val="00B40CED"/>
    <w:rsid w:val="00B41489"/>
    <w:rsid w:val="00B41708"/>
    <w:rsid w:val="00B428A2"/>
    <w:rsid w:val="00B43D36"/>
    <w:rsid w:val="00B441F5"/>
    <w:rsid w:val="00B46634"/>
    <w:rsid w:val="00B46A0D"/>
    <w:rsid w:val="00B46C1D"/>
    <w:rsid w:val="00B46D84"/>
    <w:rsid w:val="00B47257"/>
    <w:rsid w:val="00B47D57"/>
    <w:rsid w:val="00B5222C"/>
    <w:rsid w:val="00B526BF"/>
    <w:rsid w:val="00B5276C"/>
    <w:rsid w:val="00B529C9"/>
    <w:rsid w:val="00B52B9E"/>
    <w:rsid w:val="00B5352E"/>
    <w:rsid w:val="00B53A5E"/>
    <w:rsid w:val="00B53B18"/>
    <w:rsid w:val="00B53E74"/>
    <w:rsid w:val="00B54B3A"/>
    <w:rsid w:val="00B54CDF"/>
    <w:rsid w:val="00B56427"/>
    <w:rsid w:val="00B57600"/>
    <w:rsid w:val="00B60403"/>
    <w:rsid w:val="00B6107E"/>
    <w:rsid w:val="00B623F0"/>
    <w:rsid w:val="00B6284C"/>
    <w:rsid w:val="00B62881"/>
    <w:rsid w:val="00B62B89"/>
    <w:rsid w:val="00B632D0"/>
    <w:rsid w:val="00B64045"/>
    <w:rsid w:val="00B6420A"/>
    <w:rsid w:val="00B65482"/>
    <w:rsid w:val="00B66477"/>
    <w:rsid w:val="00B665A7"/>
    <w:rsid w:val="00B66618"/>
    <w:rsid w:val="00B66741"/>
    <w:rsid w:val="00B66768"/>
    <w:rsid w:val="00B66B0F"/>
    <w:rsid w:val="00B66E14"/>
    <w:rsid w:val="00B67BB6"/>
    <w:rsid w:val="00B70168"/>
    <w:rsid w:val="00B72517"/>
    <w:rsid w:val="00B72756"/>
    <w:rsid w:val="00B7286F"/>
    <w:rsid w:val="00B72FDE"/>
    <w:rsid w:val="00B744B3"/>
    <w:rsid w:val="00B74740"/>
    <w:rsid w:val="00B74905"/>
    <w:rsid w:val="00B74974"/>
    <w:rsid w:val="00B74980"/>
    <w:rsid w:val="00B74E97"/>
    <w:rsid w:val="00B75184"/>
    <w:rsid w:val="00B754E7"/>
    <w:rsid w:val="00B7580A"/>
    <w:rsid w:val="00B75C3A"/>
    <w:rsid w:val="00B7618E"/>
    <w:rsid w:val="00B764A8"/>
    <w:rsid w:val="00B7706C"/>
    <w:rsid w:val="00B772A3"/>
    <w:rsid w:val="00B774DD"/>
    <w:rsid w:val="00B77F3D"/>
    <w:rsid w:val="00B80097"/>
    <w:rsid w:val="00B8142B"/>
    <w:rsid w:val="00B81B78"/>
    <w:rsid w:val="00B828DA"/>
    <w:rsid w:val="00B82A3B"/>
    <w:rsid w:val="00B82A68"/>
    <w:rsid w:val="00B82D0C"/>
    <w:rsid w:val="00B839F2"/>
    <w:rsid w:val="00B8453F"/>
    <w:rsid w:val="00B845B7"/>
    <w:rsid w:val="00B862AA"/>
    <w:rsid w:val="00B86838"/>
    <w:rsid w:val="00B86CD6"/>
    <w:rsid w:val="00B90394"/>
    <w:rsid w:val="00B904F9"/>
    <w:rsid w:val="00B90AA4"/>
    <w:rsid w:val="00B915E0"/>
    <w:rsid w:val="00B929C3"/>
    <w:rsid w:val="00B92CDB"/>
    <w:rsid w:val="00B934B6"/>
    <w:rsid w:val="00B93AE4"/>
    <w:rsid w:val="00B94BE1"/>
    <w:rsid w:val="00B94CD6"/>
    <w:rsid w:val="00B95698"/>
    <w:rsid w:val="00B95936"/>
    <w:rsid w:val="00B96383"/>
    <w:rsid w:val="00B967BB"/>
    <w:rsid w:val="00B96ECA"/>
    <w:rsid w:val="00B973F1"/>
    <w:rsid w:val="00BA07CA"/>
    <w:rsid w:val="00BA086D"/>
    <w:rsid w:val="00BA1368"/>
    <w:rsid w:val="00BA17B9"/>
    <w:rsid w:val="00BA17CC"/>
    <w:rsid w:val="00BA1936"/>
    <w:rsid w:val="00BA1BEC"/>
    <w:rsid w:val="00BA1E0E"/>
    <w:rsid w:val="00BA230D"/>
    <w:rsid w:val="00BA26D6"/>
    <w:rsid w:val="00BA294E"/>
    <w:rsid w:val="00BA2D00"/>
    <w:rsid w:val="00BA5093"/>
    <w:rsid w:val="00BA540D"/>
    <w:rsid w:val="00BA58A5"/>
    <w:rsid w:val="00BA5FD3"/>
    <w:rsid w:val="00BA61C3"/>
    <w:rsid w:val="00BA6686"/>
    <w:rsid w:val="00BA6B5D"/>
    <w:rsid w:val="00BA73D2"/>
    <w:rsid w:val="00BA7C4C"/>
    <w:rsid w:val="00BB0D4A"/>
    <w:rsid w:val="00BB0F95"/>
    <w:rsid w:val="00BB179A"/>
    <w:rsid w:val="00BB1818"/>
    <w:rsid w:val="00BB1C41"/>
    <w:rsid w:val="00BB2040"/>
    <w:rsid w:val="00BB2146"/>
    <w:rsid w:val="00BB2439"/>
    <w:rsid w:val="00BB254E"/>
    <w:rsid w:val="00BB2730"/>
    <w:rsid w:val="00BB3AAF"/>
    <w:rsid w:val="00BB3E37"/>
    <w:rsid w:val="00BB4168"/>
    <w:rsid w:val="00BB43ED"/>
    <w:rsid w:val="00BB455C"/>
    <w:rsid w:val="00BB4D20"/>
    <w:rsid w:val="00BB5BD9"/>
    <w:rsid w:val="00BB5F43"/>
    <w:rsid w:val="00BB63EE"/>
    <w:rsid w:val="00BB67ED"/>
    <w:rsid w:val="00BB78BF"/>
    <w:rsid w:val="00BB7B83"/>
    <w:rsid w:val="00BC00A0"/>
    <w:rsid w:val="00BC0486"/>
    <w:rsid w:val="00BC049B"/>
    <w:rsid w:val="00BC04ED"/>
    <w:rsid w:val="00BC07F0"/>
    <w:rsid w:val="00BC0E56"/>
    <w:rsid w:val="00BC1595"/>
    <w:rsid w:val="00BC1650"/>
    <w:rsid w:val="00BC179C"/>
    <w:rsid w:val="00BC1953"/>
    <w:rsid w:val="00BC1DC0"/>
    <w:rsid w:val="00BC27C6"/>
    <w:rsid w:val="00BC2A38"/>
    <w:rsid w:val="00BC326C"/>
    <w:rsid w:val="00BC37E9"/>
    <w:rsid w:val="00BC3B3B"/>
    <w:rsid w:val="00BC439B"/>
    <w:rsid w:val="00BC4B53"/>
    <w:rsid w:val="00BC4D55"/>
    <w:rsid w:val="00BC5383"/>
    <w:rsid w:val="00BC5A10"/>
    <w:rsid w:val="00BC5ACB"/>
    <w:rsid w:val="00BC5C9B"/>
    <w:rsid w:val="00BC62AD"/>
    <w:rsid w:val="00BC6A67"/>
    <w:rsid w:val="00BC7DE4"/>
    <w:rsid w:val="00BC7EAD"/>
    <w:rsid w:val="00BD0064"/>
    <w:rsid w:val="00BD0AE3"/>
    <w:rsid w:val="00BD0C0B"/>
    <w:rsid w:val="00BD1C8E"/>
    <w:rsid w:val="00BD2524"/>
    <w:rsid w:val="00BD256D"/>
    <w:rsid w:val="00BD32F2"/>
    <w:rsid w:val="00BD415B"/>
    <w:rsid w:val="00BD4780"/>
    <w:rsid w:val="00BD4E21"/>
    <w:rsid w:val="00BD5005"/>
    <w:rsid w:val="00BD55CD"/>
    <w:rsid w:val="00BD5F86"/>
    <w:rsid w:val="00BD6ECA"/>
    <w:rsid w:val="00BD7064"/>
    <w:rsid w:val="00BE0699"/>
    <w:rsid w:val="00BE1CB6"/>
    <w:rsid w:val="00BE2368"/>
    <w:rsid w:val="00BE3384"/>
    <w:rsid w:val="00BE3E40"/>
    <w:rsid w:val="00BE4BB9"/>
    <w:rsid w:val="00BE4BC2"/>
    <w:rsid w:val="00BE5CBC"/>
    <w:rsid w:val="00BE5E65"/>
    <w:rsid w:val="00BE6378"/>
    <w:rsid w:val="00BE66A4"/>
    <w:rsid w:val="00BE696F"/>
    <w:rsid w:val="00BE75EB"/>
    <w:rsid w:val="00BE77F0"/>
    <w:rsid w:val="00BF00F3"/>
    <w:rsid w:val="00BF047C"/>
    <w:rsid w:val="00BF1011"/>
    <w:rsid w:val="00BF128C"/>
    <w:rsid w:val="00BF1B09"/>
    <w:rsid w:val="00BF1BAC"/>
    <w:rsid w:val="00BF206C"/>
    <w:rsid w:val="00BF2DC4"/>
    <w:rsid w:val="00BF3C9C"/>
    <w:rsid w:val="00BF4605"/>
    <w:rsid w:val="00BF4762"/>
    <w:rsid w:val="00BF4925"/>
    <w:rsid w:val="00BF4EA1"/>
    <w:rsid w:val="00BF52A7"/>
    <w:rsid w:val="00BF5BA2"/>
    <w:rsid w:val="00BF6741"/>
    <w:rsid w:val="00BF741C"/>
    <w:rsid w:val="00C00DDF"/>
    <w:rsid w:val="00C010D3"/>
    <w:rsid w:val="00C01800"/>
    <w:rsid w:val="00C021FA"/>
    <w:rsid w:val="00C034D3"/>
    <w:rsid w:val="00C03FE6"/>
    <w:rsid w:val="00C05558"/>
    <w:rsid w:val="00C0619B"/>
    <w:rsid w:val="00C06D96"/>
    <w:rsid w:val="00C10282"/>
    <w:rsid w:val="00C11B46"/>
    <w:rsid w:val="00C120BB"/>
    <w:rsid w:val="00C1230F"/>
    <w:rsid w:val="00C124ED"/>
    <w:rsid w:val="00C12B37"/>
    <w:rsid w:val="00C12B73"/>
    <w:rsid w:val="00C12DC9"/>
    <w:rsid w:val="00C13AA9"/>
    <w:rsid w:val="00C14089"/>
    <w:rsid w:val="00C1497C"/>
    <w:rsid w:val="00C149B7"/>
    <w:rsid w:val="00C14FC6"/>
    <w:rsid w:val="00C15690"/>
    <w:rsid w:val="00C16B6E"/>
    <w:rsid w:val="00C16C72"/>
    <w:rsid w:val="00C16DC6"/>
    <w:rsid w:val="00C20C8D"/>
    <w:rsid w:val="00C211C2"/>
    <w:rsid w:val="00C21933"/>
    <w:rsid w:val="00C21DBF"/>
    <w:rsid w:val="00C2204B"/>
    <w:rsid w:val="00C2223F"/>
    <w:rsid w:val="00C22555"/>
    <w:rsid w:val="00C225C2"/>
    <w:rsid w:val="00C24033"/>
    <w:rsid w:val="00C244BF"/>
    <w:rsid w:val="00C244F4"/>
    <w:rsid w:val="00C25D5F"/>
    <w:rsid w:val="00C25F2C"/>
    <w:rsid w:val="00C2604C"/>
    <w:rsid w:val="00C26479"/>
    <w:rsid w:val="00C26793"/>
    <w:rsid w:val="00C27D4E"/>
    <w:rsid w:val="00C301F3"/>
    <w:rsid w:val="00C3147A"/>
    <w:rsid w:val="00C31F10"/>
    <w:rsid w:val="00C32094"/>
    <w:rsid w:val="00C32336"/>
    <w:rsid w:val="00C33255"/>
    <w:rsid w:val="00C33DE5"/>
    <w:rsid w:val="00C3412B"/>
    <w:rsid w:val="00C346AD"/>
    <w:rsid w:val="00C34942"/>
    <w:rsid w:val="00C34C9A"/>
    <w:rsid w:val="00C3642C"/>
    <w:rsid w:val="00C36EAE"/>
    <w:rsid w:val="00C370E6"/>
    <w:rsid w:val="00C37BAF"/>
    <w:rsid w:val="00C37D0D"/>
    <w:rsid w:val="00C403FD"/>
    <w:rsid w:val="00C4185D"/>
    <w:rsid w:val="00C420F6"/>
    <w:rsid w:val="00C42123"/>
    <w:rsid w:val="00C4218A"/>
    <w:rsid w:val="00C424F1"/>
    <w:rsid w:val="00C426B0"/>
    <w:rsid w:val="00C43096"/>
    <w:rsid w:val="00C43386"/>
    <w:rsid w:val="00C437BD"/>
    <w:rsid w:val="00C43DAA"/>
    <w:rsid w:val="00C44464"/>
    <w:rsid w:val="00C4494E"/>
    <w:rsid w:val="00C457CE"/>
    <w:rsid w:val="00C46AB1"/>
    <w:rsid w:val="00C504AB"/>
    <w:rsid w:val="00C5052B"/>
    <w:rsid w:val="00C50CBE"/>
    <w:rsid w:val="00C52132"/>
    <w:rsid w:val="00C528F4"/>
    <w:rsid w:val="00C534D0"/>
    <w:rsid w:val="00C534DD"/>
    <w:rsid w:val="00C53634"/>
    <w:rsid w:val="00C54FFA"/>
    <w:rsid w:val="00C55109"/>
    <w:rsid w:val="00C55824"/>
    <w:rsid w:val="00C560A4"/>
    <w:rsid w:val="00C5663B"/>
    <w:rsid w:val="00C56657"/>
    <w:rsid w:val="00C57149"/>
    <w:rsid w:val="00C571AB"/>
    <w:rsid w:val="00C57296"/>
    <w:rsid w:val="00C610C1"/>
    <w:rsid w:val="00C61892"/>
    <w:rsid w:val="00C61A3E"/>
    <w:rsid w:val="00C61C09"/>
    <w:rsid w:val="00C61D71"/>
    <w:rsid w:val="00C61F9F"/>
    <w:rsid w:val="00C62772"/>
    <w:rsid w:val="00C63929"/>
    <w:rsid w:val="00C63F4A"/>
    <w:rsid w:val="00C649E1"/>
    <w:rsid w:val="00C64DFE"/>
    <w:rsid w:val="00C6656F"/>
    <w:rsid w:val="00C665D6"/>
    <w:rsid w:val="00C66940"/>
    <w:rsid w:val="00C66AC8"/>
    <w:rsid w:val="00C66E8E"/>
    <w:rsid w:val="00C6744A"/>
    <w:rsid w:val="00C6772A"/>
    <w:rsid w:val="00C67840"/>
    <w:rsid w:val="00C67BE9"/>
    <w:rsid w:val="00C67DE8"/>
    <w:rsid w:val="00C67E52"/>
    <w:rsid w:val="00C67FD8"/>
    <w:rsid w:val="00C702E8"/>
    <w:rsid w:val="00C70459"/>
    <w:rsid w:val="00C707D4"/>
    <w:rsid w:val="00C71830"/>
    <w:rsid w:val="00C718F6"/>
    <w:rsid w:val="00C7193C"/>
    <w:rsid w:val="00C72121"/>
    <w:rsid w:val="00C722F6"/>
    <w:rsid w:val="00C72612"/>
    <w:rsid w:val="00C72A1C"/>
    <w:rsid w:val="00C733B4"/>
    <w:rsid w:val="00C73C8C"/>
    <w:rsid w:val="00C73F32"/>
    <w:rsid w:val="00C74625"/>
    <w:rsid w:val="00C75368"/>
    <w:rsid w:val="00C75471"/>
    <w:rsid w:val="00C754FA"/>
    <w:rsid w:val="00C75800"/>
    <w:rsid w:val="00C76DC6"/>
    <w:rsid w:val="00C8034B"/>
    <w:rsid w:val="00C80D8B"/>
    <w:rsid w:val="00C80DE6"/>
    <w:rsid w:val="00C81036"/>
    <w:rsid w:val="00C8108E"/>
    <w:rsid w:val="00C82558"/>
    <w:rsid w:val="00C82882"/>
    <w:rsid w:val="00C829C7"/>
    <w:rsid w:val="00C82B7C"/>
    <w:rsid w:val="00C82BE4"/>
    <w:rsid w:val="00C831E1"/>
    <w:rsid w:val="00C8338D"/>
    <w:rsid w:val="00C8516C"/>
    <w:rsid w:val="00C852CC"/>
    <w:rsid w:val="00C8593C"/>
    <w:rsid w:val="00C8596C"/>
    <w:rsid w:val="00C85BFB"/>
    <w:rsid w:val="00C85E0B"/>
    <w:rsid w:val="00C86313"/>
    <w:rsid w:val="00C86838"/>
    <w:rsid w:val="00C91026"/>
    <w:rsid w:val="00C91360"/>
    <w:rsid w:val="00C936D9"/>
    <w:rsid w:val="00C9374C"/>
    <w:rsid w:val="00C94164"/>
    <w:rsid w:val="00C9533E"/>
    <w:rsid w:val="00C95F3B"/>
    <w:rsid w:val="00C965BB"/>
    <w:rsid w:val="00C96A33"/>
    <w:rsid w:val="00C96FEB"/>
    <w:rsid w:val="00C971A7"/>
    <w:rsid w:val="00C97BC6"/>
    <w:rsid w:val="00C97DC6"/>
    <w:rsid w:val="00CA05BC"/>
    <w:rsid w:val="00CA099F"/>
    <w:rsid w:val="00CA10B0"/>
    <w:rsid w:val="00CA1477"/>
    <w:rsid w:val="00CA194E"/>
    <w:rsid w:val="00CA1F5C"/>
    <w:rsid w:val="00CA2C67"/>
    <w:rsid w:val="00CA2DA8"/>
    <w:rsid w:val="00CA3268"/>
    <w:rsid w:val="00CA3741"/>
    <w:rsid w:val="00CA444E"/>
    <w:rsid w:val="00CA486C"/>
    <w:rsid w:val="00CA4EA5"/>
    <w:rsid w:val="00CA50E8"/>
    <w:rsid w:val="00CA55A6"/>
    <w:rsid w:val="00CA67D0"/>
    <w:rsid w:val="00CA68BE"/>
    <w:rsid w:val="00CA6969"/>
    <w:rsid w:val="00CA71DB"/>
    <w:rsid w:val="00CA77D6"/>
    <w:rsid w:val="00CA7CDA"/>
    <w:rsid w:val="00CB005B"/>
    <w:rsid w:val="00CB0469"/>
    <w:rsid w:val="00CB0D3E"/>
    <w:rsid w:val="00CB11AA"/>
    <w:rsid w:val="00CB13FF"/>
    <w:rsid w:val="00CB1871"/>
    <w:rsid w:val="00CB2172"/>
    <w:rsid w:val="00CB2ADF"/>
    <w:rsid w:val="00CB2BEA"/>
    <w:rsid w:val="00CB2D7A"/>
    <w:rsid w:val="00CB2DD0"/>
    <w:rsid w:val="00CB3246"/>
    <w:rsid w:val="00CB3734"/>
    <w:rsid w:val="00CB3B85"/>
    <w:rsid w:val="00CB4D95"/>
    <w:rsid w:val="00CB4FA6"/>
    <w:rsid w:val="00CB505B"/>
    <w:rsid w:val="00CB60ED"/>
    <w:rsid w:val="00CB7115"/>
    <w:rsid w:val="00CC0AE8"/>
    <w:rsid w:val="00CC1A3D"/>
    <w:rsid w:val="00CC27D3"/>
    <w:rsid w:val="00CC3619"/>
    <w:rsid w:val="00CC3CED"/>
    <w:rsid w:val="00CC429F"/>
    <w:rsid w:val="00CC46B3"/>
    <w:rsid w:val="00CC4FAD"/>
    <w:rsid w:val="00CC538A"/>
    <w:rsid w:val="00CC5D17"/>
    <w:rsid w:val="00CC6486"/>
    <w:rsid w:val="00CC6AF4"/>
    <w:rsid w:val="00CC6B92"/>
    <w:rsid w:val="00CC6C14"/>
    <w:rsid w:val="00CC7469"/>
    <w:rsid w:val="00CD00E3"/>
    <w:rsid w:val="00CD0676"/>
    <w:rsid w:val="00CD0C1A"/>
    <w:rsid w:val="00CD0C51"/>
    <w:rsid w:val="00CD124C"/>
    <w:rsid w:val="00CD139C"/>
    <w:rsid w:val="00CD1DFF"/>
    <w:rsid w:val="00CD2EDC"/>
    <w:rsid w:val="00CD3075"/>
    <w:rsid w:val="00CD3945"/>
    <w:rsid w:val="00CD39D4"/>
    <w:rsid w:val="00CD3CDC"/>
    <w:rsid w:val="00CD5350"/>
    <w:rsid w:val="00CD672F"/>
    <w:rsid w:val="00CD7679"/>
    <w:rsid w:val="00CD7CF5"/>
    <w:rsid w:val="00CE007A"/>
    <w:rsid w:val="00CE11BC"/>
    <w:rsid w:val="00CE1F36"/>
    <w:rsid w:val="00CE3189"/>
    <w:rsid w:val="00CE3586"/>
    <w:rsid w:val="00CE3A0A"/>
    <w:rsid w:val="00CE3C38"/>
    <w:rsid w:val="00CE3E85"/>
    <w:rsid w:val="00CE4595"/>
    <w:rsid w:val="00CE4A5D"/>
    <w:rsid w:val="00CE5366"/>
    <w:rsid w:val="00CE758B"/>
    <w:rsid w:val="00CF02F8"/>
    <w:rsid w:val="00CF07D5"/>
    <w:rsid w:val="00CF1225"/>
    <w:rsid w:val="00CF2052"/>
    <w:rsid w:val="00CF2980"/>
    <w:rsid w:val="00CF308C"/>
    <w:rsid w:val="00CF3098"/>
    <w:rsid w:val="00CF37C4"/>
    <w:rsid w:val="00CF4156"/>
    <w:rsid w:val="00CF4A2C"/>
    <w:rsid w:val="00CF5212"/>
    <w:rsid w:val="00CF55A0"/>
    <w:rsid w:val="00CF59E9"/>
    <w:rsid w:val="00CF5EAC"/>
    <w:rsid w:val="00CF5FFD"/>
    <w:rsid w:val="00CF6041"/>
    <w:rsid w:val="00CF7626"/>
    <w:rsid w:val="00CF76D8"/>
    <w:rsid w:val="00CF7CB6"/>
    <w:rsid w:val="00D0048F"/>
    <w:rsid w:val="00D02D20"/>
    <w:rsid w:val="00D03832"/>
    <w:rsid w:val="00D03C65"/>
    <w:rsid w:val="00D03D0C"/>
    <w:rsid w:val="00D04752"/>
    <w:rsid w:val="00D04AA1"/>
    <w:rsid w:val="00D04AC5"/>
    <w:rsid w:val="00D04DF0"/>
    <w:rsid w:val="00D05239"/>
    <w:rsid w:val="00D05465"/>
    <w:rsid w:val="00D05792"/>
    <w:rsid w:val="00D05EA9"/>
    <w:rsid w:val="00D060DB"/>
    <w:rsid w:val="00D06B0E"/>
    <w:rsid w:val="00D06B12"/>
    <w:rsid w:val="00D1032F"/>
    <w:rsid w:val="00D105FA"/>
    <w:rsid w:val="00D109EC"/>
    <w:rsid w:val="00D127E1"/>
    <w:rsid w:val="00D128CB"/>
    <w:rsid w:val="00D13437"/>
    <w:rsid w:val="00D13511"/>
    <w:rsid w:val="00D137A0"/>
    <w:rsid w:val="00D20192"/>
    <w:rsid w:val="00D20274"/>
    <w:rsid w:val="00D20621"/>
    <w:rsid w:val="00D20659"/>
    <w:rsid w:val="00D21EB4"/>
    <w:rsid w:val="00D220D5"/>
    <w:rsid w:val="00D232E8"/>
    <w:rsid w:val="00D24866"/>
    <w:rsid w:val="00D25624"/>
    <w:rsid w:val="00D260FA"/>
    <w:rsid w:val="00D26BB1"/>
    <w:rsid w:val="00D26C69"/>
    <w:rsid w:val="00D2702D"/>
    <w:rsid w:val="00D277E9"/>
    <w:rsid w:val="00D30E4B"/>
    <w:rsid w:val="00D3101A"/>
    <w:rsid w:val="00D315A4"/>
    <w:rsid w:val="00D31662"/>
    <w:rsid w:val="00D31FB1"/>
    <w:rsid w:val="00D3247C"/>
    <w:rsid w:val="00D3262F"/>
    <w:rsid w:val="00D33072"/>
    <w:rsid w:val="00D3342B"/>
    <w:rsid w:val="00D334E1"/>
    <w:rsid w:val="00D36CBC"/>
    <w:rsid w:val="00D376C5"/>
    <w:rsid w:val="00D377EE"/>
    <w:rsid w:val="00D37FBF"/>
    <w:rsid w:val="00D4131B"/>
    <w:rsid w:val="00D41F29"/>
    <w:rsid w:val="00D41FFD"/>
    <w:rsid w:val="00D43528"/>
    <w:rsid w:val="00D435A6"/>
    <w:rsid w:val="00D436B5"/>
    <w:rsid w:val="00D441C0"/>
    <w:rsid w:val="00D44A93"/>
    <w:rsid w:val="00D45F6D"/>
    <w:rsid w:val="00D460EC"/>
    <w:rsid w:val="00D46531"/>
    <w:rsid w:val="00D4683E"/>
    <w:rsid w:val="00D474DD"/>
    <w:rsid w:val="00D476AD"/>
    <w:rsid w:val="00D47954"/>
    <w:rsid w:val="00D479DA"/>
    <w:rsid w:val="00D47EFC"/>
    <w:rsid w:val="00D51A9F"/>
    <w:rsid w:val="00D52B7C"/>
    <w:rsid w:val="00D54D21"/>
    <w:rsid w:val="00D555B1"/>
    <w:rsid w:val="00D558A3"/>
    <w:rsid w:val="00D55DE7"/>
    <w:rsid w:val="00D56872"/>
    <w:rsid w:val="00D56C47"/>
    <w:rsid w:val="00D56C61"/>
    <w:rsid w:val="00D5721E"/>
    <w:rsid w:val="00D57686"/>
    <w:rsid w:val="00D579A7"/>
    <w:rsid w:val="00D60D8C"/>
    <w:rsid w:val="00D61851"/>
    <w:rsid w:val="00D62862"/>
    <w:rsid w:val="00D637D2"/>
    <w:rsid w:val="00D6441D"/>
    <w:rsid w:val="00D646B3"/>
    <w:rsid w:val="00D64D9A"/>
    <w:rsid w:val="00D64DFA"/>
    <w:rsid w:val="00D66064"/>
    <w:rsid w:val="00D67486"/>
    <w:rsid w:val="00D70A30"/>
    <w:rsid w:val="00D711CA"/>
    <w:rsid w:val="00D71B6F"/>
    <w:rsid w:val="00D74A3B"/>
    <w:rsid w:val="00D7558F"/>
    <w:rsid w:val="00D75F7E"/>
    <w:rsid w:val="00D75FFA"/>
    <w:rsid w:val="00D760CB"/>
    <w:rsid w:val="00D760F1"/>
    <w:rsid w:val="00D761A1"/>
    <w:rsid w:val="00D801A7"/>
    <w:rsid w:val="00D818A8"/>
    <w:rsid w:val="00D81A68"/>
    <w:rsid w:val="00D8232E"/>
    <w:rsid w:val="00D823EE"/>
    <w:rsid w:val="00D83666"/>
    <w:rsid w:val="00D85572"/>
    <w:rsid w:val="00D85622"/>
    <w:rsid w:val="00D85EDC"/>
    <w:rsid w:val="00D86EA6"/>
    <w:rsid w:val="00D87072"/>
    <w:rsid w:val="00D87CA5"/>
    <w:rsid w:val="00D90473"/>
    <w:rsid w:val="00D916BE"/>
    <w:rsid w:val="00D91765"/>
    <w:rsid w:val="00D91876"/>
    <w:rsid w:val="00D91926"/>
    <w:rsid w:val="00D91C11"/>
    <w:rsid w:val="00D91FA3"/>
    <w:rsid w:val="00D9296B"/>
    <w:rsid w:val="00D92BCC"/>
    <w:rsid w:val="00D94061"/>
    <w:rsid w:val="00D947EE"/>
    <w:rsid w:val="00D94CE1"/>
    <w:rsid w:val="00D95698"/>
    <w:rsid w:val="00D956F9"/>
    <w:rsid w:val="00D96B21"/>
    <w:rsid w:val="00D96FE4"/>
    <w:rsid w:val="00D97B2F"/>
    <w:rsid w:val="00DA09E2"/>
    <w:rsid w:val="00DA0DD6"/>
    <w:rsid w:val="00DA10BD"/>
    <w:rsid w:val="00DA1A2A"/>
    <w:rsid w:val="00DA1A64"/>
    <w:rsid w:val="00DA1B38"/>
    <w:rsid w:val="00DA334A"/>
    <w:rsid w:val="00DA3E75"/>
    <w:rsid w:val="00DA3F10"/>
    <w:rsid w:val="00DA4228"/>
    <w:rsid w:val="00DA4639"/>
    <w:rsid w:val="00DA53F9"/>
    <w:rsid w:val="00DA5454"/>
    <w:rsid w:val="00DA5713"/>
    <w:rsid w:val="00DA5EE4"/>
    <w:rsid w:val="00DA61CE"/>
    <w:rsid w:val="00DA666C"/>
    <w:rsid w:val="00DA66D5"/>
    <w:rsid w:val="00DA6C62"/>
    <w:rsid w:val="00DA79A3"/>
    <w:rsid w:val="00DA7FAD"/>
    <w:rsid w:val="00DB0117"/>
    <w:rsid w:val="00DB0247"/>
    <w:rsid w:val="00DB0478"/>
    <w:rsid w:val="00DB04EF"/>
    <w:rsid w:val="00DB0A62"/>
    <w:rsid w:val="00DB1D14"/>
    <w:rsid w:val="00DB26BC"/>
    <w:rsid w:val="00DB29E1"/>
    <w:rsid w:val="00DB2D0F"/>
    <w:rsid w:val="00DB3722"/>
    <w:rsid w:val="00DB3B23"/>
    <w:rsid w:val="00DB426B"/>
    <w:rsid w:val="00DB448A"/>
    <w:rsid w:val="00DB4C86"/>
    <w:rsid w:val="00DB4DA7"/>
    <w:rsid w:val="00DB5802"/>
    <w:rsid w:val="00DB632D"/>
    <w:rsid w:val="00DB66A2"/>
    <w:rsid w:val="00DB6CBF"/>
    <w:rsid w:val="00DB7166"/>
    <w:rsid w:val="00DB750D"/>
    <w:rsid w:val="00DC005F"/>
    <w:rsid w:val="00DC08AF"/>
    <w:rsid w:val="00DC198E"/>
    <w:rsid w:val="00DC27EC"/>
    <w:rsid w:val="00DC2990"/>
    <w:rsid w:val="00DC3D2D"/>
    <w:rsid w:val="00DC4F08"/>
    <w:rsid w:val="00DC4F79"/>
    <w:rsid w:val="00DC4FFE"/>
    <w:rsid w:val="00DC52A3"/>
    <w:rsid w:val="00DC57EB"/>
    <w:rsid w:val="00DC69C1"/>
    <w:rsid w:val="00DC7897"/>
    <w:rsid w:val="00DD139E"/>
    <w:rsid w:val="00DD1C3F"/>
    <w:rsid w:val="00DD3704"/>
    <w:rsid w:val="00DD3FAB"/>
    <w:rsid w:val="00DD576F"/>
    <w:rsid w:val="00DD63A6"/>
    <w:rsid w:val="00DD63B0"/>
    <w:rsid w:val="00DD6519"/>
    <w:rsid w:val="00DD7710"/>
    <w:rsid w:val="00DD78FB"/>
    <w:rsid w:val="00DE00A7"/>
    <w:rsid w:val="00DE09EF"/>
    <w:rsid w:val="00DE1618"/>
    <w:rsid w:val="00DE1F8B"/>
    <w:rsid w:val="00DE23CD"/>
    <w:rsid w:val="00DE2A7B"/>
    <w:rsid w:val="00DE2C77"/>
    <w:rsid w:val="00DE4B14"/>
    <w:rsid w:val="00DE4C63"/>
    <w:rsid w:val="00DE5713"/>
    <w:rsid w:val="00DE5E02"/>
    <w:rsid w:val="00DE616E"/>
    <w:rsid w:val="00DE677D"/>
    <w:rsid w:val="00DE6909"/>
    <w:rsid w:val="00DE6D54"/>
    <w:rsid w:val="00DE7302"/>
    <w:rsid w:val="00DE7746"/>
    <w:rsid w:val="00DE79D9"/>
    <w:rsid w:val="00DF0060"/>
    <w:rsid w:val="00DF2675"/>
    <w:rsid w:val="00DF2686"/>
    <w:rsid w:val="00DF29E4"/>
    <w:rsid w:val="00DF2DB6"/>
    <w:rsid w:val="00DF2DEC"/>
    <w:rsid w:val="00DF38A9"/>
    <w:rsid w:val="00DF3BA7"/>
    <w:rsid w:val="00DF4BEB"/>
    <w:rsid w:val="00DF5689"/>
    <w:rsid w:val="00DF611C"/>
    <w:rsid w:val="00DF62BA"/>
    <w:rsid w:val="00DF7725"/>
    <w:rsid w:val="00DF7AC8"/>
    <w:rsid w:val="00E00253"/>
    <w:rsid w:val="00E0027F"/>
    <w:rsid w:val="00E0065A"/>
    <w:rsid w:val="00E00CFF"/>
    <w:rsid w:val="00E0214A"/>
    <w:rsid w:val="00E0295C"/>
    <w:rsid w:val="00E02E7D"/>
    <w:rsid w:val="00E031B1"/>
    <w:rsid w:val="00E03B4A"/>
    <w:rsid w:val="00E04256"/>
    <w:rsid w:val="00E04E0B"/>
    <w:rsid w:val="00E0534D"/>
    <w:rsid w:val="00E056C8"/>
    <w:rsid w:val="00E05D25"/>
    <w:rsid w:val="00E062FA"/>
    <w:rsid w:val="00E064C7"/>
    <w:rsid w:val="00E06E48"/>
    <w:rsid w:val="00E073FF"/>
    <w:rsid w:val="00E07AF4"/>
    <w:rsid w:val="00E10390"/>
    <w:rsid w:val="00E10868"/>
    <w:rsid w:val="00E11269"/>
    <w:rsid w:val="00E12233"/>
    <w:rsid w:val="00E12AE1"/>
    <w:rsid w:val="00E135F9"/>
    <w:rsid w:val="00E136B7"/>
    <w:rsid w:val="00E13F6E"/>
    <w:rsid w:val="00E144D4"/>
    <w:rsid w:val="00E14591"/>
    <w:rsid w:val="00E14AD5"/>
    <w:rsid w:val="00E15018"/>
    <w:rsid w:val="00E154AD"/>
    <w:rsid w:val="00E156EF"/>
    <w:rsid w:val="00E15B65"/>
    <w:rsid w:val="00E17533"/>
    <w:rsid w:val="00E1768D"/>
    <w:rsid w:val="00E17B58"/>
    <w:rsid w:val="00E17B79"/>
    <w:rsid w:val="00E2046C"/>
    <w:rsid w:val="00E20917"/>
    <w:rsid w:val="00E20F3E"/>
    <w:rsid w:val="00E210BB"/>
    <w:rsid w:val="00E212A9"/>
    <w:rsid w:val="00E21D85"/>
    <w:rsid w:val="00E23429"/>
    <w:rsid w:val="00E23646"/>
    <w:rsid w:val="00E23880"/>
    <w:rsid w:val="00E239D2"/>
    <w:rsid w:val="00E23A5D"/>
    <w:rsid w:val="00E23B4F"/>
    <w:rsid w:val="00E23F5C"/>
    <w:rsid w:val="00E2424C"/>
    <w:rsid w:val="00E25712"/>
    <w:rsid w:val="00E25856"/>
    <w:rsid w:val="00E258B9"/>
    <w:rsid w:val="00E26871"/>
    <w:rsid w:val="00E26D4E"/>
    <w:rsid w:val="00E30AC8"/>
    <w:rsid w:val="00E30BDA"/>
    <w:rsid w:val="00E30D56"/>
    <w:rsid w:val="00E30FA4"/>
    <w:rsid w:val="00E32383"/>
    <w:rsid w:val="00E3251C"/>
    <w:rsid w:val="00E325EB"/>
    <w:rsid w:val="00E328C1"/>
    <w:rsid w:val="00E34416"/>
    <w:rsid w:val="00E34CB4"/>
    <w:rsid w:val="00E35807"/>
    <w:rsid w:val="00E35E1C"/>
    <w:rsid w:val="00E36FA9"/>
    <w:rsid w:val="00E37062"/>
    <w:rsid w:val="00E375C7"/>
    <w:rsid w:val="00E40901"/>
    <w:rsid w:val="00E40B85"/>
    <w:rsid w:val="00E41083"/>
    <w:rsid w:val="00E4110F"/>
    <w:rsid w:val="00E41262"/>
    <w:rsid w:val="00E421C7"/>
    <w:rsid w:val="00E428C4"/>
    <w:rsid w:val="00E4299C"/>
    <w:rsid w:val="00E44202"/>
    <w:rsid w:val="00E447F6"/>
    <w:rsid w:val="00E44DEF"/>
    <w:rsid w:val="00E456A6"/>
    <w:rsid w:val="00E46BD6"/>
    <w:rsid w:val="00E46C1B"/>
    <w:rsid w:val="00E5069F"/>
    <w:rsid w:val="00E508BB"/>
    <w:rsid w:val="00E50A49"/>
    <w:rsid w:val="00E50DB9"/>
    <w:rsid w:val="00E50F6E"/>
    <w:rsid w:val="00E52865"/>
    <w:rsid w:val="00E53987"/>
    <w:rsid w:val="00E54553"/>
    <w:rsid w:val="00E54B54"/>
    <w:rsid w:val="00E54CB2"/>
    <w:rsid w:val="00E54D9C"/>
    <w:rsid w:val="00E54DB5"/>
    <w:rsid w:val="00E55D4A"/>
    <w:rsid w:val="00E56705"/>
    <w:rsid w:val="00E56807"/>
    <w:rsid w:val="00E572C1"/>
    <w:rsid w:val="00E57E3A"/>
    <w:rsid w:val="00E600B3"/>
    <w:rsid w:val="00E60AF0"/>
    <w:rsid w:val="00E60D66"/>
    <w:rsid w:val="00E610AA"/>
    <w:rsid w:val="00E61FDB"/>
    <w:rsid w:val="00E63AE0"/>
    <w:rsid w:val="00E63D23"/>
    <w:rsid w:val="00E64677"/>
    <w:rsid w:val="00E6486B"/>
    <w:rsid w:val="00E6724F"/>
    <w:rsid w:val="00E7041A"/>
    <w:rsid w:val="00E71144"/>
    <w:rsid w:val="00E7191B"/>
    <w:rsid w:val="00E71BBF"/>
    <w:rsid w:val="00E71C9C"/>
    <w:rsid w:val="00E72341"/>
    <w:rsid w:val="00E72AE9"/>
    <w:rsid w:val="00E72FBD"/>
    <w:rsid w:val="00E732F4"/>
    <w:rsid w:val="00E74FD2"/>
    <w:rsid w:val="00E74FEC"/>
    <w:rsid w:val="00E75E2E"/>
    <w:rsid w:val="00E75E61"/>
    <w:rsid w:val="00E75ED1"/>
    <w:rsid w:val="00E7605E"/>
    <w:rsid w:val="00E76F2A"/>
    <w:rsid w:val="00E77727"/>
    <w:rsid w:val="00E7791C"/>
    <w:rsid w:val="00E77A81"/>
    <w:rsid w:val="00E803E8"/>
    <w:rsid w:val="00E8074D"/>
    <w:rsid w:val="00E80DB4"/>
    <w:rsid w:val="00E8145A"/>
    <w:rsid w:val="00E818BF"/>
    <w:rsid w:val="00E81A07"/>
    <w:rsid w:val="00E82C14"/>
    <w:rsid w:val="00E837E9"/>
    <w:rsid w:val="00E840E3"/>
    <w:rsid w:val="00E84B47"/>
    <w:rsid w:val="00E84CBD"/>
    <w:rsid w:val="00E85455"/>
    <w:rsid w:val="00E857BF"/>
    <w:rsid w:val="00E858F3"/>
    <w:rsid w:val="00E85DB5"/>
    <w:rsid w:val="00E87BD3"/>
    <w:rsid w:val="00E90C6F"/>
    <w:rsid w:val="00E91B9B"/>
    <w:rsid w:val="00E9237C"/>
    <w:rsid w:val="00E92958"/>
    <w:rsid w:val="00E945D8"/>
    <w:rsid w:val="00E95182"/>
    <w:rsid w:val="00E95301"/>
    <w:rsid w:val="00E9568B"/>
    <w:rsid w:val="00E96C18"/>
    <w:rsid w:val="00E96D13"/>
    <w:rsid w:val="00E97791"/>
    <w:rsid w:val="00EA0145"/>
    <w:rsid w:val="00EA127C"/>
    <w:rsid w:val="00EA1E03"/>
    <w:rsid w:val="00EA20C8"/>
    <w:rsid w:val="00EA20EB"/>
    <w:rsid w:val="00EA26BD"/>
    <w:rsid w:val="00EA2D23"/>
    <w:rsid w:val="00EA35C1"/>
    <w:rsid w:val="00EA4071"/>
    <w:rsid w:val="00EA4478"/>
    <w:rsid w:val="00EA482A"/>
    <w:rsid w:val="00EA4C3C"/>
    <w:rsid w:val="00EA525E"/>
    <w:rsid w:val="00EA6AF7"/>
    <w:rsid w:val="00EA73A8"/>
    <w:rsid w:val="00EB007A"/>
    <w:rsid w:val="00EB0342"/>
    <w:rsid w:val="00EB0594"/>
    <w:rsid w:val="00EB112B"/>
    <w:rsid w:val="00EB11B7"/>
    <w:rsid w:val="00EB28CF"/>
    <w:rsid w:val="00EB2992"/>
    <w:rsid w:val="00EB2A9F"/>
    <w:rsid w:val="00EB2E63"/>
    <w:rsid w:val="00EB3A98"/>
    <w:rsid w:val="00EB4EC0"/>
    <w:rsid w:val="00EB55FE"/>
    <w:rsid w:val="00EB71C3"/>
    <w:rsid w:val="00EB7BE8"/>
    <w:rsid w:val="00EC0074"/>
    <w:rsid w:val="00EC051D"/>
    <w:rsid w:val="00EC060D"/>
    <w:rsid w:val="00EC1608"/>
    <w:rsid w:val="00EC180D"/>
    <w:rsid w:val="00EC2107"/>
    <w:rsid w:val="00EC280A"/>
    <w:rsid w:val="00EC281F"/>
    <w:rsid w:val="00EC3259"/>
    <w:rsid w:val="00EC4D5A"/>
    <w:rsid w:val="00EC5236"/>
    <w:rsid w:val="00EC54D9"/>
    <w:rsid w:val="00EC57C2"/>
    <w:rsid w:val="00EC585E"/>
    <w:rsid w:val="00EC61F1"/>
    <w:rsid w:val="00EC667A"/>
    <w:rsid w:val="00EC6EEA"/>
    <w:rsid w:val="00EC73BF"/>
    <w:rsid w:val="00EC78CA"/>
    <w:rsid w:val="00ED0167"/>
    <w:rsid w:val="00ED03C9"/>
    <w:rsid w:val="00ED084F"/>
    <w:rsid w:val="00ED13C4"/>
    <w:rsid w:val="00ED173B"/>
    <w:rsid w:val="00ED1783"/>
    <w:rsid w:val="00ED1F70"/>
    <w:rsid w:val="00ED2836"/>
    <w:rsid w:val="00ED2D58"/>
    <w:rsid w:val="00ED4394"/>
    <w:rsid w:val="00ED49CF"/>
    <w:rsid w:val="00ED6720"/>
    <w:rsid w:val="00ED6771"/>
    <w:rsid w:val="00ED6EB7"/>
    <w:rsid w:val="00ED7A67"/>
    <w:rsid w:val="00EE01B0"/>
    <w:rsid w:val="00EE053B"/>
    <w:rsid w:val="00EE1215"/>
    <w:rsid w:val="00EE1D83"/>
    <w:rsid w:val="00EE1E1F"/>
    <w:rsid w:val="00EE272A"/>
    <w:rsid w:val="00EE29BD"/>
    <w:rsid w:val="00EE3578"/>
    <w:rsid w:val="00EE3C82"/>
    <w:rsid w:val="00EE3DBB"/>
    <w:rsid w:val="00EE43C6"/>
    <w:rsid w:val="00EE4BE4"/>
    <w:rsid w:val="00EE4DC4"/>
    <w:rsid w:val="00EE4F18"/>
    <w:rsid w:val="00EE5188"/>
    <w:rsid w:val="00EE6638"/>
    <w:rsid w:val="00EE6A43"/>
    <w:rsid w:val="00EE6B9C"/>
    <w:rsid w:val="00EE6F9F"/>
    <w:rsid w:val="00EF090A"/>
    <w:rsid w:val="00EF1005"/>
    <w:rsid w:val="00EF2385"/>
    <w:rsid w:val="00EF2CE2"/>
    <w:rsid w:val="00EF2F7C"/>
    <w:rsid w:val="00EF4027"/>
    <w:rsid w:val="00EF474A"/>
    <w:rsid w:val="00EF48B8"/>
    <w:rsid w:val="00EF4A59"/>
    <w:rsid w:val="00EF4D22"/>
    <w:rsid w:val="00EF4EA5"/>
    <w:rsid w:val="00EF4F1E"/>
    <w:rsid w:val="00EF53AE"/>
    <w:rsid w:val="00EF5554"/>
    <w:rsid w:val="00EF55DC"/>
    <w:rsid w:val="00EF5735"/>
    <w:rsid w:val="00EF6A72"/>
    <w:rsid w:val="00EF6E22"/>
    <w:rsid w:val="00EF7079"/>
    <w:rsid w:val="00EF74E5"/>
    <w:rsid w:val="00F00AB9"/>
    <w:rsid w:val="00F0152F"/>
    <w:rsid w:val="00F03061"/>
    <w:rsid w:val="00F04EB5"/>
    <w:rsid w:val="00F05780"/>
    <w:rsid w:val="00F05D50"/>
    <w:rsid w:val="00F05DFE"/>
    <w:rsid w:val="00F06508"/>
    <w:rsid w:val="00F1060D"/>
    <w:rsid w:val="00F10BFA"/>
    <w:rsid w:val="00F10D77"/>
    <w:rsid w:val="00F114C0"/>
    <w:rsid w:val="00F11D5A"/>
    <w:rsid w:val="00F12272"/>
    <w:rsid w:val="00F140CE"/>
    <w:rsid w:val="00F150A8"/>
    <w:rsid w:val="00F15383"/>
    <w:rsid w:val="00F173F3"/>
    <w:rsid w:val="00F17DD3"/>
    <w:rsid w:val="00F17FBE"/>
    <w:rsid w:val="00F2004B"/>
    <w:rsid w:val="00F22660"/>
    <w:rsid w:val="00F230AE"/>
    <w:rsid w:val="00F23B9F"/>
    <w:rsid w:val="00F23BA8"/>
    <w:rsid w:val="00F23BC0"/>
    <w:rsid w:val="00F23CA2"/>
    <w:rsid w:val="00F244A3"/>
    <w:rsid w:val="00F24916"/>
    <w:rsid w:val="00F24B28"/>
    <w:rsid w:val="00F25862"/>
    <w:rsid w:val="00F25A47"/>
    <w:rsid w:val="00F264CC"/>
    <w:rsid w:val="00F268B4"/>
    <w:rsid w:val="00F274D5"/>
    <w:rsid w:val="00F309ED"/>
    <w:rsid w:val="00F30C3A"/>
    <w:rsid w:val="00F31371"/>
    <w:rsid w:val="00F31876"/>
    <w:rsid w:val="00F3249B"/>
    <w:rsid w:val="00F32D0E"/>
    <w:rsid w:val="00F33150"/>
    <w:rsid w:val="00F341CD"/>
    <w:rsid w:val="00F34D25"/>
    <w:rsid w:val="00F35B31"/>
    <w:rsid w:val="00F36086"/>
    <w:rsid w:val="00F36C69"/>
    <w:rsid w:val="00F36EE2"/>
    <w:rsid w:val="00F41C1F"/>
    <w:rsid w:val="00F4233A"/>
    <w:rsid w:val="00F423AB"/>
    <w:rsid w:val="00F42582"/>
    <w:rsid w:val="00F44260"/>
    <w:rsid w:val="00F451B7"/>
    <w:rsid w:val="00F45331"/>
    <w:rsid w:val="00F45AC4"/>
    <w:rsid w:val="00F45C44"/>
    <w:rsid w:val="00F45E84"/>
    <w:rsid w:val="00F46978"/>
    <w:rsid w:val="00F469F2"/>
    <w:rsid w:val="00F46C3A"/>
    <w:rsid w:val="00F478E0"/>
    <w:rsid w:val="00F47947"/>
    <w:rsid w:val="00F50CC5"/>
    <w:rsid w:val="00F52A8B"/>
    <w:rsid w:val="00F52EF7"/>
    <w:rsid w:val="00F52FB4"/>
    <w:rsid w:val="00F5330B"/>
    <w:rsid w:val="00F5341B"/>
    <w:rsid w:val="00F53840"/>
    <w:rsid w:val="00F54958"/>
    <w:rsid w:val="00F54D73"/>
    <w:rsid w:val="00F558DA"/>
    <w:rsid w:val="00F55DCF"/>
    <w:rsid w:val="00F56814"/>
    <w:rsid w:val="00F5693B"/>
    <w:rsid w:val="00F569AF"/>
    <w:rsid w:val="00F576B1"/>
    <w:rsid w:val="00F578EE"/>
    <w:rsid w:val="00F57C32"/>
    <w:rsid w:val="00F604AB"/>
    <w:rsid w:val="00F60872"/>
    <w:rsid w:val="00F609E3"/>
    <w:rsid w:val="00F61328"/>
    <w:rsid w:val="00F61743"/>
    <w:rsid w:val="00F618C5"/>
    <w:rsid w:val="00F62603"/>
    <w:rsid w:val="00F62A66"/>
    <w:rsid w:val="00F62ADC"/>
    <w:rsid w:val="00F63FC9"/>
    <w:rsid w:val="00F64626"/>
    <w:rsid w:val="00F64B49"/>
    <w:rsid w:val="00F65AB4"/>
    <w:rsid w:val="00F65D55"/>
    <w:rsid w:val="00F6676E"/>
    <w:rsid w:val="00F6687B"/>
    <w:rsid w:val="00F668F9"/>
    <w:rsid w:val="00F66ED0"/>
    <w:rsid w:val="00F67509"/>
    <w:rsid w:val="00F7078F"/>
    <w:rsid w:val="00F70A3F"/>
    <w:rsid w:val="00F715DB"/>
    <w:rsid w:val="00F71AEA"/>
    <w:rsid w:val="00F72079"/>
    <w:rsid w:val="00F72608"/>
    <w:rsid w:val="00F7276E"/>
    <w:rsid w:val="00F7285E"/>
    <w:rsid w:val="00F7288D"/>
    <w:rsid w:val="00F728AA"/>
    <w:rsid w:val="00F72A12"/>
    <w:rsid w:val="00F745C1"/>
    <w:rsid w:val="00F75D1A"/>
    <w:rsid w:val="00F765E6"/>
    <w:rsid w:val="00F80077"/>
    <w:rsid w:val="00F805AC"/>
    <w:rsid w:val="00F80EBA"/>
    <w:rsid w:val="00F81062"/>
    <w:rsid w:val="00F827E2"/>
    <w:rsid w:val="00F8398A"/>
    <w:rsid w:val="00F85190"/>
    <w:rsid w:val="00F85C36"/>
    <w:rsid w:val="00F86390"/>
    <w:rsid w:val="00F87A1D"/>
    <w:rsid w:val="00F91257"/>
    <w:rsid w:val="00F9193D"/>
    <w:rsid w:val="00F91A70"/>
    <w:rsid w:val="00F92C84"/>
    <w:rsid w:val="00F935AD"/>
    <w:rsid w:val="00F93921"/>
    <w:rsid w:val="00F9414A"/>
    <w:rsid w:val="00F94E4D"/>
    <w:rsid w:val="00F95F3E"/>
    <w:rsid w:val="00F962FD"/>
    <w:rsid w:val="00F96665"/>
    <w:rsid w:val="00F96B1C"/>
    <w:rsid w:val="00F96DBF"/>
    <w:rsid w:val="00F9734C"/>
    <w:rsid w:val="00F974F7"/>
    <w:rsid w:val="00F97613"/>
    <w:rsid w:val="00F9765A"/>
    <w:rsid w:val="00F97FE5"/>
    <w:rsid w:val="00FA123E"/>
    <w:rsid w:val="00FA146E"/>
    <w:rsid w:val="00FA20D6"/>
    <w:rsid w:val="00FA2D88"/>
    <w:rsid w:val="00FA3789"/>
    <w:rsid w:val="00FA459D"/>
    <w:rsid w:val="00FA5171"/>
    <w:rsid w:val="00FA5235"/>
    <w:rsid w:val="00FA5C16"/>
    <w:rsid w:val="00FA601B"/>
    <w:rsid w:val="00FA62EB"/>
    <w:rsid w:val="00FA65A3"/>
    <w:rsid w:val="00FA6655"/>
    <w:rsid w:val="00FA6922"/>
    <w:rsid w:val="00FA6EA0"/>
    <w:rsid w:val="00FB011D"/>
    <w:rsid w:val="00FB0E58"/>
    <w:rsid w:val="00FB0EA1"/>
    <w:rsid w:val="00FB0F74"/>
    <w:rsid w:val="00FB1059"/>
    <w:rsid w:val="00FB2623"/>
    <w:rsid w:val="00FB2672"/>
    <w:rsid w:val="00FB38BC"/>
    <w:rsid w:val="00FB4536"/>
    <w:rsid w:val="00FB49C7"/>
    <w:rsid w:val="00FB49E2"/>
    <w:rsid w:val="00FB4A1A"/>
    <w:rsid w:val="00FB4D80"/>
    <w:rsid w:val="00FB5185"/>
    <w:rsid w:val="00FB52D0"/>
    <w:rsid w:val="00FB5D4A"/>
    <w:rsid w:val="00FB5D51"/>
    <w:rsid w:val="00FB63EE"/>
    <w:rsid w:val="00FB65D0"/>
    <w:rsid w:val="00FB65DB"/>
    <w:rsid w:val="00FB6E69"/>
    <w:rsid w:val="00FB7917"/>
    <w:rsid w:val="00FC1F4E"/>
    <w:rsid w:val="00FC2181"/>
    <w:rsid w:val="00FC2F78"/>
    <w:rsid w:val="00FC3AD6"/>
    <w:rsid w:val="00FC3C40"/>
    <w:rsid w:val="00FC40C3"/>
    <w:rsid w:val="00FC46F0"/>
    <w:rsid w:val="00FC5137"/>
    <w:rsid w:val="00FC55F1"/>
    <w:rsid w:val="00FC5F77"/>
    <w:rsid w:val="00FC6021"/>
    <w:rsid w:val="00FC642D"/>
    <w:rsid w:val="00FC6979"/>
    <w:rsid w:val="00FC733D"/>
    <w:rsid w:val="00FD0D0B"/>
    <w:rsid w:val="00FD1187"/>
    <w:rsid w:val="00FD1647"/>
    <w:rsid w:val="00FD2EE2"/>
    <w:rsid w:val="00FD3D71"/>
    <w:rsid w:val="00FD55D3"/>
    <w:rsid w:val="00FD5845"/>
    <w:rsid w:val="00FD5E99"/>
    <w:rsid w:val="00FD7BB1"/>
    <w:rsid w:val="00FD7EBA"/>
    <w:rsid w:val="00FE063D"/>
    <w:rsid w:val="00FE0D4C"/>
    <w:rsid w:val="00FE1B4D"/>
    <w:rsid w:val="00FE1C64"/>
    <w:rsid w:val="00FE1D0D"/>
    <w:rsid w:val="00FE2CFF"/>
    <w:rsid w:val="00FE3252"/>
    <w:rsid w:val="00FE3972"/>
    <w:rsid w:val="00FE43B6"/>
    <w:rsid w:val="00FE4703"/>
    <w:rsid w:val="00FE546F"/>
    <w:rsid w:val="00FE55BF"/>
    <w:rsid w:val="00FE5643"/>
    <w:rsid w:val="00FE605F"/>
    <w:rsid w:val="00FE6BA8"/>
    <w:rsid w:val="00FE722C"/>
    <w:rsid w:val="00FE7F16"/>
    <w:rsid w:val="00FF1DF7"/>
    <w:rsid w:val="00FF2F47"/>
    <w:rsid w:val="00FF3B9C"/>
    <w:rsid w:val="00FF4A0F"/>
    <w:rsid w:val="00FF5994"/>
    <w:rsid w:val="00FF5CD1"/>
    <w:rsid w:val="00FF6249"/>
    <w:rsid w:val="00FF7B65"/>
    <w:rsid w:val="00FF7D9B"/>
    <w:rsid w:val="00FF7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BE5B"/>
  <w15:docId w15:val="{B7FC8A0D-8E09-44B1-BBD2-44F50C56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ind w:firstLine="360"/>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6744A"/>
    <w:pPr>
      <w:spacing w:before="120" w:after="120" w:line="276" w:lineRule="auto"/>
      <w:ind w:firstLine="0"/>
      <w:jc w:val="both"/>
    </w:pPr>
    <w:rPr>
      <w:rFonts w:ascii="Arial" w:hAnsi="Arial"/>
      <w:sz w:val="20"/>
      <w:szCs w:val="20"/>
    </w:rPr>
  </w:style>
  <w:style w:type="paragraph" w:styleId="Nadpis10">
    <w:name w:val="heading 1"/>
    <w:aliases w:val="Kapitola,kapitola,V_Head1,Záhlaví 1,14 B centr,ASAPHeading 1,H1,Kapitola1,Kapitola2,Kapitola3,Kapitola4,Kapitola5,Kapitola11,Kapitola21,Kapitola31,Kapitola41,Kapitola6,Kapitola12,Kapitola22,Kapitola32,Kapitola42,Kapitola51,F8,h1,1"/>
    <w:basedOn w:val="Normln"/>
    <w:next w:val="Normln"/>
    <w:link w:val="Nadpis1Char"/>
    <w:uiPriority w:val="99"/>
    <w:qFormat/>
    <w:rsid w:val="00E144D4"/>
    <w:pPr>
      <w:numPr>
        <w:numId w:val="7"/>
      </w:numPr>
      <w:pBdr>
        <w:top w:val="single" w:sz="4" w:space="1" w:color="auto"/>
        <w:left w:val="single" w:sz="4" w:space="4" w:color="auto"/>
        <w:bottom w:val="single" w:sz="4" w:space="1" w:color="auto"/>
        <w:right w:val="single" w:sz="4" w:space="4" w:color="auto"/>
      </w:pBdr>
      <w:shd w:val="clear" w:color="auto" w:fill="1F497D"/>
      <w:spacing w:before="600" w:after="240"/>
      <w:outlineLvl w:val="0"/>
    </w:pPr>
    <w:rPr>
      <w:rFonts w:eastAsiaTheme="majorEastAsia" w:cstheme="majorBidi"/>
      <w:b/>
      <w:bCs/>
      <w:caps/>
      <w:color w:val="FFFFFF"/>
      <w:sz w:val="24"/>
    </w:rPr>
  </w:style>
  <w:style w:type="paragraph" w:styleId="Nadpis21">
    <w:name w:val="heading 2"/>
    <w:aliases w:val="Podkapitola1,Podkapitola11,V_Head2,hlavní odstavec,PA Major Section,heading 2,Heading 2 Hidden,V_Head21,V_Head22,hlavicka,H2,Podkapitola 1,Podkapitola 11,Podkapitola 12,Podkapitola 13,Podkapitola 14,Podkapitola 111,Podkapitola 121,h2,l2,Head2A"/>
    <w:basedOn w:val="Odstavecseseznamem"/>
    <w:next w:val="Normln"/>
    <w:link w:val="Nadpis2Char"/>
    <w:uiPriority w:val="99"/>
    <w:unhideWhenUsed/>
    <w:qFormat/>
    <w:rsid w:val="00604F89"/>
    <w:pPr>
      <w:numPr>
        <w:ilvl w:val="1"/>
        <w:numId w:val="7"/>
      </w:numPr>
      <w:contextualSpacing w:val="0"/>
      <w:outlineLvl w:val="1"/>
    </w:pPr>
    <w:rPr>
      <w:rFonts w:cs="Arial"/>
      <w:b/>
      <w:sz w:val="22"/>
    </w:rPr>
  </w:style>
  <w:style w:type="paragraph" w:styleId="Nadpis30">
    <w:name w:val="heading 3"/>
    <w:aliases w:val="Podkapitola,Podkapitola2,odstavec,PA Minor Section,V_Head3,V_Head31,V_Head32,H3,Podkapitola 2,Podkapitola 21,Podkapitola 22,Podkapitola 23,Podkapitola 24,Podkapitola 25,Podkapitola 211,Podkapitola 221,Podkapitola 231,Podkapitola 241,h3,l3,proj"/>
    <w:basedOn w:val="Odstavecseseznamem"/>
    <w:next w:val="Normln"/>
    <w:link w:val="Nadpis3Char"/>
    <w:unhideWhenUsed/>
    <w:qFormat/>
    <w:rsid w:val="00611A0D"/>
    <w:pPr>
      <w:ind w:left="0"/>
      <w:outlineLvl w:val="2"/>
    </w:pPr>
    <w:rPr>
      <w:rFonts w:cs="Arial"/>
      <w:b/>
    </w:rPr>
  </w:style>
  <w:style w:type="paragraph" w:styleId="Nadpis40">
    <w:name w:val="heading 4"/>
    <w:aliases w:val="V_Head4,H4,Odstavec 1,Odstavec 11,Odstavec 12,Odstavec 13,Odstavec 14,Odstavec 111,Odstavec 121,Odstavec 131,Odstavec 15,Odstavec 141,Odstavec 16,Odstavec 112,Odstavec 122,Odstavec 132,Odstavec 142,Odstavec 17,Odstavec 18,Odstavec 113,h4,l4,da"/>
    <w:basedOn w:val="Normln"/>
    <w:next w:val="Normln"/>
    <w:link w:val="Nadpis4Char"/>
    <w:autoRedefine/>
    <w:unhideWhenUsed/>
    <w:qFormat/>
    <w:rsid w:val="00DA5454"/>
    <w:pPr>
      <w:numPr>
        <w:ilvl w:val="3"/>
        <w:numId w:val="7"/>
      </w:numPr>
      <w:spacing w:before="200" w:after="80"/>
      <w:outlineLvl w:val="3"/>
    </w:pPr>
    <w:rPr>
      <w:rFonts w:cs="Arial"/>
      <w:b/>
      <w:iCs/>
      <w:szCs w:val="24"/>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qFormat/>
    <w:rsid w:val="00D33072"/>
    <w:pPr>
      <w:numPr>
        <w:ilvl w:val="4"/>
        <w:numId w:val="7"/>
      </w:numPr>
      <w:spacing w:before="200" w:after="80"/>
      <w:outlineLvl w:val="4"/>
    </w:pPr>
    <w:rPr>
      <w:rFonts w:asciiTheme="majorHAnsi" w:eastAsiaTheme="majorEastAsia" w:hAnsiTheme="majorHAnsi" w:cstheme="majorBidi"/>
      <w:color w:val="4F81BD" w:themeColor="accent1"/>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D33072"/>
    <w:pPr>
      <w:numPr>
        <w:ilvl w:val="5"/>
        <w:numId w:val="7"/>
      </w:numPr>
      <w:spacing w:before="280" w:after="100"/>
      <w:outlineLvl w:val="5"/>
    </w:pPr>
    <w:rPr>
      <w:rFonts w:asciiTheme="majorHAnsi" w:eastAsiaTheme="majorEastAsia" w:hAnsiTheme="majorHAnsi" w:cstheme="majorBidi"/>
      <w:i/>
      <w:iCs/>
      <w:color w:val="4F81BD" w:themeColor="accent1"/>
    </w:rPr>
  </w:style>
  <w:style w:type="paragraph" w:styleId="Nadpis7">
    <w:name w:val="heading 7"/>
    <w:aliases w:val="ASAPHeading 7,H7,PA Appendix Major,MUS7,Para no numbering,Heading 71,Legal Level 1.1.,nadpis7,menu v službe"/>
    <w:basedOn w:val="Normln"/>
    <w:next w:val="Normln"/>
    <w:link w:val="Nadpis7Char"/>
    <w:unhideWhenUsed/>
    <w:qFormat/>
    <w:rsid w:val="00D33072"/>
    <w:pPr>
      <w:numPr>
        <w:ilvl w:val="6"/>
        <w:numId w:val="7"/>
      </w:numPr>
      <w:spacing w:before="320" w:after="100"/>
      <w:outlineLvl w:val="6"/>
    </w:pPr>
    <w:rPr>
      <w:rFonts w:asciiTheme="majorHAnsi" w:eastAsiaTheme="majorEastAsia" w:hAnsiTheme="majorHAnsi" w:cstheme="majorBidi"/>
      <w:b/>
      <w:bCs/>
      <w:color w:val="9BBB59" w:themeColor="accent3"/>
    </w:rPr>
  </w:style>
  <w:style w:type="paragraph" w:styleId="Nadpis8">
    <w:name w:val="heading 8"/>
    <w:aliases w:val="bijlage,ASAPHeading 8,H8,PA Appendix Minor,MUS8,No num/gap,Heading 81,nadpis8"/>
    <w:basedOn w:val="Normln"/>
    <w:next w:val="Normln"/>
    <w:link w:val="Nadpis8Char"/>
    <w:unhideWhenUsed/>
    <w:qFormat/>
    <w:rsid w:val="00D33072"/>
    <w:pPr>
      <w:numPr>
        <w:ilvl w:val="7"/>
        <w:numId w:val="7"/>
      </w:numPr>
      <w:spacing w:before="320" w:after="100"/>
      <w:outlineLvl w:val="7"/>
    </w:pPr>
    <w:rPr>
      <w:rFonts w:asciiTheme="majorHAnsi" w:eastAsiaTheme="majorEastAsia" w:hAnsiTheme="majorHAnsi" w:cstheme="majorBidi"/>
      <w:b/>
      <w:bCs/>
      <w:i/>
      <w:iCs/>
      <w:color w:val="9BBB59" w:themeColor="accent3"/>
    </w:rPr>
  </w:style>
  <w:style w:type="paragraph" w:styleId="Nadpis9">
    <w:name w:val="heading 9"/>
    <w:aliases w:val="h9,heading9,ASAPHeading 9,Titre 10,H9,Příloha,MUS9,Code eg's,Heading 91,nadpis9,Problém č.,Problém c.,App Heading"/>
    <w:basedOn w:val="Normln"/>
    <w:next w:val="Normln"/>
    <w:link w:val="Nadpis9Char"/>
    <w:unhideWhenUsed/>
    <w:qFormat/>
    <w:rsid w:val="00D33072"/>
    <w:pPr>
      <w:numPr>
        <w:ilvl w:val="8"/>
        <w:numId w:val="7"/>
      </w:numPr>
      <w:spacing w:before="320" w:after="100"/>
      <w:outlineLvl w:val="8"/>
    </w:pPr>
    <w:rPr>
      <w:rFonts w:asciiTheme="majorHAnsi" w:eastAsiaTheme="majorEastAsia" w:hAnsiTheme="majorHAnsi" w:cstheme="majorBidi"/>
      <w:i/>
      <w:iCs/>
      <w:color w:val="9BBB59" w:themeColor="accent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rsid w:val="001775F1"/>
    <w:pPr>
      <w:numPr>
        <w:ilvl w:val="1"/>
        <w:numId w:val="1"/>
      </w:numPr>
      <w:outlineLvl w:val="7"/>
    </w:pPr>
  </w:style>
  <w:style w:type="paragraph" w:customStyle="1" w:styleId="Textodstavce">
    <w:name w:val="Text odstavce"/>
    <w:basedOn w:val="Normln"/>
    <w:rsid w:val="001775F1"/>
    <w:pPr>
      <w:numPr>
        <w:numId w:val="1"/>
      </w:numPr>
      <w:tabs>
        <w:tab w:val="left" w:pos="851"/>
      </w:tabs>
      <w:outlineLvl w:val="6"/>
    </w:pPr>
  </w:style>
  <w:style w:type="paragraph" w:customStyle="1" w:styleId="Textbodu">
    <w:name w:val="Text bodu"/>
    <w:basedOn w:val="Normln"/>
    <w:rsid w:val="001775F1"/>
    <w:pPr>
      <w:tabs>
        <w:tab w:val="num" w:pos="850"/>
      </w:tabs>
      <w:ind w:left="850" w:hanging="425"/>
      <w:outlineLvl w:val="8"/>
    </w:pPr>
  </w:style>
  <w:style w:type="character" w:customStyle="1" w:styleId="Nadpis2Char">
    <w:name w:val="Nadpis 2 Char"/>
    <w:aliases w:val="Podkapitola1 Char,Podkapitola11 Char,V_Head2 Char,hlavní odstavec Char,PA Major Section Char,heading 2 Char,Heading 2 Hidden Char,V_Head21 Char,V_Head22 Char,hlavicka Char,H2 Char,Podkapitola 1 Char,Podkapitola 11 Char,Podkapitola 12 Char"/>
    <w:basedOn w:val="Standardnpsmoodstavce"/>
    <w:link w:val="Nadpis21"/>
    <w:uiPriority w:val="99"/>
    <w:rsid w:val="00604F89"/>
    <w:rPr>
      <w:rFonts w:ascii="Arial" w:hAnsi="Arial" w:cs="Arial"/>
      <w:b/>
      <w:szCs w:val="20"/>
    </w:rPr>
  </w:style>
  <w:style w:type="paragraph" w:customStyle="1" w:styleId="Section">
    <w:name w:val="Section"/>
    <w:basedOn w:val="Normln"/>
    <w:rsid w:val="001775F1"/>
    <w:pPr>
      <w:widowControl w:val="0"/>
      <w:spacing w:line="360" w:lineRule="exact"/>
      <w:jc w:val="center"/>
    </w:pPr>
    <w:rPr>
      <w:rFonts w:cs="Arial"/>
      <w:b/>
      <w:bCs/>
      <w:snapToGrid w:val="0"/>
      <w:sz w:val="32"/>
      <w:szCs w:val="32"/>
      <w:lang w:eastAsia="en-US"/>
    </w:rPr>
  </w:style>
  <w:style w:type="paragraph" w:customStyle="1" w:styleId="NADPIS20">
    <w:name w:val="NADPIS2"/>
    <w:basedOn w:val="Nadpis21"/>
    <w:rsid w:val="001775F1"/>
    <w:pPr>
      <w:numPr>
        <w:numId w:val="2"/>
      </w:numPr>
      <w:spacing w:before="240" w:after="60"/>
    </w:pPr>
    <w:rPr>
      <w:rFonts w:ascii="Times New Roman" w:hAnsi="Times New Roman" w:cs="Times New Roman"/>
      <w:b w:val="0"/>
      <w:bCs/>
      <w:caps/>
      <w:snapToGrid w:val="0"/>
      <w:sz w:val="24"/>
      <w:lang w:val="fr-FR" w:eastAsia="en-US"/>
    </w:rPr>
  </w:style>
  <w:style w:type="paragraph" w:customStyle="1" w:styleId="bullet-3">
    <w:name w:val="bullet-3"/>
    <w:basedOn w:val="Normln"/>
    <w:rsid w:val="001775F1"/>
    <w:pPr>
      <w:widowControl w:val="0"/>
      <w:spacing w:before="240" w:line="240" w:lineRule="exact"/>
      <w:ind w:left="2212" w:hanging="284"/>
    </w:pPr>
    <w:rPr>
      <w:rFonts w:cs="Arial"/>
      <w:snapToGrid w:val="0"/>
      <w:lang w:eastAsia="en-US"/>
    </w:rPr>
  </w:style>
  <w:style w:type="paragraph" w:customStyle="1" w:styleId="NADPIS1X">
    <w:name w:val="NADPIS1X"/>
    <w:basedOn w:val="Nadpis10"/>
    <w:rsid w:val="001775F1"/>
    <w:pPr>
      <w:numPr>
        <w:numId w:val="2"/>
      </w:numPr>
      <w:spacing w:before="0" w:after="0"/>
    </w:pPr>
    <w:rPr>
      <w:rFonts w:ascii="Times New Roman" w:hAnsi="Times New Roman" w:cs="Times New Roman"/>
      <w:caps w:val="0"/>
      <w:snapToGrid w:val="0"/>
      <w:sz w:val="28"/>
      <w:szCs w:val="28"/>
      <w:lang w:eastAsia="en-US"/>
    </w:rPr>
  </w:style>
  <w:style w:type="paragraph" w:styleId="Zkladntext">
    <w:name w:val="Body Text"/>
    <w:basedOn w:val="Normln"/>
    <w:link w:val="ZkladntextChar"/>
    <w:rsid w:val="001775F1"/>
    <w:rPr>
      <w:rFonts w:cs="Arial"/>
      <w:b/>
      <w:bCs/>
    </w:rPr>
  </w:style>
  <w:style w:type="paragraph" w:styleId="Zkladntext2">
    <w:name w:val="Body Text 2"/>
    <w:basedOn w:val="Normln"/>
    <w:link w:val="Zkladntext2Char"/>
    <w:rsid w:val="001775F1"/>
    <w:pPr>
      <w:spacing w:line="480" w:lineRule="auto"/>
    </w:pPr>
  </w:style>
  <w:style w:type="paragraph" w:styleId="Zkladntextodsazen3">
    <w:name w:val="Body Text Indent 3"/>
    <w:basedOn w:val="Normln"/>
    <w:link w:val="Zkladntextodsazen3Char"/>
    <w:rsid w:val="001775F1"/>
    <w:pPr>
      <w:ind w:left="283"/>
    </w:pPr>
    <w:rPr>
      <w:sz w:val="16"/>
      <w:szCs w:val="16"/>
    </w:rPr>
  </w:style>
  <w:style w:type="character" w:styleId="slodku">
    <w:name w:val="line number"/>
    <w:basedOn w:val="Standardnpsmoodstavce"/>
    <w:rsid w:val="001775F1"/>
  </w:style>
  <w:style w:type="paragraph" w:customStyle="1" w:styleId="NormalJustified">
    <w:name w:val="Normal (Justified)"/>
    <w:basedOn w:val="Normln"/>
    <w:rsid w:val="001775F1"/>
    <w:pPr>
      <w:widowControl w:val="0"/>
    </w:pPr>
    <w:rPr>
      <w:kern w:val="28"/>
    </w:rPr>
  </w:style>
  <w:style w:type="paragraph" w:styleId="Zkladntextodsazen">
    <w:name w:val="Body Text Indent"/>
    <w:basedOn w:val="Normln"/>
    <w:link w:val="ZkladntextodsazenChar"/>
    <w:rsid w:val="001775F1"/>
    <w:pPr>
      <w:autoSpaceDE w:val="0"/>
      <w:autoSpaceDN w:val="0"/>
    </w:pPr>
    <w:rPr>
      <w:rFonts w:ascii="Verdana" w:hAnsi="Verdana"/>
      <w:noProof/>
    </w:rPr>
  </w:style>
  <w:style w:type="paragraph" w:styleId="Zkladntextodsazen2">
    <w:name w:val="Body Text Indent 2"/>
    <w:basedOn w:val="Normln"/>
    <w:link w:val="Zkladntextodsazen2Char"/>
    <w:rsid w:val="001775F1"/>
    <w:pPr>
      <w:tabs>
        <w:tab w:val="left" w:pos="0"/>
        <w:tab w:val="right" w:pos="8953"/>
      </w:tabs>
      <w:autoSpaceDE w:val="0"/>
      <w:autoSpaceDN w:val="0"/>
      <w:spacing w:line="240" w:lineRule="atLeast"/>
      <w:ind w:firstLine="714"/>
    </w:pPr>
    <w:rPr>
      <w:rFonts w:cs="Arial"/>
    </w:rPr>
  </w:style>
  <w:style w:type="paragraph" w:styleId="Zkladntext3">
    <w:name w:val="Body Text 3"/>
    <w:basedOn w:val="Normln"/>
    <w:link w:val="Zkladntext3Char"/>
    <w:rsid w:val="001775F1"/>
    <w:pPr>
      <w:jc w:val="center"/>
    </w:pPr>
  </w:style>
  <w:style w:type="paragraph" w:styleId="Zpat">
    <w:name w:val="footer"/>
    <w:basedOn w:val="Normln"/>
    <w:link w:val="ZpatChar2"/>
    <w:uiPriority w:val="99"/>
    <w:rsid w:val="001775F1"/>
    <w:pPr>
      <w:tabs>
        <w:tab w:val="center" w:pos="4536"/>
        <w:tab w:val="right" w:pos="9072"/>
      </w:tabs>
    </w:pPr>
  </w:style>
  <w:style w:type="character" w:styleId="slostrnky">
    <w:name w:val="page number"/>
    <w:basedOn w:val="Standardnpsmoodstavce"/>
    <w:rsid w:val="001775F1"/>
  </w:style>
  <w:style w:type="paragraph" w:styleId="Zhlav">
    <w:name w:val="header"/>
    <w:basedOn w:val="Normln"/>
    <w:link w:val="ZhlavChar2"/>
    <w:rsid w:val="001775F1"/>
    <w:pPr>
      <w:tabs>
        <w:tab w:val="center" w:pos="4536"/>
        <w:tab w:val="right" w:pos="9072"/>
      </w:tabs>
    </w:pPr>
    <w:rPr>
      <w:lang w:val="en-US"/>
    </w:rPr>
  </w:style>
  <w:style w:type="character" w:styleId="Hypertextovodkaz">
    <w:name w:val="Hyperlink"/>
    <w:uiPriority w:val="99"/>
    <w:qFormat/>
    <w:rsid w:val="001775F1"/>
    <w:rPr>
      <w:color w:val="0000FF"/>
      <w:u w:val="single"/>
    </w:rPr>
  </w:style>
  <w:style w:type="paragraph" w:customStyle="1" w:styleId="BodyText21">
    <w:name w:val="Body Text 21"/>
    <w:basedOn w:val="Normln"/>
    <w:rsid w:val="001775F1"/>
    <w:rPr>
      <w:color w:val="FF0000"/>
    </w:rPr>
  </w:style>
  <w:style w:type="paragraph" w:styleId="Textvbloku">
    <w:name w:val="Block Text"/>
    <w:basedOn w:val="Normln"/>
    <w:rsid w:val="001775F1"/>
    <w:pPr>
      <w:autoSpaceDE w:val="0"/>
      <w:autoSpaceDN w:val="0"/>
      <w:adjustRightInd w:val="0"/>
      <w:ind w:left="480" w:right="-256"/>
    </w:pPr>
    <w:rPr>
      <w:color w:val="000000"/>
      <w:szCs w:val="13"/>
    </w:rPr>
  </w:style>
  <w:style w:type="paragraph" w:customStyle="1" w:styleId="NormlnsWWW5">
    <w:name w:val="Normální (síť WWW)5"/>
    <w:basedOn w:val="Normln"/>
    <w:rsid w:val="001775F1"/>
    <w:pPr>
      <w:spacing w:before="50" w:after="100" w:afterAutospacing="1"/>
    </w:pPr>
    <w:rPr>
      <w:rFonts w:ascii="Tahoma" w:eastAsia="Arial Unicode MS" w:hAnsi="Tahoma" w:cs="Tahoma"/>
    </w:rPr>
  </w:style>
  <w:style w:type="paragraph" w:customStyle="1" w:styleId="atext">
    <w:name w:val="atext"/>
    <w:basedOn w:val="Normln"/>
    <w:rsid w:val="001775F1"/>
    <w:pPr>
      <w:spacing w:line="240" w:lineRule="atLeast"/>
      <w:jc w:val="center"/>
    </w:pPr>
    <w:rPr>
      <w:b/>
    </w:rPr>
  </w:style>
  <w:style w:type="paragraph" w:customStyle="1" w:styleId="sbn">
    <w:name w:val="sbn"/>
    <w:basedOn w:val="Normln"/>
    <w:rsid w:val="001775F1"/>
    <w:pPr>
      <w:spacing w:before="100" w:after="100"/>
    </w:pPr>
    <w:rPr>
      <w:rFonts w:ascii="Arial Unicode MS" w:eastAsia="Arial Unicode MS" w:hAnsi="Arial Unicode MS"/>
    </w:rPr>
  </w:style>
  <w:style w:type="paragraph" w:styleId="Nzev">
    <w:name w:val="Title"/>
    <w:basedOn w:val="Normln"/>
    <w:next w:val="Normln"/>
    <w:link w:val="NzevChar"/>
    <w:uiPriority w:val="10"/>
    <w:qFormat/>
    <w:rsid w:val="00D33072"/>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paragraph" w:styleId="Normlnweb">
    <w:name w:val="Normal (Web)"/>
    <w:basedOn w:val="Normln"/>
    <w:uiPriority w:val="99"/>
    <w:rsid w:val="001775F1"/>
    <w:pPr>
      <w:spacing w:before="100" w:beforeAutospacing="1" w:after="100" w:afterAutospacing="1"/>
    </w:pPr>
  </w:style>
  <w:style w:type="character" w:styleId="Sledovanodkaz">
    <w:name w:val="FollowedHyperlink"/>
    <w:uiPriority w:val="99"/>
    <w:rsid w:val="001775F1"/>
    <w:rPr>
      <w:color w:val="800080"/>
      <w:u w:val="single"/>
    </w:rPr>
  </w:style>
  <w:style w:type="paragraph" w:customStyle="1" w:styleId="dek">
    <w:name w:val="Řádek"/>
    <w:basedOn w:val="Normln"/>
    <w:rsid w:val="001775F1"/>
    <w:pPr>
      <w:widowControl w:val="0"/>
      <w:spacing w:before="40" w:after="40"/>
    </w:pPr>
  </w:style>
  <w:style w:type="character" w:customStyle="1" w:styleId="platne1">
    <w:name w:val="platne1"/>
    <w:basedOn w:val="Standardnpsmoodstavce"/>
    <w:rsid w:val="001775F1"/>
  </w:style>
  <w:style w:type="paragraph" w:styleId="Prosttext">
    <w:name w:val="Plain Text"/>
    <w:basedOn w:val="Normln"/>
    <w:link w:val="ProsttextChar"/>
    <w:rsid w:val="001775F1"/>
    <w:rPr>
      <w:rFonts w:ascii="Courier New" w:hAnsi="Courier New"/>
    </w:rPr>
  </w:style>
  <w:style w:type="paragraph" w:styleId="Zptenadresanaoblku">
    <w:name w:val="envelope return"/>
    <w:basedOn w:val="Normln"/>
    <w:rsid w:val="001775F1"/>
    <w:pPr>
      <w:overflowPunct w:val="0"/>
      <w:autoSpaceDE w:val="0"/>
      <w:autoSpaceDN w:val="0"/>
      <w:adjustRightInd w:val="0"/>
      <w:textAlignment w:val="baseline"/>
    </w:pPr>
  </w:style>
  <w:style w:type="paragraph" w:customStyle="1" w:styleId="n3">
    <w:name w:val="n3"/>
    <w:basedOn w:val="Normln"/>
    <w:next w:val="Normln"/>
    <w:rsid w:val="001775F1"/>
    <w:rPr>
      <w:b/>
      <w:i/>
    </w:rPr>
  </w:style>
  <w:style w:type="paragraph" w:customStyle="1" w:styleId="anglicky">
    <w:name w:val="anglicky"/>
    <w:basedOn w:val="Normln"/>
    <w:rsid w:val="001775F1"/>
    <w:pPr>
      <w:overflowPunct w:val="0"/>
      <w:autoSpaceDE w:val="0"/>
      <w:autoSpaceDN w:val="0"/>
      <w:adjustRightInd w:val="0"/>
      <w:textAlignment w:val="baseline"/>
    </w:pPr>
    <w:rPr>
      <w:lang w:val="en-US"/>
    </w:rPr>
  </w:style>
  <w:style w:type="character" w:customStyle="1" w:styleId="t568x1">
    <w:name w:val="t568x1"/>
    <w:rsid w:val="001775F1"/>
    <w:rPr>
      <w:rFonts w:ascii="Verdana" w:hAnsi="Verdana" w:hint="default"/>
      <w:strike w:val="0"/>
      <w:dstrike w:val="0"/>
      <w:color w:val="3A3AAB"/>
      <w:sz w:val="16"/>
      <w:szCs w:val="16"/>
      <w:u w:val="none"/>
      <w:effect w:val="none"/>
    </w:rPr>
  </w:style>
  <w:style w:type="paragraph" w:styleId="Textbubliny">
    <w:name w:val="Balloon Text"/>
    <w:basedOn w:val="Normln"/>
    <w:link w:val="TextbublinyChar"/>
    <w:uiPriority w:val="99"/>
    <w:semiHidden/>
    <w:rsid w:val="001775F1"/>
    <w:rPr>
      <w:rFonts w:ascii="Tahoma" w:hAnsi="Tahoma" w:cs="Tahoma"/>
      <w:sz w:val="16"/>
      <w:szCs w:val="16"/>
    </w:rPr>
  </w:style>
  <w:style w:type="character" w:styleId="Odkaznakoment">
    <w:name w:val="annotation reference"/>
    <w:uiPriority w:val="99"/>
    <w:rsid w:val="001775F1"/>
    <w:rPr>
      <w:sz w:val="16"/>
      <w:szCs w:val="16"/>
    </w:rPr>
  </w:style>
  <w:style w:type="paragraph" w:styleId="Textkomente">
    <w:name w:val="annotation text"/>
    <w:basedOn w:val="Normln"/>
    <w:link w:val="TextkomenteChar"/>
    <w:uiPriority w:val="99"/>
    <w:rsid w:val="001775F1"/>
  </w:style>
  <w:style w:type="paragraph" w:styleId="Titulek">
    <w:name w:val="caption"/>
    <w:aliases w:val="(MYCOM Legend),Table / Image Reference,Titulek tabulka,obrazek"/>
    <w:basedOn w:val="Normln"/>
    <w:next w:val="Normln"/>
    <w:link w:val="TitulekChar"/>
    <w:unhideWhenUsed/>
    <w:qFormat/>
    <w:rsid w:val="002C6AD5"/>
    <w:pPr>
      <w:ind w:firstLine="357"/>
      <w:jc w:val="center"/>
    </w:pPr>
    <w:rPr>
      <w:b/>
      <w:bCs/>
      <w:sz w:val="18"/>
      <w:szCs w:val="18"/>
    </w:rPr>
  </w:style>
  <w:style w:type="paragraph" w:styleId="Rozloendokumentu">
    <w:name w:val="Document Map"/>
    <w:basedOn w:val="Normln"/>
    <w:link w:val="RozloendokumentuChar"/>
    <w:uiPriority w:val="99"/>
    <w:semiHidden/>
    <w:rsid w:val="001775F1"/>
    <w:pPr>
      <w:shd w:val="clear" w:color="auto" w:fill="000080"/>
    </w:pPr>
    <w:rPr>
      <w:rFonts w:ascii="Tahoma" w:hAnsi="Tahoma" w:cs="Tahoma"/>
    </w:rPr>
  </w:style>
  <w:style w:type="character" w:styleId="Znakapoznpodarou">
    <w:name w:val="footnote reference"/>
    <w:uiPriority w:val="99"/>
    <w:semiHidden/>
    <w:rsid w:val="001775F1"/>
    <w:rPr>
      <w:vertAlign w:val="superscript"/>
    </w:rPr>
  </w:style>
  <w:style w:type="paragraph" w:styleId="Textpoznpodarou">
    <w:name w:val="footnote text"/>
    <w:basedOn w:val="Normln"/>
    <w:link w:val="TextpoznpodarouChar"/>
    <w:uiPriority w:val="99"/>
    <w:rsid w:val="001775F1"/>
    <w:pPr>
      <w:tabs>
        <w:tab w:val="left" w:pos="425"/>
      </w:tabs>
      <w:ind w:left="425" w:hanging="425"/>
    </w:pPr>
  </w:style>
  <w:style w:type="paragraph" w:styleId="Pedmtkomente">
    <w:name w:val="annotation subject"/>
    <w:basedOn w:val="Textkomente"/>
    <w:next w:val="Textkomente"/>
    <w:link w:val="PedmtkomenteChar"/>
    <w:uiPriority w:val="99"/>
    <w:semiHidden/>
    <w:rsid w:val="001775F1"/>
    <w:rPr>
      <w:b/>
      <w:bCs/>
    </w:rPr>
  </w:style>
  <w:style w:type="paragraph" w:customStyle="1" w:styleId="Renatka">
    <w:name w:val="Renatka"/>
    <w:basedOn w:val="Normln"/>
    <w:rsid w:val="001775F1"/>
    <w:pPr>
      <w:tabs>
        <w:tab w:val="left" w:pos="567"/>
      </w:tabs>
    </w:pPr>
  </w:style>
  <w:style w:type="paragraph" w:customStyle="1" w:styleId="textpsmene0">
    <w:name w:val="textpsmene"/>
    <w:basedOn w:val="Normln"/>
    <w:rsid w:val="00E4110F"/>
    <w:pPr>
      <w:ind w:hanging="425"/>
    </w:pPr>
  </w:style>
  <w:style w:type="character" w:styleId="Siln">
    <w:name w:val="Strong"/>
    <w:basedOn w:val="Standardnpsmoodstavce"/>
    <w:uiPriority w:val="22"/>
    <w:qFormat/>
    <w:rsid w:val="00D33072"/>
    <w:rPr>
      <w:b/>
      <w:bCs/>
      <w:spacing w:val="0"/>
    </w:rPr>
  </w:style>
  <w:style w:type="paragraph" w:customStyle="1" w:styleId="NZEV0">
    <w:name w:val="NÁZEV"/>
    <w:basedOn w:val="Obsah1"/>
    <w:rsid w:val="00235D48"/>
    <w:pPr>
      <w:tabs>
        <w:tab w:val="left" w:pos="400"/>
        <w:tab w:val="left" w:pos="540"/>
        <w:tab w:val="right" w:leader="dot" w:pos="9062"/>
      </w:tabs>
      <w:ind w:left="540" w:hanging="540"/>
      <w:jc w:val="center"/>
    </w:pPr>
    <w:rPr>
      <w:b/>
      <w:bCs/>
      <w:caps/>
      <w:sz w:val="48"/>
    </w:rPr>
  </w:style>
  <w:style w:type="paragraph" w:customStyle="1" w:styleId="Normln11">
    <w:name w:val="Normální 11"/>
    <w:basedOn w:val="Normln"/>
    <w:rsid w:val="00235D48"/>
  </w:style>
  <w:style w:type="paragraph" w:styleId="Obsah1">
    <w:name w:val="toc 1"/>
    <w:basedOn w:val="Normln"/>
    <w:next w:val="Normln"/>
    <w:autoRedefine/>
    <w:uiPriority w:val="39"/>
    <w:rsid w:val="00235D48"/>
  </w:style>
  <w:style w:type="character" w:customStyle="1" w:styleId="TextpoznpodarouChar">
    <w:name w:val="Text pozn. pod čarou Char"/>
    <w:link w:val="Textpoznpodarou"/>
    <w:uiPriority w:val="99"/>
    <w:locked/>
    <w:rsid w:val="0038790A"/>
    <w:rPr>
      <w:lang w:val="cs-CZ" w:eastAsia="cs-CZ" w:bidi="ar-SA"/>
    </w:rPr>
  </w:style>
  <w:style w:type="character" w:customStyle="1" w:styleId="TextkomenteChar">
    <w:name w:val="Text komentáře Char"/>
    <w:link w:val="Textkomente"/>
    <w:uiPriority w:val="99"/>
    <w:locked/>
    <w:rsid w:val="0038790A"/>
    <w:rPr>
      <w:lang w:val="cs-CZ" w:eastAsia="cs-CZ" w:bidi="ar-SA"/>
    </w:rPr>
  </w:style>
  <w:style w:type="character" w:customStyle="1" w:styleId="CharChar">
    <w:name w:val="Char Char"/>
    <w:rsid w:val="001C780F"/>
    <w:rPr>
      <w:lang w:val="cs-CZ" w:eastAsia="cs-CZ" w:bidi="ar-SA"/>
    </w:rPr>
  </w:style>
  <w:style w:type="character" w:customStyle="1" w:styleId="ZpatChar2">
    <w:name w:val="Zápatí Char2"/>
    <w:link w:val="Zpat"/>
    <w:uiPriority w:val="99"/>
    <w:locked/>
    <w:rsid w:val="006C6AFC"/>
    <w:rPr>
      <w:sz w:val="24"/>
      <w:szCs w:val="24"/>
    </w:rPr>
  </w:style>
  <w:style w:type="paragraph" w:styleId="Revize">
    <w:name w:val="Revision"/>
    <w:hidden/>
    <w:uiPriority w:val="99"/>
    <w:semiHidden/>
    <w:rsid w:val="00145970"/>
    <w:rPr>
      <w:sz w:val="24"/>
      <w:szCs w:val="24"/>
    </w:rPr>
  </w:style>
  <w:style w:type="paragraph" w:styleId="Odstavecseseznamem">
    <w:name w:val="List Paragraph"/>
    <w:aliases w:val="Bullet Number,lp1,Bullet List,FooterText,List Paragraph1,List Paragraph11,List Bullet (DT),lp11,Use Case List Paragraph,Odstavec_muj,Odrazky,Puce,Heading2,Bullet for no #'s,Body Bullet,List bullet,List Paragraph 1,Ref,List Bullet1"/>
    <w:basedOn w:val="Normln"/>
    <w:link w:val="OdstavecseseznamemChar"/>
    <w:qFormat/>
    <w:rsid w:val="00D33072"/>
    <w:pPr>
      <w:ind w:left="720"/>
      <w:contextualSpacing/>
    </w:pPr>
  </w:style>
  <w:style w:type="table" w:styleId="Mkatabulky">
    <w:name w:val="Table Grid"/>
    <w:aliases w:val="Tabulka ANECT"/>
    <w:basedOn w:val="Normlntabulka"/>
    <w:uiPriority w:val="39"/>
    <w:rsid w:val="008C1B1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rsid w:val="00EF2CE2"/>
    <w:pPr>
      <w:suppressAutoHyphens/>
      <w:spacing w:after="160" w:line="254" w:lineRule="auto"/>
    </w:pPr>
    <w:rPr>
      <w:rFonts w:ascii="Calibri" w:eastAsia="SimSun" w:hAnsi="Calibri" w:cs="Calibri"/>
      <w:color w:val="00000A"/>
      <w:lang w:eastAsia="en-US"/>
    </w:rPr>
  </w:style>
  <w:style w:type="table" w:customStyle="1" w:styleId="Mkatabulky1">
    <w:name w:val="Mřížka tabulky1"/>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848E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1F4"/>
    <w:pPr>
      <w:autoSpaceDE w:val="0"/>
      <w:autoSpaceDN w:val="0"/>
      <w:adjustRightInd w:val="0"/>
    </w:pPr>
    <w:rPr>
      <w:rFonts w:ascii="Calibri" w:eastAsiaTheme="minorHAnsi" w:hAnsi="Calibri" w:cs="Calibri"/>
      <w:color w:val="000000"/>
      <w:sz w:val="24"/>
      <w:szCs w:val="24"/>
      <w:lang w:eastAsia="en-US"/>
    </w:rPr>
  </w:style>
  <w:style w:type="paragraph" w:customStyle="1" w:styleId="Barevnseznamzvraznn11">
    <w:name w:val="Barevný seznam – zvýraznění 11"/>
    <w:basedOn w:val="Normln"/>
    <w:uiPriority w:val="34"/>
    <w:rsid w:val="007911F4"/>
    <w:pPr>
      <w:spacing w:before="60"/>
      <w:ind w:left="720"/>
      <w:contextualSpacing/>
    </w:pPr>
    <w:rPr>
      <w:rFonts w:ascii="Calibri" w:eastAsia="Calibri" w:hAnsi="Calibri"/>
      <w:lang w:eastAsia="en-US"/>
    </w:rPr>
  </w:style>
  <w:style w:type="paragraph" w:styleId="Nadpisobsahu">
    <w:name w:val="TOC Heading"/>
    <w:basedOn w:val="Nadpis10"/>
    <w:next w:val="Normln"/>
    <w:unhideWhenUsed/>
    <w:qFormat/>
    <w:rsid w:val="00D33072"/>
    <w:pPr>
      <w:outlineLvl w:val="9"/>
    </w:pPr>
    <w:rPr>
      <w:lang w:bidi="en-US"/>
    </w:rPr>
  </w:style>
  <w:style w:type="paragraph" w:styleId="Obsah2">
    <w:name w:val="toc 2"/>
    <w:basedOn w:val="Normln"/>
    <w:next w:val="Normln"/>
    <w:autoRedefine/>
    <w:uiPriority w:val="39"/>
    <w:rsid w:val="00451FEB"/>
    <w:pPr>
      <w:tabs>
        <w:tab w:val="left" w:pos="880"/>
        <w:tab w:val="right" w:leader="dot" w:pos="9062"/>
      </w:tabs>
      <w:spacing w:after="100"/>
      <w:ind w:left="200"/>
    </w:pPr>
  </w:style>
  <w:style w:type="paragraph" w:styleId="Obsah3">
    <w:name w:val="toc 3"/>
    <w:basedOn w:val="Normln"/>
    <w:next w:val="Normln"/>
    <w:autoRedefine/>
    <w:uiPriority w:val="39"/>
    <w:rsid w:val="0030211C"/>
    <w:pPr>
      <w:spacing w:after="100"/>
      <w:ind w:left="400"/>
    </w:pPr>
  </w:style>
  <w:style w:type="character" w:customStyle="1" w:styleId="apple-converted-space">
    <w:name w:val="apple-converted-space"/>
    <w:basedOn w:val="Standardnpsmoodstavce"/>
    <w:rsid w:val="00F00AB9"/>
  </w:style>
  <w:style w:type="character" w:customStyle="1" w:styleId="TextkomenteChar1">
    <w:name w:val="Text komentáře Char1"/>
    <w:basedOn w:val="Standardnpsmoodstavce"/>
    <w:locked/>
    <w:rsid w:val="007D0215"/>
  </w:style>
  <w:style w:type="paragraph" w:styleId="Seznamsodrkami2">
    <w:name w:val="List Bullet 2"/>
    <w:basedOn w:val="Normln"/>
    <w:autoRedefine/>
    <w:rsid w:val="007D0215"/>
    <w:pPr>
      <w:numPr>
        <w:numId w:val="3"/>
      </w:numPr>
    </w:pPr>
    <w:rPr>
      <w:rFonts w:ascii="Times New Roman" w:hAnsi="Times New Roman"/>
      <w:sz w:val="24"/>
    </w:rPr>
  </w:style>
  <w:style w:type="character" w:customStyle="1" w:styleId="datalabel">
    <w:name w:val="datalabel"/>
    <w:rsid w:val="007D0215"/>
  </w:style>
  <w:style w:type="character" w:customStyle="1" w:styleId="Nadpis4Char">
    <w:name w:val="Nadpis 4 Char"/>
    <w:aliases w:val="V_Head4 Char,H4 Char,Odstavec 1 Char,Odstavec 11 Char,Odstavec 12 Char,Odstavec 13 Char,Odstavec 14 Char,Odstavec 111 Char,Odstavec 121 Char,Odstavec 131 Char,Odstavec 15 Char,Odstavec 141 Char,Odstavec 16 Char,Odstavec 112 Char,h4 Char"/>
    <w:basedOn w:val="Standardnpsmoodstavce"/>
    <w:link w:val="Nadpis40"/>
    <w:rsid w:val="00DA5454"/>
    <w:rPr>
      <w:rFonts w:ascii="Arial" w:hAnsi="Arial" w:cs="Arial"/>
      <w:b/>
      <w:iCs/>
      <w:sz w:val="20"/>
      <w:szCs w:val="24"/>
    </w:rPr>
  </w:style>
  <w:style w:type="character" w:customStyle="1" w:styleId="Nadpis3Char">
    <w:name w:val="Nadpis 3 Char"/>
    <w:aliases w:val="Podkapitola Char,Podkapitola2 Char,odstavec Char,PA Minor Section Char,V_Head3 Char,V_Head31 Char,V_Head32 Char,H3 Char,Podkapitola 2 Char,Podkapitola 21 Char,Podkapitola 22 Char,Podkapitola 23 Char,Podkapitola 24 Char,Podkapitola 25 Char"/>
    <w:basedOn w:val="Standardnpsmoodstavce"/>
    <w:link w:val="Nadpis30"/>
    <w:rsid w:val="00611A0D"/>
    <w:rPr>
      <w:rFonts w:cs="Arial"/>
      <w:b/>
      <w:szCs w:val="20"/>
    </w:rPr>
  </w:style>
  <w:style w:type="table" w:customStyle="1" w:styleId="Mkatabulky11">
    <w:name w:val="Mřížka tabulky11"/>
    <w:basedOn w:val="Normlntabulka"/>
    <w:rsid w:val="00BC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2">
    <w:name w:val="Záhlaví Char2"/>
    <w:basedOn w:val="Standardnpsmoodstavce"/>
    <w:link w:val="Zhlav"/>
    <w:rsid w:val="00C8596C"/>
    <w:rPr>
      <w:rFonts w:ascii="Arial" w:hAnsi="Arial"/>
      <w:lang w:val="en-US"/>
    </w:rPr>
  </w:style>
  <w:style w:type="character" w:styleId="Zstupntext">
    <w:name w:val="Placeholder Text"/>
    <w:basedOn w:val="Standardnpsmoodstavce"/>
    <w:uiPriority w:val="99"/>
    <w:semiHidden/>
    <w:rsid w:val="00B904F9"/>
    <w:rPr>
      <w:color w:val="808080"/>
    </w:rPr>
  </w:style>
  <w:style w:type="character" w:customStyle="1" w:styleId="caps">
    <w:name w:val="caps"/>
    <w:basedOn w:val="Standardnpsmoodstavce"/>
    <w:rsid w:val="00DC4F79"/>
  </w:style>
  <w:style w:type="character" w:customStyle="1" w:styleId="Nadpis1Char">
    <w:name w:val="Nadpis 1 Char"/>
    <w:aliases w:val="Kapitola Char,kapitola Char,V_Head1 Char,Záhlaví 1 Char,14 B centr Char,ASAPHeading 1 Char,H1 Char,Kapitola1 Char,Kapitola2 Char,Kapitola3 Char,Kapitola4 Char,Kapitola5 Char,Kapitola11 Char,Kapitola21 Char,Kapitola31 Char,Kapitola41 Char"/>
    <w:basedOn w:val="Standardnpsmoodstavce"/>
    <w:link w:val="Nadpis10"/>
    <w:uiPriority w:val="99"/>
    <w:rsid w:val="00E144D4"/>
    <w:rPr>
      <w:rFonts w:ascii="Arial" w:eastAsiaTheme="majorEastAsia" w:hAnsi="Arial" w:cstheme="majorBidi"/>
      <w:b/>
      <w:bCs/>
      <w:caps/>
      <w:color w:val="FFFFFF"/>
      <w:sz w:val="24"/>
      <w:szCs w:val="20"/>
      <w:shd w:val="clear" w:color="auto" w:fill="1F497D"/>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0"/>
    <w:rsid w:val="00D33072"/>
    <w:rPr>
      <w:rFonts w:asciiTheme="majorHAnsi" w:eastAsiaTheme="majorEastAsia" w:hAnsiTheme="majorHAnsi" w:cstheme="majorBidi"/>
      <w:color w:val="4F81BD" w:themeColor="accent1"/>
      <w:sz w:val="20"/>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D33072"/>
    <w:rPr>
      <w:rFonts w:asciiTheme="majorHAnsi" w:eastAsiaTheme="majorEastAsia" w:hAnsiTheme="majorHAnsi" w:cstheme="majorBidi"/>
      <w:i/>
      <w:iCs/>
      <w:color w:val="4F81BD" w:themeColor="accent1"/>
      <w:sz w:val="20"/>
      <w:szCs w:val="20"/>
    </w:rPr>
  </w:style>
  <w:style w:type="character" w:customStyle="1" w:styleId="Nadpis7Char">
    <w:name w:val="Nadpis 7 Char"/>
    <w:aliases w:val="ASAPHeading 7 Char,H7 Char,PA Appendix Major Char,MUS7 Char,Para no numbering Char,Heading 71 Char,Legal Level 1.1. Char,nadpis7 Char,menu v službe Char"/>
    <w:basedOn w:val="Standardnpsmoodstavce"/>
    <w:link w:val="Nadpis7"/>
    <w:rsid w:val="00D33072"/>
    <w:rPr>
      <w:rFonts w:asciiTheme="majorHAnsi" w:eastAsiaTheme="majorEastAsia" w:hAnsiTheme="majorHAnsi" w:cstheme="majorBidi"/>
      <w:b/>
      <w:bCs/>
      <w:color w:val="9BBB59" w:themeColor="accent3"/>
      <w:sz w:val="20"/>
      <w:szCs w:val="20"/>
    </w:rPr>
  </w:style>
  <w:style w:type="character" w:customStyle="1" w:styleId="Nadpis8Char">
    <w:name w:val="Nadpis 8 Char"/>
    <w:aliases w:val="bijlage Char,ASAPHeading 8 Char,H8 Char,PA Appendix Minor Char,MUS8 Char,No num/gap Char,Heading 81 Char,nadpis8 Char"/>
    <w:basedOn w:val="Standardnpsmoodstavce"/>
    <w:link w:val="Nadpis8"/>
    <w:rsid w:val="00D33072"/>
    <w:rPr>
      <w:rFonts w:asciiTheme="majorHAnsi" w:eastAsiaTheme="majorEastAsia" w:hAnsiTheme="majorHAnsi" w:cstheme="majorBidi"/>
      <w:b/>
      <w:bCs/>
      <w:i/>
      <w:iCs/>
      <w:color w:val="9BBB59" w:themeColor="accent3"/>
      <w:sz w:val="20"/>
      <w:szCs w:val="20"/>
    </w:rPr>
  </w:style>
  <w:style w:type="character" w:customStyle="1" w:styleId="Nadpis9Char">
    <w:name w:val="Nadpis 9 Char"/>
    <w:aliases w:val="h9 Char,heading9 Char,ASAPHeading 9 Char,Titre 10 Char,H9 Char,Příloha Char,MUS9 Char,Code eg's Char,Heading 91 Char,nadpis9 Char,Problém č. Char,Problém c. Char,App Heading Char"/>
    <w:basedOn w:val="Standardnpsmoodstavce"/>
    <w:link w:val="Nadpis9"/>
    <w:rsid w:val="00D33072"/>
    <w:rPr>
      <w:rFonts w:asciiTheme="majorHAnsi" w:eastAsiaTheme="majorEastAsia" w:hAnsiTheme="majorHAnsi" w:cstheme="majorBidi"/>
      <w:i/>
      <w:iCs/>
      <w:color w:val="9BBB59" w:themeColor="accent3"/>
      <w:sz w:val="20"/>
      <w:szCs w:val="20"/>
    </w:rPr>
  </w:style>
  <w:style w:type="character" w:customStyle="1" w:styleId="NzevChar">
    <w:name w:val="Název Char"/>
    <w:basedOn w:val="Standardnpsmoodstavce"/>
    <w:link w:val="Nzev"/>
    <w:uiPriority w:val="10"/>
    <w:rsid w:val="00D33072"/>
    <w:rPr>
      <w:rFonts w:asciiTheme="majorHAnsi" w:eastAsiaTheme="majorEastAsia" w:hAnsiTheme="majorHAnsi" w:cstheme="majorBidi"/>
      <w:i/>
      <w:iCs/>
      <w:color w:val="243F60" w:themeColor="accent1" w:themeShade="7F"/>
      <w:sz w:val="60"/>
      <w:szCs w:val="60"/>
    </w:rPr>
  </w:style>
  <w:style w:type="paragraph" w:styleId="Podnadpis">
    <w:name w:val="Subtitle"/>
    <w:basedOn w:val="Normln"/>
    <w:next w:val="Normln"/>
    <w:link w:val="PodnadpisChar"/>
    <w:uiPriority w:val="11"/>
    <w:qFormat/>
    <w:rsid w:val="00D33072"/>
    <w:pPr>
      <w:spacing w:before="200" w:after="900"/>
      <w:jc w:val="right"/>
    </w:pPr>
    <w:rPr>
      <w:i/>
      <w:iCs/>
      <w:sz w:val="24"/>
      <w:szCs w:val="24"/>
    </w:rPr>
  </w:style>
  <w:style w:type="character" w:customStyle="1" w:styleId="PodnadpisChar">
    <w:name w:val="Podnadpis Char"/>
    <w:basedOn w:val="Standardnpsmoodstavce"/>
    <w:link w:val="Podnadpis"/>
    <w:uiPriority w:val="11"/>
    <w:rsid w:val="00D33072"/>
    <w:rPr>
      <w:i/>
      <w:iCs/>
      <w:sz w:val="24"/>
      <w:szCs w:val="24"/>
    </w:rPr>
  </w:style>
  <w:style w:type="character" w:styleId="Zdraznn">
    <w:name w:val="Emphasis"/>
    <w:uiPriority w:val="20"/>
    <w:qFormat/>
    <w:rsid w:val="00D33072"/>
    <w:rPr>
      <w:b/>
      <w:bCs/>
      <w:i/>
      <w:iCs/>
      <w:color w:val="5A5A5A" w:themeColor="text1" w:themeTint="A5"/>
    </w:rPr>
  </w:style>
  <w:style w:type="paragraph" w:styleId="Bezmezer">
    <w:name w:val="No Spacing"/>
    <w:basedOn w:val="Normln"/>
    <w:link w:val="BezmezerChar"/>
    <w:uiPriority w:val="1"/>
    <w:qFormat/>
    <w:rsid w:val="00D33072"/>
  </w:style>
  <w:style w:type="character" w:customStyle="1" w:styleId="BezmezerChar">
    <w:name w:val="Bez mezer Char"/>
    <w:basedOn w:val="Standardnpsmoodstavce"/>
    <w:link w:val="Bezmezer"/>
    <w:uiPriority w:val="1"/>
    <w:rsid w:val="00D33072"/>
  </w:style>
  <w:style w:type="paragraph" w:styleId="Citt">
    <w:name w:val="Quote"/>
    <w:basedOn w:val="Normln"/>
    <w:next w:val="Normln"/>
    <w:link w:val="CittChar"/>
    <w:uiPriority w:val="29"/>
    <w:qFormat/>
    <w:rsid w:val="00D33072"/>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D33072"/>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rsid w:val="00D3307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D33072"/>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D33072"/>
    <w:rPr>
      <w:i/>
      <w:iCs/>
      <w:color w:val="5A5A5A" w:themeColor="text1" w:themeTint="A5"/>
    </w:rPr>
  </w:style>
  <w:style w:type="character" w:styleId="Zdraznnintenzivn">
    <w:name w:val="Intense Emphasis"/>
    <w:uiPriority w:val="21"/>
    <w:qFormat/>
    <w:rsid w:val="00D33072"/>
    <w:rPr>
      <w:b/>
      <w:bCs/>
      <w:i/>
      <w:iCs/>
      <w:color w:val="4F81BD" w:themeColor="accent1"/>
      <w:sz w:val="22"/>
      <w:szCs w:val="22"/>
    </w:rPr>
  </w:style>
  <w:style w:type="character" w:styleId="Odkazjemn">
    <w:name w:val="Subtle Reference"/>
    <w:uiPriority w:val="31"/>
    <w:qFormat/>
    <w:rsid w:val="00D33072"/>
    <w:rPr>
      <w:color w:val="auto"/>
      <w:u w:val="single" w:color="9BBB59" w:themeColor="accent3"/>
    </w:rPr>
  </w:style>
  <w:style w:type="character" w:styleId="Odkazintenzivn">
    <w:name w:val="Intense Reference"/>
    <w:basedOn w:val="Standardnpsmoodstavce"/>
    <w:uiPriority w:val="32"/>
    <w:qFormat/>
    <w:rsid w:val="00D33072"/>
    <w:rPr>
      <w:b/>
      <w:bCs/>
      <w:color w:val="76923C" w:themeColor="accent3" w:themeShade="BF"/>
      <w:u w:val="single" w:color="9BBB59" w:themeColor="accent3"/>
    </w:rPr>
  </w:style>
  <w:style w:type="character" w:styleId="Nzevknihy">
    <w:name w:val="Book Title"/>
    <w:basedOn w:val="Standardnpsmoodstavce"/>
    <w:uiPriority w:val="33"/>
    <w:qFormat/>
    <w:rsid w:val="00D33072"/>
    <w:rPr>
      <w:rFonts w:asciiTheme="majorHAnsi" w:eastAsiaTheme="majorEastAsia" w:hAnsiTheme="majorHAnsi" w:cstheme="majorBidi"/>
      <w:b/>
      <w:bCs/>
      <w:i/>
      <w:iCs/>
      <w:color w:val="auto"/>
    </w:rPr>
  </w:style>
  <w:style w:type="paragraph" w:customStyle="1" w:styleId="Nadpis2">
    <w:name w:val="Nadpis_2"/>
    <w:basedOn w:val="Normln"/>
    <w:rsid w:val="00BA1BEC"/>
    <w:pPr>
      <w:keepNext/>
      <w:numPr>
        <w:ilvl w:val="1"/>
        <w:numId w:val="4"/>
      </w:numPr>
    </w:pPr>
    <w:rPr>
      <w:rFonts w:eastAsiaTheme="minorHAnsi"/>
      <w:noProof/>
      <w:lang w:eastAsia="en-US"/>
    </w:rPr>
  </w:style>
  <w:style w:type="character" w:customStyle="1" w:styleId="WW8Num1z0">
    <w:name w:val="WW8Num1z0"/>
    <w:rsid w:val="00BA1BEC"/>
    <w:rPr>
      <w:rFonts w:ascii="Wingdings 2" w:hAnsi="Wingdings 2" w:cs="OpenSymbol"/>
    </w:rPr>
  </w:style>
  <w:style w:type="character" w:customStyle="1" w:styleId="WW8Num1z1">
    <w:name w:val="WW8Num1z1"/>
    <w:rsid w:val="00BA1BEC"/>
    <w:rPr>
      <w:rFonts w:ascii="OpenSymbol" w:hAnsi="OpenSymbol" w:cs="OpenSymbol"/>
    </w:rPr>
  </w:style>
  <w:style w:type="character" w:customStyle="1" w:styleId="WW8Num2z0">
    <w:name w:val="WW8Num2z0"/>
    <w:rsid w:val="00BA1BEC"/>
    <w:rPr>
      <w:rFonts w:ascii="Wingdings 2" w:hAnsi="Wingdings 2" w:cs="OpenSymbol"/>
    </w:rPr>
  </w:style>
  <w:style w:type="character" w:customStyle="1" w:styleId="WW8Num2z1">
    <w:name w:val="WW8Num2z1"/>
    <w:rsid w:val="00BA1BEC"/>
    <w:rPr>
      <w:rFonts w:ascii="OpenSymbol" w:hAnsi="OpenSymbol" w:cs="OpenSymbol"/>
    </w:rPr>
  </w:style>
  <w:style w:type="character" w:customStyle="1" w:styleId="Absatz-Standardschriftart">
    <w:name w:val="Absatz-Standardschriftart"/>
    <w:rsid w:val="00BA1BEC"/>
  </w:style>
  <w:style w:type="character" w:customStyle="1" w:styleId="WW-Absatz-Standardschriftart">
    <w:name w:val="WW-Absatz-Standardschriftart"/>
    <w:rsid w:val="00BA1BEC"/>
  </w:style>
  <w:style w:type="character" w:customStyle="1" w:styleId="WW-Absatz-Standardschriftart1">
    <w:name w:val="WW-Absatz-Standardschriftart1"/>
    <w:rsid w:val="00BA1BEC"/>
  </w:style>
  <w:style w:type="character" w:customStyle="1" w:styleId="WW-Absatz-Standardschriftart11">
    <w:name w:val="WW-Absatz-Standardschriftart11"/>
    <w:rsid w:val="00BA1BEC"/>
  </w:style>
  <w:style w:type="character" w:customStyle="1" w:styleId="Standardnpsmoodstavce2">
    <w:name w:val="Standardní písmo odstavce2"/>
    <w:rsid w:val="00BA1BEC"/>
  </w:style>
  <w:style w:type="character" w:customStyle="1" w:styleId="WW-Absatz-Standardschriftart111">
    <w:name w:val="WW-Absatz-Standardschriftart111"/>
    <w:rsid w:val="00BA1BEC"/>
  </w:style>
  <w:style w:type="character" w:customStyle="1" w:styleId="WW-Absatz-Standardschriftart1111">
    <w:name w:val="WW-Absatz-Standardschriftart1111"/>
    <w:rsid w:val="00BA1BEC"/>
  </w:style>
  <w:style w:type="character" w:customStyle="1" w:styleId="Standardnpsmoodstavce1">
    <w:name w:val="Standardní písmo odstavce1"/>
    <w:rsid w:val="00BA1BEC"/>
  </w:style>
  <w:style w:type="character" w:customStyle="1" w:styleId="WW-Absatz-Standardschriftart11111">
    <w:name w:val="WW-Absatz-Standardschriftart11111"/>
    <w:rsid w:val="00BA1BEC"/>
  </w:style>
  <w:style w:type="character" w:customStyle="1" w:styleId="WW-Absatz-Standardschriftart111111">
    <w:name w:val="WW-Absatz-Standardschriftart111111"/>
    <w:rsid w:val="00BA1BEC"/>
  </w:style>
  <w:style w:type="character" w:customStyle="1" w:styleId="WW-Absatz-Standardschriftart1111111">
    <w:name w:val="WW-Absatz-Standardschriftart1111111"/>
    <w:rsid w:val="00BA1BEC"/>
  </w:style>
  <w:style w:type="character" w:customStyle="1" w:styleId="WW-Absatz-Standardschriftart11111111">
    <w:name w:val="WW-Absatz-Standardschriftart11111111"/>
    <w:rsid w:val="00BA1BEC"/>
  </w:style>
  <w:style w:type="character" w:customStyle="1" w:styleId="WW-Absatz-Standardschriftart111111111">
    <w:name w:val="WW-Absatz-Standardschriftart111111111"/>
    <w:rsid w:val="00BA1BEC"/>
  </w:style>
  <w:style w:type="character" w:customStyle="1" w:styleId="WW-Absatz-Standardschriftart1111111111">
    <w:name w:val="WW-Absatz-Standardschriftart1111111111"/>
    <w:rsid w:val="00BA1BEC"/>
  </w:style>
  <w:style w:type="character" w:customStyle="1" w:styleId="WW-Absatz-Standardschriftart11111111111">
    <w:name w:val="WW-Absatz-Standardschriftart11111111111"/>
    <w:rsid w:val="00BA1BEC"/>
  </w:style>
  <w:style w:type="character" w:customStyle="1" w:styleId="WW-Absatz-Standardschriftart111111111111">
    <w:name w:val="WW-Absatz-Standardschriftart111111111111"/>
    <w:rsid w:val="00BA1BEC"/>
  </w:style>
  <w:style w:type="character" w:customStyle="1" w:styleId="Odrky">
    <w:name w:val="Odrážky"/>
    <w:rsid w:val="00BA1BEC"/>
    <w:rPr>
      <w:rFonts w:ascii="OpenSymbol" w:eastAsia="OpenSymbol" w:hAnsi="OpenSymbol" w:cs="OpenSymbol"/>
    </w:rPr>
  </w:style>
  <w:style w:type="character" w:customStyle="1" w:styleId="Symbolyproslovn">
    <w:name w:val="Symboly pro číslování"/>
    <w:rsid w:val="00BA1BEC"/>
  </w:style>
  <w:style w:type="paragraph" w:customStyle="1" w:styleId="Nadpis">
    <w:name w:val="Nadpis"/>
    <w:basedOn w:val="Normln"/>
    <w:next w:val="Zkladntext"/>
    <w:rsid w:val="00BA1BEC"/>
    <w:pPr>
      <w:keepNext/>
      <w:spacing w:before="240"/>
      <w:ind w:firstLine="567"/>
    </w:pPr>
    <w:rPr>
      <w:rFonts w:eastAsia="Microsoft YaHei"/>
      <w:noProof/>
      <w:sz w:val="28"/>
      <w:szCs w:val="28"/>
      <w:lang w:eastAsia="en-US"/>
    </w:rPr>
  </w:style>
  <w:style w:type="character" w:customStyle="1" w:styleId="ZkladntextChar">
    <w:name w:val="Základní text Char"/>
    <w:basedOn w:val="Standardnpsmoodstavce"/>
    <w:link w:val="Zkladntext"/>
    <w:rsid w:val="00BA1BEC"/>
    <w:rPr>
      <w:rFonts w:cs="Arial"/>
      <w:b/>
      <w:bCs/>
      <w:szCs w:val="20"/>
    </w:rPr>
  </w:style>
  <w:style w:type="paragraph" w:styleId="Seznam">
    <w:name w:val="List"/>
    <w:basedOn w:val="Zkladntext"/>
    <w:rsid w:val="00BA1BEC"/>
    <w:pPr>
      <w:keepNext/>
      <w:ind w:firstLine="567"/>
    </w:pPr>
    <w:rPr>
      <w:rFonts w:eastAsiaTheme="minorHAnsi" w:cstheme="minorBidi"/>
      <w:b w:val="0"/>
      <w:bCs w:val="0"/>
      <w:noProof/>
      <w:szCs w:val="22"/>
      <w:lang w:eastAsia="en-US"/>
    </w:rPr>
  </w:style>
  <w:style w:type="paragraph" w:customStyle="1" w:styleId="Popisek">
    <w:name w:val="Popisek"/>
    <w:basedOn w:val="Normln"/>
    <w:rsid w:val="00BA1BEC"/>
    <w:pPr>
      <w:keepNext/>
      <w:suppressLineNumbers/>
      <w:ind w:firstLine="567"/>
    </w:pPr>
    <w:rPr>
      <w:rFonts w:eastAsiaTheme="minorHAnsi"/>
      <w:i/>
      <w:iCs/>
      <w:noProof/>
      <w:lang w:eastAsia="en-US"/>
    </w:rPr>
  </w:style>
  <w:style w:type="paragraph" w:customStyle="1" w:styleId="Rejstk">
    <w:name w:val="Rejstřík"/>
    <w:basedOn w:val="Normln"/>
    <w:rsid w:val="00BA1BEC"/>
    <w:pPr>
      <w:keepNext/>
      <w:suppressLineNumbers/>
      <w:ind w:firstLine="567"/>
    </w:pPr>
    <w:rPr>
      <w:rFonts w:eastAsiaTheme="minorHAnsi"/>
      <w:noProof/>
      <w:lang w:eastAsia="en-US"/>
    </w:rPr>
  </w:style>
  <w:style w:type="character" w:customStyle="1" w:styleId="ZhlavChar1">
    <w:name w:val="Záhlaví Char1"/>
    <w:basedOn w:val="Standardnpsmoodstavce"/>
    <w:rsid w:val="00BA1BEC"/>
    <w:rPr>
      <w:noProof/>
      <w:szCs w:val="21"/>
    </w:rPr>
  </w:style>
  <w:style w:type="character" w:customStyle="1" w:styleId="ZpatChar1">
    <w:name w:val="Zápatí Char1"/>
    <w:basedOn w:val="Standardnpsmoodstavce"/>
    <w:uiPriority w:val="99"/>
    <w:rsid w:val="00BA1BEC"/>
    <w:rPr>
      <w:noProof/>
      <w:szCs w:val="21"/>
    </w:rPr>
  </w:style>
  <w:style w:type="table" w:customStyle="1" w:styleId="Mkatabulky5">
    <w:name w:val="Mřížka tabulky5"/>
    <w:basedOn w:val="Normlntabulka"/>
    <w:next w:val="Mkatabulky"/>
    <w:uiPriority w:val="59"/>
    <w:rsid w:val="00BA1BEC"/>
    <w:pPr>
      <w:ind w:firstLine="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BA1BEC"/>
    <w:rPr>
      <w:rFonts w:ascii="Tahoma" w:hAnsi="Tahoma" w:cs="Tahoma"/>
      <w:sz w:val="16"/>
      <w:szCs w:val="16"/>
    </w:rPr>
  </w:style>
  <w:style w:type="paragraph" w:styleId="Obsah4">
    <w:name w:val="toc 4"/>
    <w:basedOn w:val="Normln"/>
    <w:next w:val="Normln"/>
    <w:autoRedefine/>
    <w:uiPriority w:val="39"/>
    <w:unhideWhenUsed/>
    <w:rsid w:val="00BA1BEC"/>
    <w:pPr>
      <w:keepNext/>
    </w:pPr>
    <w:rPr>
      <w:rFonts w:eastAsiaTheme="minorHAnsi"/>
      <w:noProof/>
      <w:lang w:eastAsia="en-US"/>
    </w:rPr>
  </w:style>
  <w:style w:type="character" w:customStyle="1" w:styleId="OdstavecseseznamemChar">
    <w:name w:val="Odstavec se seznamem Char"/>
    <w:aliases w:val="Bullet Number Char,lp1 Char,Bullet List Char,FooterText Char,List Paragraph1 Char,List Paragraph11 Char,List Bullet (DT) Char,lp11 Char,Use Case List Paragraph Char,Odstavec_muj Char,Odrazky Char,Puce Char,Heading2 Char"/>
    <w:basedOn w:val="Standardnpsmoodstavce"/>
    <w:link w:val="Odstavecseseznamem"/>
    <w:qFormat/>
    <w:locked/>
    <w:rsid w:val="00BA1BEC"/>
  </w:style>
  <w:style w:type="paragraph" w:customStyle="1" w:styleId="Nadpis1">
    <w:name w:val="Nadpis_1"/>
    <w:basedOn w:val="Normln"/>
    <w:rsid w:val="00BA1BEC"/>
    <w:pPr>
      <w:keepNext/>
      <w:numPr>
        <w:ilvl w:val="2"/>
        <w:numId w:val="4"/>
      </w:numPr>
      <w:tabs>
        <w:tab w:val="clear" w:pos="720"/>
        <w:tab w:val="num" w:pos="360"/>
      </w:tabs>
      <w:ind w:left="360" w:hanging="360"/>
    </w:pPr>
    <w:rPr>
      <w:rFonts w:eastAsiaTheme="minorHAnsi"/>
      <w:noProof/>
      <w:lang w:eastAsia="en-US"/>
    </w:rPr>
  </w:style>
  <w:style w:type="paragraph" w:customStyle="1" w:styleId="Nadpis3">
    <w:name w:val="Nadpis_3"/>
    <w:basedOn w:val="Normln"/>
    <w:rsid w:val="00BA1BEC"/>
    <w:pPr>
      <w:keepNext/>
      <w:numPr>
        <w:ilvl w:val="3"/>
        <w:numId w:val="4"/>
      </w:numPr>
      <w:tabs>
        <w:tab w:val="clear" w:pos="1080"/>
        <w:tab w:val="num" w:pos="720"/>
      </w:tabs>
      <w:ind w:left="720" w:hanging="720"/>
    </w:pPr>
    <w:rPr>
      <w:rFonts w:eastAsiaTheme="minorHAnsi"/>
      <w:noProof/>
      <w:lang w:eastAsia="en-US"/>
    </w:rPr>
  </w:style>
  <w:style w:type="paragraph" w:customStyle="1" w:styleId="Nadpis4">
    <w:name w:val="Nadpis_4"/>
    <w:basedOn w:val="Normln"/>
    <w:rsid w:val="00BA1BEC"/>
    <w:pPr>
      <w:keepNext/>
      <w:numPr>
        <w:ilvl w:val="4"/>
        <w:numId w:val="4"/>
      </w:numPr>
    </w:pPr>
    <w:rPr>
      <w:rFonts w:eastAsiaTheme="minorHAnsi"/>
      <w:noProof/>
      <w:lang w:eastAsia="en-US"/>
    </w:rPr>
  </w:style>
  <w:style w:type="paragraph" w:customStyle="1" w:styleId="Nadpis5">
    <w:name w:val="Nadpis_5"/>
    <w:basedOn w:val="Normln"/>
    <w:rsid w:val="00BA1BEC"/>
    <w:pPr>
      <w:keepNext/>
      <w:numPr>
        <w:ilvl w:val="5"/>
        <w:numId w:val="4"/>
      </w:numPr>
      <w:tabs>
        <w:tab w:val="clear" w:pos="1440"/>
        <w:tab w:val="num" w:pos="1080"/>
      </w:tabs>
      <w:ind w:left="1080" w:hanging="1080"/>
    </w:pPr>
    <w:rPr>
      <w:rFonts w:eastAsiaTheme="minorHAnsi"/>
      <w:noProof/>
      <w:lang w:eastAsia="en-US"/>
    </w:rPr>
  </w:style>
  <w:style w:type="paragraph" w:customStyle="1" w:styleId="Nadpis60">
    <w:name w:val="Nadpis_6"/>
    <w:basedOn w:val="Normln"/>
    <w:rsid w:val="00BA1BEC"/>
    <w:pPr>
      <w:keepNext/>
      <w:tabs>
        <w:tab w:val="num" w:pos="1440"/>
      </w:tabs>
      <w:ind w:left="1440" w:hanging="1440"/>
    </w:pPr>
    <w:rPr>
      <w:rFonts w:eastAsiaTheme="minorHAnsi"/>
      <w:noProof/>
      <w:lang w:eastAsia="en-US"/>
    </w:rPr>
  </w:style>
  <w:style w:type="paragraph" w:styleId="Obsah5">
    <w:name w:val="toc 5"/>
    <w:basedOn w:val="Normln"/>
    <w:next w:val="Normln"/>
    <w:autoRedefine/>
    <w:uiPriority w:val="39"/>
    <w:unhideWhenUsed/>
    <w:rsid w:val="00BA1BEC"/>
    <w:pPr>
      <w:keepNext/>
    </w:pPr>
    <w:rPr>
      <w:rFonts w:eastAsiaTheme="minorHAnsi"/>
      <w:noProof/>
      <w:lang w:eastAsia="en-US"/>
    </w:rPr>
  </w:style>
  <w:style w:type="paragraph" w:styleId="Obsah6">
    <w:name w:val="toc 6"/>
    <w:basedOn w:val="Normln"/>
    <w:next w:val="Normln"/>
    <w:autoRedefine/>
    <w:uiPriority w:val="39"/>
    <w:unhideWhenUsed/>
    <w:rsid w:val="00BA1BEC"/>
    <w:pPr>
      <w:keepNext/>
    </w:pPr>
    <w:rPr>
      <w:rFonts w:eastAsiaTheme="minorHAnsi"/>
      <w:noProof/>
      <w:lang w:eastAsia="en-US"/>
    </w:rPr>
  </w:style>
  <w:style w:type="paragraph" w:styleId="Obsah7">
    <w:name w:val="toc 7"/>
    <w:basedOn w:val="Normln"/>
    <w:next w:val="Normln"/>
    <w:autoRedefine/>
    <w:uiPriority w:val="39"/>
    <w:unhideWhenUsed/>
    <w:rsid w:val="00BA1BEC"/>
    <w:pPr>
      <w:keepNext/>
    </w:pPr>
    <w:rPr>
      <w:rFonts w:eastAsiaTheme="minorHAnsi"/>
      <w:noProof/>
      <w:lang w:eastAsia="en-US"/>
    </w:rPr>
  </w:style>
  <w:style w:type="paragraph" w:styleId="Obsah8">
    <w:name w:val="toc 8"/>
    <w:basedOn w:val="Normln"/>
    <w:next w:val="Normln"/>
    <w:autoRedefine/>
    <w:uiPriority w:val="39"/>
    <w:unhideWhenUsed/>
    <w:rsid w:val="00BA1BEC"/>
    <w:pPr>
      <w:keepNext/>
    </w:pPr>
    <w:rPr>
      <w:rFonts w:eastAsiaTheme="minorHAnsi"/>
      <w:noProof/>
      <w:lang w:eastAsia="en-US"/>
    </w:rPr>
  </w:style>
  <w:style w:type="paragraph" w:styleId="Obsah9">
    <w:name w:val="toc 9"/>
    <w:basedOn w:val="Normln"/>
    <w:next w:val="Normln"/>
    <w:autoRedefine/>
    <w:uiPriority w:val="39"/>
    <w:unhideWhenUsed/>
    <w:rsid w:val="00BA1BEC"/>
    <w:pPr>
      <w:keepNext/>
    </w:pPr>
    <w:rPr>
      <w:rFonts w:eastAsiaTheme="minorHAnsi"/>
      <w:noProof/>
      <w:lang w:eastAsia="en-US"/>
    </w:rPr>
  </w:style>
  <w:style w:type="character" w:customStyle="1" w:styleId="PedmtkomenteChar">
    <w:name w:val="Předmět komentáře Char"/>
    <w:basedOn w:val="TextkomenteChar"/>
    <w:link w:val="Pedmtkomente"/>
    <w:uiPriority w:val="99"/>
    <w:semiHidden/>
    <w:rsid w:val="00BA1BEC"/>
    <w:rPr>
      <w:b/>
      <w:bCs/>
      <w:szCs w:val="20"/>
      <w:lang w:val="cs-CZ" w:eastAsia="cs-CZ" w:bidi="ar-SA"/>
    </w:rPr>
  </w:style>
  <w:style w:type="character" w:customStyle="1" w:styleId="PedmtkomenteChar1">
    <w:name w:val="Předmět komentáře Char1"/>
    <w:basedOn w:val="TextkomenteChar"/>
    <w:uiPriority w:val="99"/>
    <w:semiHidden/>
    <w:rsid w:val="00BA1BEC"/>
    <w:rPr>
      <w:b/>
      <w:bCs/>
      <w:noProof/>
      <w:sz w:val="20"/>
      <w:szCs w:val="20"/>
      <w:lang w:val="cs-CZ" w:eastAsia="cs-CZ" w:bidi="ar-SA"/>
    </w:rPr>
  </w:style>
  <w:style w:type="character" w:customStyle="1" w:styleId="RozloendokumentuChar">
    <w:name w:val="Rozložení dokumentu Char"/>
    <w:basedOn w:val="Standardnpsmoodstavce"/>
    <w:link w:val="Rozloendokumentu"/>
    <w:uiPriority w:val="99"/>
    <w:semiHidden/>
    <w:rsid w:val="00BA1BEC"/>
    <w:rPr>
      <w:rFonts w:ascii="Tahoma" w:hAnsi="Tahoma" w:cs="Tahoma"/>
      <w:szCs w:val="20"/>
      <w:shd w:val="clear" w:color="auto" w:fill="000080"/>
    </w:rPr>
  </w:style>
  <w:style w:type="character" w:customStyle="1" w:styleId="RozloendokumentuChar1">
    <w:name w:val="Rozložení dokumentu Char1"/>
    <w:basedOn w:val="Standardnpsmoodstavce"/>
    <w:uiPriority w:val="99"/>
    <w:semiHidden/>
    <w:rsid w:val="00BA1BEC"/>
    <w:rPr>
      <w:rFonts w:ascii="Tahoma" w:hAnsi="Tahoma" w:cs="Tahoma"/>
      <w:noProof/>
      <w:sz w:val="16"/>
      <w:szCs w:val="16"/>
    </w:rPr>
  </w:style>
  <w:style w:type="paragraph" w:customStyle="1" w:styleId="Odrky1">
    <w:name w:val="Odrážky 1"/>
    <w:basedOn w:val="Normln"/>
    <w:rsid w:val="00BA1BEC"/>
    <w:pPr>
      <w:tabs>
        <w:tab w:val="num" w:pos="720"/>
      </w:tabs>
      <w:ind w:left="720" w:hanging="360"/>
    </w:pPr>
    <w:rPr>
      <w:rFonts w:ascii="Times New Roman" w:eastAsia="Calibri" w:hAnsi="Times New Roman" w:cs="Times New Roman"/>
      <w:noProof/>
    </w:rPr>
  </w:style>
  <w:style w:type="paragraph" w:customStyle="1" w:styleId="Odrky2">
    <w:name w:val="Odrážky 2"/>
    <w:basedOn w:val="Normln"/>
    <w:rsid w:val="00BA1BEC"/>
    <w:pPr>
      <w:numPr>
        <w:ilvl w:val="1"/>
        <w:numId w:val="5"/>
      </w:numPr>
    </w:pPr>
    <w:rPr>
      <w:rFonts w:ascii="Times New Roman" w:eastAsia="Calibri" w:hAnsi="Times New Roman" w:cs="Times New Roman"/>
      <w:noProof/>
    </w:rPr>
  </w:style>
  <w:style w:type="paragraph" w:customStyle="1" w:styleId="Odrky0">
    <w:name w:val="Odrážky 0"/>
    <w:basedOn w:val="Normln"/>
    <w:rsid w:val="00BA1BEC"/>
    <w:pPr>
      <w:numPr>
        <w:ilvl w:val="2"/>
        <w:numId w:val="5"/>
      </w:numPr>
      <w:tabs>
        <w:tab w:val="left" w:pos="284"/>
      </w:tabs>
      <w:ind w:left="284" w:hanging="284"/>
    </w:pPr>
    <w:rPr>
      <w:rFonts w:ascii="Times New Roman" w:eastAsia="Calibri" w:hAnsi="Times New Roman" w:cs="Times New Roman"/>
      <w:noProof/>
    </w:rPr>
  </w:style>
  <w:style w:type="paragraph" w:customStyle="1" w:styleId="Odrky4">
    <w:name w:val="Odrážky 4"/>
    <w:basedOn w:val="Normln"/>
    <w:rsid w:val="00BA1BEC"/>
    <w:pPr>
      <w:numPr>
        <w:numId w:val="6"/>
      </w:numPr>
      <w:tabs>
        <w:tab w:val="clear" w:pos="360"/>
        <w:tab w:val="num" w:pos="2268"/>
      </w:tabs>
      <w:ind w:left="2268"/>
    </w:pPr>
    <w:rPr>
      <w:rFonts w:ascii="Times New Roman" w:eastAsia="Calibri" w:hAnsi="Times New Roman" w:cs="Times New Roman"/>
      <w:noProof/>
    </w:rPr>
  </w:style>
  <w:style w:type="paragraph" w:customStyle="1" w:styleId="EARSmall">
    <w:name w:val="EAR Small"/>
    <w:basedOn w:val="Normln"/>
    <w:next w:val="Normln"/>
    <w:link w:val="EARSmallChar"/>
    <w:rsid w:val="00172ED7"/>
    <w:pPr>
      <w:spacing w:after="60"/>
    </w:pPr>
    <w:rPr>
      <w:rFonts w:ascii="Calibri" w:eastAsiaTheme="minorHAnsi" w:hAnsi="Calibri"/>
      <w:sz w:val="18"/>
      <w:lang w:eastAsia="en-US"/>
    </w:rPr>
  </w:style>
  <w:style w:type="character" w:customStyle="1" w:styleId="EARSmallChar">
    <w:name w:val="EAR Small Char"/>
    <w:basedOn w:val="Standardnpsmoodstavce"/>
    <w:link w:val="EARSmall"/>
    <w:rsid w:val="00172ED7"/>
    <w:rPr>
      <w:rFonts w:ascii="Calibri" w:eastAsiaTheme="minorHAnsi" w:hAnsi="Calibri"/>
      <w:sz w:val="18"/>
      <w:lang w:eastAsia="en-US"/>
    </w:rPr>
  </w:style>
  <w:style w:type="table" w:customStyle="1" w:styleId="EARTable">
    <w:name w:val="EAR Table"/>
    <w:basedOn w:val="Normlntabulka"/>
    <w:rsid w:val="00172ED7"/>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2C6AD5"/>
    <w:pPr>
      <w:spacing w:before="240" w:after="240"/>
      <w:jc w:val="center"/>
    </w:pPr>
  </w:style>
  <w:style w:type="character" w:customStyle="1" w:styleId="EARDiagramChar">
    <w:name w:val="EAR Diagram Char"/>
    <w:basedOn w:val="Standardnpsmoodstavce"/>
    <w:link w:val="EARDiagram"/>
    <w:rsid w:val="002C6AD5"/>
  </w:style>
  <w:style w:type="character" w:customStyle="1" w:styleId="hps">
    <w:name w:val="hps"/>
    <w:basedOn w:val="Standardnpsmoodstavce"/>
    <w:rsid w:val="00A33792"/>
  </w:style>
  <w:style w:type="character" w:customStyle="1" w:styleId="ZhlavChar">
    <w:name w:val="Záhlaví Char"/>
    <w:basedOn w:val="Standardnpsmoodstavce1"/>
    <w:rsid w:val="00A072E0"/>
    <w:rPr>
      <w:rFonts w:eastAsia="SimSun" w:cs="Mangal"/>
      <w:kern w:val="1"/>
      <w:sz w:val="24"/>
      <w:szCs w:val="21"/>
      <w:lang w:eastAsia="hi-IN" w:bidi="hi-IN"/>
    </w:rPr>
  </w:style>
  <w:style w:type="character" w:customStyle="1" w:styleId="ZpatChar">
    <w:name w:val="Zápatí Char"/>
    <w:basedOn w:val="Standardnpsmoodstavce1"/>
    <w:uiPriority w:val="99"/>
    <w:rsid w:val="00A072E0"/>
    <w:rPr>
      <w:rFonts w:eastAsia="SimSun" w:cs="Mangal"/>
      <w:kern w:val="1"/>
      <w:sz w:val="24"/>
      <w:szCs w:val="21"/>
      <w:lang w:eastAsia="hi-IN" w:bidi="hi-IN"/>
    </w:rPr>
  </w:style>
  <w:style w:type="table" w:customStyle="1" w:styleId="EARTable1">
    <w:name w:val="EAR Table1"/>
    <w:basedOn w:val="Normlntabulka"/>
    <w:rsid w:val="00E600B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Italics">
    <w:name w:val="Italics"/>
    <w:rsid w:val="00FB2623"/>
    <w:rPr>
      <w:i/>
    </w:rPr>
  </w:style>
  <w:style w:type="character" w:customStyle="1" w:styleId="Bold">
    <w:name w:val="Bold"/>
    <w:rsid w:val="00FB2623"/>
    <w:rPr>
      <w:b/>
    </w:rPr>
  </w:style>
  <w:style w:type="character" w:customStyle="1" w:styleId="BoldItalics">
    <w:name w:val="Bold Italics"/>
    <w:rsid w:val="00FB2623"/>
    <w:rPr>
      <w:b/>
      <w:i/>
    </w:rPr>
  </w:style>
  <w:style w:type="character" w:customStyle="1" w:styleId="FieldLabel">
    <w:name w:val="Field Label"/>
    <w:rsid w:val="00FB2623"/>
    <w:rPr>
      <w:rFonts w:ascii="Times New Roman" w:eastAsia="Times New Roman" w:hAnsi="Times New Roman" w:cs="Times New Roman"/>
    </w:rPr>
  </w:style>
  <w:style w:type="character" w:customStyle="1" w:styleId="SSTemplateField">
    <w:name w:val="SSTemplateField"/>
    <w:rsid w:val="00FB2623"/>
    <w:rPr>
      <w:rFonts w:ascii="Lucida Sans" w:eastAsia="Lucida Sans" w:hAnsi="Lucida Sans" w:cs="Lucida Sans"/>
      <w:b/>
      <w:color w:val="FFFFFF"/>
      <w:sz w:val="16"/>
      <w:szCs w:val="16"/>
      <w:shd w:val="clear" w:color="auto" w:fill="FF0000"/>
    </w:rPr>
  </w:style>
  <w:style w:type="character" w:customStyle="1" w:styleId="SSBookmark">
    <w:name w:val="SSBookmark"/>
    <w:rsid w:val="00FB2623"/>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FB2623"/>
    <w:pPr>
      <w:jc w:val="right"/>
    </w:pPr>
    <w:rPr>
      <w:rFonts w:ascii="Calibri" w:eastAsia="Calibri" w:hAnsi="Calibri" w:cs="Calibri"/>
      <w:b/>
      <w:sz w:val="72"/>
      <w:szCs w:val="72"/>
    </w:rPr>
  </w:style>
  <w:style w:type="paragraph" w:customStyle="1" w:styleId="CoverHeading2">
    <w:name w:val="Cover Heading 2"/>
    <w:basedOn w:val="Normln"/>
    <w:next w:val="Normln"/>
    <w:rsid w:val="00FB2623"/>
    <w:pPr>
      <w:jc w:val="right"/>
    </w:pPr>
    <w:rPr>
      <w:rFonts w:ascii="Calibri" w:eastAsia="Calibri" w:hAnsi="Calibri" w:cs="Calibri"/>
      <w:color w:val="800000"/>
      <w:sz w:val="60"/>
      <w:szCs w:val="60"/>
    </w:rPr>
  </w:style>
  <w:style w:type="paragraph" w:customStyle="1" w:styleId="CoverText1">
    <w:name w:val="Cover Text 1"/>
    <w:basedOn w:val="Normln"/>
    <w:next w:val="Normln"/>
    <w:rsid w:val="00FB2623"/>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FB2623"/>
    <w:pPr>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FB2623"/>
    <w:pPr>
      <w:jc w:val="right"/>
    </w:pPr>
    <w:rPr>
      <w:rFonts w:ascii="Times New Roman" w:eastAsia="Times New Roman" w:hAnsi="Times New Roman" w:cs="Times New Roman"/>
      <w:color w:val="5F5F5F"/>
    </w:rPr>
  </w:style>
  <w:style w:type="paragraph" w:customStyle="1" w:styleId="Notes">
    <w:name w:val="Notes"/>
    <w:basedOn w:val="Normln"/>
    <w:next w:val="Normln"/>
    <w:rsid w:val="00FB2623"/>
    <w:rPr>
      <w:rFonts w:ascii="Times New Roman" w:eastAsia="Times New Roman" w:hAnsi="Times New Roman" w:cs="Times New Roman"/>
    </w:rPr>
  </w:style>
  <w:style w:type="paragraph" w:customStyle="1" w:styleId="DiagramImage">
    <w:name w:val="Diagram Image"/>
    <w:basedOn w:val="Normln"/>
    <w:next w:val="Normln"/>
    <w:rsid w:val="00FB2623"/>
    <w:pPr>
      <w:jc w:val="center"/>
    </w:pPr>
    <w:rPr>
      <w:rFonts w:ascii="Times New Roman" w:eastAsia="Times New Roman" w:hAnsi="Times New Roman" w:cs="Times New Roman"/>
      <w:sz w:val="24"/>
      <w:szCs w:val="24"/>
    </w:rPr>
  </w:style>
  <w:style w:type="paragraph" w:customStyle="1" w:styleId="DiagramLabel">
    <w:name w:val="Diagram Label"/>
    <w:basedOn w:val="Normln"/>
    <w:next w:val="Normln"/>
    <w:rsid w:val="00FB2623"/>
    <w:pPr>
      <w:jc w:val="center"/>
    </w:pPr>
    <w:rPr>
      <w:rFonts w:ascii="Times New Roman" w:eastAsia="Times New Roman" w:hAnsi="Times New Roman" w:cs="Times New Roman"/>
      <w:sz w:val="16"/>
      <w:szCs w:val="16"/>
    </w:rPr>
  </w:style>
  <w:style w:type="paragraph" w:customStyle="1" w:styleId="TableLabel">
    <w:name w:val="Table Label"/>
    <w:basedOn w:val="Normln"/>
    <w:next w:val="Normln"/>
    <w:rsid w:val="00FB2623"/>
    <w:rPr>
      <w:rFonts w:ascii="Times New Roman" w:eastAsia="Times New Roman" w:hAnsi="Times New Roman" w:cs="Times New Roman"/>
      <w:sz w:val="16"/>
      <w:szCs w:val="16"/>
    </w:rPr>
  </w:style>
  <w:style w:type="paragraph" w:customStyle="1" w:styleId="TableHeading">
    <w:name w:val="Table Heading"/>
    <w:basedOn w:val="Normln"/>
    <w:next w:val="Normln"/>
    <w:rsid w:val="00FB2623"/>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ln"/>
    <w:next w:val="Normln"/>
    <w:rsid w:val="00FB2623"/>
    <w:pPr>
      <w:ind w:left="270" w:right="270"/>
    </w:pPr>
    <w:rPr>
      <w:rFonts w:ascii="Times New Roman" w:eastAsia="Times New Roman" w:hAnsi="Times New Roman" w:cs="Times New Roman"/>
      <w:b/>
    </w:rPr>
  </w:style>
  <w:style w:type="paragraph" w:customStyle="1" w:styleId="TableTitle1">
    <w:name w:val="Table Title 1"/>
    <w:basedOn w:val="Normln"/>
    <w:next w:val="Normln"/>
    <w:rsid w:val="00FB2623"/>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ln"/>
    <w:next w:val="Normln"/>
    <w:rsid w:val="00FB2623"/>
    <w:pPr>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ln"/>
    <w:next w:val="Normln"/>
    <w:rsid w:val="00FB2623"/>
    <w:pPr>
      <w:ind w:left="270" w:right="270"/>
    </w:pPr>
    <w:rPr>
      <w:rFonts w:ascii="Times New Roman" w:eastAsia="Times New Roman" w:hAnsi="Times New Roman" w:cs="Times New Roman"/>
      <w:sz w:val="18"/>
      <w:szCs w:val="18"/>
    </w:rPr>
  </w:style>
  <w:style w:type="paragraph" w:customStyle="1" w:styleId="TableTextLight">
    <w:name w:val="Table Text Light"/>
    <w:basedOn w:val="Normln"/>
    <w:next w:val="Normln"/>
    <w:rsid w:val="00FB2623"/>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ln"/>
    <w:next w:val="Normln"/>
    <w:rsid w:val="00FB2623"/>
    <w:pPr>
      <w:ind w:left="270" w:right="270"/>
    </w:pPr>
    <w:rPr>
      <w:rFonts w:ascii="Times New Roman" w:eastAsia="Times New Roman" w:hAnsi="Times New Roman" w:cs="Times New Roman"/>
      <w:b/>
      <w:sz w:val="18"/>
      <w:szCs w:val="18"/>
    </w:rPr>
  </w:style>
  <w:style w:type="paragraph" w:customStyle="1" w:styleId="CoverText3">
    <w:name w:val="Cover Text 3"/>
    <w:basedOn w:val="Normln"/>
    <w:next w:val="Normln"/>
    <w:rsid w:val="00FB2623"/>
    <w:pPr>
      <w:jc w:val="right"/>
    </w:pPr>
    <w:rPr>
      <w:rFonts w:ascii="Calibri" w:eastAsia="Calibri" w:hAnsi="Calibri" w:cs="Calibri"/>
      <w:b/>
      <w:color w:val="004080"/>
    </w:rPr>
  </w:style>
  <w:style w:type="paragraph" w:customStyle="1" w:styleId="TitleSmall">
    <w:name w:val="Title Small"/>
    <w:basedOn w:val="Normln"/>
    <w:next w:val="Normln"/>
    <w:rsid w:val="00FB2623"/>
    <w:pPr>
      <w:spacing w:before="60" w:after="60"/>
    </w:pPr>
    <w:rPr>
      <w:rFonts w:ascii="Calibri" w:eastAsia="Calibri" w:hAnsi="Calibri" w:cs="Calibri"/>
      <w:b/>
      <w:i/>
      <w:color w:val="3F3F3F"/>
    </w:rPr>
  </w:style>
  <w:style w:type="paragraph" w:customStyle="1" w:styleId="TableTextCode">
    <w:name w:val="Table Text Code"/>
    <w:basedOn w:val="Normln"/>
    <w:next w:val="Normln"/>
    <w:rsid w:val="00FB2623"/>
    <w:pPr>
      <w:ind w:left="90" w:right="90"/>
    </w:pPr>
    <w:rPr>
      <w:rFonts w:ascii="Courier New" w:eastAsia="Courier New" w:hAnsi="Courier New" w:cs="Courier New"/>
      <w:sz w:val="16"/>
      <w:szCs w:val="16"/>
    </w:rPr>
  </w:style>
  <w:style w:type="character" w:customStyle="1" w:styleId="Code">
    <w:name w:val="Code"/>
    <w:rsid w:val="00FB2623"/>
    <w:rPr>
      <w:rFonts w:ascii="Courier New" w:eastAsia="Courier New" w:hAnsi="Courier New" w:cs="Courier New"/>
    </w:rPr>
  </w:style>
  <w:style w:type="paragraph" w:customStyle="1" w:styleId="Items">
    <w:name w:val="Items"/>
    <w:basedOn w:val="Normln"/>
    <w:next w:val="Normln"/>
    <w:rsid w:val="00FB2623"/>
    <w:rPr>
      <w:rFonts w:ascii="Times New Roman" w:eastAsia="Times New Roman" w:hAnsi="Times New Roman" w:cs="Times New Roman"/>
    </w:rPr>
  </w:style>
  <w:style w:type="paragraph" w:customStyle="1" w:styleId="TableHeadingLight">
    <w:name w:val="Table Heading Light"/>
    <w:basedOn w:val="Normln"/>
    <w:next w:val="Normln"/>
    <w:rsid w:val="00FB2623"/>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sid w:val="00FB2623"/>
    <w:rPr>
      <w:rFonts w:ascii="Times New Roman" w:eastAsia="Times New Roman" w:hAnsi="Times New Roman" w:cs="Times New Roman"/>
      <w:color w:val="6F6F6F"/>
    </w:rPr>
  </w:style>
  <w:style w:type="paragraph" w:customStyle="1" w:styleId="DefaultStyle">
    <w:name w:val="Default Style"/>
    <w:basedOn w:val="Normln"/>
    <w:next w:val="Normln"/>
    <w:rsid w:val="00FB2623"/>
    <w:rPr>
      <w:rFonts w:ascii="Times New Roman" w:eastAsia="Times New Roman" w:hAnsi="Times New Roman" w:cs="Times New Roman"/>
      <w:color w:val="000000"/>
      <w:sz w:val="24"/>
      <w:szCs w:val="24"/>
    </w:rPr>
  </w:style>
  <w:style w:type="paragraph" w:customStyle="1" w:styleId="TableContents">
    <w:name w:val="Table Contents"/>
    <w:basedOn w:val="Normln"/>
    <w:rsid w:val="00FB2623"/>
    <w:rPr>
      <w:rFonts w:eastAsia="Arial" w:cs="Arial"/>
      <w:sz w:val="24"/>
      <w:szCs w:val="24"/>
    </w:rPr>
  </w:style>
  <w:style w:type="paragraph" w:customStyle="1" w:styleId="Contents9">
    <w:name w:val="Contents 9"/>
    <w:basedOn w:val="Normln"/>
    <w:rsid w:val="00FB2623"/>
    <w:pPr>
      <w:spacing w:before="40" w:after="20"/>
      <w:ind w:left="1440" w:right="720"/>
    </w:pPr>
    <w:rPr>
      <w:rFonts w:ascii="Times New Roman" w:eastAsia="Times New Roman" w:hAnsi="Times New Roman" w:cs="Times New Roman"/>
      <w:color w:val="000000"/>
    </w:rPr>
  </w:style>
  <w:style w:type="paragraph" w:customStyle="1" w:styleId="Contents8">
    <w:name w:val="Contents 8"/>
    <w:basedOn w:val="Normln"/>
    <w:rsid w:val="00FB2623"/>
    <w:pPr>
      <w:spacing w:before="40" w:after="20"/>
      <w:ind w:left="1260" w:right="720"/>
    </w:pPr>
    <w:rPr>
      <w:rFonts w:ascii="Times New Roman" w:eastAsia="Times New Roman" w:hAnsi="Times New Roman" w:cs="Times New Roman"/>
      <w:color w:val="000000"/>
    </w:rPr>
  </w:style>
  <w:style w:type="paragraph" w:customStyle="1" w:styleId="Contents7">
    <w:name w:val="Contents 7"/>
    <w:basedOn w:val="Normln"/>
    <w:rsid w:val="00FB2623"/>
    <w:pPr>
      <w:spacing w:before="40" w:after="20"/>
      <w:ind w:left="1080" w:right="720"/>
    </w:pPr>
    <w:rPr>
      <w:rFonts w:ascii="Times New Roman" w:eastAsia="Times New Roman" w:hAnsi="Times New Roman" w:cs="Times New Roman"/>
      <w:color w:val="000000"/>
    </w:rPr>
  </w:style>
  <w:style w:type="paragraph" w:customStyle="1" w:styleId="Contents6">
    <w:name w:val="Contents 6"/>
    <w:basedOn w:val="Normln"/>
    <w:rsid w:val="00FB2623"/>
    <w:pPr>
      <w:spacing w:before="40" w:after="20"/>
      <w:ind w:left="900" w:right="720"/>
    </w:pPr>
    <w:rPr>
      <w:rFonts w:ascii="Times New Roman" w:eastAsia="Times New Roman" w:hAnsi="Times New Roman" w:cs="Times New Roman"/>
      <w:color w:val="000000"/>
    </w:rPr>
  </w:style>
  <w:style w:type="paragraph" w:customStyle="1" w:styleId="Contents5">
    <w:name w:val="Contents 5"/>
    <w:basedOn w:val="Normln"/>
    <w:rsid w:val="00FB2623"/>
    <w:pPr>
      <w:spacing w:before="40" w:after="20"/>
      <w:ind w:left="720" w:right="720"/>
    </w:pPr>
    <w:rPr>
      <w:rFonts w:ascii="Times New Roman" w:eastAsia="Times New Roman" w:hAnsi="Times New Roman" w:cs="Times New Roman"/>
      <w:color w:val="000000"/>
    </w:rPr>
  </w:style>
  <w:style w:type="paragraph" w:customStyle="1" w:styleId="Contents4">
    <w:name w:val="Contents 4"/>
    <w:basedOn w:val="Normln"/>
    <w:rsid w:val="00FB2623"/>
    <w:pPr>
      <w:spacing w:before="40" w:after="20"/>
      <w:ind w:left="540" w:right="720"/>
    </w:pPr>
    <w:rPr>
      <w:rFonts w:ascii="Times New Roman" w:eastAsia="Times New Roman" w:hAnsi="Times New Roman" w:cs="Times New Roman"/>
      <w:color w:val="000000"/>
    </w:rPr>
  </w:style>
  <w:style w:type="paragraph" w:customStyle="1" w:styleId="Contents3">
    <w:name w:val="Contents 3"/>
    <w:basedOn w:val="Normln"/>
    <w:rsid w:val="00FB2623"/>
    <w:pPr>
      <w:spacing w:before="40" w:after="20"/>
      <w:ind w:left="360" w:right="720"/>
    </w:pPr>
    <w:rPr>
      <w:rFonts w:ascii="Times New Roman" w:eastAsia="Times New Roman" w:hAnsi="Times New Roman" w:cs="Times New Roman"/>
      <w:color w:val="000000"/>
    </w:rPr>
  </w:style>
  <w:style w:type="paragraph" w:customStyle="1" w:styleId="Contents2">
    <w:name w:val="Contents 2"/>
    <w:basedOn w:val="Normln"/>
    <w:rsid w:val="00FB2623"/>
    <w:pPr>
      <w:spacing w:before="40" w:after="20"/>
      <w:ind w:left="180" w:right="720"/>
    </w:pPr>
    <w:rPr>
      <w:rFonts w:ascii="Times New Roman" w:eastAsia="Times New Roman" w:hAnsi="Times New Roman" w:cs="Times New Roman"/>
      <w:color w:val="000000"/>
    </w:rPr>
  </w:style>
  <w:style w:type="paragraph" w:customStyle="1" w:styleId="Contents1">
    <w:name w:val="Contents 1"/>
    <w:basedOn w:val="Normln"/>
    <w:rsid w:val="00FB2623"/>
    <w:pPr>
      <w:spacing w:after="40"/>
      <w:ind w:right="720"/>
    </w:pPr>
    <w:rPr>
      <w:rFonts w:ascii="Times New Roman" w:eastAsia="Times New Roman" w:hAnsi="Times New Roman" w:cs="Times New Roman"/>
      <w:b/>
      <w:color w:val="000000"/>
    </w:rPr>
  </w:style>
  <w:style w:type="paragraph" w:customStyle="1" w:styleId="ContentsHeading">
    <w:name w:val="Contents Heading"/>
    <w:basedOn w:val="Normln"/>
    <w:rsid w:val="00FB2623"/>
    <w:pPr>
      <w:keepNext/>
      <w:spacing w:before="240" w:after="80"/>
    </w:pPr>
    <w:rPr>
      <w:rFonts w:ascii="Calibri" w:eastAsia="Calibri" w:hAnsi="Calibri" w:cs="Calibri"/>
      <w:b/>
      <w:color w:val="000000"/>
      <w:sz w:val="32"/>
      <w:szCs w:val="32"/>
    </w:rPr>
  </w:style>
  <w:style w:type="paragraph" w:customStyle="1" w:styleId="Index">
    <w:name w:val="Index"/>
    <w:basedOn w:val="Normln"/>
    <w:rsid w:val="00FB2623"/>
    <w:rPr>
      <w:rFonts w:ascii="Times New Roman" w:eastAsia="Times New Roman" w:hAnsi="Times New Roman" w:cs="Times New Roman"/>
      <w:sz w:val="24"/>
      <w:szCs w:val="24"/>
    </w:rPr>
  </w:style>
  <w:style w:type="paragraph" w:customStyle="1" w:styleId="TextBody">
    <w:name w:val="Text Body"/>
    <w:basedOn w:val="Normln"/>
    <w:rsid w:val="00FB2623"/>
    <w:rPr>
      <w:rFonts w:eastAsia="Arial" w:cs="Arial"/>
      <w:sz w:val="24"/>
      <w:szCs w:val="24"/>
    </w:rPr>
  </w:style>
  <w:style w:type="paragraph" w:customStyle="1" w:styleId="Heading">
    <w:name w:val="Heading"/>
    <w:basedOn w:val="Normln"/>
    <w:next w:val="TextBody"/>
    <w:rsid w:val="00FB2623"/>
    <w:pPr>
      <w:keepNext/>
      <w:spacing w:before="240"/>
    </w:pPr>
    <w:rPr>
      <w:rFonts w:eastAsia="Arial" w:cs="Arial"/>
      <w:sz w:val="28"/>
      <w:szCs w:val="28"/>
    </w:rPr>
  </w:style>
  <w:style w:type="character" w:customStyle="1" w:styleId="AllCaps">
    <w:name w:val="All Caps"/>
    <w:rsid w:val="00FB2623"/>
    <w:rPr>
      <w:caps/>
    </w:rPr>
  </w:style>
  <w:style w:type="character" w:customStyle="1" w:styleId="CommentSubjectChar1">
    <w:name w:val="Comment Subject Char1"/>
    <w:basedOn w:val="TextkomenteChar"/>
    <w:uiPriority w:val="99"/>
    <w:semiHidden/>
    <w:rsid w:val="00666778"/>
    <w:rPr>
      <w:b/>
      <w:bCs/>
      <w:sz w:val="20"/>
      <w:szCs w:val="20"/>
      <w:lang w:val="cs-CZ" w:eastAsia="cs-CZ" w:bidi="ar-SA"/>
    </w:rPr>
  </w:style>
  <w:style w:type="character" w:customStyle="1" w:styleId="DocumentMapChar1">
    <w:name w:val="Document Map Char1"/>
    <w:basedOn w:val="Standardnpsmoodstavce"/>
    <w:uiPriority w:val="99"/>
    <w:semiHidden/>
    <w:rsid w:val="00666778"/>
    <w:rPr>
      <w:rFonts w:ascii="Segoe UI" w:hAnsi="Segoe UI" w:cs="Segoe UI"/>
      <w:sz w:val="16"/>
      <w:szCs w:val="16"/>
    </w:rPr>
  </w:style>
  <w:style w:type="paragraph" w:customStyle="1" w:styleId="Heading3-Numbers">
    <w:name w:val="Heading 3 - Numbers"/>
    <w:basedOn w:val="Nadpis21"/>
    <w:link w:val="Heading3-NumbersChar"/>
    <w:qFormat/>
    <w:rsid w:val="00C43DAA"/>
    <w:pPr>
      <w:numPr>
        <w:ilvl w:val="2"/>
      </w:numPr>
    </w:pPr>
  </w:style>
  <w:style w:type="character" w:customStyle="1" w:styleId="Heading3-NumbersChar">
    <w:name w:val="Heading 3 - Numbers Char"/>
    <w:basedOn w:val="Nadpis2Char"/>
    <w:link w:val="Heading3-Numbers"/>
    <w:rsid w:val="00C43DAA"/>
    <w:rPr>
      <w:rFonts w:ascii="Arial" w:hAnsi="Arial" w:cs="Arial"/>
      <w:b/>
      <w:szCs w:val="20"/>
    </w:rPr>
  </w:style>
  <w:style w:type="character" w:customStyle="1" w:styleId="TitulekChar">
    <w:name w:val="Titulek Char"/>
    <w:aliases w:val="(MYCOM Legend) Char,Table / Image Reference Char,Titulek tabulka Char,obrazek Char"/>
    <w:basedOn w:val="Standardnpsmoodstavce"/>
    <w:link w:val="Titulek"/>
    <w:qFormat/>
    <w:locked/>
    <w:rsid w:val="00FC40C3"/>
    <w:rPr>
      <w:rFonts w:ascii="Arial" w:hAnsi="Arial"/>
      <w:b/>
      <w:bCs/>
      <w:sz w:val="18"/>
      <w:szCs w:val="18"/>
    </w:rPr>
  </w:style>
  <w:style w:type="character" w:customStyle="1" w:styleId="TableBodyChar">
    <w:name w:val="Table Body Char"/>
    <w:basedOn w:val="Standardnpsmoodstavce"/>
    <w:link w:val="TableBody"/>
    <w:locked/>
    <w:rsid w:val="00FC40C3"/>
    <w:rPr>
      <w:rFonts w:ascii="Arial" w:hAnsi="Arial" w:cs="Arial"/>
    </w:rPr>
  </w:style>
  <w:style w:type="paragraph" w:customStyle="1" w:styleId="TableBody">
    <w:name w:val="Table Body"/>
    <w:basedOn w:val="Normln"/>
    <w:link w:val="TableBodyChar"/>
    <w:rsid w:val="00FC40C3"/>
    <w:rPr>
      <w:rFonts w:cs="Arial"/>
    </w:rPr>
  </w:style>
  <w:style w:type="table" w:customStyle="1" w:styleId="TableDoc">
    <w:name w:val="Table Doc"/>
    <w:basedOn w:val="Normlntabulka"/>
    <w:rsid w:val="00FC40C3"/>
    <w:pPr>
      <w:ind w:firstLine="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cPr>
    </w:tblStylePr>
    <w:tblStylePr w:type="firstCol">
      <w:tblPr/>
      <w:tcPr>
        <w:shd w:val="clear" w:color="auto" w:fill="DBE5F1" w:themeFill="accent1" w:themeFillTint="33"/>
      </w:tcPr>
    </w:tblStylePr>
  </w:style>
  <w:style w:type="paragraph" w:customStyle="1" w:styleId="RLTextlnkuslovan">
    <w:name w:val="RL Text článku číslovaný"/>
    <w:basedOn w:val="Normln"/>
    <w:link w:val="RLTextlnkuslovanChar"/>
    <w:qFormat/>
    <w:rsid w:val="00FC40C3"/>
    <w:pPr>
      <w:numPr>
        <w:ilvl w:val="1"/>
        <w:numId w:val="8"/>
      </w:numPr>
      <w:spacing w:line="280" w:lineRule="exact"/>
    </w:pPr>
    <w:rPr>
      <w:rFonts w:eastAsia="Times New Roman" w:cs="Times New Roman"/>
      <w:szCs w:val="24"/>
    </w:rPr>
  </w:style>
  <w:style w:type="character" w:customStyle="1" w:styleId="RLTextlnkuslovanChar">
    <w:name w:val="RL Text článku číslovaný Char"/>
    <w:basedOn w:val="Standardnpsmoodstavce"/>
    <w:link w:val="RLTextlnkuslovan"/>
    <w:rsid w:val="00FC40C3"/>
    <w:rPr>
      <w:rFonts w:ascii="Arial" w:eastAsia="Times New Roman" w:hAnsi="Arial" w:cs="Times New Roman"/>
      <w:sz w:val="20"/>
      <w:szCs w:val="24"/>
    </w:rPr>
  </w:style>
  <w:style w:type="paragraph" w:customStyle="1" w:styleId="RLlneksmlouvy">
    <w:name w:val="RL Článek smlouvy"/>
    <w:basedOn w:val="Normln"/>
    <w:next w:val="RLTextlnkuslovan"/>
    <w:qFormat/>
    <w:rsid w:val="00FC40C3"/>
    <w:pPr>
      <w:keepNext/>
      <w:numPr>
        <w:numId w:val="8"/>
      </w:numPr>
      <w:suppressAutoHyphens/>
      <w:spacing w:before="360" w:line="280" w:lineRule="exact"/>
      <w:outlineLvl w:val="0"/>
    </w:pPr>
    <w:rPr>
      <w:rFonts w:eastAsia="Times New Roman" w:cs="Times New Roman"/>
      <w:b/>
      <w:szCs w:val="24"/>
      <w:lang w:eastAsia="en-US"/>
    </w:rPr>
  </w:style>
  <w:style w:type="character" w:customStyle="1" w:styleId="cizojazycne">
    <w:name w:val="cizojazycne"/>
    <w:basedOn w:val="Standardnpsmoodstavce"/>
    <w:rsid w:val="00FC40C3"/>
  </w:style>
  <w:style w:type="paragraph" w:customStyle="1" w:styleId="xl71">
    <w:name w:val="xl71"/>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72">
    <w:name w:val="xl72"/>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rPr>
  </w:style>
  <w:style w:type="paragraph" w:customStyle="1" w:styleId="xl73">
    <w:name w:val="xl73"/>
    <w:basedOn w:val="Normln"/>
    <w:rsid w:val="00FC40C3"/>
    <w:pP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5">
    <w:name w:val="xl75"/>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6">
    <w:name w:val="xl76"/>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7">
    <w:name w:val="xl77"/>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8">
    <w:name w:val="xl78"/>
    <w:basedOn w:val="Normln"/>
    <w:rsid w:val="00FC40C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9">
    <w:name w:val="xl79"/>
    <w:basedOn w:val="Normln"/>
    <w:rsid w:val="00FC40C3"/>
    <w:pPr>
      <w:spacing w:before="100" w:beforeAutospacing="1" w:after="100" w:afterAutospacing="1"/>
      <w:textAlignment w:val="center"/>
    </w:pPr>
    <w:rPr>
      <w:rFonts w:ascii="Times New Roman" w:eastAsia="Times New Roman" w:hAnsi="Times New Roman" w:cs="Times New Roman"/>
      <w:sz w:val="24"/>
      <w:szCs w:val="24"/>
    </w:rPr>
  </w:style>
  <w:style w:type="table" w:customStyle="1" w:styleId="Mkatabulky6">
    <w:name w:val="Mřížka tabulky6"/>
    <w:basedOn w:val="Normlntabulka"/>
    <w:next w:val="Mkatabulky"/>
    <w:uiPriority w:val="39"/>
    <w:rsid w:val="00024F74"/>
    <w:pPr>
      <w:ind w:firstLine="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A708C9"/>
  </w:style>
  <w:style w:type="character" w:customStyle="1" w:styleId="Zkladntext2Char">
    <w:name w:val="Základní text 2 Char"/>
    <w:basedOn w:val="Standardnpsmoodstavce"/>
    <w:link w:val="Zkladntext2"/>
    <w:rsid w:val="001001DE"/>
    <w:rPr>
      <w:rFonts w:ascii="Arial" w:hAnsi="Arial"/>
    </w:rPr>
  </w:style>
  <w:style w:type="character" w:customStyle="1" w:styleId="Zkladntextodsazen3Char">
    <w:name w:val="Základní text odsazený 3 Char"/>
    <w:basedOn w:val="Standardnpsmoodstavce"/>
    <w:link w:val="Zkladntextodsazen3"/>
    <w:rsid w:val="001001DE"/>
    <w:rPr>
      <w:rFonts w:ascii="Arial" w:hAnsi="Arial"/>
      <w:sz w:val="16"/>
      <w:szCs w:val="16"/>
    </w:rPr>
  </w:style>
  <w:style w:type="character" w:customStyle="1" w:styleId="ZkladntextodsazenChar">
    <w:name w:val="Základní text odsazený Char"/>
    <w:basedOn w:val="Standardnpsmoodstavce"/>
    <w:link w:val="Zkladntextodsazen"/>
    <w:rsid w:val="001001DE"/>
    <w:rPr>
      <w:rFonts w:ascii="Verdana" w:hAnsi="Verdana"/>
      <w:noProof/>
      <w:szCs w:val="20"/>
    </w:rPr>
  </w:style>
  <w:style w:type="character" w:customStyle="1" w:styleId="Zkladntextodsazen2Char">
    <w:name w:val="Základní text odsazený 2 Char"/>
    <w:basedOn w:val="Standardnpsmoodstavce"/>
    <w:link w:val="Zkladntextodsazen2"/>
    <w:rsid w:val="001001DE"/>
    <w:rPr>
      <w:rFonts w:ascii="Arial" w:hAnsi="Arial" w:cs="Arial"/>
    </w:rPr>
  </w:style>
  <w:style w:type="character" w:customStyle="1" w:styleId="Zkladntext3Char">
    <w:name w:val="Základní text 3 Char"/>
    <w:basedOn w:val="Standardnpsmoodstavce"/>
    <w:link w:val="Zkladntext3"/>
    <w:rsid w:val="001001DE"/>
    <w:rPr>
      <w:rFonts w:ascii="Arial" w:hAnsi="Arial"/>
      <w:szCs w:val="20"/>
    </w:rPr>
  </w:style>
  <w:style w:type="character" w:customStyle="1" w:styleId="ProsttextChar">
    <w:name w:val="Prostý text Char"/>
    <w:basedOn w:val="Standardnpsmoodstavce"/>
    <w:link w:val="Prosttext"/>
    <w:rsid w:val="001001DE"/>
    <w:rPr>
      <w:rFonts w:ascii="Courier New" w:hAnsi="Courier New"/>
      <w:szCs w:val="20"/>
    </w:rPr>
  </w:style>
  <w:style w:type="table" w:styleId="Tabulkaseznamu3zvraznn1">
    <w:name w:val="List Table 3 Accent 1"/>
    <w:basedOn w:val="Normlntabulka"/>
    <w:uiPriority w:val="48"/>
    <w:rsid w:val="008670A6"/>
    <w:pPr>
      <w:ind w:firstLine="0"/>
    </w:pPr>
    <w:rPr>
      <w:rFonts w:eastAsiaTheme="minorHAnsi"/>
      <w:lang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tcPr>
      <w:shd w:val="clear" w:color="auto" w:fill="auto"/>
      <w:vAlign w:val="center"/>
    </w:tcPr>
    <w:tblStylePr w:type="firstRow">
      <w:pPr>
        <w:jc w:val="center"/>
      </w:pPr>
      <w:rPr>
        <w:rFonts w:ascii="Arial" w:hAnsi="Arial"/>
        <w:b/>
        <w:bCs/>
        <w:color w:val="FFFFFF" w:themeColor="background1"/>
        <w:sz w:val="22"/>
      </w:rPr>
      <w:tblPr/>
      <w:tcPr>
        <w:shd w:val="clear" w:color="auto" w:fill="1F497D"/>
      </w:tcPr>
    </w:tblStylePr>
    <w:tblStylePr w:type="lastRow">
      <w:rPr>
        <w:b/>
        <w:bCs/>
      </w:rPr>
      <w:tblPr/>
      <w:tcPr>
        <w:tcBorders>
          <w:top w:val="double" w:sz="4" w:space="0" w:color="4F81BD" w:themeColor="accent1"/>
        </w:tcBorders>
        <w:shd w:val="clear" w:color="auto" w:fill="FFFFFF" w:themeFill="background1"/>
      </w:tcPr>
    </w:tblStylePr>
    <w:tblStylePr w:type="firstCol">
      <w:rPr>
        <w:rFonts w:ascii="Arial" w:hAnsi="Arial"/>
        <w:b w:val="0"/>
        <w:bCs/>
        <w:color w:val="auto"/>
        <w:sz w:val="22"/>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rPr>
        <w:color w:val="FFFFFF" w:themeColor="background1"/>
      </w:rPr>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ulkasmkou4zvraznn1">
    <w:name w:val="Grid Table 4 Accent 1"/>
    <w:basedOn w:val="Normlntabulka"/>
    <w:uiPriority w:val="49"/>
    <w:rsid w:val="008670A6"/>
    <w:pPr>
      <w:ind w:firstLine="0"/>
    </w:pPr>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drka">
    <w:name w:val="odrážka"/>
    <w:basedOn w:val="Normln"/>
    <w:uiPriority w:val="99"/>
    <w:qFormat/>
    <w:rsid w:val="00586957"/>
    <w:pPr>
      <w:keepLines/>
      <w:numPr>
        <w:numId w:val="14"/>
      </w:numPr>
      <w:tabs>
        <w:tab w:val="left" w:pos="709"/>
      </w:tabs>
      <w:spacing w:before="60" w:after="0" w:line="240" w:lineRule="auto"/>
      <w:ind w:left="714" w:hanging="357"/>
    </w:pPr>
    <w:rPr>
      <w:rFonts w:eastAsia="Times New Roman" w:cs="Times New Roman"/>
      <w:sz w:val="22"/>
    </w:rPr>
  </w:style>
  <w:style w:type="table" w:customStyle="1" w:styleId="ANECT">
    <w:name w:val="ANECT"/>
    <w:basedOn w:val="Mkatabulky8"/>
    <w:uiPriority w:val="99"/>
    <w:qFormat/>
    <w:rsid w:val="00586957"/>
    <w:rPr>
      <w:rFonts w:ascii="Arial" w:eastAsia="Calibri" w:hAnsi="Arial" w:cs="Times New Roman"/>
      <w:sz w:val="16"/>
      <w:szCs w:val="20"/>
      <w:lang w:val="en-US" w:eastAsia="en-US"/>
    </w:rPr>
    <w:tblPr>
      <w:tblStyleRowBandSize w:val="1"/>
      <w:tblInd w:w="108" w:type="dxa"/>
    </w:tblPr>
    <w:tcPr>
      <w:shd w:val="clear" w:color="auto" w:fill="auto"/>
    </w:tcPr>
    <w:tblStylePr w:type="firstRow">
      <w:pPr>
        <w:jc w:val="left"/>
      </w:pPr>
      <w:rPr>
        <w:rFonts w:ascii="Arial" w:hAnsi="Arial"/>
        <w:b/>
        <w:bCs/>
        <w:color w:val="FFFFFF"/>
        <w:sz w:val="16"/>
      </w:rPr>
      <w:tblPr/>
      <w:tcPr>
        <w:tcBorders>
          <w:tl2br w:val="none" w:sz="0" w:space="0" w:color="auto"/>
          <w:tr2bl w:val="none" w:sz="0" w:space="0" w:color="auto"/>
        </w:tcBorders>
        <w:shd w:val="clear" w:color="auto" w:fill="002C77"/>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styleId="Mkatabulky8">
    <w:name w:val="Table Grid 8"/>
    <w:basedOn w:val="Normlntabulka"/>
    <w:semiHidden/>
    <w:unhideWhenUsed/>
    <w:rsid w:val="00586957"/>
    <w:pPr>
      <w:spacing w:before="120" w:after="120" w:line="276" w:lineRule="auto"/>
      <w:ind w:firstLine="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Nadpisneslovan">
    <w:name w:val="Nadpis nečíslovaný"/>
    <w:basedOn w:val="Normln"/>
    <w:next w:val="Normln"/>
    <w:uiPriority w:val="99"/>
    <w:qFormat/>
    <w:rsid w:val="00586957"/>
    <w:pPr>
      <w:keepNext/>
      <w:keepLines/>
      <w:spacing w:line="240" w:lineRule="auto"/>
    </w:pPr>
    <w:rPr>
      <w:rFonts w:eastAsia="Times New Roman" w:cs="Times New Roman"/>
      <w:b/>
      <w:sz w:val="22"/>
    </w:rPr>
  </w:style>
  <w:style w:type="paragraph" w:styleId="Seznamsodrkami">
    <w:name w:val="List Bullet"/>
    <w:basedOn w:val="Normln"/>
    <w:semiHidden/>
    <w:unhideWhenUsed/>
    <w:rsid w:val="00B62B89"/>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709">
      <w:bodyDiv w:val="1"/>
      <w:marLeft w:val="0"/>
      <w:marRight w:val="0"/>
      <w:marTop w:val="0"/>
      <w:marBottom w:val="0"/>
      <w:divBdr>
        <w:top w:val="none" w:sz="0" w:space="0" w:color="auto"/>
        <w:left w:val="none" w:sz="0" w:space="0" w:color="auto"/>
        <w:bottom w:val="none" w:sz="0" w:space="0" w:color="auto"/>
        <w:right w:val="none" w:sz="0" w:space="0" w:color="auto"/>
      </w:divBdr>
    </w:div>
    <w:div w:id="57287860">
      <w:bodyDiv w:val="1"/>
      <w:marLeft w:val="0"/>
      <w:marRight w:val="0"/>
      <w:marTop w:val="0"/>
      <w:marBottom w:val="0"/>
      <w:divBdr>
        <w:top w:val="none" w:sz="0" w:space="0" w:color="auto"/>
        <w:left w:val="none" w:sz="0" w:space="0" w:color="auto"/>
        <w:bottom w:val="none" w:sz="0" w:space="0" w:color="auto"/>
        <w:right w:val="none" w:sz="0" w:space="0" w:color="auto"/>
      </w:divBdr>
    </w:div>
    <w:div w:id="59138438">
      <w:bodyDiv w:val="1"/>
      <w:marLeft w:val="0"/>
      <w:marRight w:val="0"/>
      <w:marTop w:val="0"/>
      <w:marBottom w:val="0"/>
      <w:divBdr>
        <w:top w:val="none" w:sz="0" w:space="0" w:color="auto"/>
        <w:left w:val="none" w:sz="0" w:space="0" w:color="auto"/>
        <w:bottom w:val="none" w:sz="0" w:space="0" w:color="auto"/>
        <w:right w:val="none" w:sz="0" w:space="0" w:color="auto"/>
      </w:divBdr>
    </w:div>
    <w:div w:id="104157014">
      <w:bodyDiv w:val="1"/>
      <w:marLeft w:val="0"/>
      <w:marRight w:val="0"/>
      <w:marTop w:val="0"/>
      <w:marBottom w:val="0"/>
      <w:divBdr>
        <w:top w:val="none" w:sz="0" w:space="0" w:color="auto"/>
        <w:left w:val="none" w:sz="0" w:space="0" w:color="auto"/>
        <w:bottom w:val="none" w:sz="0" w:space="0" w:color="auto"/>
        <w:right w:val="none" w:sz="0" w:space="0" w:color="auto"/>
      </w:divBdr>
    </w:div>
    <w:div w:id="212428738">
      <w:bodyDiv w:val="1"/>
      <w:marLeft w:val="0"/>
      <w:marRight w:val="0"/>
      <w:marTop w:val="0"/>
      <w:marBottom w:val="0"/>
      <w:divBdr>
        <w:top w:val="none" w:sz="0" w:space="0" w:color="auto"/>
        <w:left w:val="none" w:sz="0" w:space="0" w:color="auto"/>
        <w:bottom w:val="none" w:sz="0" w:space="0" w:color="auto"/>
        <w:right w:val="none" w:sz="0" w:space="0" w:color="auto"/>
      </w:divBdr>
    </w:div>
    <w:div w:id="254943561">
      <w:bodyDiv w:val="1"/>
      <w:marLeft w:val="0"/>
      <w:marRight w:val="0"/>
      <w:marTop w:val="0"/>
      <w:marBottom w:val="0"/>
      <w:divBdr>
        <w:top w:val="none" w:sz="0" w:space="0" w:color="auto"/>
        <w:left w:val="none" w:sz="0" w:space="0" w:color="auto"/>
        <w:bottom w:val="none" w:sz="0" w:space="0" w:color="auto"/>
        <w:right w:val="none" w:sz="0" w:space="0" w:color="auto"/>
      </w:divBdr>
    </w:div>
    <w:div w:id="293214319">
      <w:bodyDiv w:val="1"/>
      <w:marLeft w:val="0"/>
      <w:marRight w:val="0"/>
      <w:marTop w:val="0"/>
      <w:marBottom w:val="0"/>
      <w:divBdr>
        <w:top w:val="none" w:sz="0" w:space="0" w:color="auto"/>
        <w:left w:val="none" w:sz="0" w:space="0" w:color="auto"/>
        <w:bottom w:val="none" w:sz="0" w:space="0" w:color="auto"/>
        <w:right w:val="none" w:sz="0" w:space="0" w:color="auto"/>
      </w:divBdr>
    </w:div>
    <w:div w:id="294603807">
      <w:bodyDiv w:val="1"/>
      <w:marLeft w:val="0"/>
      <w:marRight w:val="0"/>
      <w:marTop w:val="0"/>
      <w:marBottom w:val="0"/>
      <w:divBdr>
        <w:top w:val="none" w:sz="0" w:space="0" w:color="auto"/>
        <w:left w:val="none" w:sz="0" w:space="0" w:color="auto"/>
        <w:bottom w:val="none" w:sz="0" w:space="0" w:color="auto"/>
        <w:right w:val="none" w:sz="0" w:space="0" w:color="auto"/>
      </w:divBdr>
    </w:div>
    <w:div w:id="315110692">
      <w:bodyDiv w:val="1"/>
      <w:marLeft w:val="0"/>
      <w:marRight w:val="0"/>
      <w:marTop w:val="0"/>
      <w:marBottom w:val="0"/>
      <w:divBdr>
        <w:top w:val="none" w:sz="0" w:space="0" w:color="auto"/>
        <w:left w:val="none" w:sz="0" w:space="0" w:color="auto"/>
        <w:bottom w:val="none" w:sz="0" w:space="0" w:color="auto"/>
        <w:right w:val="none" w:sz="0" w:space="0" w:color="auto"/>
      </w:divBdr>
    </w:div>
    <w:div w:id="342780143">
      <w:bodyDiv w:val="1"/>
      <w:marLeft w:val="0"/>
      <w:marRight w:val="0"/>
      <w:marTop w:val="0"/>
      <w:marBottom w:val="0"/>
      <w:divBdr>
        <w:top w:val="none" w:sz="0" w:space="0" w:color="auto"/>
        <w:left w:val="none" w:sz="0" w:space="0" w:color="auto"/>
        <w:bottom w:val="none" w:sz="0" w:space="0" w:color="auto"/>
        <w:right w:val="none" w:sz="0" w:space="0" w:color="auto"/>
      </w:divBdr>
    </w:div>
    <w:div w:id="348220128">
      <w:bodyDiv w:val="1"/>
      <w:marLeft w:val="0"/>
      <w:marRight w:val="0"/>
      <w:marTop w:val="0"/>
      <w:marBottom w:val="0"/>
      <w:divBdr>
        <w:top w:val="none" w:sz="0" w:space="0" w:color="auto"/>
        <w:left w:val="none" w:sz="0" w:space="0" w:color="auto"/>
        <w:bottom w:val="none" w:sz="0" w:space="0" w:color="auto"/>
        <w:right w:val="none" w:sz="0" w:space="0" w:color="auto"/>
      </w:divBdr>
    </w:div>
    <w:div w:id="451750505">
      <w:bodyDiv w:val="1"/>
      <w:marLeft w:val="0"/>
      <w:marRight w:val="0"/>
      <w:marTop w:val="0"/>
      <w:marBottom w:val="0"/>
      <w:divBdr>
        <w:top w:val="none" w:sz="0" w:space="0" w:color="auto"/>
        <w:left w:val="none" w:sz="0" w:space="0" w:color="auto"/>
        <w:bottom w:val="none" w:sz="0" w:space="0" w:color="auto"/>
        <w:right w:val="none" w:sz="0" w:space="0" w:color="auto"/>
      </w:divBdr>
    </w:div>
    <w:div w:id="483468699">
      <w:bodyDiv w:val="1"/>
      <w:marLeft w:val="0"/>
      <w:marRight w:val="0"/>
      <w:marTop w:val="0"/>
      <w:marBottom w:val="0"/>
      <w:divBdr>
        <w:top w:val="none" w:sz="0" w:space="0" w:color="auto"/>
        <w:left w:val="none" w:sz="0" w:space="0" w:color="auto"/>
        <w:bottom w:val="none" w:sz="0" w:space="0" w:color="auto"/>
        <w:right w:val="none" w:sz="0" w:space="0" w:color="auto"/>
      </w:divBdr>
    </w:div>
    <w:div w:id="483544473">
      <w:bodyDiv w:val="1"/>
      <w:marLeft w:val="0"/>
      <w:marRight w:val="0"/>
      <w:marTop w:val="0"/>
      <w:marBottom w:val="0"/>
      <w:divBdr>
        <w:top w:val="none" w:sz="0" w:space="0" w:color="auto"/>
        <w:left w:val="none" w:sz="0" w:space="0" w:color="auto"/>
        <w:bottom w:val="none" w:sz="0" w:space="0" w:color="auto"/>
        <w:right w:val="none" w:sz="0" w:space="0" w:color="auto"/>
      </w:divBdr>
    </w:div>
    <w:div w:id="517617121">
      <w:bodyDiv w:val="1"/>
      <w:marLeft w:val="0"/>
      <w:marRight w:val="0"/>
      <w:marTop w:val="0"/>
      <w:marBottom w:val="0"/>
      <w:divBdr>
        <w:top w:val="none" w:sz="0" w:space="0" w:color="auto"/>
        <w:left w:val="none" w:sz="0" w:space="0" w:color="auto"/>
        <w:bottom w:val="none" w:sz="0" w:space="0" w:color="auto"/>
        <w:right w:val="none" w:sz="0" w:space="0" w:color="auto"/>
      </w:divBdr>
    </w:div>
    <w:div w:id="583074219">
      <w:bodyDiv w:val="1"/>
      <w:marLeft w:val="0"/>
      <w:marRight w:val="0"/>
      <w:marTop w:val="0"/>
      <w:marBottom w:val="0"/>
      <w:divBdr>
        <w:top w:val="none" w:sz="0" w:space="0" w:color="auto"/>
        <w:left w:val="none" w:sz="0" w:space="0" w:color="auto"/>
        <w:bottom w:val="none" w:sz="0" w:space="0" w:color="auto"/>
        <w:right w:val="none" w:sz="0" w:space="0" w:color="auto"/>
      </w:divBdr>
    </w:div>
    <w:div w:id="624430781">
      <w:bodyDiv w:val="1"/>
      <w:marLeft w:val="0"/>
      <w:marRight w:val="0"/>
      <w:marTop w:val="0"/>
      <w:marBottom w:val="0"/>
      <w:divBdr>
        <w:top w:val="none" w:sz="0" w:space="0" w:color="auto"/>
        <w:left w:val="none" w:sz="0" w:space="0" w:color="auto"/>
        <w:bottom w:val="none" w:sz="0" w:space="0" w:color="auto"/>
        <w:right w:val="none" w:sz="0" w:space="0" w:color="auto"/>
      </w:divBdr>
    </w:div>
    <w:div w:id="654921259">
      <w:bodyDiv w:val="1"/>
      <w:marLeft w:val="0"/>
      <w:marRight w:val="0"/>
      <w:marTop w:val="0"/>
      <w:marBottom w:val="0"/>
      <w:divBdr>
        <w:top w:val="none" w:sz="0" w:space="0" w:color="auto"/>
        <w:left w:val="none" w:sz="0" w:space="0" w:color="auto"/>
        <w:bottom w:val="none" w:sz="0" w:space="0" w:color="auto"/>
        <w:right w:val="none" w:sz="0" w:space="0" w:color="auto"/>
      </w:divBdr>
    </w:div>
    <w:div w:id="715279535">
      <w:bodyDiv w:val="1"/>
      <w:marLeft w:val="0"/>
      <w:marRight w:val="0"/>
      <w:marTop w:val="0"/>
      <w:marBottom w:val="0"/>
      <w:divBdr>
        <w:top w:val="none" w:sz="0" w:space="0" w:color="auto"/>
        <w:left w:val="none" w:sz="0" w:space="0" w:color="auto"/>
        <w:bottom w:val="none" w:sz="0" w:space="0" w:color="auto"/>
        <w:right w:val="none" w:sz="0" w:space="0" w:color="auto"/>
      </w:divBdr>
    </w:div>
    <w:div w:id="749548147">
      <w:bodyDiv w:val="1"/>
      <w:marLeft w:val="0"/>
      <w:marRight w:val="0"/>
      <w:marTop w:val="0"/>
      <w:marBottom w:val="0"/>
      <w:divBdr>
        <w:top w:val="none" w:sz="0" w:space="0" w:color="auto"/>
        <w:left w:val="none" w:sz="0" w:space="0" w:color="auto"/>
        <w:bottom w:val="none" w:sz="0" w:space="0" w:color="auto"/>
        <w:right w:val="none" w:sz="0" w:space="0" w:color="auto"/>
      </w:divBdr>
    </w:div>
    <w:div w:id="818571653">
      <w:bodyDiv w:val="1"/>
      <w:marLeft w:val="0"/>
      <w:marRight w:val="0"/>
      <w:marTop w:val="0"/>
      <w:marBottom w:val="0"/>
      <w:divBdr>
        <w:top w:val="none" w:sz="0" w:space="0" w:color="auto"/>
        <w:left w:val="none" w:sz="0" w:space="0" w:color="auto"/>
        <w:bottom w:val="none" w:sz="0" w:space="0" w:color="auto"/>
        <w:right w:val="none" w:sz="0" w:space="0" w:color="auto"/>
      </w:divBdr>
    </w:div>
    <w:div w:id="820270104">
      <w:bodyDiv w:val="1"/>
      <w:marLeft w:val="0"/>
      <w:marRight w:val="0"/>
      <w:marTop w:val="0"/>
      <w:marBottom w:val="0"/>
      <w:divBdr>
        <w:top w:val="none" w:sz="0" w:space="0" w:color="auto"/>
        <w:left w:val="none" w:sz="0" w:space="0" w:color="auto"/>
        <w:bottom w:val="none" w:sz="0" w:space="0" w:color="auto"/>
        <w:right w:val="none" w:sz="0" w:space="0" w:color="auto"/>
      </w:divBdr>
    </w:div>
    <w:div w:id="895701537">
      <w:bodyDiv w:val="1"/>
      <w:marLeft w:val="0"/>
      <w:marRight w:val="0"/>
      <w:marTop w:val="0"/>
      <w:marBottom w:val="0"/>
      <w:divBdr>
        <w:top w:val="none" w:sz="0" w:space="0" w:color="auto"/>
        <w:left w:val="none" w:sz="0" w:space="0" w:color="auto"/>
        <w:bottom w:val="none" w:sz="0" w:space="0" w:color="auto"/>
        <w:right w:val="none" w:sz="0" w:space="0" w:color="auto"/>
      </w:divBdr>
    </w:div>
    <w:div w:id="898596568">
      <w:bodyDiv w:val="1"/>
      <w:marLeft w:val="0"/>
      <w:marRight w:val="0"/>
      <w:marTop w:val="0"/>
      <w:marBottom w:val="0"/>
      <w:divBdr>
        <w:top w:val="none" w:sz="0" w:space="0" w:color="auto"/>
        <w:left w:val="none" w:sz="0" w:space="0" w:color="auto"/>
        <w:bottom w:val="none" w:sz="0" w:space="0" w:color="auto"/>
        <w:right w:val="none" w:sz="0" w:space="0" w:color="auto"/>
      </w:divBdr>
    </w:div>
    <w:div w:id="905187170">
      <w:bodyDiv w:val="1"/>
      <w:marLeft w:val="0"/>
      <w:marRight w:val="0"/>
      <w:marTop w:val="0"/>
      <w:marBottom w:val="0"/>
      <w:divBdr>
        <w:top w:val="none" w:sz="0" w:space="0" w:color="auto"/>
        <w:left w:val="none" w:sz="0" w:space="0" w:color="auto"/>
        <w:bottom w:val="none" w:sz="0" w:space="0" w:color="auto"/>
        <w:right w:val="none" w:sz="0" w:space="0" w:color="auto"/>
      </w:divBdr>
    </w:div>
    <w:div w:id="935361182">
      <w:bodyDiv w:val="1"/>
      <w:marLeft w:val="0"/>
      <w:marRight w:val="0"/>
      <w:marTop w:val="0"/>
      <w:marBottom w:val="0"/>
      <w:divBdr>
        <w:top w:val="none" w:sz="0" w:space="0" w:color="auto"/>
        <w:left w:val="none" w:sz="0" w:space="0" w:color="auto"/>
        <w:bottom w:val="none" w:sz="0" w:space="0" w:color="auto"/>
        <w:right w:val="none" w:sz="0" w:space="0" w:color="auto"/>
      </w:divBdr>
    </w:div>
    <w:div w:id="956301811">
      <w:bodyDiv w:val="1"/>
      <w:marLeft w:val="0"/>
      <w:marRight w:val="0"/>
      <w:marTop w:val="0"/>
      <w:marBottom w:val="0"/>
      <w:divBdr>
        <w:top w:val="none" w:sz="0" w:space="0" w:color="auto"/>
        <w:left w:val="none" w:sz="0" w:space="0" w:color="auto"/>
        <w:bottom w:val="none" w:sz="0" w:space="0" w:color="auto"/>
        <w:right w:val="none" w:sz="0" w:space="0" w:color="auto"/>
      </w:divBdr>
    </w:div>
    <w:div w:id="978147857">
      <w:bodyDiv w:val="1"/>
      <w:marLeft w:val="0"/>
      <w:marRight w:val="0"/>
      <w:marTop w:val="0"/>
      <w:marBottom w:val="0"/>
      <w:divBdr>
        <w:top w:val="none" w:sz="0" w:space="0" w:color="auto"/>
        <w:left w:val="none" w:sz="0" w:space="0" w:color="auto"/>
        <w:bottom w:val="none" w:sz="0" w:space="0" w:color="auto"/>
        <w:right w:val="none" w:sz="0" w:space="0" w:color="auto"/>
      </w:divBdr>
    </w:div>
    <w:div w:id="978999206">
      <w:bodyDiv w:val="1"/>
      <w:marLeft w:val="0"/>
      <w:marRight w:val="0"/>
      <w:marTop w:val="0"/>
      <w:marBottom w:val="0"/>
      <w:divBdr>
        <w:top w:val="none" w:sz="0" w:space="0" w:color="auto"/>
        <w:left w:val="none" w:sz="0" w:space="0" w:color="auto"/>
        <w:bottom w:val="none" w:sz="0" w:space="0" w:color="auto"/>
        <w:right w:val="none" w:sz="0" w:space="0" w:color="auto"/>
      </w:divBdr>
    </w:div>
    <w:div w:id="1034889188">
      <w:bodyDiv w:val="1"/>
      <w:marLeft w:val="0"/>
      <w:marRight w:val="0"/>
      <w:marTop w:val="0"/>
      <w:marBottom w:val="0"/>
      <w:divBdr>
        <w:top w:val="none" w:sz="0" w:space="0" w:color="auto"/>
        <w:left w:val="none" w:sz="0" w:space="0" w:color="auto"/>
        <w:bottom w:val="none" w:sz="0" w:space="0" w:color="auto"/>
        <w:right w:val="none" w:sz="0" w:space="0" w:color="auto"/>
      </w:divBdr>
    </w:div>
    <w:div w:id="1066882009">
      <w:bodyDiv w:val="1"/>
      <w:marLeft w:val="0"/>
      <w:marRight w:val="0"/>
      <w:marTop w:val="0"/>
      <w:marBottom w:val="0"/>
      <w:divBdr>
        <w:top w:val="none" w:sz="0" w:space="0" w:color="auto"/>
        <w:left w:val="none" w:sz="0" w:space="0" w:color="auto"/>
        <w:bottom w:val="none" w:sz="0" w:space="0" w:color="auto"/>
        <w:right w:val="none" w:sz="0" w:space="0" w:color="auto"/>
      </w:divBdr>
    </w:div>
    <w:div w:id="1087313678">
      <w:bodyDiv w:val="1"/>
      <w:marLeft w:val="0"/>
      <w:marRight w:val="0"/>
      <w:marTop w:val="0"/>
      <w:marBottom w:val="0"/>
      <w:divBdr>
        <w:top w:val="none" w:sz="0" w:space="0" w:color="auto"/>
        <w:left w:val="none" w:sz="0" w:space="0" w:color="auto"/>
        <w:bottom w:val="none" w:sz="0" w:space="0" w:color="auto"/>
        <w:right w:val="none" w:sz="0" w:space="0" w:color="auto"/>
      </w:divBdr>
    </w:div>
    <w:div w:id="1102992073">
      <w:bodyDiv w:val="1"/>
      <w:marLeft w:val="0"/>
      <w:marRight w:val="0"/>
      <w:marTop w:val="0"/>
      <w:marBottom w:val="0"/>
      <w:divBdr>
        <w:top w:val="none" w:sz="0" w:space="0" w:color="auto"/>
        <w:left w:val="none" w:sz="0" w:space="0" w:color="auto"/>
        <w:bottom w:val="none" w:sz="0" w:space="0" w:color="auto"/>
        <w:right w:val="none" w:sz="0" w:space="0" w:color="auto"/>
      </w:divBdr>
    </w:div>
    <w:div w:id="1160998085">
      <w:bodyDiv w:val="1"/>
      <w:marLeft w:val="0"/>
      <w:marRight w:val="0"/>
      <w:marTop w:val="0"/>
      <w:marBottom w:val="0"/>
      <w:divBdr>
        <w:top w:val="none" w:sz="0" w:space="0" w:color="auto"/>
        <w:left w:val="none" w:sz="0" w:space="0" w:color="auto"/>
        <w:bottom w:val="none" w:sz="0" w:space="0" w:color="auto"/>
        <w:right w:val="none" w:sz="0" w:space="0" w:color="auto"/>
      </w:divBdr>
    </w:div>
    <w:div w:id="1249391787">
      <w:bodyDiv w:val="1"/>
      <w:marLeft w:val="0"/>
      <w:marRight w:val="0"/>
      <w:marTop w:val="0"/>
      <w:marBottom w:val="0"/>
      <w:divBdr>
        <w:top w:val="none" w:sz="0" w:space="0" w:color="auto"/>
        <w:left w:val="none" w:sz="0" w:space="0" w:color="auto"/>
        <w:bottom w:val="none" w:sz="0" w:space="0" w:color="auto"/>
        <w:right w:val="none" w:sz="0" w:space="0" w:color="auto"/>
      </w:divBdr>
    </w:div>
    <w:div w:id="1250308509">
      <w:bodyDiv w:val="1"/>
      <w:marLeft w:val="0"/>
      <w:marRight w:val="0"/>
      <w:marTop w:val="0"/>
      <w:marBottom w:val="0"/>
      <w:divBdr>
        <w:top w:val="none" w:sz="0" w:space="0" w:color="auto"/>
        <w:left w:val="none" w:sz="0" w:space="0" w:color="auto"/>
        <w:bottom w:val="none" w:sz="0" w:space="0" w:color="auto"/>
        <w:right w:val="none" w:sz="0" w:space="0" w:color="auto"/>
      </w:divBdr>
    </w:div>
    <w:div w:id="1260260716">
      <w:bodyDiv w:val="1"/>
      <w:marLeft w:val="0"/>
      <w:marRight w:val="0"/>
      <w:marTop w:val="0"/>
      <w:marBottom w:val="0"/>
      <w:divBdr>
        <w:top w:val="none" w:sz="0" w:space="0" w:color="auto"/>
        <w:left w:val="none" w:sz="0" w:space="0" w:color="auto"/>
        <w:bottom w:val="none" w:sz="0" w:space="0" w:color="auto"/>
        <w:right w:val="none" w:sz="0" w:space="0" w:color="auto"/>
      </w:divBdr>
    </w:div>
    <w:div w:id="1316839702">
      <w:bodyDiv w:val="1"/>
      <w:marLeft w:val="0"/>
      <w:marRight w:val="0"/>
      <w:marTop w:val="0"/>
      <w:marBottom w:val="0"/>
      <w:divBdr>
        <w:top w:val="none" w:sz="0" w:space="0" w:color="auto"/>
        <w:left w:val="none" w:sz="0" w:space="0" w:color="auto"/>
        <w:bottom w:val="none" w:sz="0" w:space="0" w:color="auto"/>
        <w:right w:val="none" w:sz="0" w:space="0" w:color="auto"/>
      </w:divBdr>
    </w:div>
    <w:div w:id="1321957638">
      <w:bodyDiv w:val="1"/>
      <w:marLeft w:val="0"/>
      <w:marRight w:val="0"/>
      <w:marTop w:val="0"/>
      <w:marBottom w:val="0"/>
      <w:divBdr>
        <w:top w:val="none" w:sz="0" w:space="0" w:color="auto"/>
        <w:left w:val="none" w:sz="0" w:space="0" w:color="auto"/>
        <w:bottom w:val="none" w:sz="0" w:space="0" w:color="auto"/>
        <w:right w:val="none" w:sz="0" w:space="0" w:color="auto"/>
      </w:divBdr>
    </w:div>
    <w:div w:id="1322344251">
      <w:bodyDiv w:val="1"/>
      <w:marLeft w:val="0"/>
      <w:marRight w:val="0"/>
      <w:marTop w:val="0"/>
      <w:marBottom w:val="0"/>
      <w:divBdr>
        <w:top w:val="none" w:sz="0" w:space="0" w:color="auto"/>
        <w:left w:val="none" w:sz="0" w:space="0" w:color="auto"/>
        <w:bottom w:val="none" w:sz="0" w:space="0" w:color="auto"/>
        <w:right w:val="none" w:sz="0" w:space="0" w:color="auto"/>
      </w:divBdr>
    </w:div>
    <w:div w:id="1346247697">
      <w:bodyDiv w:val="1"/>
      <w:marLeft w:val="0"/>
      <w:marRight w:val="0"/>
      <w:marTop w:val="0"/>
      <w:marBottom w:val="0"/>
      <w:divBdr>
        <w:top w:val="none" w:sz="0" w:space="0" w:color="auto"/>
        <w:left w:val="none" w:sz="0" w:space="0" w:color="auto"/>
        <w:bottom w:val="none" w:sz="0" w:space="0" w:color="auto"/>
        <w:right w:val="none" w:sz="0" w:space="0" w:color="auto"/>
      </w:divBdr>
    </w:div>
    <w:div w:id="1382248717">
      <w:bodyDiv w:val="1"/>
      <w:marLeft w:val="0"/>
      <w:marRight w:val="0"/>
      <w:marTop w:val="0"/>
      <w:marBottom w:val="0"/>
      <w:divBdr>
        <w:top w:val="none" w:sz="0" w:space="0" w:color="auto"/>
        <w:left w:val="none" w:sz="0" w:space="0" w:color="auto"/>
        <w:bottom w:val="none" w:sz="0" w:space="0" w:color="auto"/>
        <w:right w:val="none" w:sz="0" w:space="0" w:color="auto"/>
      </w:divBdr>
    </w:div>
    <w:div w:id="1395465597">
      <w:bodyDiv w:val="1"/>
      <w:marLeft w:val="0"/>
      <w:marRight w:val="0"/>
      <w:marTop w:val="0"/>
      <w:marBottom w:val="0"/>
      <w:divBdr>
        <w:top w:val="none" w:sz="0" w:space="0" w:color="auto"/>
        <w:left w:val="none" w:sz="0" w:space="0" w:color="auto"/>
        <w:bottom w:val="none" w:sz="0" w:space="0" w:color="auto"/>
        <w:right w:val="none" w:sz="0" w:space="0" w:color="auto"/>
      </w:divBdr>
    </w:div>
    <w:div w:id="1400249275">
      <w:bodyDiv w:val="1"/>
      <w:marLeft w:val="0"/>
      <w:marRight w:val="0"/>
      <w:marTop w:val="0"/>
      <w:marBottom w:val="0"/>
      <w:divBdr>
        <w:top w:val="none" w:sz="0" w:space="0" w:color="auto"/>
        <w:left w:val="none" w:sz="0" w:space="0" w:color="auto"/>
        <w:bottom w:val="none" w:sz="0" w:space="0" w:color="auto"/>
        <w:right w:val="none" w:sz="0" w:space="0" w:color="auto"/>
      </w:divBdr>
    </w:div>
    <w:div w:id="1404067370">
      <w:bodyDiv w:val="1"/>
      <w:marLeft w:val="0"/>
      <w:marRight w:val="0"/>
      <w:marTop w:val="0"/>
      <w:marBottom w:val="0"/>
      <w:divBdr>
        <w:top w:val="none" w:sz="0" w:space="0" w:color="auto"/>
        <w:left w:val="none" w:sz="0" w:space="0" w:color="auto"/>
        <w:bottom w:val="none" w:sz="0" w:space="0" w:color="auto"/>
        <w:right w:val="none" w:sz="0" w:space="0" w:color="auto"/>
      </w:divBdr>
    </w:div>
    <w:div w:id="1454668408">
      <w:bodyDiv w:val="1"/>
      <w:marLeft w:val="0"/>
      <w:marRight w:val="0"/>
      <w:marTop w:val="0"/>
      <w:marBottom w:val="0"/>
      <w:divBdr>
        <w:top w:val="none" w:sz="0" w:space="0" w:color="auto"/>
        <w:left w:val="none" w:sz="0" w:space="0" w:color="auto"/>
        <w:bottom w:val="none" w:sz="0" w:space="0" w:color="auto"/>
        <w:right w:val="none" w:sz="0" w:space="0" w:color="auto"/>
      </w:divBdr>
    </w:div>
    <w:div w:id="1474833362">
      <w:bodyDiv w:val="1"/>
      <w:marLeft w:val="0"/>
      <w:marRight w:val="0"/>
      <w:marTop w:val="0"/>
      <w:marBottom w:val="0"/>
      <w:divBdr>
        <w:top w:val="none" w:sz="0" w:space="0" w:color="auto"/>
        <w:left w:val="none" w:sz="0" w:space="0" w:color="auto"/>
        <w:bottom w:val="none" w:sz="0" w:space="0" w:color="auto"/>
        <w:right w:val="none" w:sz="0" w:space="0" w:color="auto"/>
      </w:divBdr>
    </w:div>
    <w:div w:id="1479951889">
      <w:bodyDiv w:val="1"/>
      <w:marLeft w:val="0"/>
      <w:marRight w:val="0"/>
      <w:marTop w:val="0"/>
      <w:marBottom w:val="0"/>
      <w:divBdr>
        <w:top w:val="none" w:sz="0" w:space="0" w:color="auto"/>
        <w:left w:val="none" w:sz="0" w:space="0" w:color="auto"/>
        <w:bottom w:val="none" w:sz="0" w:space="0" w:color="auto"/>
        <w:right w:val="none" w:sz="0" w:space="0" w:color="auto"/>
      </w:divBdr>
    </w:div>
    <w:div w:id="1495028678">
      <w:bodyDiv w:val="1"/>
      <w:marLeft w:val="0"/>
      <w:marRight w:val="0"/>
      <w:marTop w:val="0"/>
      <w:marBottom w:val="0"/>
      <w:divBdr>
        <w:top w:val="none" w:sz="0" w:space="0" w:color="auto"/>
        <w:left w:val="none" w:sz="0" w:space="0" w:color="auto"/>
        <w:bottom w:val="none" w:sz="0" w:space="0" w:color="auto"/>
        <w:right w:val="none" w:sz="0" w:space="0" w:color="auto"/>
      </w:divBdr>
    </w:div>
    <w:div w:id="1501853433">
      <w:bodyDiv w:val="1"/>
      <w:marLeft w:val="0"/>
      <w:marRight w:val="0"/>
      <w:marTop w:val="0"/>
      <w:marBottom w:val="0"/>
      <w:divBdr>
        <w:top w:val="none" w:sz="0" w:space="0" w:color="auto"/>
        <w:left w:val="none" w:sz="0" w:space="0" w:color="auto"/>
        <w:bottom w:val="none" w:sz="0" w:space="0" w:color="auto"/>
        <w:right w:val="none" w:sz="0" w:space="0" w:color="auto"/>
      </w:divBdr>
    </w:div>
    <w:div w:id="1515532874">
      <w:bodyDiv w:val="1"/>
      <w:marLeft w:val="0"/>
      <w:marRight w:val="0"/>
      <w:marTop w:val="0"/>
      <w:marBottom w:val="0"/>
      <w:divBdr>
        <w:top w:val="none" w:sz="0" w:space="0" w:color="auto"/>
        <w:left w:val="none" w:sz="0" w:space="0" w:color="auto"/>
        <w:bottom w:val="none" w:sz="0" w:space="0" w:color="auto"/>
        <w:right w:val="none" w:sz="0" w:space="0" w:color="auto"/>
      </w:divBdr>
    </w:div>
    <w:div w:id="1525169030">
      <w:bodyDiv w:val="1"/>
      <w:marLeft w:val="0"/>
      <w:marRight w:val="0"/>
      <w:marTop w:val="0"/>
      <w:marBottom w:val="0"/>
      <w:divBdr>
        <w:top w:val="none" w:sz="0" w:space="0" w:color="auto"/>
        <w:left w:val="none" w:sz="0" w:space="0" w:color="auto"/>
        <w:bottom w:val="none" w:sz="0" w:space="0" w:color="auto"/>
        <w:right w:val="none" w:sz="0" w:space="0" w:color="auto"/>
      </w:divBdr>
    </w:div>
    <w:div w:id="1594389119">
      <w:bodyDiv w:val="1"/>
      <w:marLeft w:val="0"/>
      <w:marRight w:val="0"/>
      <w:marTop w:val="0"/>
      <w:marBottom w:val="0"/>
      <w:divBdr>
        <w:top w:val="none" w:sz="0" w:space="0" w:color="auto"/>
        <w:left w:val="none" w:sz="0" w:space="0" w:color="auto"/>
        <w:bottom w:val="none" w:sz="0" w:space="0" w:color="auto"/>
        <w:right w:val="none" w:sz="0" w:space="0" w:color="auto"/>
      </w:divBdr>
    </w:div>
    <w:div w:id="1607421053">
      <w:bodyDiv w:val="1"/>
      <w:marLeft w:val="0"/>
      <w:marRight w:val="0"/>
      <w:marTop w:val="0"/>
      <w:marBottom w:val="0"/>
      <w:divBdr>
        <w:top w:val="none" w:sz="0" w:space="0" w:color="auto"/>
        <w:left w:val="none" w:sz="0" w:space="0" w:color="auto"/>
        <w:bottom w:val="none" w:sz="0" w:space="0" w:color="auto"/>
        <w:right w:val="none" w:sz="0" w:space="0" w:color="auto"/>
      </w:divBdr>
    </w:div>
    <w:div w:id="1627539295">
      <w:bodyDiv w:val="1"/>
      <w:marLeft w:val="0"/>
      <w:marRight w:val="0"/>
      <w:marTop w:val="0"/>
      <w:marBottom w:val="0"/>
      <w:divBdr>
        <w:top w:val="none" w:sz="0" w:space="0" w:color="auto"/>
        <w:left w:val="none" w:sz="0" w:space="0" w:color="auto"/>
        <w:bottom w:val="none" w:sz="0" w:space="0" w:color="auto"/>
        <w:right w:val="none" w:sz="0" w:space="0" w:color="auto"/>
      </w:divBdr>
    </w:div>
    <w:div w:id="1639189674">
      <w:bodyDiv w:val="1"/>
      <w:marLeft w:val="0"/>
      <w:marRight w:val="0"/>
      <w:marTop w:val="0"/>
      <w:marBottom w:val="0"/>
      <w:divBdr>
        <w:top w:val="none" w:sz="0" w:space="0" w:color="auto"/>
        <w:left w:val="none" w:sz="0" w:space="0" w:color="auto"/>
        <w:bottom w:val="none" w:sz="0" w:space="0" w:color="auto"/>
        <w:right w:val="none" w:sz="0" w:space="0" w:color="auto"/>
      </w:divBdr>
    </w:div>
    <w:div w:id="1700204351">
      <w:bodyDiv w:val="1"/>
      <w:marLeft w:val="0"/>
      <w:marRight w:val="0"/>
      <w:marTop w:val="0"/>
      <w:marBottom w:val="0"/>
      <w:divBdr>
        <w:top w:val="none" w:sz="0" w:space="0" w:color="auto"/>
        <w:left w:val="none" w:sz="0" w:space="0" w:color="auto"/>
        <w:bottom w:val="none" w:sz="0" w:space="0" w:color="auto"/>
        <w:right w:val="none" w:sz="0" w:space="0" w:color="auto"/>
      </w:divBdr>
    </w:div>
    <w:div w:id="1711608389">
      <w:bodyDiv w:val="1"/>
      <w:marLeft w:val="0"/>
      <w:marRight w:val="0"/>
      <w:marTop w:val="0"/>
      <w:marBottom w:val="0"/>
      <w:divBdr>
        <w:top w:val="none" w:sz="0" w:space="0" w:color="auto"/>
        <w:left w:val="none" w:sz="0" w:space="0" w:color="auto"/>
        <w:bottom w:val="none" w:sz="0" w:space="0" w:color="auto"/>
        <w:right w:val="none" w:sz="0" w:space="0" w:color="auto"/>
      </w:divBdr>
    </w:div>
    <w:div w:id="1738430171">
      <w:bodyDiv w:val="1"/>
      <w:marLeft w:val="0"/>
      <w:marRight w:val="0"/>
      <w:marTop w:val="0"/>
      <w:marBottom w:val="0"/>
      <w:divBdr>
        <w:top w:val="none" w:sz="0" w:space="0" w:color="auto"/>
        <w:left w:val="none" w:sz="0" w:space="0" w:color="auto"/>
        <w:bottom w:val="none" w:sz="0" w:space="0" w:color="auto"/>
        <w:right w:val="none" w:sz="0" w:space="0" w:color="auto"/>
      </w:divBdr>
    </w:div>
    <w:div w:id="1748845169">
      <w:bodyDiv w:val="1"/>
      <w:marLeft w:val="0"/>
      <w:marRight w:val="0"/>
      <w:marTop w:val="0"/>
      <w:marBottom w:val="0"/>
      <w:divBdr>
        <w:top w:val="none" w:sz="0" w:space="0" w:color="auto"/>
        <w:left w:val="none" w:sz="0" w:space="0" w:color="auto"/>
        <w:bottom w:val="none" w:sz="0" w:space="0" w:color="auto"/>
        <w:right w:val="none" w:sz="0" w:space="0" w:color="auto"/>
      </w:divBdr>
    </w:div>
    <w:div w:id="1750233538">
      <w:bodyDiv w:val="1"/>
      <w:marLeft w:val="0"/>
      <w:marRight w:val="0"/>
      <w:marTop w:val="0"/>
      <w:marBottom w:val="0"/>
      <w:divBdr>
        <w:top w:val="none" w:sz="0" w:space="0" w:color="auto"/>
        <w:left w:val="none" w:sz="0" w:space="0" w:color="auto"/>
        <w:bottom w:val="none" w:sz="0" w:space="0" w:color="auto"/>
        <w:right w:val="none" w:sz="0" w:space="0" w:color="auto"/>
      </w:divBdr>
    </w:div>
    <w:div w:id="1793984638">
      <w:bodyDiv w:val="1"/>
      <w:marLeft w:val="0"/>
      <w:marRight w:val="0"/>
      <w:marTop w:val="0"/>
      <w:marBottom w:val="0"/>
      <w:divBdr>
        <w:top w:val="none" w:sz="0" w:space="0" w:color="auto"/>
        <w:left w:val="none" w:sz="0" w:space="0" w:color="auto"/>
        <w:bottom w:val="none" w:sz="0" w:space="0" w:color="auto"/>
        <w:right w:val="none" w:sz="0" w:space="0" w:color="auto"/>
      </w:divBdr>
    </w:div>
    <w:div w:id="1812867067">
      <w:bodyDiv w:val="1"/>
      <w:marLeft w:val="0"/>
      <w:marRight w:val="0"/>
      <w:marTop w:val="0"/>
      <w:marBottom w:val="0"/>
      <w:divBdr>
        <w:top w:val="none" w:sz="0" w:space="0" w:color="auto"/>
        <w:left w:val="none" w:sz="0" w:space="0" w:color="auto"/>
        <w:bottom w:val="none" w:sz="0" w:space="0" w:color="auto"/>
        <w:right w:val="none" w:sz="0" w:space="0" w:color="auto"/>
      </w:divBdr>
    </w:div>
    <w:div w:id="1820686044">
      <w:bodyDiv w:val="1"/>
      <w:marLeft w:val="0"/>
      <w:marRight w:val="0"/>
      <w:marTop w:val="0"/>
      <w:marBottom w:val="0"/>
      <w:divBdr>
        <w:top w:val="none" w:sz="0" w:space="0" w:color="auto"/>
        <w:left w:val="none" w:sz="0" w:space="0" w:color="auto"/>
        <w:bottom w:val="none" w:sz="0" w:space="0" w:color="auto"/>
        <w:right w:val="none" w:sz="0" w:space="0" w:color="auto"/>
      </w:divBdr>
    </w:div>
    <w:div w:id="1918173589">
      <w:bodyDiv w:val="1"/>
      <w:marLeft w:val="0"/>
      <w:marRight w:val="0"/>
      <w:marTop w:val="0"/>
      <w:marBottom w:val="0"/>
      <w:divBdr>
        <w:top w:val="none" w:sz="0" w:space="0" w:color="auto"/>
        <w:left w:val="none" w:sz="0" w:space="0" w:color="auto"/>
        <w:bottom w:val="none" w:sz="0" w:space="0" w:color="auto"/>
        <w:right w:val="none" w:sz="0" w:space="0" w:color="auto"/>
      </w:divBdr>
    </w:div>
    <w:div w:id="1935626655">
      <w:bodyDiv w:val="1"/>
      <w:marLeft w:val="0"/>
      <w:marRight w:val="0"/>
      <w:marTop w:val="0"/>
      <w:marBottom w:val="0"/>
      <w:divBdr>
        <w:top w:val="none" w:sz="0" w:space="0" w:color="auto"/>
        <w:left w:val="none" w:sz="0" w:space="0" w:color="auto"/>
        <w:bottom w:val="none" w:sz="0" w:space="0" w:color="auto"/>
        <w:right w:val="none" w:sz="0" w:space="0" w:color="auto"/>
      </w:divBdr>
    </w:div>
    <w:div w:id="1959290435">
      <w:bodyDiv w:val="1"/>
      <w:marLeft w:val="0"/>
      <w:marRight w:val="0"/>
      <w:marTop w:val="0"/>
      <w:marBottom w:val="0"/>
      <w:divBdr>
        <w:top w:val="none" w:sz="0" w:space="0" w:color="auto"/>
        <w:left w:val="none" w:sz="0" w:space="0" w:color="auto"/>
        <w:bottom w:val="none" w:sz="0" w:space="0" w:color="auto"/>
        <w:right w:val="none" w:sz="0" w:space="0" w:color="auto"/>
      </w:divBdr>
    </w:div>
    <w:div w:id="1962959150">
      <w:bodyDiv w:val="1"/>
      <w:marLeft w:val="0"/>
      <w:marRight w:val="0"/>
      <w:marTop w:val="0"/>
      <w:marBottom w:val="0"/>
      <w:divBdr>
        <w:top w:val="none" w:sz="0" w:space="0" w:color="auto"/>
        <w:left w:val="none" w:sz="0" w:space="0" w:color="auto"/>
        <w:bottom w:val="none" w:sz="0" w:space="0" w:color="auto"/>
        <w:right w:val="none" w:sz="0" w:space="0" w:color="auto"/>
      </w:divBdr>
    </w:div>
    <w:div w:id="1969311242">
      <w:bodyDiv w:val="1"/>
      <w:marLeft w:val="0"/>
      <w:marRight w:val="0"/>
      <w:marTop w:val="0"/>
      <w:marBottom w:val="0"/>
      <w:divBdr>
        <w:top w:val="none" w:sz="0" w:space="0" w:color="auto"/>
        <w:left w:val="none" w:sz="0" w:space="0" w:color="auto"/>
        <w:bottom w:val="none" w:sz="0" w:space="0" w:color="auto"/>
        <w:right w:val="none" w:sz="0" w:space="0" w:color="auto"/>
      </w:divBdr>
    </w:div>
    <w:div w:id="2015037066">
      <w:bodyDiv w:val="1"/>
      <w:marLeft w:val="0"/>
      <w:marRight w:val="0"/>
      <w:marTop w:val="0"/>
      <w:marBottom w:val="0"/>
      <w:divBdr>
        <w:top w:val="none" w:sz="0" w:space="0" w:color="auto"/>
        <w:left w:val="none" w:sz="0" w:space="0" w:color="auto"/>
        <w:bottom w:val="none" w:sz="0" w:space="0" w:color="auto"/>
        <w:right w:val="none" w:sz="0" w:space="0" w:color="auto"/>
      </w:divBdr>
    </w:div>
    <w:div w:id="2118910666">
      <w:bodyDiv w:val="1"/>
      <w:marLeft w:val="0"/>
      <w:marRight w:val="0"/>
      <w:marTop w:val="0"/>
      <w:marBottom w:val="0"/>
      <w:divBdr>
        <w:top w:val="none" w:sz="0" w:space="0" w:color="auto"/>
        <w:left w:val="none" w:sz="0" w:space="0" w:color="auto"/>
        <w:bottom w:val="none" w:sz="0" w:space="0" w:color="auto"/>
        <w:right w:val="none" w:sz="0" w:space="0" w:color="auto"/>
      </w:divBdr>
    </w:div>
    <w:div w:id="2126728632">
      <w:bodyDiv w:val="1"/>
      <w:marLeft w:val="0"/>
      <w:marRight w:val="0"/>
      <w:marTop w:val="0"/>
      <w:marBottom w:val="0"/>
      <w:divBdr>
        <w:top w:val="none" w:sz="0" w:space="0" w:color="auto"/>
        <w:left w:val="none" w:sz="0" w:space="0" w:color="auto"/>
        <w:bottom w:val="none" w:sz="0" w:space="0" w:color="auto"/>
        <w:right w:val="none" w:sz="0" w:space="0" w:color="auto"/>
      </w:divBdr>
    </w:div>
    <w:div w:id="21387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31b5ae-3ae7-4e1b-951d-1ee2acc0340d" xsi:nil="true"/>
    <lcf76f155ced4ddcb4097134ff3c332f xmlns="84eddd0b-791c-4663-996e-f7f5b1f5f3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2A44EBB3CACE4B99DDDB318107A90C" ma:contentTypeVersion="18" ma:contentTypeDescription="Vytvoří nový dokument" ma:contentTypeScope="" ma:versionID="d92dd1e441876eba5df3bf1df9248864">
  <xsd:schema xmlns:xsd="http://www.w3.org/2001/XMLSchema" xmlns:xs="http://www.w3.org/2001/XMLSchema" xmlns:p="http://schemas.microsoft.com/office/2006/metadata/properties" xmlns:ns2="84eddd0b-791c-4663-996e-f7f5b1f5f330" xmlns:ns3="3531b5ae-3ae7-4e1b-951d-1ee2acc0340d" targetNamespace="http://schemas.microsoft.com/office/2006/metadata/properties" ma:root="true" ma:fieldsID="06d26dab2c39690397b74a0c66a2344f" ns2:_="" ns3:_="">
    <xsd:import namespace="84eddd0b-791c-4663-996e-f7f5b1f5f330"/>
    <xsd:import namespace="3531b5ae-3ae7-4e1b-951d-1ee2acc034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dd0b-791c-4663-996e-f7f5b1f5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d6bda9ac-9cda-4d07-aa50-0fb35b774d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1b5ae-3ae7-4e1b-951d-1ee2acc0340d"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2ebb5ef-4934-4f50-93b8-3b9f652e264b}" ma:internalName="TaxCatchAll" ma:showField="CatchAllData" ma:web="3531b5ae-3ae7-4e1b-951d-1ee2acc03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A6B-1413-40F1-B88F-C2808DAD9E11}">
  <ds:schemaRefs>
    <ds:schemaRef ds:uri="3531b5ae-3ae7-4e1b-951d-1ee2acc0340d"/>
    <ds:schemaRef ds:uri="http://schemas.microsoft.com/office/2006/documentManagement/types"/>
    <ds:schemaRef ds:uri="http://purl.org/dc/dcmitype/"/>
    <ds:schemaRef ds:uri="84eddd0b-791c-4663-996e-f7f5b1f5f330"/>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5056AF-D5EE-459C-9127-BE177F8E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dd0b-791c-4663-996e-f7f5b1f5f330"/>
    <ds:schemaRef ds:uri="3531b5ae-3ae7-4e1b-951d-1ee2acc03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7708C-9C98-4574-8280-D468F5D0AEDB}">
  <ds:schemaRefs>
    <ds:schemaRef ds:uri="http://schemas.openxmlformats.org/officeDocument/2006/bibliography"/>
  </ds:schemaRefs>
</ds:datastoreItem>
</file>

<file path=customXml/itemProps4.xml><?xml version="1.0" encoding="utf-8"?>
<ds:datastoreItem xmlns:ds="http://schemas.openxmlformats.org/officeDocument/2006/customXml" ds:itemID="{47FD94E0-D20E-42F7-977F-5302D7A18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1482</Words>
  <Characters>8746</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Links>
    <vt:vector size="12" baseType="variant">
      <vt:variant>
        <vt:i4>2490455</vt:i4>
      </vt:variant>
      <vt:variant>
        <vt:i4>0</vt:i4>
      </vt:variant>
      <vt:variant>
        <vt:i4>0</vt:i4>
      </vt:variant>
      <vt:variant>
        <vt:i4>5</vt:i4>
      </vt:variant>
      <vt:variant>
        <vt:lpwstr>mailto:alena.najmanova@mpsv.cz</vt:lpwstr>
      </vt:variant>
      <vt:variant>
        <vt:lpwstr/>
      </vt:variant>
      <vt:variant>
        <vt:i4>3997752</vt:i4>
      </vt:variant>
      <vt:variant>
        <vt:i4>-1</vt:i4>
      </vt:variant>
      <vt:variant>
        <vt:i4>1026</vt:i4>
      </vt:variant>
      <vt:variant>
        <vt:i4>1</vt:i4>
      </vt:variant>
      <vt:variant>
        <vt:lpwstr>http://www.mpsv.cz/images/clanky/5699/logoMPSV-m-sm.jpg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Sochor</dc:creator>
  <cp:keywords/>
  <dc:description/>
  <cp:lastModifiedBy>Najmanová Alena Ing. (MPSV)</cp:lastModifiedBy>
  <cp:revision>10</cp:revision>
  <cp:lastPrinted>2025-07-08T11:51:00Z</cp:lastPrinted>
  <dcterms:created xsi:type="dcterms:W3CDTF">2025-05-05T14:45:00Z</dcterms:created>
  <dcterms:modified xsi:type="dcterms:W3CDTF">2025-07-08T11:53:00Z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0x010100D02A44EBB3CACE4B99DDDB318107A90C</vt:lpwstr>
  </property>
  <property fmtid="{D5CDD505-2E9C-101B-9397-08002B2CF9AE}" pid="3" name="MediaServiceImageTags">
    <vt:lpwstr/>
  </property>
</Properties>
</file>