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1488" w14:textId="77777777" w:rsidR="00277F60" w:rsidRDefault="00277F60" w:rsidP="00277F60">
      <w:pPr>
        <w:pStyle w:val="NZEV0"/>
        <w:spacing w:before="600" w:after="600"/>
        <w:ind w:left="539" w:hanging="539"/>
      </w:pPr>
      <w:r>
        <w:t>TECHNICKÁ SPECIFIKACE</w:t>
      </w:r>
    </w:p>
    <w:p w14:paraId="1A595331" w14:textId="77777777" w:rsidR="00277F60" w:rsidRDefault="00277F60" w:rsidP="00277F60">
      <w:pPr>
        <w:spacing w:after="600"/>
        <w:jc w:val="center"/>
        <w:rPr>
          <w:b/>
          <w:sz w:val="32"/>
        </w:rPr>
      </w:pPr>
      <w:r w:rsidRPr="009265CB">
        <w:rPr>
          <w:b/>
          <w:sz w:val="32"/>
        </w:rPr>
        <w:t>Navýšení kapacity datových uložišť platformy zálohování</w:t>
      </w:r>
    </w:p>
    <w:p w14:paraId="2F045EEF" w14:textId="5FF520F5" w:rsidR="00277F60" w:rsidRPr="0041069E" w:rsidRDefault="00277F60" w:rsidP="00277F60">
      <w:pPr>
        <w:spacing w:after="600"/>
        <w:jc w:val="center"/>
        <w:rPr>
          <w:b/>
          <w:sz w:val="32"/>
        </w:rPr>
      </w:pPr>
      <w:r w:rsidRPr="0041069E">
        <w:rPr>
          <w:b/>
          <w:sz w:val="32"/>
        </w:rPr>
        <w:t>Část b) D2D datová uložiště</w:t>
      </w:r>
    </w:p>
    <w:p w14:paraId="4C99454C" w14:textId="77777777" w:rsidR="00277F60" w:rsidRPr="006D0C76" w:rsidRDefault="00277F60" w:rsidP="00277F60">
      <w:pPr>
        <w:spacing w:after="600"/>
        <w:jc w:val="center"/>
        <w:rPr>
          <w:b/>
          <w:color w:val="FF0000"/>
          <w:sz w:val="32"/>
        </w:rPr>
      </w:pPr>
    </w:p>
    <w:p w14:paraId="76D2B2F4" w14:textId="6B1BF608" w:rsidR="00EE1D83" w:rsidRPr="000B4BD4" w:rsidRDefault="006E57AB" w:rsidP="00604F89">
      <w:r>
        <w:t>OBSAH</w:t>
      </w:r>
    </w:p>
    <w:p w14:paraId="1B70115C" w14:textId="653BF769" w:rsidR="00595C14" w:rsidRDefault="001775F1">
      <w:pPr>
        <w:pStyle w:val="Obsah1"/>
        <w:tabs>
          <w:tab w:val="left" w:pos="400"/>
          <w:tab w:val="right" w:leader="dot" w:pos="9060"/>
        </w:tabs>
        <w:rPr>
          <w:rFonts w:asciiTheme="minorHAnsi" w:hAnsiTheme="minorHAnsi"/>
          <w:noProof/>
          <w:kern w:val="2"/>
          <w:sz w:val="24"/>
          <w:szCs w:val="24"/>
          <w14:ligatures w14:val="standardContextual"/>
        </w:rPr>
      </w:pPr>
      <w:r w:rsidRPr="000B4BD4">
        <w:fldChar w:fldCharType="begin"/>
      </w:r>
      <w:r w:rsidR="00EE1D83" w:rsidRPr="000B4BD4">
        <w:instrText xml:space="preserve"> TOC \o "1-3" \h \z \u </w:instrText>
      </w:r>
      <w:r w:rsidRPr="000B4BD4">
        <w:fldChar w:fldCharType="separate"/>
      </w:r>
      <w:hyperlink w:anchor="_Toc192510036" w:history="1">
        <w:r w:rsidR="00595C14" w:rsidRPr="00281501">
          <w:rPr>
            <w:rStyle w:val="Hypertextovodkaz"/>
            <w:rFonts w:eastAsia="Times New Roman"/>
            <w:noProof/>
          </w:rPr>
          <w:t>1</w:t>
        </w:r>
        <w:r w:rsidR="00595C14">
          <w:rPr>
            <w:rFonts w:asciiTheme="minorHAnsi" w:hAnsiTheme="minorHAnsi"/>
            <w:noProof/>
            <w:kern w:val="2"/>
            <w:sz w:val="24"/>
            <w:szCs w:val="24"/>
            <w14:ligatures w14:val="standardContextual"/>
          </w:rPr>
          <w:tab/>
        </w:r>
        <w:r w:rsidR="00595C14" w:rsidRPr="00281501">
          <w:rPr>
            <w:rStyle w:val="Hypertextovodkaz"/>
            <w:rFonts w:eastAsia="Times New Roman"/>
            <w:noProof/>
          </w:rPr>
          <w:t>Popis</w:t>
        </w:r>
        <w:r w:rsidR="00595C14">
          <w:rPr>
            <w:noProof/>
            <w:webHidden/>
          </w:rPr>
          <w:tab/>
        </w:r>
        <w:r w:rsidR="00595C14">
          <w:rPr>
            <w:noProof/>
            <w:webHidden/>
          </w:rPr>
          <w:fldChar w:fldCharType="begin"/>
        </w:r>
        <w:r w:rsidR="00595C14">
          <w:rPr>
            <w:noProof/>
            <w:webHidden/>
          </w:rPr>
          <w:instrText xml:space="preserve"> PAGEREF _Toc192510036 \h </w:instrText>
        </w:r>
        <w:r w:rsidR="00595C14">
          <w:rPr>
            <w:noProof/>
            <w:webHidden/>
          </w:rPr>
        </w:r>
        <w:r w:rsidR="00595C14">
          <w:rPr>
            <w:noProof/>
            <w:webHidden/>
          </w:rPr>
          <w:fldChar w:fldCharType="separate"/>
        </w:r>
        <w:r w:rsidR="00347749">
          <w:rPr>
            <w:noProof/>
            <w:webHidden/>
          </w:rPr>
          <w:t>2</w:t>
        </w:r>
        <w:r w:rsidR="00595C14">
          <w:rPr>
            <w:noProof/>
            <w:webHidden/>
          </w:rPr>
          <w:fldChar w:fldCharType="end"/>
        </w:r>
      </w:hyperlink>
    </w:p>
    <w:p w14:paraId="3556C446" w14:textId="3DB74E96" w:rsidR="00595C14" w:rsidRDefault="00347749">
      <w:pPr>
        <w:pStyle w:val="Obsah2"/>
        <w:rPr>
          <w:rFonts w:asciiTheme="minorHAnsi" w:hAnsiTheme="minorHAnsi"/>
          <w:noProof/>
          <w:kern w:val="2"/>
          <w:sz w:val="24"/>
          <w:szCs w:val="24"/>
          <w14:ligatures w14:val="standardContextual"/>
        </w:rPr>
      </w:pPr>
      <w:hyperlink w:anchor="_Toc192510037" w:history="1">
        <w:r w:rsidR="00595C14" w:rsidRPr="00281501">
          <w:rPr>
            <w:rStyle w:val="Hypertextovodkaz"/>
            <w:rFonts w:eastAsia="Times New Roman"/>
            <w:noProof/>
          </w:rPr>
          <w:t>1.1</w:t>
        </w:r>
        <w:r w:rsidR="00595C14">
          <w:rPr>
            <w:rFonts w:asciiTheme="minorHAnsi" w:hAnsiTheme="minorHAnsi"/>
            <w:noProof/>
            <w:kern w:val="2"/>
            <w:sz w:val="24"/>
            <w:szCs w:val="24"/>
            <w14:ligatures w14:val="standardContextual"/>
          </w:rPr>
          <w:tab/>
        </w:r>
        <w:r w:rsidR="00595C14" w:rsidRPr="00281501">
          <w:rPr>
            <w:rStyle w:val="Hypertextovodkaz"/>
            <w:rFonts w:eastAsia="Times New Roman"/>
            <w:noProof/>
          </w:rPr>
          <w:t>Úvod</w:t>
        </w:r>
        <w:r w:rsidR="00595C14">
          <w:rPr>
            <w:noProof/>
            <w:webHidden/>
          </w:rPr>
          <w:tab/>
        </w:r>
        <w:r w:rsidR="00595C14">
          <w:rPr>
            <w:noProof/>
            <w:webHidden/>
          </w:rPr>
          <w:fldChar w:fldCharType="begin"/>
        </w:r>
        <w:r w:rsidR="00595C14">
          <w:rPr>
            <w:noProof/>
            <w:webHidden/>
          </w:rPr>
          <w:instrText xml:space="preserve"> PAGEREF _Toc192510037 \h </w:instrText>
        </w:r>
        <w:r w:rsidR="00595C14">
          <w:rPr>
            <w:noProof/>
            <w:webHidden/>
          </w:rPr>
        </w:r>
        <w:r w:rsidR="00595C14">
          <w:rPr>
            <w:noProof/>
            <w:webHidden/>
          </w:rPr>
          <w:fldChar w:fldCharType="separate"/>
        </w:r>
        <w:r>
          <w:rPr>
            <w:noProof/>
            <w:webHidden/>
          </w:rPr>
          <w:t>2</w:t>
        </w:r>
        <w:r w:rsidR="00595C14">
          <w:rPr>
            <w:noProof/>
            <w:webHidden/>
          </w:rPr>
          <w:fldChar w:fldCharType="end"/>
        </w:r>
      </w:hyperlink>
    </w:p>
    <w:p w14:paraId="5CB480B4" w14:textId="32959D48" w:rsidR="00595C14" w:rsidRDefault="00347749">
      <w:pPr>
        <w:pStyle w:val="Obsah2"/>
        <w:rPr>
          <w:rFonts w:asciiTheme="minorHAnsi" w:hAnsiTheme="minorHAnsi"/>
          <w:noProof/>
          <w:kern w:val="2"/>
          <w:sz w:val="24"/>
          <w:szCs w:val="24"/>
          <w14:ligatures w14:val="standardContextual"/>
        </w:rPr>
      </w:pPr>
      <w:hyperlink w:anchor="_Toc192510038" w:history="1">
        <w:r w:rsidR="00595C14" w:rsidRPr="00281501">
          <w:rPr>
            <w:rStyle w:val="Hypertextovodkaz"/>
            <w:rFonts w:eastAsia="Times New Roman"/>
            <w:noProof/>
          </w:rPr>
          <w:t>1.2</w:t>
        </w:r>
        <w:r w:rsidR="00595C14">
          <w:rPr>
            <w:rFonts w:asciiTheme="minorHAnsi" w:hAnsiTheme="minorHAnsi"/>
            <w:noProof/>
            <w:kern w:val="2"/>
            <w:sz w:val="24"/>
            <w:szCs w:val="24"/>
            <w14:ligatures w14:val="standardContextual"/>
          </w:rPr>
          <w:tab/>
        </w:r>
        <w:r w:rsidR="00595C14" w:rsidRPr="00281501">
          <w:rPr>
            <w:rStyle w:val="Hypertextovodkaz"/>
            <w:rFonts w:eastAsia="Times New Roman"/>
            <w:noProof/>
          </w:rPr>
          <w:t>Požadované cílové řešení</w:t>
        </w:r>
        <w:r w:rsidR="00595C14">
          <w:rPr>
            <w:noProof/>
            <w:webHidden/>
          </w:rPr>
          <w:tab/>
        </w:r>
        <w:r w:rsidR="00595C14">
          <w:rPr>
            <w:noProof/>
            <w:webHidden/>
          </w:rPr>
          <w:fldChar w:fldCharType="begin"/>
        </w:r>
        <w:r w:rsidR="00595C14">
          <w:rPr>
            <w:noProof/>
            <w:webHidden/>
          </w:rPr>
          <w:instrText xml:space="preserve"> PAGEREF _Toc192510038 \h </w:instrText>
        </w:r>
        <w:r w:rsidR="00595C14">
          <w:rPr>
            <w:noProof/>
            <w:webHidden/>
          </w:rPr>
        </w:r>
        <w:r w:rsidR="00595C14">
          <w:rPr>
            <w:noProof/>
            <w:webHidden/>
          </w:rPr>
          <w:fldChar w:fldCharType="separate"/>
        </w:r>
        <w:r>
          <w:rPr>
            <w:noProof/>
            <w:webHidden/>
          </w:rPr>
          <w:t>2</w:t>
        </w:r>
        <w:r w:rsidR="00595C14">
          <w:rPr>
            <w:noProof/>
            <w:webHidden/>
          </w:rPr>
          <w:fldChar w:fldCharType="end"/>
        </w:r>
      </w:hyperlink>
    </w:p>
    <w:p w14:paraId="13BA59FA" w14:textId="4442A579" w:rsidR="00595C14" w:rsidRDefault="00347749">
      <w:pPr>
        <w:pStyle w:val="Obsah2"/>
        <w:rPr>
          <w:rFonts w:asciiTheme="minorHAnsi" w:hAnsiTheme="minorHAnsi"/>
          <w:noProof/>
          <w:kern w:val="2"/>
          <w:sz w:val="24"/>
          <w:szCs w:val="24"/>
          <w14:ligatures w14:val="standardContextual"/>
        </w:rPr>
      </w:pPr>
      <w:hyperlink w:anchor="_Toc192510039" w:history="1">
        <w:r w:rsidR="00595C14" w:rsidRPr="00281501">
          <w:rPr>
            <w:rStyle w:val="Hypertextovodkaz"/>
            <w:rFonts w:eastAsia="Times New Roman"/>
            <w:noProof/>
          </w:rPr>
          <w:t>1.3</w:t>
        </w:r>
        <w:r w:rsidR="00595C14">
          <w:rPr>
            <w:rFonts w:asciiTheme="minorHAnsi" w:hAnsiTheme="minorHAnsi"/>
            <w:noProof/>
            <w:kern w:val="2"/>
            <w:sz w:val="24"/>
            <w:szCs w:val="24"/>
            <w14:ligatures w14:val="standardContextual"/>
          </w:rPr>
          <w:tab/>
        </w:r>
        <w:r w:rsidR="00595C14" w:rsidRPr="00281501">
          <w:rPr>
            <w:rStyle w:val="Hypertextovodkaz"/>
            <w:rFonts w:eastAsia="Times New Roman"/>
            <w:noProof/>
          </w:rPr>
          <w:t>Poskytnutí součinnosti ze strany MPSV</w:t>
        </w:r>
        <w:r w:rsidR="00595C14">
          <w:rPr>
            <w:noProof/>
            <w:webHidden/>
          </w:rPr>
          <w:tab/>
        </w:r>
        <w:r w:rsidR="00595C14">
          <w:rPr>
            <w:noProof/>
            <w:webHidden/>
          </w:rPr>
          <w:fldChar w:fldCharType="begin"/>
        </w:r>
        <w:r w:rsidR="00595C14">
          <w:rPr>
            <w:noProof/>
            <w:webHidden/>
          </w:rPr>
          <w:instrText xml:space="preserve"> PAGEREF _Toc192510039 \h </w:instrText>
        </w:r>
        <w:r w:rsidR="00595C14">
          <w:rPr>
            <w:noProof/>
            <w:webHidden/>
          </w:rPr>
        </w:r>
        <w:r w:rsidR="00595C14">
          <w:rPr>
            <w:noProof/>
            <w:webHidden/>
          </w:rPr>
          <w:fldChar w:fldCharType="separate"/>
        </w:r>
        <w:r>
          <w:rPr>
            <w:noProof/>
            <w:webHidden/>
          </w:rPr>
          <w:t>3</w:t>
        </w:r>
        <w:r w:rsidR="00595C14">
          <w:rPr>
            <w:noProof/>
            <w:webHidden/>
          </w:rPr>
          <w:fldChar w:fldCharType="end"/>
        </w:r>
      </w:hyperlink>
    </w:p>
    <w:p w14:paraId="6F1A8477" w14:textId="759102C1" w:rsidR="00595C14" w:rsidRDefault="00347749">
      <w:pPr>
        <w:pStyle w:val="Obsah1"/>
        <w:tabs>
          <w:tab w:val="left" w:pos="400"/>
          <w:tab w:val="right" w:leader="dot" w:pos="9060"/>
        </w:tabs>
        <w:rPr>
          <w:rFonts w:asciiTheme="minorHAnsi" w:hAnsiTheme="minorHAnsi"/>
          <w:noProof/>
          <w:kern w:val="2"/>
          <w:sz w:val="24"/>
          <w:szCs w:val="24"/>
          <w14:ligatures w14:val="standardContextual"/>
        </w:rPr>
      </w:pPr>
      <w:hyperlink w:anchor="_Toc192510040" w:history="1">
        <w:r w:rsidR="00595C14" w:rsidRPr="00281501">
          <w:rPr>
            <w:rStyle w:val="Hypertextovodkaz"/>
            <w:noProof/>
          </w:rPr>
          <w:t>2</w:t>
        </w:r>
        <w:r w:rsidR="00595C14">
          <w:rPr>
            <w:rFonts w:asciiTheme="minorHAnsi" w:hAnsiTheme="minorHAnsi"/>
            <w:noProof/>
            <w:kern w:val="2"/>
            <w:sz w:val="24"/>
            <w:szCs w:val="24"/>
            <w14:ligatures w14:val="standardContextual"/>
          </w:rPr>
          <w:tab/>
        </w:r>
        <w:r w:rsidR="00595C14" w:rsidRPr="00281501">
          <w:rPr>
            <w:rStyle w:val="Hypertextovodkaz"/>
            <w:noProof/>
          </w:rPr>
          <w:t>technická specifikace</w:t>
        </w:r>
        <w:r w:rsidR="00595C14">
          <w:rPr>
            <w:noProof/>
            <w:webHidden/>
          </w:rPr>
          <w:tab/>
        </w:r>
        <w:r w:rsidR="00595C14">
          <w:rPr>
            <w:noProof/>
            <w:webHidden/>
          </w:rPr>
          <w:fldChar w:fldCharType="begin"/>
        </w:r>
        <w:r w:rsidR="00595C14">
          <w:rPr>
            <w:noProof/>
            <w:webHidden/>
          </w:rPr>
          <w:instrText xml:space="preserve"> PAGEREF _Toc192510040 \h </w:instrText>
        </w:r>
        <w:r w:rsidR="00595C14">
          <w:rPr>
            <w:noProof/>
            <w:webHidden/>
          </w:rPr>
        </w:r>
        <w:r w:rsidR="00595C14">
          <w:rPr>
            <w:noProof/>
            <w:webHidden/>
          </w:rPr>
          <w:fldChar w:fldCharType="separate"/>
        </w:r>
        <w:r>
          <w:rPr>
            <w:noProof/>
            <w:webHidden/>
          </w:rPr>
          <w:t>4</w:t>
        </w:r>
        <w:r w:rsidR="00595C14">
          <w:rPr>
            <w:noProof/>
            <w:webHidden/>
          </w:rPr>
          <w:fldChar w:fldCharType="end"/>
        </w:r>
      </w:hyperlink>
    </w:p>
    <w:p w14:paraId="6758AF5B" w14:textId="0F8BCECD" w:rsidR="00595C14" w:rsidRDefault="00347749">
      <w:pPr>
        <w:pStyle w:val="Obsah2"/>
        <w:rPr>
          <w:rFonts w:asciiTheme="minorHAnsi" w:hAnsiTheme="minorHAnsi"/>
          <w:noProof/>
          <w:kern w:val="2"/>
          <w:sz w:val="24"/>
          <w:szCs w:val="24"/>
          <w14:ligatures w14:val="standardContextual"/>
        </w:rPr>
      </w:pPr>
      <w:hyperlink w:anchor="_Toc192510041" w:history="1">
        <w:r w:rsidR="00595C14" w:rsidRPr="00281501">
          <w:rPr>
            <w:rStyle w:val="Hypertextovodkaz"/>
            <w:noProof/>
          </w:rPr>
          <w:t>2.1</w:t>
        </w:r>
        <w:r w:rsidR="00595C14">
          <w:rPr>
            <w:rFonts w:asciiTheme="minorHAnsi" w:hAnsiTheme="minorHAnsi"/>
            <w:noProof/>
            <w:kern w:val="2"/>
            <w:sz w:val="24"/>
            <w:szCs w:val="24"/>
            <w14:ligatures w14:val="standardContextual"/>
          </w:rPr>
          <w:tab/>
        </w:r>
        <w:r w:rsidR="00595C14" w:rsidRPr="00281501">
          <w:rPr>
            <w:rStyle w:val="Hypertextovodkaz"/>
            <w:noProof/>
          </w:rPr>
          <w:t>Navýšení stávající kapacity datových uložišť infrastruktury zálohování</w:t>
        </w:r>
        <w:r w:rsidR="00595C14">
          <w:rPr>
            <w:noProof/>
            <w:webHidden/>
          </w:rPr>
          <w:tab/>
        </w:r>
        <w:r w:rsidR="00595C14">
          <w:rPr>
            <w:noProof/>
            <w:webHidden/>
          </w:rPr>
          <w:fldChar w:fldCharType="begin"/>
        </w:r>
        <w:r w:rsidR="00595C14">
          <w:rPr>
            <w:noProof/>
            <w:webHidden/>
          </w:rPr>
          <w:instrText xml:space="preserve"> PAGEREF _Toc192510041 \h </w:instrText>
        </w:r>
        <w:r w:rsidR="00595C14">
          <w:rPr>
            <w:noProof/>
            <w:webHidden/>
          </w:rPr>
          <w:fldChar w:fldCharType="separate"/>
        </w:r>
        <w:r>
          <w:rPr>
            <w:b/>
            <w:bCs/>
            <w:noProof/>
            <w:webHidden/>
          </w:rPr>
          <w:t>Chyba! Záložka není definována.</w:t>
        </w:r>
        <w:r w:rsidR="00595C14">
          <w:rPr>
            <w:noProof/>
            <w:webHidden/>
          </w:rPr>
          <w:fldChar w:fldCharType="end"/>
        </w:r>
      </w:hyperlink>
    </w:p>
    <w:p w14:paraId="504C2613" w14:textId="0A2C9385" w:rsidR="00595C14" w:rsidRDefault="00347749">
      <w:pPr>
        <w:pStyle w:val="Obsah1"/>
        <w:tabs>
          <w:tab w:val="left" w:pos="400"/>
          <w:tab w:val="right" w:leader="dot" w:pos="9060"/>
        </w:tabs>
        <w:rPr>
          <w:rFonts w:asciiTheme="minorHAnsi" w:hAnsiTheme="minorHAnsi"/>
          <w:noProof/>
          <w:kern w:val="2"/>
          <w:sz w:val="24"/>
          <w:szCs w:val="24"/>
          <w14:ligatures w14:val="standardContextual"/>
        </w:rPr>
      </w:pPr>
      <w:hyperlink w:anchor="_Toc192510042" w:history="1">
        <w:r w:rsidR="00595C14" w:rsidRPr="00281501">
          <w:rPr>
            <w:rStyle w:val="Hypertextovodkaz"/>
            <w:noProof/>
          </w:rPr>
          <w:t>3</w:t>
        </w:r>
        <w:r w:rsidR="00595C14">
          <w:rPr>
            <w:rFonts w:asciiTheme="minorHAnsi" w:hAnsiTheme="minorHAnsi"/>
            <w:noProof/>
            <w:kern w:val="2"/>
            <w:sz w:val="24"/>
            <w:szCs w:val="24"/>
            <w14:ligatures w14:val="standardContextual"/>
          </w:rPr>
          <w:tab/>
        </w:r>
        <w:r w:rsidR="00595C14" w:rsidRPr="00281501">
          <w:rPr>
            <w:rStyle w:val="Hypertextovodkaz"/>
            <w:noProof/>
          </w:rPr>
          <w:t>Požadavky NA IMPLEMENTACI A SOUVISEJÍCÍ činnosti</w:t>
        </w:r>
        <w:r w:rsidR="00595C14">
          <w:rPr>
            <w:noProof/>
            <w:webHidden/>
          </w:rPr>
          <w:tab/>
        </w:r>
        <w:r w:rsidR="00595C14">
          <w:rPr>
            <w:noProof/>
            <w:webHidden/>
          </w:rPr>
          <w:fldChar w:fldCharType="begin"/>
        </w:r>
        <w:r w:rsidR="00595C14">
          <w:rPr>
            <w:noProof/>
            <w:webHidden/>
          </w:rPr>
          <w:instrText xml:space="preserve"> PAGEREF _Toc192510042 \h </w:instrText>
        </w:r>
        <w:r w:rsidR="00595C14">
          <w:rPr>
            <w:noProof/>
            <w:webHidden/>
          </w:rPr>
        </w:r>
        <w:r w:rsidR="00595C14">
          <w:rPr>
            <w:noProof/>
            <w:webHidden/>
          </w:rPr>
          <w:fldChar w:fldCharType="separate"/>
        </w:r>
        <w:r>
          <w:rPr>
            <w:noProof/>
            <w:webHidden/>
          </w:rPr>
          <w:t>5</w:t>
        </w:r>
        <w:r w:rsidR="00595C14">
          <w:rPr>
            <w:noProof/>
            <w:webHidden/>
          </w:rPr>
          <w:fldChar w:fldCharType="end"/>
        </w:r>
      </w:hyperlink>
    </w:p>
    <w:p w14:paraId="145D95F3" w14:textId="632F915D" w:rsidR="00595C14" w:rsidRDefault="00347749">
      <w:pPr>
        <w:pStyle w:val="Obsah2"/>
        <w:rPr>
          <w:rFonts w:asciiTheme="minorHAnsi" w:hAnsiTheme="minorHAnsi"/>
          <w:noProof/>
          <w:kern w:val="2"/>
          <w:sz w:val="24"/>
          <w:szCs w:val="24"/>
          <w14:ligatures w14:val="standardContextual"/>
        </w:rPr>
      </w:pPr>
      <w:hyperlink w:anchor="_Toc192510043" w:history="1">
        <w:r w:rsidR="00595C14" w:rsidRPr="00281501">
          <w:rPr>
            <w:rStyle w:val="Hypertextovodkaz"/>
            <w:noProof/>
          </w:rPr>
          <w:t>3.1</w:t>
        </w:r>
        <w:r w:rsidR="00595C14">
          <w:rPr>
            <w:rFonts w:asciiTheme="minorHAnsi" w:hAnsiTheme="minorHAnsi"/>
            <w:noProof/>
            <w:kern w:val="2"/>
            <w:sz w:val="24"/>
            <w:szCs w:val="24"/>
            <w14:ligatures w14:val="standardContextual"/>
          </w:rPr>
          <w:tab/>
        </w:r>
        <w:r w:rsidR="00595C14" w:rsidRPr="00281501">
          <w:rPr>
            <w:rStyle w:val="Hypertextovodkaz"/>
            <w:noProof/>
          </w:rPr>
          <w:t>Technicko-implementační projekt</w:t>
        </w:r>
        <w:r w:rsidR="00595C14">
          <w:rPr>
            <w:noProof/>
            <w:webHidden/>
          </w:rPr>
          <w:tab/>
        </w:r>
        <w:r w:rsidR="00595C14">
          <w:rPr>
            <w:noProof/>
            <w:webHidden/>
          </w:rPr>
          <w:fldChar w:fldCharType="begin"/>
        </w:r>
        <w:r w:rsidR="00595C14">
          <w:rPr>
            <w:noProof/>
            <w:webHidden/>
          </w:rPr>
          <w:instrText xml:space="preserve"> PAGEREF _Toc192510043 \h </w:instrText>
        </w:r>
        <w:r w:rsidR="00595C14">
          <w:rPr>
            <w:noProof/>
            <w:webHidden/>
          </w:rPr>
        </w:r>
        <w:r w:rsidR="00595C14">
          <w:rPr>
            <w:noProof/>
            <w:webHidden/>
          </w:rPr>
          <w:fldChar w:fldCharType="separate"/>
        </w:r>
        <w:r>
          <w:rPr>
            <w:noProof/>
            <w:webHidden/>
          </w:rPr>
          <w:t>5</w:t>
        </w:r>
        <w:r w:rsidR="00595C14">
          <w:rPr>
            <w:noProof/>
            <w:webHidden/>
          </w:rPr>
          <w:fldChar w:fldCharType="end"/>
        </w:r>
      </w:hyperlink>
    </w:p>
    <w:p w14:paraId="654E4618" w14:textId="1C075F32" w:rsidR="00595C14" w:rsidRDefault="00347749">
      <w:pPr>
        <w:pStyle w:val="Obsah2"/>
        <w:rPr>
          <w:rFonts w:asciiTheme="minorHAnsi" w:hAnsiTheme="minorHAnsi"/>
          <w:noProof/>
          <w:kern w:val="2"/>
          <w:sz w:val="24"/>
          <w:szCs w:val="24"/>
          <w14:ligatures w14:val="standardContextual"/>
        </w:rPr>
      </w:pPr>
      <w:hyperlink w:anchor="_Toc192510044" w:history="1">
        <w:r w:rsidR="00595C14" w:rsidRPr="00281501">
          <w:rPr>
            <w:rStyle w:val="Hypertextovodkaz"/>
            <w:noProof/>
          </w:rPr>
          <w:t>3.2</w:t>
        </w:r>
        <w:r w:rsidR="00595C14">
          <w:rPr>
            <w:rFonts w:asciiTheme="minorHAnsi" w:hAnsiTheme="minorHAnsi"/>
            <w:noProof/>
            <w:kern w:val="2"/>
            <w:sz w:val="24"/>
            <w:szCs w:val="24"/>
            <w14:ligatures w14:val="standardContextual"/>
          </w:rPr>
          <w:tab/>
        </w:r>
        <w:r w:rsidR="00595C14" w:rsidRPr="00281501">
          <w:rPr>
            <w:rStyle w:val="Hypertextovodkaz"/>
            <w:noProof/>
          </w:rPr>
          <w:t>Požadavky na realizaci</w:t>
        </w:r>
        <w:r w:rsidR="00595C14">
          <w:rPr>
            <w:noProof/>
            <w:webHidden/>
          </w:rPr>
          <w:tab/>
        </w:r>
        <w:r w:rsidR="00595C14">
          <w:rPr>
            <w:noProof/>
            <w:webHidden/>
          </w:rPr>
          <w:fldChar w:fldCharType="begin"/>
        </w:r>
        <w:r w:rsidR="00595C14">
          <w:rPr>
            <w:noProof/>
            <w:webHidden/>
          </w:rPr>
          <w:instrText xml:space="preserve"> PAGEREF _Toc192510044 \h </w:instrText>
        </w:r>
        <w:r w:rsidR="00595C14">
          <w:rPr>
            <w:noProof/>
            <w:webHidden/>
          </w:rPr>
        </w:r>
        <w:r w:rsidR="00595C14">
          <w:rPr>
            <w:noProof/>
            <w:webHidden/>
          </w:rPr>
          <w:fldChar w:fldCharType="separate"/>
        </w:r>
        <w:r>
          <w:rPr>
            <w:noProof/>
            <w:webHidden/>
          </w:rPr>
          <w:t>6</w:t>
        </w:r>
        <w:r w:rsidR="00595C14">
          <w:rPr>
            <w:noProof/>
            <w:webHidden/>
          </w:rPr>
          <w:fldChar w:fldCharType="end"/>
        </w:r>
      </w:hyperlink>
    </w:p>
    <w:p w14:paraId="06E3F71D" w14:textId="45B63D5A" w:rsidR="00595C14" w:rsidRDefault="00347749">
      <w:pPr>
        <w:pStyle w:val="Obsah2"/>
        <w:rPr>
          <w:rFonts w:asciiTheme="minorHAnsi" w:hAnsiTheme="minorHAnsi"/>
          <w:noProof/>
          <w:kern w:val="2"/>
          <w:sz w:val="24"/>
          <w:szCs w:val="24"/>
          <w14:ligatures w14:val="standardContextual"/>
        </w:rPr>
      </w:pPr>
      <w:hyperlink w:anchor="_Toc192510045" w:history="1">
        <w:r w:rsidR="00595C14" w:rsidRPr="00281501">
          <w:rPr>
            <w:rStyle w:val="Hypertextovodkaz"/>
            <w:noProof/>
          </w:rPr>
          <w:t>3.3</w:t>
        </w:r>
        <w:r w:rsidR="00595C14">
          <w:rPr>
            <w:rFonts w:asciiTheme="minorHAnsi" w:hAnsiTheme="minorHAnsi"/>
            <w:noProof/>
            <w:kern w:val="2"/>
            <w:sz w:val="24"/>
            <w:szCs w:val="24"/>
            <w14:ligatures w14:val="standardContextual"/>
          </w:rPr>
          <w:tab/>
        </w:r>
        <w:r w:rsidR="00595C14" w:rsidRPr="00281501">
          <w:rPr>
            <w:rStyle w:val="Hypertextovodkaz"/>
            <w:noProof/>
          </w:rPr>
          <w:t>Provozní dokumentace</w:t>
        </w:r>
        <w:r w:rsidR="00595C14">
          <w:rPr>
            <w:noProof/>
            <w:webHidden/>
          </w:rPr>
          <w:tab/>
        </w:r>
        <w:r w:rsidR="00595C14">
          <w:rPr>
            <w:noProof/>
            <w:webHidden/>
          </w:rPr>
          <w:fldChar w:fldCharType="begin"/>
        </w:r>
        <w:r w:rsidR="00595C14">
          <w:rPr>
            <w:noProof/>
            <w:webHidden/>
          </w:rPr>
          <w:instrText xml:space="preserve"> PAGEREF _Toc192510045 \h </w:instrText>
        </w:r>
        <w:r w:rsidR="00595C14">
          <w:rPr>
            <w:noProof/>
            <w:webHidden/>
          </w:rPr>
        </w:r>
        <w:r w:rsidR="00595C14">
          <w:rPr>
            <w:noProof/>
            <w:webHidden/>
          </w:rPr>
          <w:fldChar w:fldCharType="separate"/>
        </w:r>
        <w:r>
          <w:rPr>
            <w:noProof/>
            <w:webHidden/>
          </w:rPr>
          <w:t>7</w:t>
        </w:r>
        <w:r w:rsidR="00595C14">
          <w:rPr>
            <w:noProof/>
            <w:webHidden/>
          </w:rPr>
          <w:fldChar w:fldCharType="end"/>
        </w:r>
      </w:hyperlink>
    </w:p>
    <w:p w14:paraId="24664A90" w14:textId="484D2189" w:rsidR="00EE1D83" w:rsidRPr="000B4BD4" w:rsidRDefault="001775F1" w:rsidP="00604F89">
      <w:r w:rsidRPr="000B4BD4">
        <w:fldChar w:fldCharType="end"/>
      </w:r>
    </w:p>
    <w:p w14:paraId="03474691" w14:textId="77777777" w:rsidR="005222B2" w:rsidRPr="000B4BD4" w:rsidRDefault="005222B2" w:rsidP="00604F89">
      <w:pPr>
        <w:rPr>
          <w:rFonts w:eastAsiaTheme="majorEastAsia"/>
          <w:color w:val="FFFFFF"/>
          <w:lang w:bidi="en-US"/>
        </w:rPr>
      </w:pPr>
      <w:r w:rsidRPr="000B4BD4">
        <w:br w:type="page"/>
      </w:r>
    </w:p>
    <w:p w14:paraId="32123564" w14:textId="77777777" w:rsidR="008670A6" w:rsidRPr="000B4BD4" w:rsidRDefault="008670A6" w:rsidP="008670A6">
      <w:pPr>
        <w:pStyle w:val="Nadpis10"/>
        <w:rPr>
          <w:rFonts w:eastAsia="Times New Roman"/>
        </w:rPr>
      </w:pPr>
      <w:bookmarkStart w:id="0" w:name="_Toc192510036"/>
      <w:r w:rsidRPr="000B4BD4">
        <w:rPr>
          <w:rFonts w:eastAsia="Times New Roman"/>
        </w:rPr>
        <w:lastRenderedPageBreak/>
        <w:t>Popis</w:t>
      </w:r>
      <w:bookmarkEnd w:id="0"/>
    </w:p>
    <w:p w14:paraId="7F971092" w14:textId="77777777" w:rsidR="008670A6" w:rsidRPr="000B4BD4" w:rsidRDefault="008670A6" w:rsidP="008670A6">
      <w:pPr>
        <w:pStyle w:val="Nadpis21"/>
        <w:rPr>
          <w:rFonts w:eastAsia="Times New Roman"/>
        </w:rPr>
      </w:pPr>
      <w:bookmarkStart w:id="1" w:name="_Toc192510037"/>
      <w:r w:rsidRPr="000B4BD4">
        <w:rPr>
          <w:rFonts w:eastAsia="Times New Roman"/>
        </w:rPr>
        <w:t>Úvod</w:t>
      </w:r>
      <w:bookmarkEnd w:id="1"/>
    </w:p>
    <w:p w14:paraId="6163A9AC" w14:textId="2DA08998" w:rsidR="008670A6" w:rsidRPr="000B4BD4" w:rsidRDefault="00C16C72" w:rsidP="008670A6">
      <w:pPr>
        <w:rPr>
          <w:rFonts w:eastAsia="Times New Roman"/>
          <w:bCs/>
          <w:color w:val="000000"/>
        </w:rPr>
      </w:pPr>
      <w:r>
        <w:rPr>
          <w:rFonts w:eastAsia="Times New Roman"/>
          <w:bCs/>
          <w:color w:val="000000"/>
        </w:rPr>
        <w:t>Ministerstvo práce a sociálních věcí (dále také jen „</w:t>
      </w:r>
      <w:r w:rsidR="00D96FE4">
        <w:rPr>
          <w:rFonts w:eastAsia="Times New Roman"/>
          <w:bCs/>
          <w:color w:val="000000"/>
        </w:rPr>
        <w:t>MPSV</w:t>
      </w:r>
      <w:r>
        <w:rPr>
          <w:rFonts w:eastAsia="Times New Roman"/>
          <w:bCs/>
          <w:color w:val="000000"/>
        </w:rPr>
        <w:t>“ nebo „zadavatel“ nebo „objednatel“)</w:t>
      </w:r>
      <w:r w:rsidR="008670A6" w:rsidRPr="000B4BD4">
        <w:rPr>
          <w:rFonts w:eastAsia="Times New Roman"/>
          <w:bCs/>
          <w:color w:val="000000"/>
        </w:rPr>
        <w:t xml:space="preserve"> provozuje dvě datová centra (DC</w:t>
      </w:r>
      <w:r w:rsidR="00044956" w:rsidRPr="000B4BD4">
        <w:rPr>
          <w:rFonts w:eastAsia="Times New Roman"/>
          <w:bCs/>
          <w:color w:val="000000"/>
        </w:rPr>
        <w:t xml:space="preserve"> – dále též „lokality“</w:t>
      </w:r>
      <w:r w:rsidR="008670A6" w:rsidRPr="000B4BD4">
        <w:rPr>
          <w:rFonts w:eastAsia="Times New Roman"/>
          <w:bCs/>
          <w:color w:val="000000"/>
        </w:rPr>
        <w:t>), která jsou umístěna v</w:t>
      </w:r>
      <w:r w:rsidR="00D96FE4">
        <w:rPr>
          <w:rFonts w:eastAsia="Times New Roman"/>
          <w:bCs/>
          <w:color w:val="000000"/>
        </w:rPr>
        <w:t> </w:t>
      </w:r>
      <w:r w:rsidR="008670A6" w:rsidRPr="000B4BD4">
        <w:rPr>
          <w:rFonts w:eastAsia="Times New Roman"/>
          <w:bCs/>
          <w:color w:val="000000"/>
        </w:rPr>
        <w:t>Praze</w:t>
      </w:r>
      <w:r w:rsidR="00D96FE4">
        <w:rPr>
          <w:rFonts w:eastAsia="Times New Roman"/>
          <w:bCs/>
          <w:color w:val="000000"/>
        </w:rPr>
        <w:t xml:space="preserve"> na adresách </w:t>
      </w:r>
      <w:r w:rsidR="00643370" w:rsidRPr="00643370">
        <w:rPr>
          <w:rFonts w:eastAsia="Times New Roman"/>
          <w:bCs/>
          <w:color w:val="000000"/>
        </w:rPr>
        <w:t>Na Poříčním právu 1/376</w:t>
      </w:r>
      <w:r w:rsidR="001A6002">
        <w:rPr>
          <w:rFonts w:eastAsia="Times New Roman"/>
          <w:bCs/>
          <w:color w:val="000000"/>
        </w:rPr>
        <w:t xml:space="preserve"> (dále také jen „Na Poříčním právu“)</w:t>
      </w:r>
      <w:r w:rsidR="00643370">
        <w:rPr>
          <w:rFonts w:eastAsia="Times New Roman"/>
          <w:bCs/>
          <w:color w:val="000000"/>
        </w:rPr>
        <w:t xml:space="preserve"> a </w:t>
      </w:r>
      <w:r w:rsidR="003F2695" w:rsidRPr="003F2695">
        <w:rPr>
          <w:rFonts w:eastAsia="Times New Roman"/>
          <w:bCs/>
          <w:color w:val="000000"/>
        </w:rPr>
        <w:t>Sokolovská 855/225</w:t>
      </w:r>
      <w:r w:rsidR="001A6002">
        <w:rPr>
          <w:rFonts w:eastAsia="Times New Roman"/>
          <w:bCs/>
          <w:color w:val="000000"/>
        </w:rPr>
        <w:t xml:space="preserve"> (dále také jen „Sokolovská“)</w:t>
      </w:r>
      <w:r w:rsidR="003F2695">
        <w:rPr>
          <w:rFonts w:eastAsia="Times New Roman"/>
          <w:bCs/>
          <w:color w:val="000000"/>
        </w:rPr>
        <w:t>.</w:t>
      </w:r>
    </w:p>
    <w:p w14:paraId="11A5C5E1" w14:textId="5D836ECB" w:rsidR="007C2F6D" w:rsidRPr="007C2F6D" w:rsidRDefault="007C2F6D" w:rsidP="008670A6">
      <w:pPr>
        <w:rPr>
          <w:rFonts w:eastAsia="Times New Roman"/>
          <w:bCs/>
          <w:color w:val="000000"/>
        </w:rPr>
      </w:pPr>
      <w:r>
        <w:rPr>
          <w:rFonts w:eastAsia="Times New Roman"/>
          <w:bCs/>
          <w:color w:val="000000"/>
        </w:rPr>
        <w:t xml:space="preserve">Pro zálohování produkčních prostředí </w:t>
      </w:r>
      <w:r w:rsidR="00EC4D5A" w:rsidRPr="007C2F6D">
        <w:rPr>
          <w:rFonts w:eastAsia="Times New Roman"/>
          <w:bCs/>
          <w:color w:val="000000"/>
        </w:rPr>
        <w:t>D</w:t>
      </w:r>
      <w:r w:rsidR="00EC4D5A">
        <w:rPr>
          <w:rFonts w:eastAsia="Times New Roman"/>
          <w:bCs/>
          <w:color w:val="000000"/>
        </w:rPr>
        <w:t>D</w:t>
      </w:r>
      <w:r w:rsidR="00EC4D5A" w:rsidRPr="007C2F6D">
        <w:rPr>
          <w:rFonts w:eastAsia="Times New Roman"/>
          <w:bCs/>
          <w:color w:val="000000"/>
        </w:rPr>
        <w:t>C</w:t>
      </w:r>
      <w:r w:rsidR="009E4749">
        <w:rPr>
          <w:rFonts w:eastAsia="Times New Roman"/>
          <w:bCs/>
          <w:color w:val="000000"/>
        </w:rPr>
        <w:t xml:space="preserve"> – Doplněné Datové Centrum</w:t>
      </w:r>
      <w:r w:rsidRPr="007C2F6D">
        <w:rPr>
          <w:rFonts w:eastAsia="Times New Roman"/>
          <w:bCs/>
          <w:color w:val="000000"/>
        </w:rPr>
        <w:t>, RDC</w:t>
      </w:r>
      <w:r w:rsidR="009E4749">
        <w:rPr>
          <w:rFonts w:eastAsia="Times New Roman"/>
          <w:bCs/>
          <w:color w:val="000000"/>
        </w:rPr>
        <w:t xml:space="preserve"> </w:t>
      </w:r>
      <w:r w:rsidR="00D711CA">
        <w:rPr>
          <w:rFonts w:eastAsia="Times New Roman"/>
          <w:bCs/>
          <w:color w:val="000000"/>
        </w:rPr>
        <w:t>–</w:t>
      </w:r>
      <w:r w:rsidR="009E4749">
        <w:rPr>
          <w:rFonts w:eastAsia="Times New Roman"/>
          <w:bCs/>
          <w:color w:val="000000"/>
        </w:rPr>
        <w:t xml:space="preserve"> Rede</w:t>
      </w:r>
      <w:r w:rsidR="00D711CA">
        <w:rPr>
          <w:rFonts w:eastAsia="Times New Roman"/>
          <w:bCs/>
          <w:color w:val="000000"/>
        </w:rPr>
        <w:t>signované Datov</w:t>
      </w:r>
      <w:r w:rsidR="003932E8">
        <w:rPr>
          <w:rFonts w:eastAsia="Times New Roman"/>
          <w:bCs/>
          <w:color w:val="000000"/>
        </w:rPr>
        <w:t>é</w:t>
      </w:r>
      <w:r w:rsidR="00D711CA">
        <w:rPr>
          <w:rFonts w:eastAsia="Times New Roman"/>
          <w:bCs/>
          <w:color w:val="000000"/>
        </w:rPr>
        <w:t xml:space="preserve"> Centrum</w:t>
      </w:r>
      <w:r w:rsidRPr="007C2F6D">
        <w:rPr>
          <w:rFonts w:eastAsia="Times New Roman"/>
          <w:bCs/>
          <w:color w:val="000000"/>
        </w:rPr>
        <w:t>,</w:t>
      </w:r>
      <w:r>
        <w:rPr>
          <w:rFonts w:eastAsia="Times New Roman"/>
          <w:bCs/>
          <w:color w:val="000000"/>
        </w:rPr>
        <w:t xml:space="preserve"> KDC</w:t>
      </w:r>
      <w:r w:rsidR="00D711CA">
        <w:rPr>
          <w:rFonts w:eastAsia="Times New Roman"/>
          <w:bCs/>
          <w:color w:val="000000"/>
        </w:rPr>
        <w:t xml:space="preserve"> – Komunikační a Datové Centrum</w:t>
      </w:r>
      <w:r>
        <w:rPr>
          <w:rFonts w:eastAsia="Times New Roman"/>
          <w:bCs/>
          <w:color w:val="000000"/>
        </w:rPr>
        <w:t>,</w:t>
      </w:r>
      <w:r w:rsidRPr="007C2F6D">
        <w:rPr>
          <w:rFonts w:eastAsia="Times New Roman"/>
          <w:bCs/>
          <w:color w:val="000000"/>
        </w:rPr>
        <w:t xml:space="preserve"> ÚP</w:t>
      </w:r>
      <w:r w:rsidR="00D711CA">
        <w:rPr>
          <w:rFonts w:eastAsia="Times New Roman"/>
          <w:bCs/>
          <w:color w:val="000000"/>
        </w:rPr>
        <w:t xml:space="preserve"> </w:t>
      </w:r>
      <w:r w:rsidR="00F52A8B">
        <w:rPr>
          <w:rFonts w:eastAsia="Times New Roman"/>
          <w:bCs/>
          <w:color w:val="000000"/>
        </w:rPr>
        <w:t>–</w:t>
      </w:r>
      <w:r w:rsidR="00D711CA">
        <w:rPr>
          <w:rFonts w:eastAsia="Times New Roman"/>
          <w:bCs/>
          <w:color w:val="000000"/>
        </w:rPr>
        <w:t xml:space="preserve"> Ú</w:t>
      </w:r>
      <w:r w:rsidR="00F52A8B">
        <w:rPr>
          <w:rFonts w:eastAsia="Times New Roman"/>
          <w:bCs/>
          <w:color w:val="000000"/>
        </w:rPr>
        <w:t>řad Práce</w:t>
      </w:r>
      <w:r w:rsidRPr="007C2F6D">
        <w:rPr>
          <w:rFonts w:eastAsia="Times New Roman"/>
          <w:bCs/>
          <w:color w:val="000000"/>
        </w:rPr>
        <w:t xml:space="preserve"> a KrP</w:t>
      </w:r>
      <w:r w:rsidR="0038255A">
        <w:rPr>
          <w:rFonts w:eastAsia="Times New Roman"/>
          <w:bCs/>
          <w:color w:val="000000"/>
        </w:rPr>
        <w:t xml:space="preserve"> – Krajské pobočky </w:t>
      </w:r>
      <w:r w:rsidR="003932E8">
        <w:rPr>
          <w:rFonts w:eastAsia="Times New Roman"/>
          <w:bCs/>
          <w:color w:val="000000"/>
        </w:rPr>
        <w:t>Úřadu Práce</w:t>
      </w:r>
      <w:r w:rsidRPr="007C2F6D">
        <w:rPr>
          <w:rFonts w:eastAsia="Times New Roman"/>
          <w:bCs/>
          <w:color w:val="000000"/>
        </w:rPr>
        <w:t xml:space="preserve">, OKSystem a nově prostředí privátního cloudu </w:t>
      </w:r>
      <w:r>
        <w:rPr>
          <w:rFonts w:eastAsia="Times New Roman"/>
          <w:bCs/>
          <w:color w:val="000000"/>
        </w:rPr>
        <w:t xml:space="preserve">využívá MPSV řešení </w:t>
      </w:r>
      <w:r w:rsidRPr="00737679">
        <w:rPr>
          <w:rFonts w:eastAsia="Times New Roman"/>
          <w:bCs/>
          <w:i/>
          <w:iCs/>
          <w:color w:val="000000"/>
        </w:rPr>
        <w:t>Veeam Backup</w:t>
      </w:r>
      <w:r w:rsidRPr="008A3292">
        <w:rPr>
          <w:rFonts w:eastAsia="Times New Roman"/>
          <w:bCs/>
          <w:i/>
          <w:iCs/>
          <w:color w:val="000000"/>
        </w:rPr>
        <w:t>&amp;</w:t>
      </w:r>
      <w:r w:rsidRPr="00737679">
        <w:rPr>
          <w:rFonts w:eastAsia="Times New Roman"/>
          <w:bCs/>
          <w:i/>
          <w:iCs/>
          <w:color w:val="000000"/>
        </w:rPr>
        <w:t>Replication</w:t>
      </w:r>
      <w:r>
        <w:rPr>
          <w:rFonts w:eastAsia="Times New Roman"/>
          <w:bCs/>
          <w:color w:val="000000"/>
        </w:rPr>
        <w:t>.</w:t>
      </w:r>
    </w:p>
    <w:p w14:paraId="44ED3DEC" w14:textId="70D08980" w:rsidR="007C2F6D" w:rsidRPr="007C2F6D" w:rsidRDefault="007C2F6D" w:rsidP="007C2F6D">
      <w:pPr>
        <w:rPr>
          <w:rFonts w:eastAsia="Times New Roman"/>
          <w:bCs/>
          <w:color w:val="000000"/>
        </w:rPr>
      </w:pPr>
      <w:r w:rsidRPr="007C2F6D">
        <w:rPr>
          <w:rFonts w:eastAsia="Times New Roman"/>
          <w:bCs/>
          <w:color w:val="000000"/>
        </w:rPr>
        <w:t xml:space="preserve">Zálohy jsou rozděleny na tři typy dle cílového úložiště a jednotlivá úložiště jsou umístěna tak, aby </w:t>
      </w:r>
      <w:r>
        <w:rPr>
          <w:rFonts w:eastAsia="Times New Roman"/>
          <w:bCs/>
          <w:color w:val="000000"/>
        </w:rPr>
        <w:t xml:space="preserve">bylo </w:t>
      </w:r>
      <w:r w:rsidRPr="007C2F6D">
        <w:rPr>
          <w:rFonts w:eastAsia="Times New Roman"/>
          <w:bCs/>
          <w:color w:val="000000"/>
        </w:rPr>
        <w:t>dodrž</w:t>
      </w:r>
      <w:r>
        <w:rPr>
          <w:rFonts w:eastAsia="Times New Roman"/>
          <w:bCs/>
          <w:color w:val="000000"/>
        </w:rPr>
        <w:t>eno</w:t>
      </w:r>
      <w:r w:rsidRPr="007C2F6D">
        <w:rPr>
          <w:rFonts w:eastAsia="Times New Roman"/>
          <w:bCs/>
          <w:color w:val="000000"/>
        </w:rPr>
        <w:t xml:space="preserve"> bezpečnostní pravidlo pro situaci výpadku některého z datových center </w:t>
      </w:r>
      <w:r>
        <w:rPr>
          <w:rFonts w:eastAsia="Times New Roman"/>
          <w:bCs/>
          <w:color w:val="000000"/>
        </w:rPr>
        <w:t xml:space="preserve">tzv. </w:t>
      </w:r>
      <w:r w:rsidRPr="007C2F6D">
        <w:rPr>
          <w:rFonts w:eastAsia="Times New Roman"/>
          <w:bCs/>
          <w:color w:val="000000"/>
        </w:rPr>
        <w:t>geo</w:t>
      </w:r>
      <w:r>
        <w:rPr>
          <w:rFonts w:eastAsia="Times New Roman"/>
          <w:bCs/>
          <w:color w:val="000000"/>
        </w:rPr>
        <w:t>-</w:t>
      </w:r>
      <w:r w:rsidRPr="007C2F6D">
        <w:rPr>
          <w:rFonts w:eastAsia="Times New Roman"/>
          <w:bCs/>
          <w:color w:val="000000"/>
        </w:rPr>
        <w:t>redundance</w:t>
      </w:r>
      <w:r w:rsidR="00C16C72">
        <w:rPr>
          <w:rFonts w:eastAsia="Times New Roman"/>
          <w:bCs/>
          <w:color w:val="000000"/>
        </w:rPr>
        <w:t>:</w:t>
      </w:r>
    </w:p>
    <w:p w14:paraId="692A8F93" w14:textId="0B37E9AA" w:rsidR="007C2F6D" w:rsidRPr="00737679" w:rsidRDefault="007C2F6D" w:rsidP="00737679">
      <w:pPr>
        <w:pStyle w:val="Odstavecseseznamem"/>
        <w:numPr>
          <w:ilvl w:val="0"/>
          <w:numId w:val="27"/>
        </w:numPr>
        <w:rPr>
          <w:rFonts w:eastAsia="Times New Roman"/>
          <w:bCs/>
          <w:color w:val="000000"/>
        </w:rPr>
      </w:pPr>
      <w:r w:rsidRPr="00737679">
        <w:rPr>
          <w:rFonts w:eastAsia="Times New Roman"/>
          <w:bCs/>
          <w:color w:val="000000"/>
        </w:rPr>
        <w:t>Primární záloha (v rámci lokality), disková úložiště Veeam backup repository</w:t>
      </w:r>
    </w:p>
    <w:p w14:paraId="570D7330" w14:textId="7B0BE377" w:rsidR="007C2F6D" w:rsidRPr="00737679" w:rsidRDefault="007C2F6D" w:rsidP="00737679">
      <w:pPr>
        <w:pStyle w:val="Odstavecseseznamem"/>
        <w:numPr>
          <w:ilvl w:val="0"/>
          <w:numId w:val="27"/>
        </w:numPr>
        <w:rPr>
          <w:rFonts w:eastAsia="Times New Roman"/>
          <w:bCs/>
          <w:color w:val="000000"/>
        </w:rPr>
      </w:pPr>
      <w:r w:rsidRPr="00737679">
        <w:rPr>
          <w:rFonts w:eastAsia="Times New Roman"/>
          <w:bCs/>
          <w:color w:val="000000"/>
        </w:rPr>
        <w:t>Sekundární záloha (na jiné lokalitě než primární záloha) – odolná deduplikační appliance, specifický aplikační protokol pro přístup, odolnější proti běžným typům napadení, data jsou šifrována</w:t>
      </w:r>
    </w:p>
    <w:p w14:paraId="127160B7" w14:textId="12223BBA" w:rsidR="007C2F6D" w:rsidRPr="00737679" w:rsidRDefault="007C2F6D" w:rsidP="00737679">
      <w:pPr>
        <w:pStyle w:val="Odstavecseseznamem"/>
        <w:numPr>
          <w:ilvl w:val="0"/>
          <w:numId w:val="27"/>
        </w:numPr>
        <w:rPr>
          <w:rFonts w:eastAsia="Times New Roman"/>
          <w:bCs/>
          <w:color w:val="000000"/>
        </w:rPr>
      </w:pPr>
      <w:r w:rsidRPr="00737679">
        <w:rPr>
          <w:rFonts w:eastAsia="Times New Roman"/>
          <w:bCs/>
          <w:color w:val="000000"/>
        </w:rPr>
        <w:t>Páskové mechaniky LTO – v rámci lokality</w:t>
      </w:r>
    </w:p>
    <w:p w14:paraId="3D6F9CB9" w14:textId="465A0CD6" w:rsidR="00ED13C4" w:rsidRDefault="00973D1A" w:rsidP="008670A6">
      <w:pPr>
        <w:rPr>
          <w:rFonts w:eastAsia="Times New Roman"/>
          <w:bCs/>
          <w:color w:val="000000"/>
        </w:rPr>
      </w:pPr>
      <w:r>
        <w:rPr>
          <w:rFonts w:eastAsia="Times New Roman"/>
          <w:bCs/>
          <w:color w:val="000000"/>
        </w:rPr>
        <w:t>Cílem MPSV je</w:t>
      </w:r>
      <w:r w:rsidR="006F470D">
        <w:rPr>
          <w:rFonts w:eastAsia="Times New Roman"/>
          <w:bCs/>
          <w:color w:val="000000"/>
        </w:rPr>
        <w:t xml:space="preserve"> </w:t>
      </w:r>
      <w:r w:rsidR="00560DBE">
        <w:rPr>
          <w:rFonts w:eastAsia="Times New Roman"/>
          <w:bCs/>
          <w:color w:val="000000"/>
        </w:rPr>
        <w:t>rozšířit stávající kapacitu datových uložišť infrastruktury zálohování</w:t>
      </w:r>
      <w:r w:rsidR="002776D4">
        <w:rPr>
          <w:rFonts w:eastAsia="Times New Roman"/>
          <w:bCs/>
          <w:color w:val="000000"/>
        </w:rPr>
        <w:t xml:space="preserve"> </w:t>
      </w:r>
      <w:r w:rsidR="00560DBE">
        <w:rPr>
          <w:rFonts w:eastAsia="Times New Roman"/>
          <w:bCs/>
          <w:color w:val="000000"/>
        </w:rPr>
        <w:t xml:space="preserve">s ohledem na aktuální stav a na vzrůstající objemy dat tak, </w:t>
      </w:r>
      <w:r w:rsidR="002776D4">
        <w:rPr>
          <w:rFonts w:eastAsia="Times New Roman"/>
          <w:bCs/>
          <w:color w:val="000000"/>
        </w:rPr>
        <w:t>aby mohl</w:t>
      </w:r>
      <w:r w:rsidR="004D4765">
        <w:rPr>
          <w:rFonts w:eastAsia="Times New Roman"/>
          <w:bCs/>
          <w:color w:val="000000"/>
        </w:rPr>
        <w:t>a</w:t>
      </w:r>
      <w:r w:rsidR="002776D4">
        <w:rPr>
          <w:rFonts w:eastAsia="Times New Roman"/>
          <w:bCs/>
          <w:color w:val="000000"/>
        </w:rPr>
        <w:t xml:space="preserve"> i nadále </w:t>
      </w:r>
      <w:r w:rsidR="00FB52D0">
        <w:rPr>
          <w:rFonts w:eastAsia="Times New Roman"/>
          <w:bCs/>
          <w:color w:val="000000"/>
        </w:rPr>
        <w:t xml:space="preserve">plnit požadavky, které jsou na </w:t>
      </w:r>
      <w:r w:rsidR="00560DBE">
        <w:rPr>
          <w:rFonts w:eastAsia="Times New Roman"/>
          <w:bCs/>
          <w:color w:val="000000"/>
        </w:rPr>
        <w:t>službu zálohování</w:t>
      </w:r>
      <w:r w:rsidR="00FB52D0">
        <w:rPr>
          <w:rFonts w:eastAsia="Times New Roman"/>
          <w:bCs/>
          <w:color w:val="000000"/>
        </w:rPr>
        <w:t xml:space="preserve"> </w:t>
      </w:r>
      <w:r w:rsidR="00EC3259">
        <w:rPr>
          <w:rFonts w:eastAsia="Times New Roman"/>
          <w:bCs/>
          <w:color w:val="000000"/>
        </w:rPr>
        <w:t>kladeny</w:t>
      </w:r>
      <w:r w:rsidR="00AD4A89">
        <w:rPr>
          <w:rFonts w:eastAsia="Times New Roman"/>
          <w:bCs/>
          <w:color w:val="000000"/>
        </w:rPr>
        <w:t>.</w:t>
      </w:r>
    </w:p>
    <w:p w14:paraId="0286AD89" w14:textId="14E88EE9" w:rsidR="00B90394" w:rsidRDefault="00B90394" w:rsidP="008670A6">
      <w:pPr>
        <w:rPr>
          <w:rFonts w:eastAsia="Times New Roman"/>
          <w:bCs/>
          <w:color w:val="000000"/>
        </w:rPr>
      </w:pPr>
      <w:r>
        <w:rPr>
          <w:rFonts w:eastAsia="Times New Roman"/>
          <w:bCs/>
          <w:color w:val="000000"/>
        </w:rPr>
        <w:t>Hlavní cíle:</w:t>
      </w:r>
    </w:p>
    <w:p w14:paraId="1C641636" w14:textId="07AB4569" w:rsidR="00C16C72" w:rsidRPr="00737679" w:rsidRDefault="00B90394" w:rsidP="00737679">
      <w:pPr>
        <w:pStyle w:val="Odstavecseseznamem"/>
        <w:numPr>
          <w:ilvl w:val="0"/>
          <w:numId w:val="29"/>
        </w:numPr>
        <w:rPr>
          <w:rFonts w:eastAsia="Times New Roman"/>
          <w:bCs/>
          <w:color w:val="000000"/>
        </w:rPr>
      </w:pPr>
      <w:r w:rsidRPr="00737679">
        <w:rPr>
          <w:rFonts w:eastAsia="Times New Roman"/>
          <w:bCs/>
          <w:color w:val="000000"/>
        </w:rPr>
        <w:t xml:space="preserve">Zajistit i nadále schopnost </w:t>
      </w:r>
      <w:r w:rsidR="00560DBE" w:rsidRPr="00737679">
        <w:rPr>
          <w:rFonts w:eastAsia="Times New Roman"/>
          <w:bCs/>
          <w:color w:val="000000"/>
        </w:rPr>
        <w:t xml:space="preserve">pravidelného </w:t>
      </w:r>
      <w:r w:rsidR="00AD4A89" w:rsidRPr="00737679">
        <w:rPr>
          <w:rFonts w:eastAsia="Times New Roman"/>
          <w:bCs/>
          <w:color w:val="000000"/>
        </w:rPr>
        <w:t xml:space="preserve">a spolehlivého </w:t>
      </w:r>
      <w:r w:rsidR="00560DBE" w:rsidRPr="00737679">
        <w:rPr>
          <w:rFonts w:eastAsia="Times New Roman"/>
          <w:bCs/>
          <w:color w:val="000000"/>
        </w:rPr>
        <w:t>zálohování</w:t>
      </w:r>
      <w:r w:rsidR="00AD4A89" w:rsidRPr="00737679">
        <w:rPr>
          <w:rFonts w:eastAsia="Times New Roman"/>
          <w:bCs/>
          <w:color w:val="000000"/>
        </w:rPr>
        <w:t xml:space="preserve"> datových center MPSV</w:t>
      </w:r>
    </w:p>
    <w:p w14:paraId="59F782A5" w14:textId="5092948D" w:rsidR="00C16C72" w:rsidRPr="00737679" w:rsidRDefault="00AD4A89" w:rsidP="00737679">
      <w:pPr>
        <w:pStyle w:val="Odstavecseseznamem"/>
        <w:numPr>
          <w:ilvl w:val="0"/>
          <w:numId w:val="29"/>
        </w:numPr>
        <w:rPr>
          <w:rFonts w:eastAsia="Times New Roman"/>
          <w:bCs/>
          <w:color w:val="000000"/>
        </w:rPr>
      </w:pPr>
      <w:r w:rsidRPr="00737679">
        <w:rPr>
          <w:rFonts w:eastAsia="Times New Roman"/>
          <w:bCs/>
          <w:color w:val="000000"/>
        </w:rPr>
        <w:t>Bezpečnost dat - d</w:t>
      </w:r>
      <w:r w:rsidR="00560DBE" w:rsidRPr="00737679">
        <w:rPr>
          <w:rFonts w:eastAsia="Times New Roman"/>
          <w:bCs/>
          <w:color w:val="000000"/>
        </w:rPr>
        <w:t>održení retenční politiky, 30 inkrementálních záloh + 4 x Plné zálohy</w:t>
      </w:r>
    </w:p>
    <w:p w14:paraId="0F47036A" w14:textId="2259C309" w:rsidR="00C16C72" w:rsidRDefault="00AD4A89" w:rsidP="00C16C72">
      <w:pPr>
        <w:pStyle w:val="Odstavecseseznamem"/>
        <w:numPr>
          <w:ilvl w:val="0"/>
          <w:numId w:val="29"/>
        </w:numPr>
        <w:rPr>
          <w:rFonts w:eastAsia="Times New Roman"/>
          <w:bCs/>
          <w:color w:val="000000"/>
        </w:rPr>
      </w:pPr>
      <w:r w:rsidRPr="00737679">
        <w:rPr>
          <w:rFonts w:eastAsia="Times New Roman"/>
          <w:bCs/>
          <w:color w:val="000000"/>
        </w:rPr>
        <w:t>Výkon - vybalancování kapacity na stejnou úroveň pro lepší rozložení záloh (ÚP a KrP) a zátěže</w:t>
      </w:r>
      <w:r w:rsidR="00B90394" w:rsidRPr="00737679">
        <w:rPr>
          <w:rFonts w:eastAsia="Times New Roman"/>
          <w:bCs/>
          <w:color w:val="000000"/>
        </w:rPr>
        <w:t xml:space="preserve">, a tím zlepšení efektivity </w:t>
      </w:r>
      <w:r w:rsidR="004D4765" w:rsidRPr="00737679">
        <w:rPr>
          <w:rFonts w:eastAsia="Times New Roman"/>
          <w:bCs/>
          <w:color w:val="000000"/>
        </w:rPr>
        <w:t xml:space="preserve">a trvání </w:t>
      </w:r>
      <w:r w:rsidR="00B90394" w:rsidRPr="00737679">
        <w:rPr>
          <w:rFonts w:eastAsia="Times New Roman"/>
          <w:bCs/>
          <w:color w:val="000000"/>
        </w:rPr>
        <w:t>zálohovacích operací</w:t>
      </w:r>
      <w:r w:rsidR="00E6486B" w:rsidRPr="00737679">
        <w:rPr>
          <w:rFonts w:eastAsia="Times New Roman"/>
          <w:bCs/>
          <w:color w:val="000000"/>
        </w:rPr>
        <w:t>. Optimalizace role Veeam Data Mover a její přenesení na dedikované fyzické stroje.</w:t>
      </w:r>
    </w:p>
    <w:p w14:paraId="23F503C4" w14:textId="689BF3A1" w:rsidR="00C16C72" w:rsidRPr="00737679" w:rsidRDefault="00AD4A89" w:rsidP="00737679">
      <w:pPr>
        <w:pStyle w:val="Odstavecseseznamem"/>
        <w:numPr>
          <w:ilvl w:val="0"/>
          <w:numId w:val="29"/>
        </w:numPr>
        <w:rPr>
          <w:rFonts w:eastAsia="Times New Roman"/>
          <w:bCs/>
          <w:color w:val="000000"/>
        </w:rPr>
      </w:pPr>
      <w:r w:rsidRPr="00737679">
        <w:rPr>
          <w:rFonts w:eastAsia="Times New Roman"/>
          <w:bCs/>
          <w:color w:val="000000"/>
        </w:rPr>
        <w:t>O</w:t>
      </w:r>
      <w:r w:rsidR="00B90394" w:rsidRPr="00737679">
        <w:rPr>
          <w:rFonts w:eastAsia="Times New Roman"/>
          <w:bCs/>
          <w:color w:val="000000"/>
        </w:rPr>
        <w:t>dolnost proti</w:t>
      </w:r>
      <w:r w:rsidRPr="00737679">
        <w:rPr>
          <w:rFonts w:eastAsia="Times New Roman"/>
          <w:bCs/>
          <w:color w:val="000000"/>
        </w:rPr>
        <w:t xml:space="preserve"> </w:t>
      </w:r>
      <w:r w:rsidR="00B90394" w:rsidRPr="00737679">
        <w:rPr>
          <w:rFonts w:eastAsia="Times New Roman"/>
          <w:bCs/>
          <w:color w:val="000000"/>
        </w:rPr>
        <w:t xml:space="preserve">ransomware - </w:t>
      </w:r>
      <w:r w:rsidRPr="00737679">
        <w:rPr>
          <w:rFonts w:eastAsia="Times New Roman"/>
          <w:bCs/>
          <w:color w:val="000000"/>
        </w:rPr>
        <w:t xml:space="preserve">prostor k vytvoření nových Catalyst store se zarovnáním pro Veeam a podporou </w:t>
      </w:r>
      <w:r w:rsidR="00B90394" w:rsidRPr="00737679">
        <w:rPr>
          <w:rFonts w:eastAsia="Times New Roman"/>
          <w:bCs/>
          <w:color w:val="000000"/>
        </w:rPr>
        <w:t>„Immutability“</w:t>
      </w:r>
      <w:r w:rsidRPr="00737679">
        <w:rPr>
          <w:rFonts w:eastAsia="Times New Roman"/>
          <w:bCs/>
          <w:color w:val="000000"/>
        </w:rPr>
        <w:t xml:space="preserve"> (nemožnost manipulace se zálohami)</w:t>
      </w:r>
      <w:r w:rsidR="004D4765" w:rsidRPr="00737679">
        <w:rPr>
          <w:rFonts w:eastAsia="Times New Roman"/>
          <w:bCs/>
          <w:color w:val="000000"/>
        </w:rPr>
        <w:t>, včetně</w:t>
      </w:r>
      <w:r w:rsidRPr="00737679">
        <w:rPr>
          <w:rFonts w:eastAsia="Times New Roman"/>
          <w:bCs/>
          <w:color w:val="000000"/>
        </w:rPr>
        <w:t xml:space="preserve"> migrace stávajících záloh do nových Catalyst store</w:t>
      </w:r>
    </w:p>
    <w:p w14:paraId="625BC685" w14:textId="01BA2286" w:rsidR="004047A4" w:rsidRPr="00737679" w:rsidRDefault="00AD4A89" w:rsidP="00737679">
      <w:pPr>
        <w:pStyle w:val="Odstavecseseznamem"/>
        <w:numPr>
          <w:ilvl w:val="0"/>
          <w:numId w:val="29"/>
        </w:numPr>
        <w:rPr>
          <w:rFonts w:eastAsia="Times New Roman"/>
          <w:bCs/>
          <w:color w:val="000000"/>
        </w:rPr>
      </w:pPr>
      <w:r w:rsidRPr="00737679">
        <w:rPr>
          <w:rFonts w:eastAsia="Times New Roman"/>
          <w:bCs/>
          <w:color w:val="000000"/>
        </w:rPr>
        <w:t>Schopnost efektivně reagovat na požadavky budoucích projektů a růstu objemu dat</w:t>
      </w:r>
    </w:p>
    <w:p w14:paraId="785C76E9" w14:textId="41DE4CA4" w:rsidR="00560DBE" w:rsidRDefault="006F470D" w:rsidP="008670A6">
      <w:pPr>
        <w:rPr>
          <w:rFonts w:eastAsia="Times New Roman"/>
          <w:bCs/>
          <w:color w:val="000000"/>
        </w:rPr>
      </w:pPr>
      <w:r>
        <w:rPr>
          <w:rFonts w:eastAsia="Times New Roman"/>
          <w:bCs/>
          <w:color w:val="000000"/>
        </w:rPr>
        <w:t xml:space="preserve">Předmětem </w:t>
      </w:r>
      <w:r w:rsidR="001A6002">
        <w:rPr>
          <w:rFonts w:eastAsia="Times New Roman"/>
          <w:bCs/>
          <w:color w:val="000000"/>
        </w:rPr>
        <w:t xml:space="preserve">plnění veřejné zakázky </w:t>
      </w:r>
      <w:r>
        <w:rPr>
          <w:rFonts w:eastAsia="Times New Roman"/>
          <w:bCs/>
          <w:color w:val="000000"/>
        </w:rPr>
        <w:t xml:space="preserve">je </w:t>
      </w:r>
      <w:r w:rsidR="003F73FF">
        <w:rPr>
          <w:rFonts w:eastAsia="Times New Roman"/>
          <w:bCs/>
          <w:color w:val="000000"/>
        </w:rPr>
        <w:t>pořízení</w:t>
      </w:r>
      <w:r w:rsidR="00BD256D">
        <w:rPr>
          <w:rFonts w:eastAsia="Times New Roman"/>
          <w:bCs/>
          <w:color w:val="000000"/>
        </w:rPr>
        <w:t xml:space="preserve"> </w:t>
      </w:r>
    </w:p>
    <w:p w14:paraId="3354C01F" w14:textId="78C478C1" w:rsidR="003E7657" w:rsidRPr="00277F60" w:rsidRDefault="00560DBE" w:rsidP="008670A6">
      <w:pPr>
        <w:pStyle w:val="Odstavecseseznamem"/>
        <w:numPr>
          <w:ilvl w:val="0"/>
          <w:numId w:val="25"/>
        </w:numPr>
        <w:rPr>
          <w:rFonts w:eastAsia="Times New Roman"/>
          <w:bCs/>
          <w:color w:val="000000"/>
        </w:rPr>
      </w:pPr>
      <w:r w:rsidRPr="00277F60">
        <w:rPr>
          <w:rFonts w:eastAsia="Times New Roman"/>
          <w:bCs/>
          <w:color w:val="000000"/>
        </w:rPr>
        <w:t>2ks Storage Server</w:t>
      </w:r>
      <w:r w:rsidR="00BB7B83" w:rsidRPr="00277F60">
        <w:rPr>
          <w:rFonts w:eastAsia="Times New Roman"/>
          <w:bCs/>
          <w:color w:val="000000"/>
        </w:rPr>
        <w:t xml:space="preserve"> (D2D uložiště)</w:t>
      </w:r>
      <w:r w:rsidR="00E77727" w:rsidRPr="00277F60">
        <w:rPr>
          <w:rFonts w:eastAsia="Times New Roman"/>
          <w:bCs/>
          <w:color w:val="000000"/>
        </w:rPr>
        <w:t>, a to v části b) veřejné zakázky</w:t>
      </w:r>
      <w:r w:rsidR="00277F60">
        <w:rPr>
          <w:rFonts w:eastAsia="Times New Roman"/>
          <w:bCs/>
          <w:color w:val="000000"/>
        </w:rPr>
        <w:t xml:space="preserve">, vč. </w:t>
      </w:r>
      <w:r w:rsidR="005B3DD6" w:rsidRPr="00277F60">
        <w:rPr>
          <w:rFonts w:eastAsia="Times New Roman"/>
          <w:bCs/>
          <w:color w:val="000000"/>
        </w:rPr>
        <w:t>jejich instalace a</w:t>
      </w:r>
      <w:r w:rsidR="00056B80" w:rsidRPr="00277F60">
        <w:rPr>
          <w:rFonts w:eastAsia="Times New Roman"/>
          <w:bCs/>
          <w:color w:val="000000"/>
        </w:rPr>
        <w:t xml:space="preserve"> základní</w:t>
      </w:r>
      <w:r w:rsidR="005B3DD6" w:rsidRPr="00277F60">
        <w:rPr>
          <w:rFonts w:eastAsia="Times New Roman"/>
          <w:bCs/>
          <w:color w:val="000000"/>
        </w:rPr>
        <w:t xml:space="preserve"> konfigurace </w:t>
      </w:r>
      <w:r w:rsidR="007A5D54" w:rsidRPr="00277F60">
        <w:rPr>
          <w:rFonts w:eastAsia="Times New Roman"/>
          <w:bCs/>
          <w:color w:val="000000"/>
        </w:rPr>
        <w:t>v datových centrech MPSV</w:t>
      </w:r>
      <w:r w:rsidR="00277F60">
        <w:rPr>
          <w:rFonts w:eastAsia="Times New Roman"/>
          <w:bCs/>
          <w:color w:val="000000"/>
        </w:rPr>
        <w:t xml:space="preserve"> (na adresách: </w:t>
      </w:r>
      <w:r w:rsidR="00277F60" w:rsidRPr="00791D25">
        <w:t>Na Poříčním právu 1/376 a Sokolovská 855/225</w:t>
      </w:r>
      <w:r w:rsidR="00277F60">
        <w:t>, Praha)</w:t>
      </w:r>
      <w:r w:rsidR="007A5D54" w:rsidRPr="00277F60">
        <w:rPr>
          <w:rFonts w:eastAsia="Times New Roman"/>
          <w:bCs/>
          <w:color w:val="000000"/>
        </w:rPr>
        <w:t xml:space="preserve">. </w:t>
      </w:r>
    </w:p>
    <w:p w14:paraId="0799D96B" w14:textId="1823286A" w:rsidR="001A6002" w:rsidRPr="00B30777" w:rsidRDefault="001A6002" w:rsidP="001A6002">
      <w:r w:rsidRPr="00086E89">
        <w:t xml:space="preserve">Veškerá nastavení musí být v souladu s interními právními akty řízení MPSV (zejména příkazy ministra), zákonem č. 181/2014 Sb., o kybernetické bezpečnosti a o změně souvisejících zákonů, ve znění pozdějších předpisů (zákon o kybernetické bezpečnosti) a vyhláškou č. 82/2018 Sb., o bezpečnostních opatřeních, kybernetických bezpečnostních incidentech, reaktivních opatřeních, náležitostech podání v oblasti kybernetické bezpečnosti a likvidaci dat (vyhláška o kybernetické bezpečnosti). </w:t>
      </w:r>
    </w:p>
    <w:p w14:paraId="4D841568" w14:textId="77777777" w:rsidR="00A11B95" w:rsidRPr="000B4BD4" w:rsidRDefault="00A11B95" w:rsidP="007D437C"/>
    <w:p w14:paraId="3EEB9C74" w14:textId="77777777" w:rsidR="008670A6" w:rsidRPr="000B4BD4" w:rsidRDefault="008670A6" w:rsidP="008670A6">
      <w:pPr>
        <w:pStyle w:val="Nadpis21"/>
        <w:rPr>
          <w:rFonts w:eastAsia="Times New Roman"/>
        </w:rPr>
      </w:pPr>
      <w:bookmarkStart w:id="2" w:name="_Toc192510038"/>
      <w:r w:rsidRPr="000B4BD4">
        <w:rPr>
          <w:rFonts w:eastAsia="Times New Roman"/>
        </w:rPr>
        <w:t>Požadované cílové řešení</w:t>
      </w:r>
      <w:bookmarkEnd w:id="2"/>
    </w:p>
    <w:p w14:paraId="786257FC" w14:textId="6B81BF13" w:rsidR="00990D00" w:rsidRDefault="00990D00" w:rsidP="0061664C">
      <w:pPr>
        <w:rPr>
          <w:rFonts w:eastAsia="Times New Roman"/>
          <w:bCs/>
          <w:color w:val="000000"/>
        </w:rPr>
      </w:pPr>
      <w:r>
        <w:rPr>
          <w:rFonts w:eastAsia="Times New Roman"/>
          <w:bCs/>
          <w:color w:val="000000"/>
        </w:rPr>
        <w:t xml:space="preserve">Cílové řešení musí zajistit navýšení kapacit </w:t>
      </w:r>
    </w:p>
    <w:p w14:paraId="4EA970DA" w14:textId="5B45C799" w:rsidR="00990D00" w:rsidRDefault="00990D00" w:rsidP="00990D00">
      <w:pPr>
        <w:pStyle w:val="Odstavecseseznamem"/>
        <w:numPr>
          <w:ilvl w:val="0"/>
          <w:numId w:val="25"/>
        </w:numPr>
        <w:rPr>
          <w:rFonts w:eastAsia="Times New Roman"/>
          <w:bCs/>
          <w:color w:val="000000"/>
        </w:rPr>
      </w:pPr>
      <w:r>
        <w:rPr>
          <w:rFonts w:eastAsia="Times New Roman"/>
          <w:bCs/>
          <w:color w:val="000000"/>
        </w:rPr>
        <w:lastRenderedPageBreak/>
        <w:t xml:space="preserve">v datovém centrum MPSV v lokalitě Sokolovská, přidáním 1ks D2D uložiště a rozšířením kapacity na </w:t>
      </w:r>
      <w:r w:rsidR="00180FFB">
        <w:rPr>
          <w:rFonts w:eastAsia="Times New Roman"/>
          <w:bCs/>
          <w:color w:val="000000"/>
        </w:rPr>
        <w:t>436TiB</w:t>
      </w:r>
    </w:p>
    <w:p w14:paraId="4BB1B51F" w14:textId="1F07266E" w:rsidR="00990D00" w:rsidRDefault="00990D00" w:rsidP="00DB3B23">
      <w:pPr>
        <w:pStyle w:val="Odstavecseseznamem"/>
        <w:numPr>
          <w:ilvl w:val="0"/>
          <w:numId w:val="25"/>
        </w:numPr>
        <w:rPr>
          <w:rFonts w:eastAsia="Times New Roman"/>
          <w:bCs/>
          <w:color w:val="000000"/>
        </w:rPr>
      </w:pPr>
      <w:r>
        <w:rPr>
          <w:rFonts w:eastAsia="Times New Roman"/>
          <w:bCs/>
          <w:color w:val="000000"/>
        </w:rPr>
        <w:t>v datovém centru MPSV v lokalitě Na Poříčním Právu</w:t>
      </w:r>
      <w:r w:rsidR="00DB3B23">
        <w:rPr>
          <w:rFonts w:eastAsia="Times New Roman"/>
          <w:bCs/>
          <w:color w:val="000000"/>
        </w:rPr>
        <w:t xml:space="preserve">, přidáním 1ks D2D uložiště a rozšířením kapacity na </w:t>
      </w:r>
      <w:r w:rsidR="00180FFB">
        <w:rPr>
          <w:rFonts w:eastAsia="Times New Roman"/>
          <w:bCs/>
          <w:color w:val="000000"/>
        </w:rPr>
        <w:t>436TiB</w:t>
      </w:r>
    </w:p>
    <w:p w14:paraId="0F633BFC" w14:textId="463BDD05" w:rsidR="00DB3B23" w:rsidRPr="00DB3B23" w:rsidRDefault="00DB3B23" w:rsidP="00DB3B23">
      <w:pPr>
        <w:rPr>
          <w:rFonts w:eastAsia="Times New Roman"/>
          <w:bCs/>
          <w:color w:val="000000"/>
        </w:rPr>
      </w:pPr>
      <w:r>
        <w:rPr>
          <w:rFonts w:eastAsia="Times New Roman"/>
          <w:bCs/>
          <w:color w:val="000000"/>
        </w:rPr>
        <w:t xml:space="preserve">Dodané řešení musí podporovat integraci s Veeam Backup </w:t>
      </w:r>
      <w:r w:rsidRPr="008A3292">
        <w:rPr>
          <w:rFonts w:eastAsia="Times New Roman"/>
          <w:bCs/>
          <w:color w:val="000000"/>
        </w:rPr>
        <w:t xml:space="preserve">&amp; Replication </w:t>
      </w:r>
      <w:r>
        <w:rPr>
          <w:rFonts w:eastAsia="Times New Roman"/>
          <w:bCs/>
          <w:color w:val="000000"/>
        </w:rPr>
        <w:t>zálohovacím řešením jenž je v datových centrech MPSV využíváno.</w:t>
      </w:r>
    </w:p>
    <w:p w14:paraId="6870B527" w14:textId="77777777" w:rsidR="00990D00" w:rsidRPr="0061664C" w:rsidRDefault="00990D00" w:rsidP="0061664C">
      <w:pPr>
        <w:rPr>
          <w:rFonts w:eastAsia="Times New Roman"/>
          <w:bCs/>
          <w:color w:val="000000"/>
        </w:rPr>
      </w:pPr>
    </w:p>
    <w:p w14:paraId="37D5F635" w14:textId="4FB225E9" w:rsidR="00B92CDB" w:rsidRPr="000B4BD4" w:rsidRDefault="00B92CDB" w:rsidP="00B92CDB">
      <w:pPr>
        <w:pStyle w:val="Nadpis21"/>
        <w:rPr>
          <w:rFonts w:eastAsia="Times New Roman"/>
        </w:rPr>
      </w:pPr>
      <w:bookmarkStart w:id="3" w:name="_Toc192510039"/>
      <w:r w:rsidRPr="000B4BD4">
        <w:rPr>
          <w:rFonts w:eastAsia="Times New Roman"/>
        </w:rPr>
        <w:t xml:space="preserve">Poskytnutí součinnosti </w:t>
      </w:r>
      <w:r w:rsidR="0005517B">
        <w:rPr>
          <w:rFonts w:eastAsia="Times New Roman"/>
        </w:rPr>
        <w:t>ze strany MPSV</w:t>
      </w:r>
      <w:bookmarkEnd w:id="3"/>
    </w:p>
    <w:p w14:paraId="16711EDA" w14:textId="77777777" w:rsidR="0016156F" w:rsidRDefault="0016156F" w:rsidP="004B709A">
      <w:pPr>
        <w:spacing w:before="0" w:after="0" w:line="240" w:lineRule="auto"/>
        <w:ind w:firstLine="360"/>
      </w:pPr>
    </w:p>
    <w:p w14:paraId="53174937" w14:textId="77777777" w:rsidR="0016156F" w:rsidRDefault="0016156F" w:rsidP="004B709A">
      <w:pPr>
        <w:spacing w:before="0" w:after="0" w:line="280" w:lineRule="atLeast"/>
      </w:pPr>
      <w:r w:rsidRPr="0016156F">
        <w:t>Součinnost pro instalaci zahrnuje součinnost nezbytnou pro instalaci předmětného HW v prostorách datových center objednatele:</w:t>
      </w:r>
    </w:p>
    <w:p w14:paraId="7DF2EE83" w14:textId="77777777" w:rsidR="0016156F" w:rsidRPr="0016156F" w:rsidRDefault="0016156F" w:rsidP="004B709A">
      <w:pPr>
        <w:spacing w:before="0" w:after="0" w:line="280" w:lineRule="atLeast"/>
      </w:pPr>
    </w:p>
    <w:p w14:paraId="3F609EFE" w14:textId="77777777" w:rsidR="0016156F" w:rsidRPr="0016156F" w:rsidRDefault="0016156F" w:rsidP="004B709A">
      <w:pPr>
        <w:numPr>
          <w:ilvl w:val="0"/>
          <w:numId w:val="35"/>
        </w:numPr>
        <w:spacing w:before="0" w:after="0" w:line="280" w:lineRule="atLeast"/>
      </w:pPr>
      <w:r w:rsidRPr="0016156F">
        <w:t>Objednatel zajistí přístup pracovníků dodavatele do Datových center v doprovodu pracovníka objednatele.</w:t>
      </w:r>
    </w:p>
    <w:p w14:paraId="78C05235" w14:textId="77777777" w:rsidR="0016156F" w:rsidRPr="0016156F" w:rsidRDefault="0016156F" w:rsidP="004B709A">
      <w:pPr>
        <w:numPr>
          <w:ilvl w:val="0"/>
          <w:numId w:val="35"/>
        </w:numPr>
        <w:spacing w:before="0" w:after="0" w:line="280" w:lineRule="atLeast"/>
      </w:pPr>
      <w:r w:rsidRPr="0016156F">
        <w:t>Objednatel zajistí prostor pro případné uložení HW, pokud závoz a instalace neproběhne současně.</w:t>
      </w:r>
    </w:p>
    <w:p w14:paraId="064F71BC" w14:textId="77777777" w:rsidR="0016156F" w:rsidRPr="0016156F" w:rsidRDefault="0016156F" w:rsidP="004B709A">
      <w:pPr>
        <w:numPr>
          <w:ilvl w:val="0"/>
          <w:numId w:val="35"/>
        </w:numPr>
        <w:spacing w:before="0" w:after="0" w:line="280" w:lineRule="atLeast"/>
      </w:pPr>
      <w:r w:rsidRPr="0016156F">
        <w:t>Objednatel zajistí součinnost správy sítí pro potřebné změny konfigurací navržené dodavatelem a schválené objednatelem včetně poskytnutí potřebných IP rozsahů.</w:t>
      </w:r>
    </w:p>
    <w:p w14:paraId="30CAF996" w14:textId="4BEB4058" w:rsidR="0016156F" w:rsidRPr="0016156F" w:rsidRDefault="0016156F" w:rsidP="004B709A">
      <w:pPr>
        <w:numPr>
          <w:ilvl w:val="0"/>
          <w:numId w:val="35"/>
        </w:numPr>
        <w:spacing w:before="0" w:after="0" w:line="280" w:lineRule="atLeast"/>
      </w:pPr>
      <w:r w:rsidRPr="0016156F">
        <w:t xml:space="preserve">Objednatel poskytne pro provedení akceptačních testů dodavatelem dle testovacích scénářů připravených dodavatelem a schválených objednatelem, součinnost maximálně </w:t>
      </w:r>
      <w:r w:rsidR="003F21FE">
        <w:t>2</w:t>
      </w:r>
      <w:r w:rsidRPr="0016156F">
        <w:t xml:space="preserve"> administrátorů a </w:t>
      </w:r>
      <w:r w:rsidR="003F21FE">
        <w:t>2</w:t>
      </w:r>
      <w:r w:rsidRPr="0016156F">
        <w:t xml:space="preserve"> správců.</w:t>
      </w:r>
    </w:p>
    <w:p w14:paraId="24B95DA4" w14:textId="77777777" w:rsidR="0016156F" w:rsidRPr="0016156F" w:rsidRDefault="0016156F" w:rsidP="004B709A">
      <w:pPr>
        <w:numPr>
          <w:ilvl w:val="0"/>
          <w:numId w:val="35"/>
        </w:numPr>
        <w:spacing w:before="0" w:after="0" w:line="280" w:lineRule="atLeast"/>
      </w:pPr>
      <w:r w:rsidRPr="0016156F">
        <w:t xml:space="preserve">Objednatel poskytne součinnost v rovině organizační (při závozu, přípravy konektivity zařízení do sítě DC, síťové nastavení atd. …). Objednatel zajistí připojení k síti Internet v místě instalace. </w:t>
      </w:r>
    </w:p>
    <w:p w14:paraId="3171E272" w14:textId="67FE00C9" w:rsidR="00CE3189" w:rsidRDefault="00CE3189" w:rsidP="004B709A">
      <w:pPr>
        <w:spacing w:before="0" w:after="0" w:line="280" w:lineRule="atLeast"/>
        <w:ind w:firstLine="360"/>
        <w:rPr>
          <w:rFonts w:asciiTheme="majorHAnsi" w:eastAsiaTheme="majorEastAsia" w:hAnsiTheme="majorHAnsi" w:cstheme="majorBidi"/>
          <w:b/>
          <w:bCs/>
          <w:caps/>
          <w:color w:val="FFFFFF"/>
        </w:rPr>
      </w:pPr>
      <w:r>
        <w:br w:type="page"/>
      </w:r>
    </w:p>
    <w:p w14:paraId="57181F26" w14:textId="288C78D1" w:rsidR="00315647" w:rsidRPr="000B4BD4" w:rsidRDefault="00711AF1" w:rsidP="00315647">
      <w:pPr>
        <w:pStyle w:val="Nadpis10"/>
      </w:pPr>
      <w:bookmarkStart w:id="4" w:name="_Toc192510040"/>
      <w:r>
        <w:lastRenderedPageBreak/>
        <w:t>technická specifikace</w:t>
      </w:r>
      <w:bookmarkEnd w:id="4"/>
      <w:r w:rsidR="00277F60">
        <w:t xml:space="preserve"> – část B</w:t>
      </w:r>
    </w:p>
    <w:p w14:paraId="667DF085" w14:textId="37726C49" w:rsidR="00E325EB" w:rsidRDefault="0075488F" w:rsidP="00315647">
      <w:pPr>
        <w:rPr>
          <w:rFonts w:eastAsia="Times New Roman"/>
          <w:bCs/>
          <w:color w:val="000000"/>
        </w:rPr>
      </w:pPr>
      <w:r w:rsidRPr="5AC9E029">
        <w:rPr>
          <w:rFonts w:cs="Arial"/>
          <w:lang w:eastAsia="en-US"/>
        </w:rPr>
        <w:t xml:space="preserve">Níže uvedená tabulka představuje </w:t>
      </w:r>
      <w:r w:rsidR="00730090">
        <w:rPr>
          <w:rFonts w:cs="Arial"/>
          <w:lang w:eastAsia="en-US"/>
        </w:rPr>
        <w:t xml:space="preserve">minimální </w:t>
      </w:r>
      <w:r w:rsidRPr="5AC9E029">
        <w:rPr>
          <w:rFonts w:cs="Arial"/>
          <w:lang w:eastAsia="en-US"/>
        </w:rPr>
        <w:t>požadované technické parametry pro jeden 1 kus dodávaného zařízení.</w:t>
      </w:r>
      <w:r>
        <w:rPr>
          <w:rFonts w:cs="Arial"/>
          <w:lang w:eastAsia="en-US"/>
        </w:rPr>
        <w:t xml:space="preserve"> </w:t>
      </w:r>
      <w:r w:rsidRPr="00277F60">
        <w:rPr>
          <w:rFonts w:cs="Arial"/>
          <w:b/>
          <w:bCs/>
          <w:lang w:eastAsia="en-US"/>
        </w:rPr>
        <w:t>Zadavatel požaduje celkem 2 identická zařízení</w:t>
      </w:r>
      <w:r w:rsidRPr="5AC9E029">
        <w:rPr>
          <w:rFonts w:cs="Arial"/>
          <w:lang w:eastAsia="en-US"/>
        </w:rPr>
        <w:t>.</w:t>
      </w:r>
      <w:r w:rsidR="004B709A">
        <w:rPr>
          <w:rFonts w:cs="Arial"/>
          <w:lang w:eastAsia="en-US"/>
        </w:rPr>
        <w:t xml:space="preserve"> Níže uvedenou tabulku vyplní dodavatel podávající nabídku do části B) veřejné zakázky</w:t>
      </w:r>
      <w:r w:rsidR="004B709A" w:rsidRPr="5AC9E029">
        <w:rPr>
          <w:rFonts w:cs="Arial"/>
          <w:lang w:eastAsia="en-US"/>
        </w:rPr>
        <w:t>.</w:t>
      </w:r>
    </w:p>
    <w:tbl>
      <w:tblPr>
        <w:tblStyle w:val="Mkatabulky"/>
        <w:tblW w:w="9351" w:type="dxa"/>
        <w:tblLook w:val="04A0" w:firstRow="1" w:lastRow="0" w:firstColumn="1" w:lastColumn="0" w:noHBand="0" w:noVBand="1"/>
      </w:tblPr>
      <w:tblGrid>
        <w:gridCol w:w="9351"/>
      </w:tblGrid>
      <w:tr w:rsidR="00E325EB" w:rsidRPr="004D4765" w14:paraId="26F69B04" w14:textId="77777777">
        <w:trPr>
          <w:trHeight w:val="340"/>
        </w:trPr>
        <w:tc>
          <w:tcPr>
            <w:tcW w:w="9351" w:type="dxa"/>
            <w:shd w:val="clear" w:color="auto" w:fill="2F5496"/>
            <w:vAlign w:val="center"/>
          </w:tcPr>
          <w:p w14:paraId="7A227A41" w14:textId="77777777" w:rsidR="004B709A" w:rsidRDefault="004B709A">
            <w:pPr>
              <w:spacing w:before="0" w:after="0" w:line="280" w:lineRule="atLeast"/>
              <w:jc w:val="left"/>
              <w:rPr>
                <w:rFonts w:eastAsia="Calibri" w:cs="Arial"/>
                <w:b/>
                <w:caps/>
                <w:color w:val="FFFFFF"/>
              </w:rPr>
            </w:pPr>
            <w:r>
              <w:rPr>
                <w:rFonts w:eastAsia="Calibri" w:cs="Arial"/>
                <w:b/>
                <w:caps/>
                <w:color w:val="FFFFFF"/>
              </w:rPr>
              <w:t>část b) veřejné zakázky:</w:t>
            </w:r>
          </w:p>
          <w:p w14:paraId="07176126" w14:textId="21805650" w:rsidR="00E325EB" w:rsidRPr="004D4765" w:rsidRDefault="00E325EB">
            <w:pPr>
              <w:spacing w:before="0" w:after="0" w:line="280" w:lineRule="atLeast"/>
              <w:jc w:val="left"/>
              <w:rPr>
                <w:rFonts w:eastAsia="Calibri" w:cs="Arial"/>
                <w:b/>
                <w:caps/>
                <w:color w:val="FFFFFF"/>
              </w:rPr>
            </w:pPr>
            <w:r w:rsidRPr="004D4765">
              <w:rPr>
                <w:rFonts w:eastAsia="Calibri" w:cs="Arial"/>
                <w:b/>
                <w:caps/>
                <w:color w:val="FFFFFF"/>
              </w:rPr>
              <w:t>technická Specifikace D2D uložiš</w:t>
            </w:r>
            <w:r w:rsidR="00FF231E">
              <w:rPr>
                <w:rFonts w:eastAsia="Calibri" w:cs="Arial"/>
                <w:b/>
                <w:caps/>
                <w:color w:val="FFFFFF"/>
              </w:rPr>
              <w:t>tě</w:t>
            </w:r>
            <w:r w:rsidRPr="004D4765">
              <w:rPr>
                <w:rFonts w:eastAsia="Calibri" w:cs="Arial"/>
                <w:b/>
                <w:caps/>
                <w:color w:val="FFFFFF"/>
              </w:rPr>
              <w:t xml:space="preserve"> (1ks)</w:t>
            </w:r>
          </w:p>
        </w:tc>
      </w:tr>
    </w:tbl>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3760"/>
        <w:gridCol w:w="3544"/>
      </w:tblGrid>
      <w:tr w:rsidR="00B04108" w:rsidRPr="004D4765" w14:paraId="5D585664" w14:textId="77777777" w:rsidTr="001B41A8">
        <w:trPr>
          <w:trHeight w:val="306"/>
        </w:trPr>
        <w:tc>
          <w:tcPr>
            <w:tcW w:w="5740" w:type="dxa"/>
            <w:gridSpan w:val="2"/>
            <w:shd w:val="clear" w:color="auto" w:fill="auto"/>
            <w:noWrap/>
            <w:vAlign w:val="center"/>
          </w:tcPr>
          <w:p w14:paraId="7669FCA8" w14:textId="39625459" w:rsidR="00B04108" w:rsidRPr="004D4765" w:rsidRDefault="00B04108" w:rsidP="00737679">
            <w:pPr>
              <w:spacing w:before="0" w:after="0" w:line="240" w:lineRule="auto"/>
              <w:jc w:val="center"/>
              <w:rPr>
                <w:rFonts w:eastAsia="Times New Roman" w:cs="Arial"/>
                <w:color w:val="000000"/>
                <w:sz w:val="18"/>
                <w:szCs w:val="18"/>
              </w:rPr>
            </w:pPr>
            <w:r w:rsidRPr="00BC7990">
              <w:rPr>
                <w:rFonts w:eastAsia="Times New Roman" w:cs="Arial"/>
                <w:b/>
                <w:bCs/>
                <w:color w:val="000000"/>
              </w:rPr>
              <w:t>Požadovaná funkcionalita/vlastnost</w:t>
            </w:r>
          </w:p>
        </w:tc>
        <w:tc>
          <w:tcPr>
            <w:tcW w:w="3544" w:type="dxa"/>
            <w:vAlign w:val="center"/>
          </w:tcPr>
          <w:p w14:paraId="6FECE975" w14:textId="77777777" w:rsidR="00737679" w:rsidRDefault="00B04108" w:rsidP="00737679">
            <w:pPr>
              <w:spacing w:before="0" w:after="0" w:line="240" w:lineRule="auto"/>
              <w:jc w:val="center"/>
              <w:rPr>
                <w:rFonts w:eastAsia="Times New Roman" w:cs="Arial"/>
                <w:b/>
                <w:bCs/>
                <w:color w:val="000000"/>
              </w:rPr>
            </w:pPr>
            <w:r w:rsidRPr="00BC7990">
              <w:rPr>
                <w:rFonts w:eastAsia="Times New Roman" w:cs="Arial"/>
                <w:b/>
                <w:bCs/>
                <w:color w:val="000000"/>
              </w:rPr>
              <w:t>Doplní účastník dle nabízeného zařízení</w:t>
            </w:r>
            <w:r>
              <w:rPr>
                <w:rFonts w:eastAsia="Times New Roman" w:cs="Arial"/>
                <w:b/>
                <w:bCs/>
                <w:color w:val="000000"/>
              </w:rPr>
              <w:t xml:space="preserve"> </w:t>
            </w:r>
          </w:p>
          <w:p w14:paraId="1E3523DD" w14:textId="77777777" w:rsidR="00737679" w:rsidRDefault="00737679" w:rsidP="00737679">
            <w:pPr>
              <w:spacing w:before="0" w:after="0" w:line="240" w:lineRule="auto"/>
              <w:jc w:val="center"/>
              <w:rPr>
                <w:rFonts w:eastAsia="Times New Roman" w:cs="Arial"/>
                <w:b/>
                <w:bCs/>
                <w:color w:val="000000"/>
              </w:rPr>
            </w:pPr>
          </w:p>
          <w:p w14:paraId="5B0EAEE4" w14:textId="356C7E46" w:rsidR="00B04108" w:rsidRPr="004D4765" w:rsidRDefault="00B04108" w:rsidP="00737679">
            <w:pPr>
              <w:spacing w:before="0" w:after="0" w:line="240" w:lineRule="auto"/>
              <w:jc w:val="center"/>
              <w:rPr>
                <w:rFonts w:eastAsia="Times New Roman" w:cs="Arial"/>
                <w:color w:val="000000"/>
                <w:sz w:val="18"/>
                <w:szCs w:val="18"/>
              </w:rPr>
            </w:pPr>
            <w:r>
              <w:rPr>
                <w:rFonts w:eastAsia="Times New Roman" w:cs="Arial"/>
                <w:b/>
                <w:bCs/>
                <w:color w:val="000000"/>
              </w:rPr>
              <w:t>(ANO/NE/případně přesnou specifikaci nabízené zařízení)</w:t>
            </w:r>
          </w:p>
        </w:tc>
      </w:tr>
      <w:tr w:rsidR="00B04108" w:rsidRPr="004D4765" w14:paraId="29344357" w14:textId="6E46473D" w:rsidTr="001B41A8">
        <w:trPr>
          <w:trHeight w:val="306"/>
        </w:trPr>
        <w:tc>
          <w:tcPr>
            <w:tcW w:w="5740" w:type="dxa"/>
            <w:gridSpan w:val="2"/>
            <w:shd w:val="clear" w:color="auto" w:fill="auto"/>
            <w:noWrap/>
            <w:vAlign w:val="bottom"/>
            <w:hideMark/>
          </w:tcPr>
          <w:p w14:paraId="36530003" w14:textId="005A95AE" w:rsidR="00B04108" w:rsidRPr="004D4765" w:rsidRDefault="00B04108">
            <w:pPr>
              <w:spacing w:before="0" w:after="0" w:line="240" w:lineRule="auto"/>
              <w:jc w:val="left"/>
              <w:rPr>
                <w:rFonts w:eastAsia="Times New Roman" w:cs="Arial"/>
                <w:color w:val="000000"/>
                <w:sz w:val="18"/>
                <w:szCs w:val="18"/>
              </w:rPr>
            </w:pPr>
            <w:r>
              <w:rPr>
                <w:rFonts w:eastAsia="Times New Roman" w:cs="Arial"/>
                <w:color w:val="000000"/>
                <w:sz w:val="18"/>
                <w:szCs w:val="18"/>
              </w:rPr>
              <w:t>Minimální technické požadavky na server - datové uložiště pro zálohování typu D2D (Disk-To-Disk)</w:t>
            </w:r>
          </w:p>
        </w:tc>
        <w:tc>
          <w:tcPr>
            <w:tcW w:w="3544" w:type="dxa"/>
            <w:shd w:val="clear" w:color="auto" w:fill="FFFF00"/>
          </w:tcPr>
          <w:p w14:paraId="1927EE8A" w14:textId="1C019CFD" w:rsidR="004B709A" w:rsidRPr="006B40A5" w:rsidRDefault="00E462C8">
            <w:pPr>
              <w:spacing w:before="0" w:after="0" w:line="240" w:lineRule="auto"/>
              <w:jc w:val="left"/>
              <w:rPr>
                <w:rFonts w:eastAsia="Times New Roman" w:cs="Arial"/>
                <w:b/>
                <w:bCs/>
                <w:color w:val="000000"/>
                <w:sz w:val="18"/>
                <w:szCs w:val="18"/>
              </w:rPr>
            </w:pPr>
            <w:r w:rsidRPr="006B40A5">
              <w:rPr>
                <w:rFonts w:eastAsia="Times New Roman" w:cs="Arial"/>
                <w:b/>
                <w:bCs/>
                <w:color w:val="000000"/>
                <w:sz w:val="18"/>
                <w:szCs w:val="18"/>
              </w:rPr>
              <w:t>HPE Alletra Storage Server 4120 (P/N: P46252-B21)</w:t>
            </w:r>
          </w:p>
        </w:tc>
      </w:tr>
      <w:tr w:rsidR="00B04108" w:rsidRPr="004D4765" w14:paraId="634F2FC5" w14:textId="2BF6F5E2" w:rsidTr="001B41A8">
        <w:trPr>
          <w:trHeight w:val="306"/>
        </w:trPr>
        <w:tc>
          <w:tcPr>
            <w:tcW w:w="1980" w:type="dxa"/>
            <w:shd w:val="clear" w:color="auto" w:fill="auto"/>
            <w:noWrap/>
          </w:tcPr>
          <w:p w14:paraId="550828AF" w14:textId="4699C26F" w:rsidR="00B04108" w:rsidRPr="004D4765" w:rsidRDefault="00B04108">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2 ks </w:t>
            </w:r>
            <w:r w:rsidRPr="004D4765">
              <w:rPr>
                <w:rFonts w:eastAsia="Times New Roman" w:cs="Arial"/>
                <w:color w:val="000000"/>
                <w:sz w:val="18"/>
                <w:szCs w:val="18"/>
              </w:rPr>
              <w:t>Procesor</w:t>
            </w:r>
          </w:p>
        </w:tc>
        <w:tc>
          <w:tcPr>
            <w:tcW w:w="3760" w:type="dxa"/>
            <w:shd w:val="clear" w:color="auto" w:fill="auto"/>
          </w:tcPr>
          <w:p w14:paraId="09BADCA0" w14:textId="1872B44A" w:rsidR="005A47F6" w:rsidRDefault="00B04108">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Intel Xeon-Gold</w:t>
            </w:r>
            <w:r w:rsidRPr="00833A29">
              <w:rPr>
                <w:rFonts w:eastAsia="Times New Roman" w:cs="Arial"/>
                <w:color w:val="000000"/>
                <w:sz w:val="18"/>
                <w:szCs w:val="18"/>
              </w:rPr>
              <w:t xml:space="preserve"> </w:t>
            </w:r>
            <w:r>
              <w:rPr>
                <w:rFonts w:eastAsia="Times New Roman" w:cs="Arial"/>
                <w:color w:val="000000"/>
                <w:sz w:val="18"/>
                <w:szCs w:val="18"/>
              </w:rPr>
              <w:t>5520</w:t>
            </w:r>
            <w:r w:rsidRPr="00833A29">
              <w:rPr>
                <w:rFonts w:eastAsia="Times New Roman" w:cs="Arial"/>
                <w:color w:val="000000"/>
                <w:sz w:val="18"/>
                <w:szCs w:val="18"/>
              </w:rPr>
              <w:t>+</w:t>
            </w:r>
            <w:r w:rsidRPr="004D4765">
              <w:rPr>
                <w:rFonts w:eastAsia="Times New Roman" w:cs="Arial"/>
                <w:color w:val="000000"/>
                <w:sz w:val="18"/>
                <w:szCs w:val="18"/>
              </w:rPr>
              <w:t xml:space="preserve"> 2.</w:t>
            </w:r>
            <w:r>
              <w:rPr>
                <w:rFonts w:eastAsia="Times New Roman" w:cs="Arial"/>
                <w:color w:val="000000"/>
                <w:sz w:val="18"/>
                <w:szCs w:val="18"/>
              </w:rPr>
              <w:t>2</w:t>
            </w:r>
            <w:r w:rsidRPr="004D4765">
              <w:rPr>
                <w:rFonts w:eastAsia="Times New Roman" w:cs="Arial"/>
                <w:color w:val="000000"/>
                <w:sz w:val="18"/>
                <w:szCs w:val="18"/>
              </w:rPr>
              <w:t xml:space="preserve">GHz </w:t>
            </w:r>
            <w:r>
              <w:rPr>
                <w:rFonts w:eastAsia="Times New Roman" w:cs="Arial"/>
                <w:color w:val="000000"/>
                <w:sz w:val="18"/>
                <w:szCs w:val="18"/>
              </w:rPr>
              <w:t>28</w:t>
            </w:r>
            <w:r w:rsidRPr="004D4765">
              <w:rPr>
                <w:rFonts w:eastAsia="Times New Roman" w:cs="Arial"/>
                <w:color w:val="000000"/>
                <w:sz w:val="18"/>
                <w:szCs w:val="18"/>
              </w:rPr>
              <w:t xml:space="preserve">-core </w:t>
            </w:r>
            <w:r>
              <w:rPr>
                <w:rFonts w:eastAsia="Times New Roman" w:cs="Arial"/>
                <w:color w:val="000000"/>
                <w:sz w:val="18"/>
                <w:szCs w:val="18"/>
              </w:rPr>
              <w:t>205</w:t>
            </w:r>
            <w:r w:rsidRPr="004D4765">
              <w:rPr>
                <w:rFonts w:eastAsia="Times New Roman" w:cs="Arial"/>
                <w:color w:val="000000"/>
                <w:sz w:val="18"/>
                <w:szCs w:val="18"/>
              </w:rPr>
              <w:t>W</w:t>
            </w:r>
            <w:r>
              <w:rPr>
                <w:rFonts w:eastAsia="Times New Roman" w:cs="Arial"/>
                <w:color w:val="000000"/>
                <w:sz w:val="18"/>
                <w:szCs w:val="18"/>
              </w:rPr>
              <w:t xml:space="preserve"> </w:t>
            </w:r>
          </w:p>
          <w:p w14:paraId="048074AF" w14:textId="77777777" w:rsidR="005A47F6" w:rsidRDefault="005A47F6">
            <w:pPr>
              <w:spacing w:before="0" w:after="0" w:line="240" w:lineRule="auto"/>
              <w:jc w:val="left"/>
              <w:rPr>
                <w:rFonts w:eastAsia="Times New Roman" w:cs="Arial"/>
                <w:color w:val="000000"/>
                <w:sz w:val="18"/>
                <w:szCs w:val="18"/>
              </w:rPr>
            </w:pPr>
          </w:p>
          <w:p w14:paraId="677DCBD1" w14:textId="3041F669" w:rsidR="00B04108" w:rsidRPr="004D4765" w:rsidRDefault="00737679" w:rsidP="0033479C">
            <w:pPr>
              <w:spacing w:before="0" w:after="0" w:line="240" w:lineRule="auto"/>
              <w:rPr>
                <w:rFonts w:eastAsia="Times New Roman" w:cs="Arial"/>
                <w:color w:val="000000"/>
                <w:sz w:val="18"/>
                <w:szCs w:val="18"/>
              </w:rPr>
            </w:pPr>
            <w:r>
              <w:rPr>
                <w:rFonts w:eastAsia="Times New Roman" w:cs="Arial"/>
                <w:color w:val="000000"/>
                <w:sz w:val="18"/>
                <w:szCs w:val="18"/>
              </w:rPr>
              <w:t>(</w:t>
            </w:r>
            <w:r w:rsidR="005A47F6">
              <w:rPr>
                <w:rFonts w:eastAsia="Times New Roman" w:cs="Arial"/>
                <w:color w:val="000000"/>
                <w:sz w:val="18"/>
                <w:szCs w:val="18"/>
              </w:rPr>
              <w:t>zadavatel připouští i jiné rovnocenné řešení)</w:t>
            </w:r>
          </w:p>
          <w:p w14:paraId="6A4E924B" w14:textId="2ABC2DEB" w:rsidR="00B04108" w:rsidRPr="004D4765" w:rsidRDefault="00B04108">
            <w:pPr>
              <w:spacing w:before="0" w:after="0" w:line="240" w:lineRule="auto"/>
              <w:jc w:val="left"/>
              <w:rPr>
                <w:rFonts w:eastAsia="Times New Roman" w:cs="Arial"/>
                <w:color w:val="000000"/>
                <w:sz w:val="18"/>
                <w:szCs w:val="18"/>
              </w:rPr>
            </w:pPr>
          </w:p>
        </w:tc>
        <w:tc>
          <w:tcPr>
            <w:tcW w:w="3544" w:type="dxa"/>
            <w:shd w:val="clear" w:color="auto" w:fill="FFFF00"/>
          </w:tcPr>
          <w:p w14:paraId="7ADA9DE6" w14:textId="76DA68E9" w:rsidR="008A3292" w:rsidRPr="006B40A5" w:rsidRDefault="008A3292">
            <w:pPr>
              <w:spacing w:before="0" w:after="0" w:line="240" w:lineRule="auto"/>
              <w:jc w:val="left"/>
              <w:rPr>
                <w:rFonts w:eastAsia="Times New Roman" w:cs="Arial"/>
                <w:b/>
                <w:bCs/>
                <w:color w:val="000000"/>
                <w:sz w:val="18"/>
                <w:szCs w:val="18"/>
              </w:rPr>
            </w:pPr>
            <w:r w:rsidRPr="006B40A5">
              <w:rPr>
                <w:rFonts w:eastAsia="Times New Roman" w:cs="Arial"/>
                <w:b/>
                <w:bCs/>
                <w:color w:val="000000"/>
                <w:sz w:val="18"/>
                <w:szCs w:val="18"/>
              </w:rPr>
              <w:t>ANO</w:t>
            </w:r>
          </w:p>
          <w:p w14:paraId="41CB729D" w14:textId="77777777" w:rsidR="008A3292" w:rsidRDefault="008A3292">
            <w:pPr>
              <w:spacing w:before="0" w:after="0" w:line="240" w:lineRule="auto"/>
              <w:jc w:val="left"/>
              <w:rPr>
                <w:rFonts w:eastAsia="Times New Roman" w:cs="Arial"/>
                <w:color w:val="000000"/>
                <w:sz w:val="18"/>
                <w:szCs w:val="18"/>
              </w:rPr>
            </w:pPr>
          </w:p>
          <w:p w14:paraId="3C439919" w14:textId="77225317" w:rsidR="00B04108" w:rsidRPr="004D4765" w:rsidDel="00B77F3D" w:rsidRDefault="00E462C8">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2x </w:t>
            </w:r>
            <w:r w:rsidRPr="00E462C8">
              <w:rPr>
                <w:rFonts w:eastAsia="Times New Roman" w:cs="Arial"/>
                <w:color w:val="000000"/>
                <w:sz w:val="18"/>
                <w:szCs w:val="18"/>
              </w:rPr>
              <w:t>Intel Xeon-Gold 5520+ 2.2GHz 28-core</w:t>
            </w:r>
            <w:r>
              <w:rPr>
                <w:rFonts w:eastAsia="Times New Roman" w:cs="Arial"/>
                <w:color w:val="000000"/>
                <w:sz w:val="18"/>
                <w:szCs w:val="18"/>
              </w:rPr>
              <w:t xml:space="preserve"> CPU</w:t>
            </w:r>
          </w:p>
        </w:tc>
      </w:tr>
      <w:tr w:rsidR="00B04108" w:rsidRPr="004D4765" w14:paraId="5B25EFDA" w14:textId="08551E31" w:rsidTr="001B41A8">
        <w:trPr>
          <w:trHeight w:val="306"/>
        </w:trPr>
        <w:tc>
          <w:tcPr>
            <w:tcW w:w="1980" w:type="dxa"/>
            <w:shd w:val="clear" w:color="auto" w:fill="auto"/>
            <w:noWrap/>
          </w:tcPr>
          <w:p w14:paraId="6FE88150" w14:textId="564D9AB9" w:rsidR="00B04108" w:rsidRPr="004D4765" w:rsidRDefault="00B04108">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1 ks </w:t>
            </w:r>
            <w:r w:rsidRPr="004D4765">
              <w:rPr>
                <w:rFonts w:eastAsia="Times New Roman" w:cs="Arial"/>
                <w:color w:val="000000"/>
                <w:sz w:val="18"/>
                <w:szCs w:val="18"/>
              </w:rPr>
              <w:t>Operační paměť</w:t>
            </w:r>
          </w:p>
        </w:tc>
        <w:tc>
          <w:tcPr>
            <w:tcW w:w="3760" w:type="dxa"/>
            <w:shd w:val="clear" w:color="auto" w:fill="auto"/>
          </w:tcPr>
          <w:p w14:paraId="62E047CA" w14:textId="77777777" w:rsidR="00B04108" w:rsidRPr="004D4765" w:rsidRDefault="00B04108">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192 GB DDR5-4800</w:t>
            </w:r>
            <w:r>
              <w:rPr>
                <w:rFonts w:eastAsia="Times New Roman" w:cs="Arial"/>
                <w:color w:val="000000"/>
                <w:sz w:val="18"/>
                <w:szCs w:val="18"/>
              </w:rPr>
              <w:t xml:space="preserve"> (6 x 32GB modulů)</w:t>
            </w:r>
          </w:p>
          <w:p w14:paraId="6C2178D8" w14:textId="103A615F" w:rsidR="006B40A5" w:rsidRPr="004D4765" w:rsidRDefault="006B40A5">
            <w:pPr>
              <w:spacing w:before="0" w:after="0" w:line="240" w:lineRule="auto"/>
              <w:jc w:val="left"/>
              <w:rPr>
                <w:rFonts w:eastAsia="Times New Roman" w:cs="Arial"/>
                <w:color w:val="000000"/>
                <w:sz w:val="18"/>
                <w:szCs w:val="18"/>
              </w:rPr>
            </w:pPr>
          </w:p>
        </w:tc>
        <w:tc>
          <w:tcPr>
            <w:tcW w:w="3544" w:type="dxa"/>
            <w:shd w:val="clear" w:color="auto" w:fill="FFFF00"/>
          </w:tcPr>
          <w:p w14:paraId="53071A72" w14:textId="77777777" w:rsidR="006B40A5" w:rsidRPr="006B40A5" w:rsidRDefault="006B40A5">
            <w:pPr>
              <w:spacing w:before="0" w:after="0" w:line="240" w:lineRule="auto"/>
              <w:jc w:val="left"/>
              <w:rPr>
                <w:rFonts w:eastAsia="Times New Roman" w:cs="Arial"/>
                <w:b/>
                <w:bCs/>
                <w:color w:val="000000"/>
                <w:sz w:val="18"/>
                <w:szCs w:val="18"/>
              </w:rPr>
            </w:pPr>
            <w:r w:rsidRPr="006B40A5">
              <w:rPr>
                <w:rFonts w:eastAsia="Times New Roman" w:cs="Arial"/>
                <w:b/>
                <w:bCs/>
                <w:color w:val="000000"/>
                <w:sz w:val="18"/>
                <w:szCs w:val="18"/>
              </w:rPr>
              <w:t>ANO</w:t>
            </w:r>
          </w:p>
          <w:p w14:paraId="3E9CC51A" w14:textId="77777777" w:rsidR="006B40A5" w:rsidRDefault="006B40A5">
            <w:pPr>
              <w:spacing w:before="0" w:after="0" w:line="240" w:lineRule="auto"/>
              <w:jc w:val="left"/>
              <w:rPr>
                <w:rFonts w:eastAsia="Times New Roman" w:cs="Arial"/>
                <w:color w:val="000000"/>
                <w:sz w:val="18"/>
                <w:szCs w:val="18"/>
              </w:rPr>
            </w:pPr>
          </w:p>
          <w:p w14:paraId="4473E391" w14:textId="528E77F5" w:rsidR="00B04108" w:rsidRPr="004D4765" w:rsidDel="00B77F3D" w:rsidRDefault="00E462C8">
            <w:pPr>
              <w:spacing w:before="0" w:after="0" w:line="240" w:lineRule="auto"/>
              <w:jc w:val="left"/>
              <w:rPr>
                <w:rFonts w:eastAsia="Times New Roman" w:cs="Arial"/>
                <w:color w:val="000000"/>
                <w:sz w:val="18"/>
                <w:szCs w:val="18"/>
              </w:rPr>
            </w:pPr>
            <w:r>
              <w:rPr>
                <w:rFonts w:eastAsia="Times New Roman" w:cs="Arial"/>
                <w:color w:val="000000"/>
                <w:sz w:val="18"/>
                <w:szCs w:val="18"/>
              </w:rPr>
              <w:t>256GB (8x 32GB modulů)</w:t>
            </w:r>
          </w:p>
        </w:tc>
      </w:tr>
      <w:tr w:rsidR="00B04108" w:rsidRPr="004D4765" w14:paraId="40E5568B" w14:textId="2CEDFA22" w:rsidTr="001B41A8">
        <w:trPr>
          <w:trHeight w:val="306"/>
        </w:trPr>
        <w:tc>
          <w:tcPr>
            <w:tcW w:w="1980" w:type="dxa"/>
            <w:shd w:val="clear" w:color="auto" w:fill="auto"/>
            <w:noWrap/>
          </w:tcPr>
          <w:p w14:paraId="596F61EC" w14:textId="4B1BBEB2" w:rsidR="00B04108" w:rsidRPr="004D4765" w:rsidRDefault="00B04108">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2 ks </w:t>
            </w:r>
            <w:r w:rsidRPr="004D4765">
              <w:rPr>
                <w:rFonts w:eastAsia="Times New Roman" w:cs="Arial"/>
                <w:color w:val="000000"/>
                <w:sz w:val="18"/>
                <w:szCs w:val="18"/>
              </w:rPr>
              <w:t>Disk OS</w:t>
            </w:r>
          </w:p>
        </w:tc>
        <w:tc>
          <w:tcPr>
            <w:tcW w:w="3760" w:type="dxa"/>
            <w:shd w:val="clear" w:color="auto" w:fill="auto"/>
          </w:tcPr>
          <w:p w14:paraId="45BF834E" w14:textId="77777777" w:rsidR="00B04108" w:rsidRPr="004D4765" w:rsidRDefault="00B04108">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480GB NVMe SSD</w:t>
            </w:r>
            <w:r>
              <w:rPr>
                <w:rFonts w:eastAsia="Times New Roman" w:cs="Arial"/>
                <w:color w:val="000000"/>
                <w:sz w:val="18"/>
                <w:szCs w:val="18"/>
              </w:rPr>
              <w:t xml:space="preserve"> (podpora RAID 1)</w:t>
            </w:r>
          </w:p>
          <w:p w14:paraId="7A44EA81" w14:textId="2AB63A8D" w:rsidR="00B04108" w:rsidRPr="004D4765" w:rsidRDefault="00B04108">
            <w:pPr>
              <w:spacing w:before="0" w:after="0" w:line="240" w:lineRule="auto"/>
              <w:jc w:val="left"/>
              <w:rPr>
                <w:rFonts w:eastAsia="Times New Roman" w:cs="Arial"/>
                <w:color w:val="000000"/>
                <w:sz w:val="18"/>
                <w:szCs w:val="18"/>
              </w:rPr>
            </w:pPr>
          </w:p>
        </w:tc>
        <w:tc>
          <w:tcPr>
            <w:tcW w:w="3544" w:type="dxa"/>
            <w:shd w:val="clear" w:color="auto" w:fill="FFFF00"/>
          </w:tcPr>
          <w:p w14:paraId="4AD5D74F" w14:textId="6B13C664" w:rsidR="006B40A5" w:rsidRPr="006B40A5" w:rsidRDefault="006B40A5">
            <w:pPr>
              <w:spacing w:before="0" w:after="0" w:line="240" w:lineRule="auto"/>
              <w:jc w:val="left"/>
              <w:rPr>
                <w:rFonts w:eastAsia="Times New Roman" w:cs="Arial"/>
                <w:b/>
                <w:bCs/>
                <w:color w:val="000000"/>
                <w:sz w:val="18"/>
                <w:szCs w:val="18"/>
              </w:rPr>
            </w:pPr>
            <w:r w:rsidRPr="006B40A5">
              <w:rPr>
                <w:rFonts w:eastAsia="Times New Roman" w:cs="Arial"/>
                <w:b/>
                <w:bCs/>
                <w:color w:val="000000"/>
                <w:sz w:val="18"/>
                <w:szCs w:val="18"/>
              </w:rPr>
              <w:t>ANO</w:t>
            </w:r>
          </w:p>
          <w:p w14:paraId="0031C320" w14:textId="77777777" w:rsidR="006B40A5" w:rsidRDefault="006B40A5">
            <w:pPr>
              <w:spacing w:before="0" w:after="0" w:line="240" w:lineRule="auto"/>
              <w:jc w:val="left"/>
              <w:rPr>
                <w:rFonts w:eastAsia="Times New Roman" w:cs="Arial"/>
                <w:color w:val="000000"/>
                <w:sz w:val="18"/>
                <w:szCs w:val="18"/>
              </w:rPr>
            </w:pPr>
          </w:p>
          <w:p w14:paraId="40A1B6A1" w14:textId="1F423AC8" w:rsidR="00B04108" w:rsidRPr="004D4765" w:rsidDel="00B77F3D" w:rsidRDefault="00E462C8">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2x </w:t>
            </w:r>
            <w:r w:rsidRPr="00E462C8">
              <w:rPr>
                <w:rFonts w:eastAsia="Times New Roman" w:cs="Arial"/>
                <w:color w:val="000000"/>
                <w:sz w:val="18"/>
                <w:szCs w:val="18"/>
              </w:rPr>
              <w:t>NS204i-u Gen11 NVMe Hot Plug Boot Optimized Storage Device</w:t>
            </w:r>
            <w:r>
              <w:rPr>
                <w:rFonts w:eastAsia="Times New Roman" w:cs="Arial"/>
                <w:color w:val="000000"/>
                <w:sz w:val="18"/>
                <w:szCs w:val="18"/>
              </w:rPr>
              <w:t xml:space="preserve"> – 480GB </w:t>
            </w:r>
          </w:p>
        </w:tc>
      </w:tr>
      <w:tr w:rsidR="00B04108" w:rsidRPr="004D4765" w14:paraId="35D256FF" w14:textId="16E814E2" w:rsidTr="001B41A8">
        <w:trPr>
          <w:trHeight w:val="306"/>
        </w:trPr>
        <w:tc>
          <w:tcPr>
            <w:tcW w:w="1980" w:type="dxa"/>
            <w:shd w:val="clear" w:color="auto" w:fill="auto"/>
            <w:noWrap/>
          </w:tcPr>
          <w:p w14:paraId="3935D9C1" w14:textId="485F4ED5" w:rsidR="00B04108" w:rsidRPr="004D4765" w:rsidRDefault="00B04108">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26 ks </w:t>
            </w:r>
            <w:r w:rsidRPr="004D4765">
              <w:rPr>
                <w:rFonts w:eastAsia="Times New Roman" w:cs="Arial"/>
                <w:color w:val="000000"/>
                <w:sz w:val="18"/>
                <w:szCs w:val="18"/>
              </w:rPr>
              <w:t>Disk Data</w:t>
            </w:r>
          </w:p>
        </w:tc>
        <w:tc>
          <w:tcPr>
            <w:tcW w:w="3760" w:type="dxa"/>
            <w:shd w:val="clear" w:color="auto" w:fill="auto"/>
          </w:tcPr>
          <w:p w14:paraId="38120DDF" w14:textId="2BF1002D" w:rsidR="00B04108" w:rsidRPr="0015419F" w:rsidRDefault="00B04108">
            <w:pPr>
              <w:spacing w:before="0" w:after="0" w:line="240" w:lineRule="auto"/>
              <w:jc w:val="left"/>
              <w:rPr>
                <w:rFonts w:eastAsia="Times New Roman" w:cs="Arial"/>
                <w:color w:val="000000"/>
                <w:sz w:val="18"/>
                <w:szCs w:val="18"/>
              </w:rPr>
            </w:pPr>
            <w:r>
              <w:rPr>
                <w:rFonts w:eastAsia="Times New Roman" w:cs="Arial"/>
                <w:color w:val="000000"/>
                <w:sz w:val="18"/>
                <w:szCs w:val="18"/>
              </w:rPr>
              <w:t>20</w:t>
            </w:r>
            <w:r w:rsidRPr="004D4765">
              <w:rPr>
                <w:rFonts w:eastAsia="Times New Roman" w:cs="Arial"/>
                <w:color w:val="000000"/>
                <w:sz w:val="18"/>
                <w:szCs w:val="18"/>
              </w:rPr>
              <w:t>TB SAS LFF HDD</w:t>
            </w:r>
            <w:r>
              <w:rPr>
                <w:rFonts w:eastAsia="Times New Roman" w:cs="Arial"/>
                <w:color w:val="000000"/>
                <w:sz w:val="18"/>
                <w:szCs w:val="18"/>
              </w:rPr>
              <w:t xml:space="preserve"> 7,2k rpm (vhodné pro provoz 24/7/365)</w:t>
            </w:r>
          </w:p>
          <w:p w14:paraId="3E9A0583" w14:textId="51011A09" w:rsidR="00B04108" w:rsidRPr="004D4765" w:rsidRDefault="00B04108">
            <w:pPr>
              <w:spacing w:before="0" w:after="0" w:line="240" w:lineRule="auto"/>
              <w:jc w:val="left"/>
              <w:rPr>
                <w:rFonts w:eastAsia="Times New Roman" w:cs="Arial"/>
                <w:color w:val="000000"/>
                <w:sz w:val="18"/>
                <w:szCs w:val="18"/>
              </w:rPr>
            </w:pPr>
          </w:p>
        </w:tc>
        <w:tc>
          <w:tcPr>
            <w:tcW w:w="3544" w:type="dxa"/>
            <w:shd w:val="clear" w:color="auto" w:fill="FFFF00"/>
          </w:tcPr>
          <w:p w14:paraId="00234689" w14:textId="6D865C9E" w:rsidR="006B40A5" w:rsidRPr="006B40A5" w:rsidRDefault="006B40A5">
            <w:pPr>
              <w:spacing w:before="0" w:after="0" w:line="240" w:lineRule="auto"/>
              <w:jc w:val="left"/>
              <w:rPr>
                <w:rFonts w:eastAsia="Times New Roman" w:cs="Arial"/>
                <w:b/>
                <w:bCs/>
                <w:color w:val="000000"/>
                <w:sz w:val="18"/>
                <w:szCs w:val="18"/>
              </w:rPr>
            </w:pPr>
            <w:r w:rsidRPr="006B40A5">
              <w:rPr>
                <w:rFonts w:eastAsia="Times New Roman" w:cs="Arial"/>
                <w:b/>
                <w:bCs/>
                <w:color w:val="000000"/>
                <w:sz w:val="18"/>
                <w:szCs w:val="18"/>
              </w:rPr>
              <w:t>ANO</w:t>
            </w:r>
          </w:p>
          <w:p w14:paraId="3C97C5D1" w14:textId="77777777" w:rsidR="006B40A5" w:rsidRDefault="006B40A5">
            <w:pPr>
              <w:spacing w:before="0" w:after="0" w:line="240" w:lineRule="auto"/>
              <w:jc w:val="left"/>
              <w:rPr>
                <w:rFonts w:eastAsia="Times New Roman" w:cs="Arial"/>
                <w:color w:val="000000"/>
                <w:sz w:val="18"/>
                <w:szCs w:val="18"/>
              </w:rPr>
            </w:pPr>
          </w:p>
          <w:p w14:paraId="6075E623" w14:textId="35D9D092" w:rsidR="00B04108" w:rsidRPr="004D4765" w:rsidDel="00B77F3D" w:rsidRDefault="00E462C8">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26x </w:t>
            </w:r>
            <w:r w:rsidRPr="00E462C8">
              <w:rPr>
                <w:rFonts w:eastAsia="Times New Roman" w:cs="Arial"/>
                <w:color w:val="000000"/>
                <w:sz w:val="18"/>
                <w:szCs w:val="18"/>
              </w:rPr>
              <w:t>20TB SAS 12G Business Critical 7.2K LFF</w:t>
            </w:r>
            <w:r>
              <w:rPr>
                <w:rFonts w:eastAsia="Times New Roman" w:cs="Arial"/>
                <w:color w:val="000000"/>
                <w:sz w:val="18"/>
                <w:szCs w:val="18"/>
              </w:rPr>
              <w:t xml:space="preserve"> HDD</w:t>
            </w:r>
          </w:p>
        </w:tc>
      </w:tr>
      <w:tr w:rsidR="00B04108" w:rsidRPr="004D4765" w14:paraId="691B9587" w14:textId="260AA3DC" w:rsidTr="001B41A8">
        <w:trPr>
          <w:trHeight w:val="306"/>
        </w:trPr>
        <w:tc>
          <w:tcPr>
            <w:tcW w:w="1980" w:type="dxa"/>
            <w:vMerge w:val="restart"/>
            <w:shd w:val="clear" w:color="auto" w:fill="auto"/>
            <w:noWrap/>
          </w:tcPr>
          <w:p w14:paraId="61603765" w14:textId="77777777" w:rsidR="00B04108" w:rsidRPr="004D4765" w:rsidRDefault="00B04108">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Síťová rozhraní</w:t>
            </w:r>
          </w:p>
        </w:tc>
        <w:tc>
          <w:tcPr>
            <w:tcW w:w="3760" w:type="dxa"/>
            <w:shd w:val="clear" w:color="auto" w:fill="auto"/>
          </w:tcPr>
          <w:p w14:paraId="26B0D657" w14:textId="5A3BB6B7" w:rsidR="00B04108" w:rsidRPr="004D4765" w:rsidRDefault="00B04108">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1 ks </w:t>
            </w:r>
            <w:r w:rsidRPr="004D4765">
              <w:rPr>
                <w:rFonts w:eastAsia="Times New Roman" w:cs="Arial"/>
                <w:color w:val="000000"/>
                <w:sz w:val="18"/>
                <w:szCs w:val="18"/>
              </w:rPr>
              <w:t>FC HBA 32Gb 2-port</w:t>
            </w:r>
            <w:r>
              <w:rPr>
                <w:rFonts w:eastAsia="Times New Roman" w:cs="Arial"/>
                <w:color w:val="000000"/>
                <w:sz w:val="18"/>
                <w:szCs w:val="18"/>
              </w:rPr>
              <w:t xml:space="preserve"> (dual port)</w:t>
            </w:r>
            <w:r w:rsidRPr="004D4765">
              <w:rPr>
                <w:rFonts w:eastAsia="Times New Roman" w:cs="Arial"/>
                <w:color w:val="000000"/>
                <w:sz w:val="18"/>
                <w:szCs w:val="18"/>
              </w:rPr>
              <w:t xml:space="preserve"> </w:t>
            </w:r>
            <w:r w:rsidR="00974E31">
              <w:rPr>
                <w:rFonts w:eastAsia="Times New Roman" w:cs="Arial"/>
                <w:color w:val="000000"/>
                <w:sz w:val="18"/>
                <w:szCs w:val="18"/>
              </w:rPr>
              <w:br/>
            </w:r>
            <w:r w:rsidR="00241B20">
              <w:rPr>
                <w:rFonts w:eastAsia="Times New Roman" w:cs="Arial"/>
                <w:color w:val="000000"/>
                <w:sz w:val="18"/>
                <w:szCs w:val="18"/>
              </w:rPr>
              <w:t>2</w:t>
            </w:r>
            <w:r w:rsidR="0050616B">
              <w:rPr>
                <w:rFonts w:eastAsia="Times New Roman" w:cs="Arial"/>
                <w:color w:val="000000"/>
                <w:sz w:val="18"/>
                <w:szCs w:val="18"/>
              </w:rPr>
              <w:t xml:space="preserve"> </w:t>
            </w:r>
            <w:r w:rsidR="00C1230F">
              <w:rPr>
                <w:rFonts w:eastAsia="Times New Roman" w:cs="Arial"/>
                <w:color w:val="000000"/>
                <w:sz w:val="18"/>
                <w:szCs w:val="18"/>
              </w:rPr>
              <w:t xml:space="preserve">ks </w:t>
            </w:r>
            <w:r w:rsidRPr="004D4765">
              <w:rPr>
                <w:rFonts w:eastAsia="Times New Roman" w:cs="Arial"/>
                <w:color w:val="000000"/>
                <w:sz w:val="18"/>
                <w:szCs w:val="18"/>
              </w:rPr>
              <w:t>SFP</w:t>
            </w:r>
            <w:r w:rsidR="00241B20">
              <w:rPr>
                <w:rFonts w:eastAsia="Times New Roman" w:cs="Arial"/>
                <w:color w:val="000000"/>
                <w:sz w:val="18"/>
                <w:szCs w:val="18"/>
              </w:rPr>
              <w:t xml:space="preserve"> modulů podporující</w:t>
            </w:r>
            <w:r w:rsidR="00956921">
              <w:rPr>
                <w:rFonts w:eastAsia="Times New Roman" w:cs="Arial"/>
                <w:color w:val="000000"/>
                <w:sz w:val="18"/>
                <w:szCs w:val="18"/>
              </w:rPr>
              <w:t xml:space="preserve"> </w:t>
            </w:r>
            <w:r w:rsidR="00241B20">
              <w:rPr>
                <w:rFonts w:eastAsia="Times New Roman" w:cs="Arial"/>
                <w:color w:val="000000"/>
                <w:sz w:val="18"/>
                <w:szCs w:val="18"/>
              </w:rPr>
              <w:t>16/</w:t>
            </w:r>
            <w:r w:rsidR="00956921">
              <w:rPr>
                <w:rFonts w:eastAsia="Times New Roman" w:cs="Arial"/>
                <w:color w:val="000000"/>
                <w:sz w:val="18"/>
                <w:szCs w:val="18"/>
              </w:rPr>
              <w:t>32G</w:t>
            </w:r>
            <w:r w:rsidR="00143705">
              <w:rPr>
                <w:rFonts w:eastAsia="Times New Roman" w:cs="Arial"/>
                <w:color w:val="000000"/>
                <w:sz w:val="18"/>
                <w:szCs w:val="18"/>
              </w:rPr>
              <w:t xml:space="preserve"> pro</w:t>
            </w:r>
            <w:r w:rsidR="00956921">
              <w:rPr>
                <w:rFonts w:eastAsia="Times New Roman" w:cs="Arial"/>
                <w:color w:val="000000"/>
                <w:sz w:val="18"/>
                <w:szCs w:val="18"/>
              </w:rPr>
              <w:t xml:space="preserve"> FC</w:t>
            </w:r>
          </w:p>
        </w:tc>
        <w:tc>
          <w:tcPr>
            <w:tcW w:w="3544" w:type="dxa"/>
            <w:shd w:val="clear" w:color="auto" w:fill="FFFF00"/>
          </w:tcPr>
          <w:p w14:paraId="1FCB8410" w14:textId="6A4E5DE8" w:rsidR="006B40A5" w:rsidRPr="006B40A5" w:rsidRDefault="006B40A5">
            <w:pPr>
              <w:spacing w:before="0" w:after="0" w:line="240" w:lineRule="auto"/>
              <w:jc w:val="left"/>
              <w:rPr>
                <w:rFonts w:eastAsia="Times New Roman" w:cs="Arial"/>
                <w:b/>
                <w:bCs/>
                <w:color w:val="000000"/>
                <w:sz w:val="18"/>
                <w:szCs w:val="18"/>
              </w:rPr>
            </w:pPr>
            <w:r w:rsidRPr="006B40A5">
              <w:rPr>
                <w:rFonts w:eastAsia="Times New Roman" w:cs="Arial"/>
                <w:b/>
                <w:bCs/>
                <w:color w:val="000000"/>
                <w:sz w:val="18"/>
                <w:szCs w:val="18"/>
              </w:rPr>
              <w:t>ANO</w:t>
            </w:r>
          </w:p>
          <w:p w14:paraId="44354896" w14:textId="77777777" w:rsidR="006B40A5" w:rsidRDefault="006B40A5">
            <w:pPr>
              <w:spacing w:before="0" w:after="0" w:line="240" w:lineRule="auto"/>
              <w:jc w:val="left"/>
              <w:rPr>
                <w:rFonts w:eastAsia="Times New Roman" w:cs="Arial"/>
                <w:color w:val="000000"/>
                <w:sz w:val="18"/>
                <w:szCs w:val="18"/>
              </w:rPr>
            </w:pPr>
          </w:p>
          <w:p w14:paraId="013CEBEB" w14:textId="258CA610" w:rsidR="00B04108" w:rsidRPr="004D4765" w:rsidDel="00B77F3D" w:rsidRDefault="00E462C8">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1x </w:t>
            </w:r>
            <w:r w:rsidRPr="00E462C8">
              <w:rPr>
                <w:rFonts w:eastAsia="Times New Roman" w:cs="Arial"/>
                <w:color w:val="000000"/>
                <w:sz w:val="18"/>
                <w:szCs w:val="18"/>
              </w:rPr>
              <w:t>HPE SN1610Q 32Gb 2-port Fibre Channel Host Bus Adapter</w:t>
            </w:r>
            <w:r>
              <w:rPr>
                <w:rFonts w:eastAsia="Times New Roman" w:cs="Arial"/>
                <w:color w:val="000000"/>
                <w:sz w:val="18"/>
                <w:szCs w:val="18"/>
              </w:rPr>
              <w:t xml:space="preserve"> + 2x SFP modul (16/32Gb FC)</w:t>
            </w:r>
          </w:p>
        </w:tc>
      </w:tr>
      <w:tr w:rsidR="00B04108" w:rsidRPr="004D4765" w14:paraId="0732372D" w14:textId="1933444E" w:rsidTr="001B41A8">
        <w:trPr>
          <w:trHeight w:val="306"/>
        </w:trPr>
        <w:tc>
          <w:tcPr>
            <w:tcW w:w="1980" w:type="dxa"/>
            <w:vMerge/>
            <w:shd w:val="clear" w:color="auto" w:fill="auto"/>
            <w:noWrap/>
          </w:tcPr>
          <w:p w14:paraId="624458A6" w14:textId="77777777" w:rsidR="00B04108" w:rsidRPr="004D4765" w:rsidRDefault="00B04108">
            <w:pPr>
              <w:spacing w:before="0" w:after="0" w:line="240" w:lineRule="auto"/>
              <w:jc w:val="left"/>
              <w:rPr>
                <w:rFonts w:eastAsia="Times New Roman" w:cs="Arial"/>
                <w:color w:val="000000"/>
                <w:sz w:val="18"/>
                <w:szCs w:val="18"/>
              </w:rPr>
            </w:pPr>
          </w:p>
        </w:tc>
        <w:tc>
          <w:tcPr>
            <w:tcW w:w="3760" w:type="dxa"/>
            <w:shd w:val="clear" w:color="auto" w:fill="auto"/>
          </w:tcPr>
          <w:p w14:paraId="37D6C885" w14:textId="77777777" w:rsidR="00B04108" w:rsidRDefault="00B04108">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2 ks </w:t>
            </w:r>
            <w:r w:rsidRPr="004D4765">
              <w:rPr>
                <w:rFonts w:eastAsia="Times New Roman" w:cs="Arial"/>
                <w:color w:val="000000"/>
                <w:sz w:val="18"/>
                <w:szCs w:val="18"/>
              </w:rPr>
              <w:t>LAN Adapter 10/25Gb 2-port</w:t>
            </w:r>
            <w:r>
              <w:rPr>
                <w:rFonts w:eastAsia="Times New Roman" w:cs="Arial"/>
                <w:color w:val="000000"/>
                <w:sz w:val="18"/>
                <w:szCs w:val="18"/>
              </w:rPr>
              <w:t xml:space="preserve"> (dual port)</w:t>
            </w:r>
          </w:p>
          <w:p w14:paraId="5668A296" w14:textId="0CE814D9" w:rsidR="00B04108" w:rsidRPr="004D4765" w:rsidRDefault="006F2461">
            <w:pPr>
              <w:spacing w:before="0" w:after="0" w:line="240" w:lineRule="auto"/>
              <w:jc w:val="left"/>
              <w:rPr>
                <w:rFonts w:eastAsia="Times New Roman" w:cs="Arial"/>
                <w:color w:val="000000"/>
                <w:sz w:val="18"/>
                <w:szCs w:val="18"/>
              </w:rPr>
            </w:pPr>
            <w:r>
              <w:rPr>
                <w:rFonts w:eastAsia="Times New Roman" w:cs="Arial"/>
                <w:color w:val="000000"/>
                <w:sz w:val="18"/>
                <w:szCs w:val="18"/>
              </w:rPr>
              <w:t>8</w:t>
            </w:r>
            <w:r w:rsidR="00974E31">
              <w:rPr>
                <w:rFonts w:eastAsia="Times New Roman" w:cs="Arial"/>
                <w:color w:val="000000"/>
                <w:sz w:val="18"/>
                <w:szCs w:val="18"/>
              </w:rPr>
              <w:t xml:space="preserve"> ks </w:t>
            </w:r>
            <w:r w:rsidR="00974E31" w:rsidRPr="004D4765">
              <w:rPr>
                <w:rFonts w:eastAsia="Times New Roman" w:cs="Arial"/>
                <w:color w:val="000000"/>
                <w:sz w:val="18"/>
                <w:szCs w:val="18"/>
              </w:rPr>
              <w:t xml:space="preserve">SFP+ </w:t>
            </w:r>
            <w:r w:rsidR="002D4E9D">
              <w:rPr>
                <w:rFonts w:eastAsia="Times New Roman" w:cs="Arial"/>
                <w:color w:val="000000"/>
                <w:sz w:val="18"/>
                <w:szCs w:val="18"/>
              </w:rPr>
              <w:t xml:space="preserve">modulů podporující </w:t>
            </w:r>
            <w:r w:rsidR="002D4E9D" w:rsidRPr="004D4765">
              <w:rPr>
                <w:rFonts w:eastAsia="Times New Roman" w:cs="Arial"/>
                <w:color w:val="000000"/>
                <w:sz w:val="18"/>
                <w:szCs w:val="18"/>
              </w:rPr>
              <w:t xml:space="preserve">10Gb </w:t>
            </w:r>
            <w:r w:rsidR="00974E31" w:rsidRPr="004D4765">
              <w:rPr>
                <w:rFonts w:eastAsia="Times New Roman" w:cs="Arial"/>
                <w:color w:val="000000"/>
                <w:sz w:val="18"/>
                <w:szCs w:val="18"/>
              </w:rPr>
              <w:t>SR Transceiver</w:t>
            </w:r>
            <w:r w:rsidR="00974E31">
              <w:rPr>
                <w:rFonts w:eastAsia="Times New Roman" w:cs="Arial"/>
                <w:color w:val="000000"/>
                <w:sz w:val="18"/>
                <w:szCs w:val="18"/>
              </w:rPr>
              <w:t xml:space="preserve"> pro LAN adaptéry</w:t>
            </w:r>
          </w:p>
        </w:tc>
        <w:tc>
          <w:tcPr>
            <w:tcW w:w="3544" w:type="dxa"/>
            <w:shd w:val="clear" w:color="auto" w:fill="FFFF00"/>
          </w:tcPr>
          <w:p w14:paraId="2E2B0AD2" w14:textId="32865207" w:rsidR="008D3AED" w:rsidRPr="008D3AED" w:rsidRDefault="008D3AED">
            <w:pPr>
              <w:spacing w:before="0" w:after="0" w:line="240" w:lineRule="auto"/>
              <w:jc w:val="left"/>
              <w:rPr>
                <w:rFonts w:eastAsia="Times New Roman" w:cs="Arial"/>
                <w:b/>
                <w:bCs/>
                <w:color w:val="000000"/>
                <w:sz w:val="18"/>
                <w:szCs w:val="18"/>
              </w:rPr>
            </w:pPr>
            <w:r w:rsidRPr="008D3AED">
              <w:rPr>
                <w:rFonts w:eastAsia="Times New Roman" w:cs="Arial"/>
                <w:b/>
                <w:bCs/>
                <w:color w:val="000000"/>
                <w:sz w:val="18"/>
                <w:szCs w:val="18"/>
              </w:rPr>
              <w:t>ANO</w:t>
            </w:r>
          </w:p>
          <w:p w14:paraId="7F94FC14" w14:textId="77777777" w:rsidR="008D3AED" w:rsidRDefault="008D3AED">
            <w:pPr>
              <w:spacing w:before="0" w:after="0" w:line="240" w:lineRule="auto"/>
              <w:jc w:val="left"/>
              <w:rPr>
                <w:rFonts w:eastAsia="Times New Roman" w:cs="Arial"/>
                <w:color w:val="000000"/>
                <w:sz w:val="18"/>
                <w:szCs w:val="18"/>
              </w:rPr>
            </w:pPr>
          </w:p>
          <w:p w14:paraId="5ED02513" w14:textId="4B5244ED" w:rsidR="00B04108" w:rsidRPr="004D4765" w:rsidDel="00B77F3D" w:rsidRDefault="00E462C8">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2x </w:t>
            </w:r>
            <w:r w:rsidRPr="00E462C8">
              <w:rPr>
                <w:rFonts w:eastAsia="Times New Roman" w:cs="Arial"/>
                <w:color w:val="000000"/>
                <w:sz w:val="18"/>
                <w:szCs w:val="18"/>
              </w:rPr>
              <w:t>Broadcom BCM57414 Ethernet 10/25Gb 2-port SFP28 OCP3 Adapter</w:t>
            </w:r>
            <w:r>
              <w:rPr>
                <w:rFonts w:eastAsia="Times New Roman" w:cs="Arial"/>
                <w:color w:val="000000"/>
                <w:sz w:val="18"/>
                <w:szCs w:val="18"/>
              </w:rPr>
              <w:t xml:space="preserve"> + </w:t>
            </w:r>
            <w:r w:rsidR="00A00ADE">
              <w:rPr>
                <w:rFonts w:eastAsia="Times New Roman" w:cs="Arial"/>
                <w:color w:val="000000"/>
                <w:sz w:val="18"/>
                <w:szCs w:val="18"/>
              </w:rPr>
              <w:t>8</w:t>
            </w:r>
            <w:r>
              <w:rPr>
                <w:rFonts w:eastAsia="Times New Roman" w:cs="Arial"/>
                <w:color w:val="000000"/>
                <w:sz w:val="18"/>
                <w:szCs w:val="18"/>
              </w:rPr>
              <w:t xml:space="preserve">x </w:t>
            </w:r>
            <w:r w:rsidRPr="00E462C8">
              <w:rPr>
                <w:rFonts w:eastAsia="Times New Roman" w:cs="Arial"/>
                <w:color w:val="000000"/>
                <w:sz w:val="18"/>
                <w:szCs w:val="18"/>
              </w:rPr>
              <w:t>10Gb SFP+ SR Transceiver</w:t>
            </w:r>
          </w:p>
        </w:tc>
      </w:tr>
      <w:tr w:rsidR="00B04108" w:rsidRPr="004D4765" w14:paraId="6D108C06" w14:textId="0A4594DC" w:rsidTr="001B41A8">
        <w:trPr>
          <w:trHeight w:val="306"/>
        </w:trPr>
        <w:tc>
          <w:tcPr>
            <w:tcW w:w="1980" w:type="dxa"/>
            <w:shd w:val="clear" w:color="auto" w:fill="auto"/>
            <w:noWrap/>
          </w:tcPr>
          <w:p w14:paraId="52C01CA8" w14:textId="77777777" w:rsidR="00B04108" w:rsidRPr="004D4765" w:rsidRDefault="00B04108">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Redundantní prvky</w:t>
            </w:r>
          </w:p>
        </w:tc>
        <w:tc>
          <w:tcPr>
            <w:tcW w:w="3760" w:type="dxa"/>
            <w:shd w:val="clear" w:color="auto" w:fill="auto"/>
          </w:tcPr>
          <w:p w14:paraId="4E13EA4E" w14:textId="48780D1E" w:rsidR="00B04108" w:rsidRPr="004D4765" w:rsidRDefault="00B04108">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Ventilátory, zdroje a HDD – vše vyměnitelné za provozu</w:t>
            </w:r>
          </w:p>
        </w:tc>
        <w:tc>
          <w:tcPr>
            <w:tcW w:w="3544" w:type="dxa"/>
            <w:shd w:val="clear" w:color="auto" w:fill="FFFF00"/>
          </w:tcPr>
          <w:p w14:paraId="7B308A8C" w14:textId="5F64CED6" w:rsidR="008D3AED" w:rsidRPr="008D3AED" w:rsidRDefault="008D3AED">
            <w:pPr>
              <w:spacing w:before="0" w:after="0" w:line="240" w:lineRule="auto"/>
              <w:jc w:val="left"/>
              <w:rPr>
                <w:rFonts w:eastAsia="Times New Roman" w:cs="Arial"/>
                <w:b/>
                <w:bCs/>
                <w:color w:val="000000"/>
                <w:sz w:val="18"/>
                <w:szCs w:val="18"/>
              </w:rPr>
            </w:pPr>
            <w:r w:rsidRPr="008D3AED">
              <w:rPr>
                <w:rFonts w:eastAsia="Times New Roman" w:cs="Arial"/>
                <w:b/>
                <w:bCs/>
                <w:color w:val="000000"/>
                <w:sz w:val="18"/>
                <w:szCs w:val="18"/>
              </w:rPr>
              <w:t>ANO</w:t>
            </w:r>
          </w:p>
          <w:p w14:paraId="2BCB8033" w14:textId="77777777" w:rsidR="008D3AED" w:rsidRDefault="008D3AED">
            <w:pPr>
              <w:spacing w:before="0" w:after="0" w:line="240" w:lineRule="auto"/>
              <w:jc w:val="left"/>
              <w:rPr>
                <w:rFonts w:eastAsia="Times New Roman" w:cs="Arial"/>
                <w:color w:val="000000"/>
                <w:sz w:val="18"/>
                <w:szCs w:val="18"/>
              </w:rPr>
            </w:pPr>
          </w:p>
          <w:p w14:paraId="2A6C63B6" w14:textId="11977A03" w:rsidR="00B04108" w:rsidRPr="004D4765" w:rsidRDefault="00E462C8">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Ventilátory, zdroje a HDD vyměnitelné za provozu</w:t>
            </w:r>
          </w:p>
        </w:tc>
      </w:tr>
      <w:tr w:rsidR="00B04108" w:rsidRPr="004D4765" w14:paraId="1A1B2BB3" w14:textId="1B3A01E7" w:rsidTr="001B41A8">
        <w:trPr>
          <w:trHeight w:val="306"/>
        </w:trPr>
        <w:tc>
          <w:tcPr>
            <w:tcW w:w="1980" w:type="dxa"/>
            <w:shd w:val="clear" w:color="auto" w:fill="auto"/>
            <w:noWrap/>
          </w:tcPr>
          <w:p w14:paraId="2ED8AC48" w14:textId="77777777" w:rsidR="00B04108" w:rsidRPr="004D4765" w:rsidRDefault="00B04108">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Velikost chassis</w:t>
            </w:r>
          </w:p>
        </w:tc>
        <w:tc>
          <w:tcPr>
            <w:tcW w:w="3760" w:type="dxa"/>
            <w:shd w:val="clear" w:color="auto" w:fill="auto"/>
          </w:tcPr>
          <w:p w14:paraId="03818014" w14:textId="285A1425" w:rsidR="00B04108" w:rsidRPr="004D4765" w:rsidRDefault="00B04108">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2U</w:t>
            </w:r>
          </w:p>
        </w:tc>
        <w:tc>
          <w:tcPr>
            <w:tcW w:w="3544" w:type="dxa"/>
            <w:shd w:val="clear" w:color="auto" w:fill="FFFF00"/>
          </w:tcPr>
          <w:p w14:paraId="198E7018" w14:textId="668DDAA7" w:rsidR="008D3AED" w:rsidRPr="008D3AED" w:rsidRDefault="008D3AED">
            <w:pPr>
              <w:spacing w:before="0" w:after="0" w:line="240" w:lineRule="auto"/>
              <w:jc w:val="left"/>
              <w:rPr>
                <w:rFonts w:eastAsia="Times New Roman" w:cs="Arial"/>
                <w:b/>
                <w:bCs/>
                <w:color w:val="000000"/>
                <w:sz w:val="18"/>
                <w:szCs w:val="18"/>
              </w:rPr>
            </w:pPr>
            <w:r w:rsidRPr="008D3AED">
              <w:rPr>
                <w:rFonts w:eastAsia="Times New Roman" w:cs="Arial"/>
                <w:b/>
                <w:bCs/>
                <w:color w:val="000000"/>
                <w:sz w:val="18"/>
                <w:szCs w:val="18"/>
              </w:rPr>
              <w:t>ANO</w:t>
            </w:r>
          </w:p>
          <w:p w14:paraId="020C5680" w14:textId="77777777" w:rsidR="008D3AED" w:rsidRDefault="008D3AED">
            <w:pPr>
              <w:spacing w:before="0" w:after="0" w:line="240" w:lineRule="auto"/>
              <w:jc w:val="left"/>
              <w:rPr>
                <w:rFonts w:eastAsia="Times New Roman" w:cs="Arial"/>
                <w:color w:val="000000"/>
                <w:sz w:val="18"/>
                <w:szCs w:val="18"/>
              </w:rPr>
            </w:pPr>
          </w:p>
          <w:p w14:paraId="1B67CB05" w14:textId="3901EA83" w:rsidR="00B04108" w:rsidRPr="004D4765" w:rsidRDefault="00E462C8">
            <w:pPr>
              <w:spacing w:before="0" w:after="0" w:line="240" w:lineRule="auto"/>
              <w:jc w:val="left"/>
              <w:rPr>
                <w:rFonts w:eastAsia="Times New Roman" w:cs="Arial"/>
                <w:color w:val="000000"/>
                <w:sz w:val="18"/>
                <w:szCs w:val="18"/>
              </w:rPr>
            </w:pPr>
            <w:r>
              <w:rPr>
                <w:rFonts w:eastAsia="Times New Roman" w:cs="Arial"/>
                <w:color w:val="000000"/>
                <w:sz w:val="18"/>
                <w:szCs w:val="18"/>
              </w:rPr>
              <w:t>Chassis 2U</w:t>
            </w:r>
          </w:p>
        </w:tc>
      </w:tr>
      <w:tr w:rsidR="00B04108" w:rsidRPr="004D4765" w14:paraId="79A41947" w14:textId="77E438F5" w:rsidTr="001B41A8">
        <w:trPr>
          <w:trHeight w:val="306"/>
        </w:trPr>
        <w:tc>
          <w:tcPr>
            <w:tcW w:w="1980" w:type="dxa"/>
            <w:shd w:val="clear" w:color="auto" w:fill="auto"/>
            <w:noWrap/>
          </w:tcPr>
          <w:p w14:paraId="1F6840DB" w14:textId="77777777" w:rsidR="00B04108" w:rsidRPr="004D4765" w:rsidRDefault="00B04108">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Dodaný OS</w:t>
            </w:r>
          </w:p>
        </w:tc>
        <w:tc>
          <w:tcPr>
            <w:tcW w:w="3760" w:type="dxa"/>
            <w:shd w:val="clear" w:color="auto" w:fill="auto"/>
          </w:tcPr>
          <w:p w14:paraId="1CEE3641" w14:textId="67A008AB" w:rsidR="00B04108" w:rsidRPr="004D4765" w:rsidRDefault="00B04108">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Bez operačního systému</w:t>
            </w:r>
          </w:p>
        </w:tc>
        <w:tc>
          <w:tcPr>
            <w:tcW w:w="3544" w:type="dxa"/>
            <w:shd w:val="clear" w:color="auto" w:fill="FFFF00"/>
          </w:tcPr>
          <w:p w14:paraId="0F6F2D1F" w14:textId="3131404C" w:rsidR="008D3AED" w:rsidRPr="008D3AED" w:rsidRDefault="008D3AED">
            <w:pPr>
              <w:spacing w:before="0" w:after="0" w:line="240" w:lineRule="auto"/>
              <w:jc w:val="left"/>
              <w:rPr>
                <w:rFonts w:eastAsia="Times New Roman" w:cs="Arial"/>
                <w:b/>
                <w:bCs/>
                <w:color w:val="000000"/>
                <w:sz w:val="18"/>
                <w:szCs w:val="18"/>
              </w:rPr>
            </w:pPr>
            <w:r w:rsidRPr="008D3AED">
              <w:rPr>
                <w:rFonts w:eastAsia="Times New Roman" w:cs="Arial"/>
                <w:b/>
                <w:bCs/>
                <w:color w:val="000000"/>
                <w:sz w:val="18"/>
                <w:szCs w:val="18"/>
              </w:rPr>
              <w:t>ANO</w:t>
            </w:r>
          </w:p>
          <w:p w14:paraId="43C965C8" w14:textId="77777777" w:rsidR="008D3AED" w:rsidRDefault="008D3AED">
            <w:pPr>
              <w:spacing w:before="0" w:after="0" w:line="240" w:lineRule="auto"/>
              <w:jc w:val="left"/>
              <w:rPr>
                <w:rFonts w:eastAsia="Times New Roman" w:cs="Arial"/>
                <w:color w:val="000000"/>
                <w:sz w:val="18"/>
                <w:szCs w:val="18"/>
              </w:rPr>
            </w:pPr>
          </w:p>
          <w:p w14:paraId="096A0D69" w14:textId="2E5F0C7F" w:rsidR="00B04108" w:rsidRPr="004D4765" w:rsidRDefault="00E462C8">
            <w:pPr>
              <w:spacing w:before="0" w:after="0" w:line="240" w:lineRule="auto"/>
              <w:jc w:val="left"/>
              <w:rPr>
                <w:rFonts w:eastAsia="Times New Roman" w:cs="Arial"/>
                <w:color w:val="000000"/>
                <w:sz w:val="18"/>
                <w:szCs w:val="18"/>
              </w:rPr>
            </w:pPr>
            <w:r>
              <w:rPr>
                <w:rFonts w:eastAsia="Times New Roman" w:cs="Arial"/>
                <w:color w:val="000000"/>
                <w:sz w:val="18"/>
                <w:szCs w:val="18"/>
              </w:rPr>
              <w:t>Bez OS</w:t>
            </w:r>
          </w:p>
        </w:tc>
      </w:tr>
      <w:tr w:rsidR="00B77F3D" w:rsidRPr="004D4765" w14:paraId="20ADE6A6" w14:textId="4491391B" w:rsidTr="001B41A8">
        <w:trPr>
          <w:trHeight w:val="306"/>
        </w:trPr>
        <w:tc>
          <w:tcPr>
            <w:tcW w:w="1980" w:type="dxa"/>
            <w:shd w:val="clear" w:color="auto" w:fill="auto"/>
            <w:noWrap/>
          </w:tcPr>
          <w:p w14:paraId="276AA571" w14:textId="77777777" w:rsidR="00B77F3D" w:rsidRPr="004D4765" w:rsidRDefault="00B77F3D">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Dostupnost</w:t>
            </w:r>
          </w:p>
        </w:tc>
        <w:tc>
          <w:tcPr>
            <w:tcW w:w="3760" w:type="dxa"/>
            <w:shd w:val="clear" w:color="auto" w:fill="auto"/>
          </w:tcPr>
          <w:p w14:paraId="69B61F70" w14:textId="77777777" w:rsidR="00B77F3D" w:rsidRPr="004D4765" w:rsidRDefault="00B77F3D">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 Aktivní skenování paměti pro odhalování možných chyb</w:t>
            </w:r>
          </w:p>
          <w:p w14:paraId="0AE0FCFC" w14:textId="77777777" w:rsidR="00B77F3D" w:rsidRPr="004D4765" w:rsidRDefault="00B77F3D">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 Dealokace paměťových stránek na úrovni OS</w:t>
            </w:r>
          </w:p>
          <w:p w14:paraId="3F5818FE" w14:textId="77777777" w:rsidR="00B77F3D" w:rsidRDefault="00B77F3D">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 Automatické logování chybových stavů</w:t>
            </w:r>
          </w:p>
          <w:p w14:paraId="7455F53C" w14:textId="267209AE" w:rsidR="00B77F3D" w:rsidRPr="004D4765" w:rsidRDefault="00B77F3D">
            <w:pPr>
              <w:spacing w:before="0" w:after="0" w:line="240" w:lineRule="auto"/>
              <w:jc w:val="left"/>
              <w:rPr>
                <w:rFonts w:eastAsia="Times New Roman" w:cs="Arial"/>
                <w:color w:val="000000"/>
                <w:sz w:val="18"/>
                <w:szCs w:val="18"/>
              </w:rPr>
            </w:pPr>
            <w:r w:rsidRPr="003D339D">
              <w:rPr>
                <w:rFonts w:eastAsia="Times New Roman" w:cs="Arial"/>
                <w:color w:val="000000"/>
                <w:sz w:val="18"/>
                <w:szCs w:val="18"/>
              </w:rPr>
              <w:t xml:space="preserve">• </w:t>
            </w:r>
            <w:r>
              <w:rPr>
                <w:rFonts w:eastAsia="Times New Roman" w:cs="Arial"/>
                <w:color w:val="000000"/>
                <w:sz w:val="18"/>
                <w:szCs w:val="18"/>
              </w:rPr>
              <w:t>Musí podporovat RAID 1,5,6</w:t>
            </w:r>
          </w:p>
        </w:tc>
        <w:tc>
          <w:tcPr>
            <w:tcW w:w="3544" w:type="dxa"/>
            <w:shd w:val="clear" w:color="auto" w:fill="FFFF00"/>
          </w:tcPr>
          <w:p w14:paraId="57FCFFF2" w14:textId="77777777" w:rsidR="008D3AED" w:rsidRPr="008D3AED" w:rsidRDefault="008D3AED" w:rsidP="008D3AED">
            <w:pPr>
              <w:spacing w:before="0" w:after="0" w:line="240" w:lineRule="auto"/>
              <w:jc w:val="left"/>
              <w:rPr>
                <w:rFonts w:eastAsia="Times New Roman" w:cs="Arial"/>
                <w:b/>
                <w:bCs/>
                <w:color w:val="000000"/>
                <w:sz w:val="18"/>
                <w:szCs w:val="18"/>
              </w:rPr>
            </w:pPr>
            <w:r w:rsidRPr="008D3AED">
              <w:rPr>
                <w:rFonts w:eastAsia="Times New Roman" w:cs="Arial"/>
                <w:b/>
                <w:bCs/>
                <w:color w:val="000000"/>
                <w:sz w:val="18"/>
                <w:szCs w:val="18"/>
              </w:rPr>
              <w:t>ANO</w:t>
            </w:r>
          </w:p>
          <w:p w14:paraId="46B2E4B6" w14:textId="77777777" w:rsidR="008D3AED" w:rsidRDefault="008D3AED">
            <w:pPr>
              <w:spacing w:before="0" w:after="0" w:line="240" w:lineRule="auto"/>
              <w:jc w:val="left"/>
              <w:rPr>
                <w:rFonts w:eastAsia="Times New Roman" w:cs="Arial"/>
                <w:color w:val="000000"/>
                <w:sz w:val="18"/>
                <w:szCs w:val="18"/>
              </w:rPr>
            </w:pPr>
          </w:p>
          <w:p w14:paraId="124890FC" w14:textId="6B5C1588" w:rsidR="00B77F3D" w:rsidRPr="004D4765" w:rsidDel="00766BC5" w:rsidRDefault="0072055A">
            <w:pPr>
              <w:spacing w:before="0" w:after="0" w:line="240" w:lineRule="auto"/>
              <w:jc w:val="left"/>
              <w:rPr>
                <w:rFonts w:eastAsia="Times New Roman" w:cs="Arial"/>
                <w:color w:val="000000"/>
                <w:sz w:val="18"/>
                <w:szCs w:val="18"/>
              </w:rPr>
            </w:pPr>
            <w:r>
              <w:rPr>
                <w:rFonts w:eastAsia="Times New Roman" w:cs="Arial"/>
                <w:color w:val="000000"/>
                <w:sz w:val="18"/>
                <w:szCs w:val="18"/>
              </w:rPr>
              <w:t>Prvky vysoké dostupnosti včetně možnosti volby RAID 1,5,6 pro konfiguraci datových disků</w:t>
            </w:r>
          </w:p>
        </w:tc>
      </w:tr>
      <w:tr w:rsidR="00B77F3D" w:rsidRPr="004D4765" w14:paraId="4276387C" w14:textId="04EED4AA" w:rsidTr="001B41A8">
        <w:trPr>
          <w:trHeight w:val="306"/>
        </w:trPr>
        <w:tc>
          <w:tcPr>
            <w:tcW w:w="1980" w:type="dxa"/>
            <w:shd w:val="clear" w:color="auto" w:fill="auto"/>
            <w:noWrap/>
          </w:tcPr>
          <w:p w14:paraId="4A763EDA" w14:textId="77777777" w:rsidR="00B77F3D" w:rsidRPr="004D4765" w:rsidRDefault="00B77F3D">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Vzdálená správa serveru</w:t>
            </w:r>
          </w:p>
        </w:tc>
        <w:tc>
          <w:tcPr>
            <w:tcW w:w="3760" w:type="dxa"/>
            <w:shd w:val="clear" w:color="auto" w:fill="auto"/>
          </w:tcPr>
          <w:p w14:paraId="6EF4F48D" w14:textId="77777777" w:rsidR="00B04108" w:rsidRDefault="00B77F3D">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 xml:space="preserve">Server bude vybaven management procesorem nezávislým na běhu operačního systému. </w:t>
            </w:r>
          </w:p>
          <w:p w14:paraId="35561527" w14:textId="1D4B5B29" w:rsidR="00B77F3D" w:rsidRPr="004D4765" w:rsidRDefault="00B77F3D">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Management procesor bude disponovat vyhrazeným Ethernet portem.</w:t>
            </w:r>
          </w:p>
        </w:tc>
        <w:tc>
          <w:tcPr>
            <w:tcW w:w="3544" w:type="dxa"/>
            <w:shd w:val="clear" w:color="auto" w:fill="FFFF00"/>
          </w:tcPr>
          <w:p w14:paraId="6DCF0112" w14:textId="77777777" w:rsidR="00D344EC" w:rsidRPr="008D3AED" w:rsidRDefault="00D344EC" w:rsidP="00D344EC">
            <w:pPr>
              <w:spacing w:before="0" w:after="0" w:line="240" w:lineRule="auto"/>
              <w:jc w:val="left"/>
              <w:rPr>
                <w:rFonts w:eastAsia="Times New Roman" w:cs="Arial"/>
                <w:b/>
                <w:bCs/>
                <w:color w:val="000000"/>
                <w:sz w:val="18"/>
                <w:szCs w:val="18"/>
              </w:rPr>
            </w:pPr>
            <w:r w:rsidRPr="008D3AED">
              <w:rPr>
                <w:rFonts w:eastAsia="Times New Roman" w:cs="Arial"/>
                <w:b/>
                <w:bCs/>
                <w:color w:val="000000"/>
                <w:sz w:val="18"/>
                <w:szCs w:val="18"/>
              </w:rPr>
              <w:t>ANO</w:t>
            </w:r>
          </w:p>
          <w:p w14:paraId="32F14ACA" w14:textId="77777777" w:rsidR="00D344EC" w:rsidRDefault="00D344EC">
            <w:pPr>
              <w:spacing w:before="0" w:after="0" w:line="240" w:lineRule="auto"/>
              <w:jc w:val="left"/>
              <w:rPr>
                <w:rFonts w:eastAsia="Times New Roman" w:cs="Arial"/>
                <w:color w:val="000000"/>
                <w:sz w:val="18"/>
                <w:szCs w:val="18"/>
              </w:rPr>
            </w:pPr>
          </w:p>
          <w:p w14:paraId="59612B50" w14:textId="543C9371" w:rsidR="00B77F3D" w:rsidRPr="004D4765" w:rsidRDefault="00B67C63">
            <w:pPr>
              <w:spacing w:before="0" w:after="0" w:line="240" w:lineRule="auto"/>
              <w:jc w:val="left"/>
              <w:rPr>
                <w:rFonts w:eastAsia="Times New Roman" w:cs="Arial"/>
                <w:color w:val="000000"/>
                <w:sz w:val="18"/>
                <w:szCs w:val="18"/>
              </w:rPr>
            </w:pPr>
            <w:r>
              <w:rPr>
                <w:rFonts w:eastAsia="Times New Roman" w:cs="Arial"/>
                <w:color w:val="000000"/>
                <w:sz w:val="18"/>
                <w:szCs w:val="18"/>
              </w:rPr>
              <w:t>HPE iLO6 – management procesor nezávislý na OS; vyhrazený RJ-45 Ethernet port</w:t>
            </w:r>
          </w:p>
        </w:tc>
      </w:tr>
      <w:tr w:rsidR="00B67C63" w:rsidRPr="004D4765" w14:paraId="067582DD" w14:textId="7FC786AF" w:rsidTr="001B41A8">
        <w:trPr>
          <w:trHeight w:val="306"/>
        </w:trPr>
        <w:tc>
          <w:tcPr>
            <w:tcW w:w="1980" w:type="dxa"/>
            <w:shd w:val="clear" w:color="auto" w:fill="auto"/>
            <w:noWrap/>
          </w:tcPr>
          <w:p w14:paraId="4C61B32E" w14:textId="77777777" w:rsidR="00B67C63" w:rsidRPr="004D4765" w:rsidRDefault="00B67C63" w:rsidP="00B67C63">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Podpora</w:t>
            </w:r>
          </w:p>
        </w:tc>
        <w:tc>
          <w:tcPr>
            <w:tcW w:w="3760" w:type="dxa"/>
            <w:shd w:val="clear" w:color="auto" w:fill="auto"/>
          </w:tcPr>
          <w:p w14:paraId="7975A37C" w14:textId="77777777" w:rsidR="00B67C63" w:rsidRDefault="00B67C63" w:rsidP="00B67C63">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Podpora na období 3 let s odezvou nejpozději do 4 hodin v režimu 24x7</w:t>
            </w:r>
          </w:p>
          <w:p w14:paraId="4A6E02B4" w14:textId="77777777" w:rsidR="00B67C63" w:rsidRDefault="00B67C63" w:rsidP="00B67C63">
            <w:pPr>
              <w:spacing w:before="0" w:after="0" w:line="240" w:lineRule="auto"/>
              <w:jc w:val="left"/>
              <w:rPr>
                <w:rFonts w:eastAsia="Times New Roman" w:cs="Arial"/>
                <w:color w:val="000000"/>
                <w:sz w:val="18"/>
                <w:szCs w:val="18"/>
              </w:rPr>
            </w:pPr>
          </w:p>
          <w:p w14:paraId="5B23C626" w14:textId="38853774" w:rsidR="00B67C63" w:rsidRPr="004D4765" w:rsidRDefault="00B67C63" w:rsidP="00B67C63">
            <w:pPr>
              <w:spacing w:before="0" w:after="0" w:line="240" w:lineRule="auto"/>
              <w:jc w:val="left"/>
              <w:rPr>
                <w:rFonts w:eastAsia="Times New Roman" w:cs="Arial"/>
                <w:color w:val="000000"/>
                <w:sz w:val="18"/>
                <w:szCs w:val="18"/>
              </w:rPr>
            </w:pPr>
            <w:r w:rsidRPr="0015419F">
              <w:rPr>
                <w:rFonts w:eastAsia="Times New Roman" w:cs="Arial"/>
                <w:color w:val="000000"/>
                <w:sz w:val="18"/>
                <w:szCs w:val="18"/>
              </w:rPr>
              <w:t xml:space="preserve">V případě hardwarového selhání disků, musí vadná </w:t>
            </w:r>
            <w:r>
              <w:rPr>
                <w:rFonts w:eastAsia="Times New Roman" w:cs="Arial"/>
                <w:color w:val="000000"/>
                <w:sz w:val="18"/>
                <w:szCs w:val="18"/>
              </w:rPr>
              <w:t>média</w:t>
            </w:r>
            <w:r w:rsidRPr="0015419F">
              <w:rPr>
                <w:rFonts w:eastAsia="Times New Roman" w:cs="Arial"/>
                <w:color w:val="000000"/>
                <w:sz w:val="18"/>
                <w:szCs w:val="18"/>
              </w:rPr>
              <w:t xml:space="preserve"> zůstat ve vlastnictví MPSV, jelikož </w:t>
            </w:r>
            <w:r>
              <w:rPr>
                <w:rFonts w:eastAsia="Times New Roman" w:cs="Arial"/>
                <w:color w:val="000000"/>
                <w:sz w:val="18"/>
                <w:szCs w:val="18"/>
              </w:rPr>
              <w:t xml:space="preserve">disky </w:t>
            </w:r>
            <w:r w:rsidRPr="0015419F">
              <w:rPr>
                <w:rFonts w:eastAsia="Times New Roman" w:cs="Arial"/>
                <w:color w:val="000000"/>
                <w:sz w:val="18"/>
                <w:szCs w:val="18"/>
              </w:rPr>
              <w:t>mohou obsahovat citlivá data.</w:t>
            </w:r>
          </w:p>
        </w:tc>
        <w:tc>
          <w:tcPr>
            <w:tcW w:w="3544" w:type="dxa"/>
            <w:shd w:val="clear" w:color="auto" w:fill="FFFF00"/>
          </w:tcPr>
          <w:p w14:paraId="1E308E7F" w14:textId="77777777" w:rsidR="00D344EC" w:rsidRPr="008D3AED" w:rsidRDefault="00D344EC" w:rsidP="00D344EC">
            <w:pPr>
              <w:spacing w:before="0" w:after="0" w:line="240" w:lineRule="auto"/>
              <w:jc w:val="left"/>
              <w:rPr>
                <w:rFonts w:eastAsia="Times New Roman" w:cs="Arial"/>
                <w:b/>
                <w:bCs/>
                <w:color w:val="000000"/>
                <w:sz w:val="18"/>
                <w:szCs w:val="18"/>
              </w:rPr>
            </w:pPr>
            <w:r w:rsidRPr="008D3AED">
              <w:rPr>
                <w:rFonts w:eastAsia="Times New Roman" w:cs="Arial"/>
                <w:b/>
                <w:bCs/>
                <w:color w:val="000000"/>
                <w:sz w:val="18"/>
                <w:szCs w:val="18"/>
              </w:rPr>
              <w:t>ANO</w:t>
            </w:r>
          </w:p>
          <w:p w14:paraId="5B8F294E" w14:textId="64AC843C" w:rsidR="00D344EC" w:rsidRDefault="00D344EC" w:rsidP="00B67C63">
            <w:pPr>
              <w:spacing w:before="0" w:after="0" w:line="240" w:lineRule="auto"/>
              <w:jc w:val="left"/>
              <w:rPr>
                <w:rFonts w:eastAsia="Times New Roman" w:cs="Arial"/>
                <w:color w:val="000000"/>
                <w:sz w:val="18"/>
                <w:szCs w:val="18"/>
              </w:rPr>
            </w:pPr>
          </w:p>
          <w:p w14:paraId="4421451C" w14:textId="66DC02F9" w:rsidR="00B67C63" w:rsidRDefault="00B67C63" w:rsidP="00B67C63">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Podpora</w:t>
            </w:r>
            <w:r>
              <w:rPr>
                <w:rFonts w:eastAsia="Times New Roman" w:cs="Arial"/>
                <w:color w:val="000000"/>
                <w:sz w:val="18"/>
                <w:szCs w:val="18"/>
              </w:rPr>
              <w:t xml:space="preserve"> na</w:t>
            </w:r>
            <w:r w:rsidR="00603A97">
              <w:rPr>
                <w:rFonts w:eastAsia="Times New Roman" w:cs="Arial"/>
                <w:color w:val="000000"/>
                <w:sz w:val="18"/>
                <w:szCs w:val="18"/>
              </w:rPr>
              <w:t xml:space="preserve"> </w:t>
            </w:r>
            <w:r w:rsidRPr="004D4765">
              <w:rPr>
                <w:rFonts w:eastAsia="Times New Roman" w:cs="Arial"/>
                <w:color w:val="000000"/>
                <w:sz w:val="18"/>
                <w:szCs w:val="18"/>
              </w:rPr>
              <w:t xml:space="preserve">3 </w:t>
            </w:r>
            <w:r>
              <w:rPr>
                <w:rFonts w:eastAsia="Times New Roman" w:cs="Arial"/>
                <w:color w:val="000000"/>
                <w:sz w:val="18"/>
                <w:szCs w:val="18"/>
              </w:rPr>
              <w:t>roky</w:t>
            </w:r>
            <w:r w:rsidRPr="004D4765">
              <w:rPr>
                <w:rFonts w:eastAsia="Times New Roman" w:cs="Arial"/>
                <w:color w:val="000000"/>
                <w:sz w:val="18"/>
                <w:szCs w:val="18"/>
              </w:rPr>
              <w:t xml:space="preserve"> s odezvou do 4 hodin v režimu 24x7</w:t>
            </w:r>
            <w:r>
              <w:rPr>
                <w:rFonts w:eastAsia="Times New Roman" w:cs="Arial"/>
                <w:color w:val="000000"/>
                <w:sz w:val="18"/>
                <w:szCs w:val="18"/>
              </w:rPr>
              <w:t xml:space="preserve"> je součástí nabídky</w:t>
            </w:r>
          </w:p>
          <w:p w14:paraId="4B652C98" w14:textId="77777777" w:rsidR="00B67C63" w:rsidRDefault="00B67C63" w:rsidP="00B67C63">
            <w:pPr>
              <w:spacing w:before="0" w:after="0" w:line="240" w:lineRule="auto"/>
              <w:jc w:val="left"/>
              <w:rPr>
                <w:rFonts w:eastAsia="Times New Roman" w:cs="Arial"/>
                <w:color w:val="000000"/>
                <w:sz w:val="18"/>
                <w:szCs w:val="18"/>
              </w:rPr>
            </w:pPr>
          </w:p>
          <w:p w14:paraId="2486D39F" w14:textId="036CB2DE" w:rsidR="00B67C63" w:rsidRPr="004D4765" w:rsidRDefault="00B67C63" w:rsidP="00B67C63">
            <w:pPr>
              <w:spacing w:before="0" w:after="0" w:line="240" w:lineRule="auto"/>
              <w:jc w:val="left"/>
              <w:rPr>
                <w:rFonts w:eastAsia="Times New Roman" w:cs="Arial"/>
                <w:color w:val="000000"/>
                <w:sz w:val="18"/>
                <w:szCs w:val="18"/>
              </w:rPr>
            </w:pPr>
            <w:r>
              <w:rPr>
                <w:rFonts w:eastAsia="Times New Roman" w:cs="Arial"/>
                <w:color w:val="000000"/>
                <w:sz w:val="18"/>
                <w:szCs w:val="18"/>
              </w:rPr>
              <w:t>V</w:t>
            </w:r>
            <w:r w:rsidRPr="0015419F">
              <w:rPr>
                <w:rFonts w:eastAsia="Times New Roman" w:cs="Arial"/>
                <w:color w:val="000000"/>
                <w:sz w:val="18"/>
                <w:szCs w:val="18"/>
              </w:rPr>
              <w:t xml:space="preserve">adná </w:t>
            </w:r>
            <w:r>
              <w:rPr>
                <w:rFonts w:eastAsia="Times New Roman" w:cs="Arial"/>
                <w:color w:val="000000"/>
                <w:sz w:val="18"/>
                <w:szCs w:val="18"/>
              </w:rPr>
              <w:t>média</w:t>
            </w:r>
            <w:r w:rsidRPr="0015419F">
              <w:rPr>
                <w:rFonts w:eastAsia="Times New Roman" w:cs="Arial"/>
                <w:color w:val="000000"/>
                <w:sz w:val="18"/>
                <w:szCs w:val="18"/>
              </w:rPr>
              <w:t xml:space="preserve"> zůst</w:t>
            </w:r>
            <w:r>
              <w:rPr>
                <w:rFonts w:eastAsia="Times New Roman" w:cs="Arial"/>
                <w:color w:val="000000"/>
                <w:sz w:val="18"/>
                <w:szCs w:val="18"/>
              </w:rPr>
              <w:t>ávají</w:t>
            </w:r>
            <w:r w:rsidRPr="0015419F">
              <w:rPr>
                <w:rFonts w:eastAsia="Times New Roman" w:cs="Arial"/>
                <w:color w:val="000000"/>
                <w:sz w:val="18"/>
                <w:szCs w:val="18"/>
              </w:rPr>
              <w:t xml:space="preserve"> ve vlastnictví </w:t>
            </w:r>
            <w:r>
              <w:rPr>
                <w:rFonts w:eastAsia="Times New Roman" w:cs="Arial"/>
                <w:color w:val="000000"/>
                <w:sz w:val="18"/>
                <w:szCs w:val="18"/>
              </w:rPr>
              <w:t>objednatele (služba „DMR“)</w:t>
            </w:r>
          </w:p>
        </w:tc>
      </w:tr>
      <w:tr w:rsidR="00B67C63" w:rsidRPr="004D4765" w14:paraId="522B0CC3" w14:textId="637151E7" w:rsidTr="001B41A8">
        <w:trPr>
          <w:trHeight w:val="306"/>
        </w:trPr>
        <w:tc>
          <w:tcPr>
            <w:tcW w:w="1980" w:type="dxa"/>
            <w:shd w:val="clear" w:color="auto" w:fill="auto"/>
            <w:noWrap/>
          </w:tcPr>
          <w:p w14:paraId="652A10B4" w14:textId="77777777" w:rsidR="00B67C63" w:rsidRPr="004D4765" w:rsidRDefault="00B67C63" w:rsidP="00B67C63">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Instalace</w:t>
            </w:r>
          </w:p>
        </w:tc>
        <w:tc>
          <w:tcPr>
            <w:tcW w:w="3760" w:type="dxa"/>
            <w:shd w:val="clear" w:color="auto" w:fill="auto"/>
          </w:tcPr>
          <w:p w14:paraId="19CFC0FB" w14:textId="77777777" w:rsidR="00B67C63" w:rsidRPr="004D4765" w:rsidRDefault="00B67C63" w:rsidP="00B67C63">
            <w:pPr>
              <w:spacing w:before="0" w:after="0" w:line="240" w:lineRule="auto"/>
              <w:jc w:val="left"/>
              <w:rPr>
                <w:rFonts w:eastAsia="Times New Roman" w:cs="Arial"/>
                <w:color w:val="000000"/>
                <w:sz w:val="18"/>
                <w:szCs w:val="18"/>
              </w:rPr>
            </w:pPr>
            <w:r w:rsidRPr="004D4765">
              <w:rPr>
                <w:rFonts w:eastAsia="Times New Roman" w:cs="Arial"/>
                <w:color w:val="000000"/>
                <w:sz w:val="18"/>
                <w:szCs w:val="18"/>
              </w:rPr>
              <w:t>Včetně instalace</w:t>
            </w:r>
          </w:p>
        </w:tc>
        <w:tc>
          <w:tcPr>
            <w:tcW w:w="3544" w:type="dxa"/>
            <w:shd w:val="clear" w:color="auto" w:fill="FFFF00"/>
          </w:tcPr>
          <w:p w14:paraId="29A2DF38" w14:textId="77777777" w:rsidR="00D344EC" w:rsidRPr="008D3AED" w:rsidRDefault="00D344EC" w:rsidP="00D344EC">
            <w:pPr>
              <w:spacing w:before="0" w:after="0" w:line="240" w:lineRule="auto"/>
              <w:jc w:val="left"/>
              <w:rPr>
                <w:rFonts w:eastAsia="Times New Roman" w:cs="Arial"/>
                <w:b/>
                <w:bCs/>
                <w:color w:val="000000"/>
                <w:sz w:val="18"/>
                <w:szCs w:val="18"/>
              </w:rPr>
            </w:pPr>
            <w:r w:rsidRPr="008D3AED">
              <w:rPr>
                <w:rFonts w:eastAsia="Times New Roman" w:cs="Arial"/>
                <w:b/>
                <w:bCs/>
                <w:color w:val="000000"/>
                <w:sz w:val="18"/>
                <w:szCs w:val="18"/>
              </w:rPr>
              <w:t>ANO</w:t>
            </w:r>
          </w:p>
          <w:p w14:paraId="215088F5" w14:textId="77777777" w:rsidR="00D344EC" w:rsidRDefault="00D344EC" w:rsidP="00B67C63">
            <w:pPr>
              <w:spacing w:before="0" w:after="0" w:line="240" w:lineRule="auto"/>
              <w:jc w:val="left"/>
              <w:rPr>
                <w:rFonts w:eastAsia="Times New Roman" w:cs="Arial"/>
                <w:color w:val="000000"/>
                <w:sz w:val="18"/>
                <w:szCs w:val="18"/>
              </w:rPr>
            </w:pPr>
          </w:p>
          <w:p w14:paraId="0D5FEE47" w14:textId="38749C7E" w:rsidR="00B67C63" w:rsidRPr="004D4765" w:rsidRDefault="00B67C63" w:rsidP="00B67C63">
            <w:pPr>
              <w:spacing w:before="0" w:after="0" w:line="240" w:lineRule="auto"/>
              <w:jc w:val="left"/>
              <w:rPr>
                <w:rFonts w:eastAsia="Times New Roman" w:cs="Arial"/>
                <w:color w:val="000000"/>
                <w:sz w:val="18"/>
                <w:szCs w:val="18"/>
              </w:rPr>
            </w:pPr>
            <w:r>
              <w:rPr>
                <w:rFonts w:eastAsia="Times New Roman" w:cs="Arial"/>
                <w:color w:val="000000"/>
                <w:sz w:val="18"/>
                <w:szCs w:val="18"/>
              </w:rPr>
              <w:t>Instalace</w:t>
            </w:r>
            <w:r w:rsidR="00F05BB8">
              <w:rPr>
                <w:rFonts w:eastAsia="Times New Roman" w:cs="Arial"/>
                <w:color w:val="000000"/>
                <w:sz w:val="18"/>
                <w:szCs w:val="18"/>
              </w:rPr>
              <w:t xml:space="preserve"> je</w:t>
            </w:r>
            <w:r>
              <w:rPr>
                <w:rFonts w:eastAsia="Times New Roman" w:cs="Arial"/>
                <w:color w:val="000000"/>
                <w:sz w:val="18"/>
                <w:szCs w:val="18"/>
              </w:rPr>
              <w:t xml:space="preserve"> součástí nabídky</w:t>
            </w:r>
          </w:p>
        </w:tc>
      </w:tr>
      <w:tr w:rsidR="00B67C63" w:rsidRPr="004D4765" w14:paraId="0C744BC1" w14:textId="3444C7BA" w:rsidTr="001B41A8">
        <w:trPr>
          <w:trHeight w:val="306"/>
        </w:trPr>
        <w:tc>
          <w:tcPr>
            <w:tcW w:w="1980" w:type="dxa"/>
            <w:shd w:val="clear" w:color="auto" w:fill="auto"/>
            <w:noWrap/>
          </w:tcPr>
          <w:p w14:paraId="30F07ABC" w14:textId="00C93133" w:rsidR="00B67C63" w:rsidRPr="004D4765" w:rsidRDefault="00B67C63" w:rsidP="00B67C63">
            <w:pPr>
              <w:spacing w:before="0" w:after="0" w:line="240" w:lineRule="auto"/>
              <w:jc w:val="left"/>
              <w:rPr>
                <w:rFonts w:eastAsia="Times New Roman" w:cs="Arial"/>
                <w:color w:val="000000"/>
                <w:sz w:val="18"/>
                <w:szCs w:val="18"/>
              </w:rPr>
            </w:pPr>
            <w:r>
              <w:rPr>
                <w:rFonts w:eastAsia="Times New Roman" w:cs="Arial"/>
                <w:color w:val="000000"/>
                <w:sz w:val="18"/>
                <w:szCs w:val="18"/>
              </w:rPr>
              <w:t>Kompatibilita</w:t>
            </w:r>
          </w:p>
        </w:tc>
        <w:tc>
          <w:tcPr>
            <w:tcW w:w="3760" w:type="dxa"/>
            <w:shd w:val="clear" w:color="auto" w:fill="auto"/>
          </w:tcPr>
          <w:p w14:paraId="58A6B458" w14:textId="77777777" w:rsidR="00B67C63" w:rsidRPr="005B52F4" w:rsidRDefault="00B67C63" w:rsidP="00B67C63">
            <w:pPr>
              <w:spacing w:after="0" w:line="240" w:lineRule="auto"/>
              <w:rPr>
                <w:rFonts w:eastAsia="Times New Roman" w:cs="Arial"/>
                <w:color w:val="000000"/>
                <w:sz w:val="18"/>
                <w:szCs w:val="18"/>
              </w:rPr>
            </w:pPr>
            <w:r w:rsidRPr="005B52F4">
              <w:rPr>
                <w:rFonts w:eastAsia="Times New Roman" w:cs="Arial"/>
                <w:color w:val="000000"/>
                <w:sz w:val="18"/>
                <w:szCs w:val="18"/>
              </w:rPr>
              <w:t xml:space="preserve">Kompatibilita s OS Windows Server 2022/2025. </w:t>
            </w:r>
          </w:p>
          <w:p w14:paraId="14A15631" w14:textId="25D643BA" w:rsidR="00B67C63" w:rsidRPr="004D4765" w:rsidRDefault="00B67C63" w:rsidP="00B67C63">
            <w:pPr>
              <w:spacing w:before="0" w:after="0" w:line="240" w:lineRule="auto"/>
              <w:jc w:val="left"/>
              <w:rPr>
                <w:rFonts w:eastAsia="Times New Roman" w:cs="Arial"/>
                <w:color w:val="000000"/>
                <w:sz w:val="18"/>
                <w:szCs w:val="18"/>
              </w:rPr>
            </w:pPr>
            <w:r w:rsidRPr="004B709A">
              <w:rPr>
                <w:sz w:val="18"/>
                <w:szCs w:val="18"/>
              </w:rPr>
              <w:t xml:space="preserve">Datové uložiště musí být kompatibilní se softwarem Veeam Backup </w:t>
            </w:r>
            <w:r w:rsidRPr="008A3292">
              <w:rPr>
                <w:sz w:val="18"/>
                <w:szCs w:val="18"/>
              </w:rPr>
              <w:t>&amp;</w:t>
            </w:r>
            <w:r w:rsidRPr="004B709A">
              <w:rPr>
                <w:sz w:val="18"/>
                <w:szCs w:val="18"/>
              </w:rPr>
              <w:t xml:space="preserve"> Replication (tzv. Veeam Ready Repository</w:t>
            </w:r>
            <w:r>
              <w:rPr>
                <w:sz w:val="18"/>
                <w:szCs w:val="18"/>
              </w:rPr>
              <w:t>)</w:t>
            </w:r>
            <w:r w:rsidRPr="005B52F4">
              <w:rPr>
                <w:rFonts w:eastAsia="Times New Roman" w:cs="Arial"/>
                <w:color w:val="000000"/>
                <w:sz w:val="18"/>
                <w:szCs w:val="18"/>
              </w:rPr>
              <w:t>.</w:t>
            </w:r>
          </w:p>
        </w:tc>
        <w:tc>
          <w:tcPr>
            <w:tcW w:w="3544" w:type="dxa"/>
            <w:shd w:val="clear" w:color="auto" w:fill="FFFF00"/>
          </w:tcPr>
          <w:p w14:paraId="5A2D92F8" w14:textId="7E45FE3A" w:rsidR="00D344EC" w:rsidRPr="00A64BF4" w:rsidRDefault="00A64BF4" w:rsidP="00B67C63">
            <w:pPr>
              <w:spacing w:after="0" w:line="240" w:lineRule="auto"/>
              <w:rPr>
                <w:rFonts w:eastAsia="Times New Roman" w:cs="Arial"/>
                <w:b/>
                <w:bCs/>
                <w:color w:val="000000"/>
                <w:sz w:val="18"/>
                <w:szCs w:val="18"/>
              </w:rPr>
            </w:pPr>
            <w:r w:rsidRPr="00A64BF4">
              <w:rPr>
                <w:rFonts w:eastAsia="Times New Roman" w:cs="Arial"/>
                <w:b/>
                <w:bCs/>
                <w:color w:val="000000"/>
                <w:sz w:val="18"/>
                <w:szCs w:val="18"/>
              </w:rPr>
              <w:t>ANO</w:t>
            </w:r>
          </w:p>
          <w:p w14:paraId="24F612AE" w14:textId="1CA0A6D9" w:rsidR="00B67C63" w:rsidRPr="005B52F4" w:rsidRDefault="00B67C63" w:rsidP="00B67C63">
            <w:pPr>
              <w:spacing w:after="0" w:line="240" w:lineRule="auto"/>
              <w:rPr>
                <w:rFonts w:eastAsia="Times New Roman" w:cs="Arial"/>
                <w:color w:val="000000"/>
                <w:sz w:val="18"/>
                <w:szCs w:val="18"/>
              </w:rPr>
            </w:pPr>
            <w:r w:rsidRPr="005B52F4">
              <w:rPr>
                <w:rFonts w:eastAsia="Times New Roman" w:cs="Arial"/>
                <w:color w:val="000000"/>
                <w:sz w:val="18"/>
                <w:szCs w:val="18"/>
              </w:rPr>
              <w:t>Kompatibilita s OS Windows Server 2022</w:t>
            </w:r>
            <w:r>
              <w:rPr>
                <w:rFonts w:eastAsia="Times New Roman" w:cs="Arial"/>
                <w:color w:val="000000"/>
                <w:sz w:val="18"/>
                <w:szCs w:val="18"/>
              </w:rPr>
              <w:t xml:space="preserve"> </w:t>
            </w:r>
            <w:r w:rsidRPr="005B52F4">
              <w:rPr>
                <w:rFonts w:eastAsia="Times New Roman" w:cs="Arial"/>
                <w:color w:val="000000"/>
                <w:sz w:val="18"/>
                <w:szCs w:val="18"/>
              </w:rPr>
              <w:t>/</w:t>
            </w:r>
            <w:r>
              <w:rPr>
                <w:rFonts w:eastAsia="Times New Roman" w:cs="Arial"/>
                <w:color w:val="000000"/>
                <w:sz w:val="18"/>
                <w:szCs w:val="18"/>
              </w:rPr>
              <w:t xml:space="preserve"> </w:t>
            </w:r>
            <w:r w:rsidRPr="005B52F4">
              <w:rPr>
                <w:rFonts w:eastAsia="Times New Roman" w:cs="Arial"/>
                <w:color w:val="000000"/>
                <w:sz w:val="18"/>
                <w:szCs w:val="18"/>
              </w:rPr>
              <w:t xml:space="preserve">2025. </w:t>
            </w:r>
          </w:p>
          <w:p w14:paraId="4DAEEB4F" w14:textId="65532C6B" w:rsidR="00B67C63" w:rsidRDefault="00B67C63" w:rsidP="00B67C63">
            <w:pPr>
              <w:spacing w:after="0" w:line="240" w:lineRule="auto"/>
              <w:rPr>
                <w:rFonts w:eastAsia="Times New Roman" w:cs="Arial"/>
                <w:color w:val="000000"/>
                <w:sz w:val="18"/>
                <w:szCs w:val="18"/>
              </w:rPr>
            </w:pPr>
            <w:r>
              <w:rPr>
                <w:sz w:val="18"/>
                <w:szCs w:val="18"/>
              </w:rPr>
              <w:t>K</w:t>
            </w:r>
            <w:r w:rsidRPr="004B709A">
              <w:rPr>
                <w:sz w:val="18"/>
                <w:szCs w:val="18"/>
              </w:rPr>
              <w:t>ompatibil</w:t>
            </w:r>
            <w:r>
              <w:rPr>
                <w:sz w:val="18"/>
                <w:szCs w:val="18"/>
              </w:rPr>
              <w:t>ita</w:t>
            </w:r>
            <w:r w:rsidRPr="004B709A">
              <w:rPr>
                <w:sz w:val="18"/>
                <w:szCs w:val="18"/>
              </w:rPr>
              <w:t xml:space="preserve"> s Veeam Backup </w:t>
            </w:r>
            <w:r w:rsidRPr="004B709A">
              <w:rPr>
                <w:sz w:val="18"/>
                <w:szCs w:val="18"/>
                <w:lang w:val="en-US"/>
              </w:rPr>
              <w:t>&amp;</w:t>
            </w:r>
            <w:r w:rsidRPr="004B709A">
              <w:rPr>
                <w:sz w:val="18"/>
                <w:szCs w:val="18"/>
              </w:rPr>
              <w:t xml:space="preserve"> Replication (tzv. Veeam Ready Repository</w:t>
            </w:r>
            <w:r>
              <w:rPr>
                <w:sz w:val="18"/>
                <w:szCs w:val="18"/>
              </w:rPr>
              <w:t>)</w:t>
            </w:r>
            <w:r w:rsidRPr="005B52F4">
              <w:rPr>
                <w:rFonts w:eastAsia="Times New Roman" w:cs="Arial"/>
                <w:color w:val="000000"/>
                <w:sz w:val="18"/>
                <w:szCs w:val="18"/>
              </w:rPr>
              <w:t>.</w:t>
            </w:r>
          </w:p>
        </w:tc>
      </w:tr>
      <w:tr w:rsidR="00B67C63" w:rsidRPr="004D4765" w14:paraId="08EF33A1" w14:textId="4A860D24" w:rsidTr="001B41A8">
        <w:trPr>
          <w:trHeight w:val="306"/>
        </w:trPr>
        <w:tc>
          <w:tcPr>
            <w:tcW w:w="1980" w:type="dxa"/>
            <w:shd w:val="clear" w:color="auto" w:fill="auto"/>
            <w:noWrap/>
          </w:tcPr>
          <w:p w14:paraId="28B445A4" w14:textId="762D2191" w:rsidR="00B67C63" w:rsidRPr="004D4765" w:rsidRDefault="00B67C63" w:rsidP="00B67C63">
            <w:pPr>
              <w:spacing w:before="0" w:after="0" w:line="240" w:lineRule="auto"/>
              <w:jc w:val="left"/>
              <w:rPr>
                <w:rFonts w:eastAsia="Times New Roman" w:cs="Arial"/>
                <w:color w:val="000000"/>
                <w:sz w:val="18"/>
                <w:szCs w:val="18"/>
              </w:rPr>
            </w:pPr>
            <w:r>
              <w:rPr>
                <w:rFonts w:eastAsia="Times New Roman" w:cs="Arial"/>
                <w:color w:val="000000"/>
                <w:sz w:val="18"/>
                <w:szCs w:val="18"/>
              </w:rPr>
              <w:t>Příslušenství</w:t>
            </w:r>
          </w:p>
        </w:tc>
        <w:tc>
          <w:tcPr>
            <w:tcW w:w="3760" w:type="dxa"/>
            <w:shd w:val="clear" w:color="auto" w:fill="auto"/>
          </w:tcPr>
          <w:p w14:paraId="11531E5A" w14:textId="77777777" w:rsidR="00B67C63" w:rsidRDefault="00B67C63" w:rsidP="00B67C63">
            <w:pPr>
              <w:spacing w:before="0" w:after="0" w:line="240" w:lineRule="auto"/>
              <w:jc w:val="left"/>
              <w:rPr>
                <w:rFonts w:eastAsia="Times New Roman" w:cs="Arial"/>
                <w:color w:val="000000"/>
                <w:sz w:val="18"/>
                <w:szCs w:val="18"/>
              </w:rPr>
            </w:pPr>
            <w:r>
              <w:rPr>
                <w:rFonts w:eastAsia="Times New Roman" w:cs="Arial"/>
                <w:color w:val="000000"/>
                <w:sz w:val="18"/>
                <w:szCs w:val="18"/>
              </w:rPr>
              <w:t>Včetně kabeláže</w:t>
            </w:r>
          </w:p>
          <w:p w14:paraId="19CC63E0" w14:textId="77777777" w:rsidR="00B67C63" w:rsidRDefault="00B67C63" w:rsidP="00B67C63">
            <w:pPr>
              <w:spacing w:before="0" w:after="0" w:line="240" w:lineRule="auto"/>
              <w:jc w:val="left"/>
              <w:rPr>
                <w:rFonts w:eastAsia="Times New Roman" w:cs="Arial"/>
                <w:color w:val="000000"/>
                <w:sz w:val="18"/>
                <w:szCs w:val="18"/>
              </w:rPr>
            </w:pPr>
            <w:r>
              <w:rPr>
                <w:rFonts w:eastAsia="Times New Roman" w:cs="Arial"/>
                <w:color w:val="000000"/>
                <w:sz w:val="18"/>
                <w:szCs w:val="18"/>
              </w:rPr>
              <w:t>2ks optický kabel LC-LC v délce 20m pro Fibre Channel</w:t>
            </w:r>
          </w:p>
          <w:p w14:paraId="4A413B65" w14:textId="3800B19A" w:rsidR="00B67C63" w:rsidRDefault="00B67C63" w:rsidP="00B67C63">
            <w:pPr>
              <w:spacing w:before="0" w:after="0" w:line="240" w:lineRule="auto"/>
              <w:jc w:val="left"/>
              <w:rPr>
                <w:rFonts w:eastAsia="Times New Roman" w:cs="Arial"/>
                <w:color w:val="000000"/>
                <w:sz w:val="18"/>
                <w:szCs w:val="18"/>
              </w:rPr>
            </w:pPr>
            <w:r>
              <w:rPr>
                <w:rFonts w:eastAsia="Times New Roman" w:cs="Arial"/>
                <w:color w:val="000000"/>
                <w:sz w:val="18"/>
                <w:szCs w:val="18"/>
              </w:rPr>
              <w:t xml:space="preserve">4ks optický kabel LC-LC v délce 20m pro Ethernet  </w:t>
            </w:r>
          </w:p>
          <w:p w14:paraId="26E060D3" w14:textId="017DBA02" w:rsidR="00B67C63" w:rsidRPr="004D4765" w:rsidRDefault="00B67C63" w:rsidP="00B67C63">
            <w:pPr>
              <w:spacing w:before="0" w:after="0" w:line="240" w:lineRule="auto"/>
              <w:jc w:val="left"/>
              <w:rPr>
                <w:rFonts w:eastAsia="Times New Roman" w:cs="Arial"/>
                <w:color w:val="000000"/>
                <w:sz w:val="18"/>
                <w:szCs w:val="18"/>
              </w:rPr>
            </w:pPr>
            <w:r>
              <w:rPr>
                <w:rFonts w:eastAsia="Times New Roman" w:cs="Arial"/>
                <w:color w:val="000000"/>
                <w:sz w:val="18"/>
                <w:szCs w:val="18"/>
              </w:rPr>
              <w:t>1ks Sada ližin/kolejnic pro instalaci do racku</w:t>
            </w:r>
          </w:p>
        </w:tc>
        <w:tc>
          <w:tcPr>
            <w:tcW w:w="3544" w:type="dxa"/>
            <w:shd w:val="clear" w:color="auto" w:fill="FFFF00"/>
          </w:tcPr>
          <w:p w14:paraId="006B57AB" w14:textId="77777777" w:rsidR="00A64BF4" w:rsidRDefault="00A64BF4" w:rsidP="00A64BF4">
            <w:pPr>
              <w:spacing w:before="0" w:after="0" w:line="240" w:lineRule="auto"/>
              <w:jc w:val="left"/>
              <w:rPr>
                <w:rFonts w:eastAsia="Times New Roman" w:cs="Arial"/>
                <w:b/>
                <w:bCs/>
                <w:color w:val="000000"/>
                <w:sz w:val="18"/>
                <w:szCs w:val="18"/>
              </w:rPr>
            </w:pPr>
            <w:r w:rsidRPr="008D3AED">
              <w:rPr>
                <w:rFonts w:eastAsia="Times New Roman" w:cs="Arial"/>
                <w:b/>
                <w:bCs/>
                <w:color w:val="000000"/>
                <w:sz w:val="18"/>
                <w:szCs w:val="18"/>
              </w:rPr>
              <w:t>ANO</w:t>
            </w:r>
          </w:p>
          <w:p w14:paraId="1B47B318" w14:textId="77777777" w:rsidR="00835C9F" w:rsidRDefault="00835C9F" w:rsidP="00A64BF4">
            <w:pPr>
              <w:spacing w:before="0" w:after="0" w:line="240" w:lineRule="auto"/>
              <w:jc w:val="left"/>
              <w:rPr>
                <w:rFonts w:eastAsia="Times New Roman" w:cs="Arial"/>
                <w:b/>
                <w:bCs/>
                <w:color w:val="000000"/>
                <w:sz w:val="18"/>
                <w:szCs w:val="18"/>
              </w:rPr>
            </w:pPr>
          </w:p>
          <w:p w14:paraId="446F632E" w14:textId="2A457A15" w:rsidR="00835C9F" w:rsidRPr="00835C9F" w:rsidRDefault="00835C9F" w:rsidP="00A64BF4">
            <w:pPr>
              <w:spacing w:before="0" w:after="0" w:line="240" w:lineRule="auto"/>
              <w:jc w:val="left"/>
              <w:rPr>
                <w:rFonts w:eastAsia="Times New Roman" w:cs="Arial"/>
                <w:color w:val="000000"/>
                <w:sz w:val="18"/>
                <w:szCs w:val="18"/>
              </w:rPr>
            </w:pPr>
            <w:r w:rsidRPr="00835C9F">
              <w:rPr>
                <w:rFonts w:eastAsia="Times New Roman" w:cs="Arial"/>
                <w:color w:val="000000"/>
                <w:sz w:val="18"/>
                <w:szCs w:val="18"/>
              </w:rPr>
              <w:t>Kabeláž je součástí nabídky</w:t>
            </w:r>
          </w:p>
          <w:p w14:paraId="13B2F6F2" w14:textId="5F186A61" w:rsidR="00B67C63" w:rsidRDefault="00B67C63" w:rsidP="00B67C63">
            <w:pPr>
              <w:spacing w:before="0" w:after="0" w:line="240" w:lineRule="auto"/>
              <w:jc w:val="left"/>
              <w:rPr>
                <w:rFonts w:eastAsia="Times New Roman" w:cs="Arial"/>
                <w:color w:val="000000"/>
                <w:sz w:val="18"/>
                <w:szCs w:val="18"/>
              </w:rPr>
            </w:pPr>
          </w:p>
        </w:tc>
      </w:tr>
    </w:tbl>
    <w:p w14:paraId="04329954" w14:textId="0124BA1D" w:rsidR="008670A6" w:rsidRPr="000B4BD4" w:rsidRDefault="00E328C1" w:rsidP="00E328C1">
      <w:pPr>
        <w:pStyle w:val="Nadpis10"/>
      </w:pPr>
      <w:bookmarkStart w:id="5" w:name="_Toc192510042"/>
      <w:r w:rsidRPr="000B4BD4">
        <w:t xml:space="preserve">Požadavky </w:t>
      </w:r>
      <w:r w:rsidR="00AE0EE7">
        <w:t>NA IMPLEMENTACI A SOUVISEJÍCÍ</w:t>
      </w:r>
      <w:r w:rsidRPr="000B4BD4">
        <w:t xml:space="preserve"> činnosti</w:t>
      </w:r>
      <w:bookmarkEnd w:id="5"/>
    </w:p>
    <w:p w14:paraId="2430ECEE" w14:textId="5ABF050F" w:rsidR="008670A6" w:rsidRPr="000B4BD4" w:rsidRDefault="00B31E42" w:rsidP="00B31E42">
      <w:pPr>
        <w:pStyle w:val="Nadpis21"/>
      </w:pPr>
      <w:bookmarkStart w:id="6" w:name="_Ref99727261"/>
      <w:bookmarkStart w:id="7" w:name="_Toc192510043"/>
      <w:r w:rsidRPr="000B4BD4">
        <w:t>Technicko-implementační projekt</w:t>
      </w:r>
      <w:bookmarkEnd w:id="6"/>
      <w:bookmarkEnd w:id="7"/>
    </w:p>
    <w:p w14:paraId="1131916F" w14:textId="269468B0" w:rsidR="005A67ED" w:rsidRPr="000B4BD4" w:rsidRDefault="00B86838" w:rsidP="006249CC">
      <w:r>
        <w:t xml:space="preserve">Dodavatel zpracuje </w:t>
      </w:r>
      <w:r w:rsidR="005A67ED" w:rsidRPr="000B4BD4">
        <w:t>Technick</w:t>
      </w:r>
      <w:r w:rsidR="006249CC" w:rsidRPr="000B4BD4">
        <w:t>o-implementační</w:t>
      </w:r>
      <w:r w:rsidR="005A67ED" w:rsidRPr="000B4BD4">
        <w:t xml:space="preserve"> projekt</w:t>
      </w:r>
      <w:r>
        <w:t xml:space="preserve">, v němž </w:t>
      </w:r>
      <w:r w:rsidR="005A67ED" w:rsidRPr="000B4BD4">
        <w:t xml:space="preserve">podrobně </w:t>
      </w:r>
      <w:r w:rsidR="006249CC" w:rsidRPr="000B4BD4">
        <w:t xml:space="preserve">popíše </w:t>
      </w:r>
      <w:r w:rsidR="005A67ED" w:rsidRPr="000B4BD4">
        <w:t>návrh cílového řešení</w:t>
      </w:r>
      <w:r w:rsidR="005A67ED" w:rsidRPr="000B4BD4" w:rsidDel="005A586F">
        <w:t xml:space="preserve"> </w:t>
      </w:r>
      <w:r>
        <w:rPr>
          <w:rFonts w:cs="Arial"/>
        </w:rPr>
        <w:t xml:space="preserve">(požadavky na cílové řešení viz kap.1.2 výše) </w:t>
      </w:r>
      <w:r w:rsidR="005A67ED" w:rsidRPr="000B4BD4" w:rsidDel="005A586F">
        <w:t>s</w:t>
      </w:r>
      <w:r w:rsidR="005A67ED" w:rsidRPr="000B4BD4">
        <w:t> využitím dostupných informací</w:t>
      </w:r>
      <w:r w:rsidR="005A67ED" w:rsidRPr="000B4BD4" w:rsidDel="005A586F">
        <w:t xml:space="preserve"> o</w:t>
      </w:r>
      <w:r w:rsidR="005A67ED" w:rsidRPr="000B4BD4">
        <w:t> prostředí MPSV</w:t>
      </w:r>
      <w:r w:rsidR="005A67ED" w:rsidRPr="000B4BD4" w:rsidDel="005A586F">
        <w:t xml:space="preserve"> a</w:t>
      </w:r>
      <w:r w:rsidR="005A67ED" w:rsidRPr="000B4BD4">
        <w:t> upřesn</w:t>
      </w:r>
      <w:r w:rsidR="00844041">
        <w:t>í</w:t>
      </w:r>
      <w:r w:rsidR="005A67ED" w:rsidRPr="000B4BD4">
        <w:t xml:space="preserve"> dělb</w:t>
      </w:r>
      <w:r w:rsidR="00844041">
        <w:t>u</w:t>
      </w:r>
      <w:r w:rsidR="005A67ED" w:rsidRPr="000B4BD4">
        <w:t xml:space="preserve"> do dílčích realizačních etap. </w:t>
      </w:r>
      <w:r w:rsidR="006249CC" w:rsidRPr="000B4BD4">
        <w:t xml:space="preserve">Dále </w:t>
      </w:r>
      <w:r w:rsidR="00844041">
        <w:t xml:space="preserve">dodavatel uvede </w:t>
      </w:r>
      <w:r w:rsidR="005A67ED" w:rsidRPr="000B4BD4">
        <w:t>návrh postupu implementace řešení, včetně konečného stanovení všech prací potřebných</w:t>
      </w:r>
      <w:r w:rsidR="005A67ED" w:rsidRPr="000B4BD4" w:rsidDel="005A586F">
        <w:t xml:space="preserve"> k</w:t>
      </w:r>
      <w:r w:rsidR="00844041">
        <w:t> </w:t>
      </w:r>
      <w:r w:rsidR="005A67ED" w:rsidRPr="000B4BD4">
        <w:t>realizaci</w:t>
      </w:r>
      <w:r w:rsidR="00844041">
        <w:t xml:space="preserve"> předmětu plnění</w:t>
      </w:r>
      <w:r w:rsidR="005A67ED" w:rsidRPr="000B4BD4" w:rsidDel="005A586F">
        <w:t xml:space="preserve"> a</w:t>
      </w:r>
      <w:r w:rsidR="005A67ED" w:rsidRPr="000B4BD4">
        <w:t> upřes</w:t>
      </w:r>
      <w:r w:rsidR="00844041">
        <w:t>ní</w:t>
      </w:r>
      <w:r w:rsidR="005A67ED" w:rsidRPr="000B4BD4">
        <w:t xml:space="preserve"> všech</w:t>
      </w:r>
      <w:r w:rsidR="00844041">
        <w:t>ny</w:t>
      </w:r>
      <w:r w:rsidR="005A67ED" w:rsidRPr="000B4BD4">
        <w:t xml:space="preserve"> potřebn</w:t>
      </w:r>
      <w:r w:rsidR="00844041">
        <w:t>é</w:t>
      </w:r>
      <w:r w:rsidR="005A67ED" w:rsidRPr="000B4BD4">
        <w:t xml:space="preserve"> parametr</w:t>
      </w:r>
      <w:r w:rsidR="00844041">
        <w:t>y</w:t>
      </w:r>
      <w:r w:rsidR="005A67ED" w:rsidRPr="000B4BD4">
        <w:t xml:space="preserve"> prvků na úrovni detailů nezbytných</w:t>
      </w:r>
      <w:r w:rsidR="005A67ED" w:rsidRPr="000B4BD4" w:rsidDel="005A586F">
        <w:t xml:space="preserve"> k</w:t>
      </w:r>
      <w:r w:rsidR="00844041">
        <w:t> </w:t>
      </w:r>
      <w:r w:rsidR="005A67ED" w:rsidRPr="000B4BD4">
        <w:t>realizaci</w:t>
      </w:r>
      <w:r w:rsidR="00844041">
        <w:t xml:space="preserve"> předmětu plnění</w:t>
      </w:r>
      <w:r w:rsidR="005A67ED" w:rsidRPr="000B4BD4">
        <w:t xml:space="preserve">. Součástí je </w:t>
      </w:r>
      <w:r w:rsidR="006249CC" w:rsidRPr="000B4BD4">
        <w:t xml:space="preserve">také </w:t>
      </w:r>
      <w:r w:rsidR="005A67ED" w:rsidRPr="000B4BD4">
        <w:t>stanovení podrobného časového plánu</w:t>
      </w:r>
      <w:r w:rsidR="00844041">
        <w:t xml:space="preserve"> / harmonogramu</w:t>
      </w:r>
      <w:r w:rsidR="005A67ED" w:rsidRPr="000B4BD4">
        <w:t xml:space="preserve"> realizace</w:t>
      </w:r>
      <w:r w:rsidR="005A67ED" w:rsidRPr="000B4BD4" w:rsidDel="005A586F">
        <w:t xml:space="preserve"> a</w:t>
      </w:r>
      <w:r w:rsidR="005A67ED" w:rsidRPr="000B4BD4">
        <w:t> délk</w:t>
      </w:r>
      <w:r w:rsidR="005D57F4">
        <w:t>y</w:t>
      </w:r>
      <w:r w:rsidR="005A67ED" w:rsidRPr="000B4BD4">
        <w:t xml:space="preserve"> trvání jednotlivých kroků</w:t>
      </w:r>
      <w:r w:rsidR="00844041">
        <w:t>/etap</w:t>
      </w:r>
      <w:r w:rsidR="005A67ED" w:rsidRPr="000B4BD4">
        <w:t>.</w:t>
      </w:r>
    </w:p>
    <w:p w14:paraId="4869781B" w14:textId="16753DCF" w:rsidR="005A67ED" w:rsidRPr="000B4BD4" w:rsidRDefault="005A67ED" w:rsidP="005A67ED">
      <w:r w:rsidRPr="000B4BD4">
        <w:t xml:space="preserve">Úroveň detailu </w:t>
      </w:r>
      <w:r w:rsidR="00844041">
        <w:t xml:space="preserve">zpracování Technicko-implementačního projektu </w:t>
      </w:r>
      <w:r w:rsidRPr="000B4BD4">
        <w:t>musí být taková, aby</w:t>
      </w:r>
      <w:r w:rsidRPr="000B4BD4" w:rsidDel="004F325B">
        <w:t xml:space="preserve"> </w:t>
      </w:r>
      <w:r w:rsidRPr="000B4BD4">
        <w:t xml:space="preserve">byly jednoznačně určeny všechny </w:t>
      </w:r>
      <w:r w:rsidR="00844041">
        <w:t xml:space="preserve">činnosti </w:t>
      </w:r>
      <w:r w:rsidRPr="000B4BD4">
        <w:t>potřebné</w:t>
      </w:r>
      <w:r w:rsidRPr="000B4BD4" w:rsidDel="005A586F">
        <w:t xml:space="preserve"> k </w:t>
      </w:r>
      <w:r w:rsidRPr="000B4BD4">
        <w:t>realizaci cílového stavu, ověření jeho kvality</w:t>
      </w:r>
      <w:r w:rsidRPr="000B4BD4" w:rsidDel="005A586F">
        <w:t xml:space="preserve"> a</w:t>
      </w:r>
      <w:r w:rsidRPr="000B4BD4">
        <w:t> předání</w:t>
      </w:r>
      <w:r w:rsidRPr="000B4BD4" w:rsidDel="005A586F">
        <w:t xml:space="preserve"> v</w:t>
      </w:r>
      <w:r w:rsidRPr="000B4BD4">
        <w:t xml:space="preserve"> konkrétních podmínkách. Návrh postupu implementace </w:t>
      </w:r>
      <w:r w:rsidR="00844041">
        <w:t>musí pracovat</w:t>
      </w:r>
      <w:r w:rsidRPr="000B4BD4" w:rsidDel="005A586F">
        <w:t xml:space="preserve"> s</w:t>
      </w:r>
      <w:r w:rsidRPr="000B4BD4">
        <w:t> riziky spojenými se zvládnutím běžných nepříznivých situací, komplikací, výpadků</w:t>
      </w:r>
      <w:r w:rsidRPr="000B4BD4" w:rsidDel="005A586F">
        <w:t xml:space="preserve"> a</w:t>
      </w:r>
      <w:r w:rsidRPr="000B4BD4">
        <w:t> poruch.</w:t>
      </w:r>
    </w:p>
    <w:p w14:paraId="624A2B06" w14:textId="7BD8DE13" w:rsidR="005A67ED" w:rsidRPr="0033479C" w:rsidRDefault="005A67ED" w:rsidP="005A67ED">
      <w:pPr>
        <w:rPr>
          <w:b/>
          <w:bCs/>
        </w:rPr>
      </w:pPr>
      <w:r w:rsidRPr="0033479C">
        <w:rPr>
          <w:b/>
          <w:bCs/>
        </w:rPr>
        <w:t>Technick</w:t>
      </w:r>
      <w:r w:rsidR="006249CC" w:rsidRPr="0033479C">
        <w:rPr>
          <w:b/>
          <w:bCs/>
        </w:rPr>
        <w:t>o-implementační</w:t>
      </w:r>
      <w:r w:rsidRPr="0033479C">
        <w:rPr>
          <w:b/>
          <w:bCs/>
        </w:rPr>
        <w:t xml:space="preserve"> projekt musí obsahovat minimálně následující kapitoly:</w:t>
      </w:r>
    </w:p>
    <w:p w14:paraId="526181A3" w14:textId="77777777" w:rsidR="005A67ED" w:rsidRPr="000B4BD4" w:rsidRDefault="005A67ED" w:rsidP="00F23BC0">
      <w:pPr>
        <w:pStyle w:val="Odstavecseseznamem"/>
        <w:numPr>
          <w:ilvl w:val="0"/>
          <w:numId w:val="12"/>
        </w:numPr>
        <w:spacing w:line="264" w:lineRule="auto"/>
        <w:ind w:hanging="357"/>
        <w:contextualSpacing w:val="0"/>
      </w:pPr>
      <w:r w:rsidRPr="000B4BD4">
        <w:t>Popis zadání, který musí obsahovat definici cílů daného projektu.</w:t>
      </w:r>
    </w:p>
    <w:p w14:paraId="01B718BE" w14:textId="77777777" w:rsidR="005A67ED" w:rsidRPr="000B4BD4" w:rsidRDefault="005A67ED" w:rsidP="00F23BC0">
      <w:pPr>
        <w:pStyle w:val="Odstavecseseznamem"/>
        <w:numPr>
          <w:ilvl w:val="0"/>
          <w:numId w:val="12"/>
        </w:numPr>
        <w:spacing w:line="264" w:lineRule="auto"/>
        <w:ind w:hanging="357"/>
        <w:contextualSpacing w:val="0"/>
      </w:pPr>
      <w:r w:rsidRPr="000B4BD4">
        <w:t>Manažerský souhrn, který bude obsahovat minimálně:</w:t>
      </w:r>
    </w:p>
    <w:p w14:paraId="683CF249" w14:textId="2D76989A" w:rsidR="005A67ED" w:rsidRPr="000B4BD4" w:rsidRDefault="00844041" w:rsidP="00F23BC0">
      <w:pPr>
        <w:pStyle w:val="Odstavecseseznamem"/>
        <w:numPr>
          <w:ilvl w:val="1"/>
          <w:numId w:val="12"/>
        </w:numPr>
        <w:spacing w:line="264" w:lineRule="auto"/>
        <w:ind w:hanging="357"/>
        <w:contextualSpacing w:val="0"/>
      </w:pPr>
      <w:r>
        <w:t>s</w:t>
      </w:r>
      <w:r w:rsidR="005A67ED" w:rsidRPr="000B4BD4">
        <w:t>ouhrn všech cílů</w:t>
      </w:r>
      <w:r w:rsidR="005A67ED" w:rsidRPr="000B4BD4" w:rsidDel="005A586F">
        <w:t xml:space="preserve"> a</w:t>
      </w:r>
      <w:r w:rsidR="005A67ED" w:rsidRPr="000B4BD4">
        <w:t> způsobů dosažení daných cílů</w:t>
      </w:r>
      <w:r>
        <w:t>,</w:t>
      </w:r>
    </w:p>
    <w:p w14:paraId="0527BC62" w14:textId="74A462B9" w:rsidR="005A67ED" w:rsidRPr="000B4BD4" w:rsidRDefault="00844041" w:rsidP="00F23BC0">
      <w:pPr>
        <w:pStyle w:val="Odstavecseseznamem"/>
        <w:numPr>
          <w:ilvl w:val="1"/>
          <w:numId w:val="12"/>
        </w:numPr>
        <w:spacing w:line="264" w:lineRule="auto"/>
        <w:ind w:hanging="357"/>
        <w:contextualSpacing w:val="0"/>
      </w:pPr>
      <w:r>
        <w:t>m</w:t>
      </w:r>
      <w:r w:rsidR="005A67ED" w:rsidRPr="000B4BD4">
        <w:t>anažerský popis přínosů daného řešení</w:t>
      </w:r>
      <w:r>
        <w:t>,</w:t>
      </w:r>
    </w:p>
    <w:p w14:paraId="59F0152F" w14:textId="12E87EFB" w:rsidR="005A67ED" w:rsidRPr="000B4BD4" w:rsidRDefault="00844041" w:rsidP="00F23BC0">
      <w:pPr>
        <w:pStyle w:val="Odstavecseseznamem"/>
        <w:numPr>
          <w:ilvl w:val="1"/>
          <w:numId w:val="12"/>
        </w:numPr>
        <w:spacing w:line="264" w:lineRule="auto"/>
        <w:ind w:hanging="357"/>
        <w:contextualSpacing w:val="0"/>
      </w:pPr>
      <w:r>
        <w:t>m</w:t>
      </w:r>
      <w:r w:rsidR="005A67ED" w:rsidRPr="000B4BD4">
        <w:t>anažerský popis způsobu implementace</w:t>
      </w:r>
      <w:r w:rsidR="00E60AF0">
        <w:t xml:space="preserve"> a</w:t>
      </w:r>
    </w:p>
    <w:p w14:paraId="0C63563D" w14:textId="7C5C2BB6" w:rsidR="005A67ED" w:rsidRPr="000B4BD4" w:rsidRDefault="00844041" w:rsidP="00F23BC0">
      <w:pPr>
        <w:pStyle w:val="Odstavecseseznamem"/>
        <w:numPr>
          <w:ilvl w:val="1"/>
          <w:numId w:val="12"/>
        </w:numPr>
        <w:spacing w:line="264" w:lineRule="auto"/>
        <w:ind w:hanging="357"/>
        <w:contextualSpacing w:val="0"/>
      </w:pPr>
      <w:r>
        <w:t>p</w:t>
      </w:r>
      <w:r w:rsidR="005A67ED" w:rsidRPr="000B4BD4">
        <w:t>opis jednotlivých fází implementace.</w:t>
      </w:r>
    </w:p>
    <w:p w14:paraId="6072A842" w14:textId="77777777" w:rsidR="005A67ED" w:rsidRPr="000B4BD4" w:rsidRDefault="005A67ED" w:rsidP="00F23BC0">
      <w:pPr>
        <w:pStyle w:val="Odstavecseseznamem"/>
        <w:numPr>
          <w:ilvl w:val="0"/>
          <w:numId w:val="12"/>
        </w:numPr>
        <w:spacing w:line="264" w:lineRule="auto"/>
        <w:ind w:hanging="357"/>
        <w:contextualSpacing w:val="0"/>
      </w:pPr>
      <w:r w:rsidRPr="000B4BD4">
        <w:t>Popis současného stavu.</w:t>
      </w:r>
    </w:p>
    <w:p w14:paraId="29ADCFB5" w14:textId="77777777" w:rsidR="005A67ED" w:rsidRPr="000B4BD4" w:rsidRDefault="005A67ED" w:rsidP="00F23BC0">
      <w:pPr>
        <w:pStyle w:val="Odstavecseseznamem"/>
        <w:numPr>
          <w:ilvl w:val="0"/>
          <w:numId w:val="12"/>
        </w:numPr>
        <w:spacing w:line="264" w:lineRule="auto"/>
        <w:ind w:hanging="357"/>
        <w:contextualSpacing w:val="0"/>
      </w:pPr>
      <w:r w:rsidRPr="000B4BD4">
        <w:t>Podrobný popis technického řešení – musí obsahovat minimálně:</w:t>
      </w:r>
    </w:p>
    <w:p w14:paraId="0C062388" w14:textId="373E57EB" w:rsidR="005A67ED" w:rsidRPr="000B4BD4" w:rsidRDefault="00E60AF0" w:rsidP="00F23BC0">
      <w:pPr>
        <w:pStyle w:val="Odstavecseseznamem"/>
        <w:numPr>
          <w:ilvl w:val="1"/>
          <w:numId w:val="12"/>
        </w:numPr>
        <w:spacing w:line="264" w:lineRule="auto"/>
        <w:ind w:hanging="357"/>
        <w:contextualSpacing w:val="0"/>
      </w:pPr>
      <w:r>
        <w:t>p</w:t>
      </w:r>
      <w:r w:rsidR="005A67ED" w:rsidRPr="000B4BD4">
        <w:t>opis architektury řešení</w:t>
      </w:r>
      <w:r>
        <w:t>,</w:t>
      </w:r>
    </w:p>
    <w:p w14:paraId="628DC48A" w14:textId="6B167E1E" w:rsidR="005A67ED" w:rsidRPr="000B4BD4" w:rsidRDefault="00E60AF0" w:rsidP="00F23BC0">
      <w:pPr>
        <w:pStyle w:val="Odstavecseseznamem"/>
        <w:numPr>
          <w:ilvl w:val="1"/>
          <w:numId w:val="12"/>
        </w:numPr>
        <w:spacing w:line="264" w:lineRule="auto"/>
        <w:ind w:hanging="357"/>
        <w:contextualSpacing w:val="0"/>
      </w:pPr>
      <w:r>
        <w:t>p</w:t>
      </w:r>
      <w:r w:rsidR="005A67ED" w:rsidRPr="000B4BD4">
        <w:t>opis navrhovaných změn</w:t>
      </w:r>
      <w:r>
        <w:t>,</w:t>
      </w:r>
    </w:p>
    <w:p w14:paraId="73B9BB72" w14:textId="38C1618A" w:rsidR="005A67ED" w:rsidRDefault="00E60AF0" w:rsidP="00F23BC0">
      <w:pPr>
        <w:pStyle w:val="Odstavecseseznamem"/>
        <w:numPr>
          <w:ilvl w:val="1"/>
          <w:numId w:val="12"/>
        </w:numPr>
        <w:spacing w:line="264" w:lineRule="auto"/>
        <w:ind w:hanging="357"/>
        <w:contextualSpacing w:val="0"/>
      </w:pPr>
      <w:r>
        <w:t>p</w:t>
      </w:r>
      <w:r w:rsidR="005A67ED" w:rsidRPr="000B4BD4">
        <w:t>odrobný popis změn ve všech dotčených subsystémech</w:t>
      </w:r>
      <w:r>
        <w:t>,</w:t>
      </w:r>
    </w:p>
    <w:p w14:paraId="0D5AC484" w14:textId="2526E742" w:rsidR="00A1730F" w:rsidRPr="00924D9D" w:rsidRDefault="00E60AF0" w:rsidP="00A1730F">
      <w:pPr>
        <w:pStyle w:val="Odstavecseseznamem"/>
        <w:numPr>
          <w:ilvl w:val="1"/>
          <w:numId w:val="12"/>
        </w:numPr>
        <w:spacing w:line="240" w:lineRule="auto"/>
        <w:contextualSpacing w:val="0"/>
      </w:pPr>
      <w:r>
        <w:t>z</w:t>
      </w:r>
      <w:r w:rsidR="00A1730F">
        <w:t xml:space="preserve">působ napojení </w:t>
      </w:r>
      <w:r w:rsidR="00A1730F" w:rsidRPr="00924D9D">
        <w:t xml:space="preserve">do </w:t>
      </w:r>
      <w:r w:rsidR="00F85C36">
        <w:t xml:space="preserve">provozního a </w:t>
      </w:r>
      <w:r w:rsidR="00A1730F">
        <w:t>bezpečnostního dohledu</w:t>
      </w:r>
      <w:r>
        <w:t>,</w:t>
      </w:r>
    </w:p>
    <w:p w14:paraId="3758F209" w14:textId="0D7C83A8" w:rsidR="005A67ED" w:rsidRPr="000B4BD4" w:rsidRDefault="00E60AF0" w:rsidP="00F23BC0">
      <w:pPr>
        <w:pStyle w:val="Odstavecseseznamem"/>
        <w:numPr>
          <w:ilvl w:val="1"/>
          <w:numId w:val="12"/>
        </w:numPr>
        <w:spacing w:line="264" w:lineRule="auto"/>
        <w:ind w:hanging="357"/>
        <w:contextualSpacing w:val="0"/>
      </w:pPr>
      <w:r>
        <w:t>z</w:t>
      </w:r>
      <w:r w:rsidR="005A67ED" w:rsidRPr="000B4BD4">
        <w:t xml:space="preserve">působ řešení definovaných cílů </w:t>
      </w:r>
      <w:r w:rsidR="006249CC" w:rsidRPr="000B4BD4">
        <w:t>požadavků</w:t>
      </w:r>
      <w:r>
        <w:t xml:space="preserve"> a</w:t>
      </w:r>
    </w:p>
    <w:p w14:paraId="41A6F85A" w14:textId="7CD3764E" w:rsidR="005A67ED" w:rsidRPr="000B4BD4" w:rsidRDefault="00E60AF0" w:rsidP="00F23BC0">
      <w:pPr>
        <w:pStyle w:val="Odstavecseseznamem"/>
        <w:numPr>
          <w:ilvl w:val="1"/>
          <w:numId w:val="12"/>
        </w:numPr>
        <w:spacing w:line="264" w:lineRule="auto"/>
        <w:ind w:hanging="357"/>
        <w:contextualSpacing w:val="0"/>
      </w:pPr>
      <w:r>
        <w:t>k</w:t>
      </w:r>
      <w:r w:rsidR="005A67ED" w:rsidRPr="000B4BD4">
        <w:t>onfigurační parametry</w:t>
      </w:r>
      <w:r w:rsidR="005A67ED" w:rsidRPr="000B4BD4" w:rsidDel="005A586F">
        <w:t xml:space="preserve"> a</w:t>
      </w:r>
      <w:r w:rsidR="005A67ED" w:rsidRPr="000B4BD4">
        <w:t> vazby mezi prvky.</w:t>
      </w:r>
    </w:p>
    <w:p w14:paraId="3D926B76" w14:textId="77777777" w:rsidR="005A67ED" w:rsidRPr="000B4BD4" w:rsidRDefault="005A67ED" w:rsidP="00F23BC0">
      <w:pPr>
        <w:pStyle w:val="Odstavecseseznamem"/>
        <w:numPr>
          <w:ilvl w:val="0"/>
          <w:numId w:val="12"/>
        </w:numPr>
        <w:spacing w:line="264" w:lineRule="auto"/>
        <w:ind w:hanging="357"/>
        <w:contextualSpacing w:val="0"/>
      </w:pPr>
      <w:r w:rsidRPr="000B4BD4">
        <w:t>Návaznosti na řešení, které musí obsahovat minimálně:</w:t>
      </w:r>
    </w:p>
    <w:p w14:paraId="353174BF" w14:textId="46AFBDD8" w:rsidR="005A67ED" w:rsidRPr="000B4BD4" w:rsidRDefault="00E60AF0" w:rsidP="00F23BC0">
      <w:pPr>
        <w:pStyle w:val="Odstavecseseznamem"/>
        <w:numPr>
          <w:ilvl w:val="1"/>
          <w:numId w:val="12"/>
        </w:numPr>
        <w:spacing w:line="264" w:lineRule="auto"/>
        <w:ind w:hanging="357"/>
        <w:contextualSpacing w:val="0"/>
      </w:pPr>
      <w:r>
        <w:t>p</w:t>
      </w:r>
      <w:r w:rsidR="005A67ED" w:rsidRPr="000B4BD4">
        <w:t>opis požadavků na obsluhu</w:t>
      </w:r>
      <w:r w:rsidR="005A67ED" w:rsidRPr="000B4BD4" w:rsidDel="005A586F">
        <w:t xml:space="preserve"> a</w:t>
      </w:r>
      <w:r w:rsidR="005A67ED" w:rsidRPr="000B4BD4">
        <w:t> na následnou správu daného řešení</w:t>
      </w:r>
      <w:r>
        <w:t>,</w:t>
      </w:r>
    </w:p>
    <w:p w14:paraId="455885EC" w14:textId="71CD8BB5" w:rsidR="005A67ED" w:rsidRPr="000B4BD4" w:rsidRDefault="00E60AF0" w:rsidP="00F23BC0">
      <w:pPr>
        <w:pStyle w:val="Odstavecseseznamem"/>
        <w:numPr>
          <w:ilvl w:val="1"/>
          <w:numId w:val="12"/>
        </w:numPr>
        <w:spacing w:line="264" w:lineRule="auto"/>
        <w:ind w:hanging="357"/>
        <w:contextualSpacing w:val="0"/>
      </w:pPr>
      <w:r>
        <w:t>p</w:t>
      </w:r>
      <w:r w:rsidR="005A67ED" w:rsidRPr="000B4BD4">
        <w:t xml:space="preserve">opis změn, které </w:t>
      </w:r>
      <w:r w:rsidR="00482A7E" w:rsidRPr="000B4BD4">
        <w:t xml:space="preserve">bude </w:t>
      </w:r>
      <w:r w:rsidR="005A67ED" w:rsidRPr="000B4BD4">
        <w:t>nutné provést na síťových prvcích (porty, VLAN…)</w:t>
      </w:r>
      <w:r>
        <w:t xml:space="preserve"> a</w:t>
      </w:r>
    </w:p>
    <w:p w14:paraId="2D372D6B" w14:textId="75758241" w:rsidR="005A67ED" w:rsidRPr="000B4BD4" w:rsidRDefault="00E60AF0" w:rsidP="00F23BC0">
      <w:pPr>
        <w:pStyle w:val="Odstavecseseznamem"/>
        <w:numPr>
          <w:ilvl w:val="1"/>
          <w:numId w:val="12"/>
        </w:numPr>
        <w:spacing w:line="264" w:lineRule="auto"/>
        <w:ind w:hanging="357"/>
        <w:contextualSpacing w:val="0"/>
      </w:pPr>
      <w:r>
        <w:t>p</w:t>
      </w:r>
      <w:r w:rsidR="006249CC" w:rsidRPr="000B4BD4">
        <w:t xml:space="preserve">ro </w:t>
      </w:r>
      <w:r w:rsidR="005A67ED" w:rsidRPr="000B4BD4">
        <w:t>nov</w:t>
      </w:r>
      <w:r w:rsidR="006249CC" w:rsidRPr="000B4BD4">
        <w:t>á</w:t>
      </w:r>
      <w:r w:rsidR="005A67ED" w:rsidRPr="000B4BD4">
        <w:t xml:space="preserve"> zařízení:</w:t>
      </w:r>
    </w:p>
    <w:p w14:paraId="38D62ED3" w14:textId="4BFBD030" w:rsidR="005A67ED" w:rsidRPr="000B4BD4" w:rsidRDefault="00E60AF0" w:rsidP="00F23BC0">
      <w:pPr>
        <w:pStyle w:val="Odstavecseseznamem"/>
        <w:numPr>
          <w:ilvl w:val="2"/>
          <w:numId w:val="12"/>
        </w:numPr>
        <w:spacing w:line="264" w:lineRule="auto"/>
        <w:ind w:hanging="357"/>
        <w:contextualSpacing w:val="0"/>
      </w:pPr>
      <w:r>
        <w:t>o</w:t>
      </w:r>
      <w:r w:rsidR="005A67ED" w:rsidRPr="000B4BD4">
        <w:t>brázky rozvaděčů, kam budou zařízení instalována, a popis umístění těchto nových zařízení</w:t>
      </w:r>
      <w:r>
        <w:t>,</w:t>
      </w:r>
    </w:p>
    <w:p w14:paraId="0BCF1D09" w14:textId="2D13DB49" w:rsidR="005A67ED" w:rsidRPr="000B4BD4" w:rsidRDefault="00E60AF0" w:rsidP="00F23BC0">
      <w:pPr>
        <w:pStyle w:val="Odstavecseseznamem"/>
        <w:numPr>
          <w:ilvl w:val="2"/>
          <w:numId w:val="12"/>
        </w:numPr>
        <w:spacing w:line="264" w:lineRule="auto"/>
        <w:ind w:hanging="357"/>
        <w:contextualSpacing w:val="0"/>
      </w:pPr>
      <w:r>
        <w:t>p</w:t>
      </w:r>
      <w:r w:rsidR="005A67ED" w:rsidRPr="000B4BD4">
        <w:t>ožadavky na UPS</w:t>
      </w:r>
      <w:r w:rsidR="005A67ED" w:rsidRPr="000B4BD4" w:rsidDel="005A586F">
        <w:t xml:space="preserve"> a</w:t>
      </w:r>
      <w:r w:rsidR="005A67ED" w:rsidRPr="000B4BD4">
        <w:t> napájení</w:t>
      </w:r>
      <w:r w:rsidR="005A67ED" w:rsidRPr="000B4BD4" w:rsidDel="005A586F">
        <w:t xml:space="preserve"> v</w:t>
      </w:r>
      <w:r w:rsidR="005A67ED" w:rsidRPr="000B4BD4">
        <w:t> místě instalace</w:t>
      </w:r>
      <w:r>
        <w:t>,</w:t>
      </w:r>
    </w:p>
    <w:p w14:paraId="2399A795" w14:textId="6954FA62" w:rsidR="005A67ED" w:rsidRPr="000B4BD4" w:rsidRDefault="00E60AF0" w:rsidP="00F23BC0">
      <w:pPr>
        <w:pStyle w:val="Odstavecseseznamem"/>
        <w:numPr>
          <w:ilvl w:val="2"/>
          <w:numId w:val="12"/>
        </w:numPr>
        <w:spacing w:line="264" w:lineRule="auto"/>
        <w:ind w:hanging="357"/>
        <w:contextualSpacing w:val="0"/>
      </w:pPr>
      <w:r>
        <w:t>p</w:t>
      </w:r>
      <w:r w:rsidR="005A67ED" w:rsidRPr="000B4BD4">
        <w:t>ožadavky na klimatizaci</w:t>
      </w:r>
      <w:r w:rsidR="005A67ED" w:rsidRPr="000B4BD4" w:rsidDel="005A586F">
        <w:t xml:space="preserve"> a</w:t>
      </w:r>
      <w:r w:rsidR="005A67ED" w:rsidRPr="000B4BD4">
        <w:t> chlazení</w:t>
      </w:r>
      <w:r w:rsidR="005A67ED" w:rsidRPr="000B4BD4" w:rsidDel="005A586F">
        <w:t xml:space="preserve"> v</w:t>
      </w:r>
      <w:r w:rsidR="005A67ED" w:rsidRPr="000B4BD4">
        <w:t> místě instalace</w:t>
      </w:r>
      <w:r>
        <w:t>,</w:t>
      </w:r>
    </w:p>
    <w:p w14:paraId="26F094D1" w14:textId="016B47F8" w:rsidR="005A67ED" w:rsidRPr="000B4BD4" w:rsidRDefault="00E60AF0" w:rsidP="00F23BC0">
      <w:pPr>
        <w:pStyle w:val="Odstavecseseznamem"/>
        <w:numPr>
          <w:ilvl w:val="2"/>
          <w:numId w:val="12"/>
        </w:numPr>
        <w:spacing w:line="264" w:lineRule="auto"/>
        <w:ind w:hanging="357"/>
        <w:contextualSpacing w:val="0"/>
      </w:pPr>
      <w:r>
        <w:t>p</w:t>
      </w:r>
      <w:r w:rsidR="005A67ED" w:rsidRPr="000B4BD4">
        <w:t>opis technické specifikace</w:t>
      </w:r>
      <w:r w:rsidR="005A67ED" w:rsidRPr="000B4BD4" w:rsidDel="005A586F">
        <w:t xml:space="preserve"> a</w:t>
      </w:r>
      <w:r w:rsidR="005A67ED" w:rsidRPr="000B4BD4">
        <w:t> rozdělovník</w:t>
      </w:r>
      <w:r>
        <w:t xml:space="preserve"> a</w:t>
      </w:r>
    </w:p>
    <w:p w14:paraId="7689F096" w14:textId="0BB49731" w:rsidR="005A67ED" w:rsidRPr="000B4BD4" w:rsidRDefault="00E60AF0" w:rsidP="00F23BC0">
      <w:pPr>
        <w:pStyle w:val="Odstavecseseznamem"/>
        <w:numPr>
          <w:ilvl w:val="2"/>
          <w:numId w:val="12"/>
        </w:numPr>
        <w:spacing w:line="264" w:lineRule="auto"/>
        <w:ind w:hanging="357"/>
        <w:contextualSpacing w:val="0"/>
      </w:pPr>
      <w:r>
        <w:t>p</w:t>
      </w:r>
      <w:r w:rsidR="005A67ED" w:rsidRPr="000B4BD4">
        <w:t>opis požadavků na hardware a software a způsob zajištění.</w:t>
      </w:r>
    </w:p>
    <w:p w14:paraId="552F2E52" w14:textId="77777777" w:rsidR="006249CC" w:rsidRPr="000B4BD4" w:rsidRDefault="006249CC" w:rsidP="00F23BC0">
      <w:pPr>
        <w:pStyle w:val="Odstavecseseznamem"/>
        <w:numPr>
          <w:ilvl w:val="0"/>
          <w:numId w:val="12"/>
        </w:numPr>
        <w:spacing w:line="264" w:lineRule="auto"/>
        <w:ind w:hanging="357"/>
        <w:contextualSpacing w:val="0"/>
      </w:pPr>
      <w:r w:rsidRPr="000B4BD4">
        <w:t>Popis celkové organizace implementace – musí projekt rozdělit do jednotlivých fází</w:t>
      </w:r>
      <w:r w:rsidRPr="000B4BD4" w:rsidDel="005A586F">
        <w:t xml:space="preserve"> a</w:t>
      </w:r>
      <w:r w:rsidRPr="000B4BD4">
        <w:t> ke každé fázi přiřadit správné implementační kroky.</w:t>
      </w:r>
      <w:r w:rsidRPr="000B4BD4" w:rsidDel="005A586F">
        <w:t xml:space="preserve"> </w:t>
      </w:r>
      <w:r w:rsidRPr="000B4BD4">
        <w:t>V každé fázi musí být uvedeno, jak navazuje na předchozí fáze, jaký má vliv na uživatele, zda bude znamenat nějaký výpadek.</w:t>
      </w:r>
    </w:p>
    <w:p w14:paraId="0E10F0EF" w14:textId="77777777" w:rsidR="006249CC" w:rsidRPr="000B4BD4" w:rsidRDefault="006249CC" w:rsidP="00F23BC0">
      <w:pPr>
        <w:pStyle w:val="Odstavecseseznamem"/>
        <w:numPr>
          <w:ilvl w:val="0"/>
          <w:numId w:val="12"/>
        </w:numPr>
        <w:spacing w:line="264" w:lineRule="auto"/>
        <w:ind w:hanging="357"/>
        <w:contextualSpacing w:val="0"/>
      </w:pPr>
      <w:r w:rsidRPr="000B4BD4">
        <w:t>Celkový harmonogram.</w:t>
      </w:r>
    </w:p>
    <w:p w14:paraId="3AF7BEF1" w14:textId="77777777" w:rsidR="006249CC" w:rsidRPr="000B4BD4" w:rsidRDefault="006249CC" w:rsidP="00F23BC0">
      <w:pPr>
        <w:pStyle w:val="Odstavecseseznamem"/>
        <w:numPr>
          <w:ilvl w:val="0"/>
          <w:numId w:val="12"/>
        </w:numPr>
        <w:spacing w:line="264" w:lineRule="auto"/>
        <w:ind w:hanging="357"/>
        <w:contextualSpacing w:val="0"/>
      </w:pPr>
      <w:r w:rsidRPr="000B4BD4">
        <w:t>Seznam akceptačních testů.</w:t>
      </w:r>
    </w:p>
    <w:p w14:paraId="4D64ED48" w14:textId="77777777" w:rsidR="006249CC" w:rsidRPr="000B4BD4" w:rsidRDefault="006249CC" w:rsidP="00F23BC0">
      <w:pPr>
        <w:pStyle w:val="Odstavecseseznamem"/>
        <w:numPr>
          <w:ilvl w:val="0"/>
          <w:numId w:val="12"/>
        </w:numPr>
        <w:spacing w:line="264" w:lineRule="auto"/>
        <w:ind w:hanging="357"/>
        <w:contextualSpacing w:val="0"/>
      </w:pPr>
      <w:r w:rsidRPr="000B4BD4">
        <w:t>Návrh akceptačního protokolu.</w:t>
      </w:r>
    </w:p>
    <w:p w14:paraId="33EFB2CE" w14:textId="32294B7C" w:rsidR="006249CC" w:rsidRPr="000B4BD4" w:rsidRDefault="006249CC" w:rsidP="00F23BC0">
      <w:pPr>
        <w:pStyle w:val="Odstavecseseznamem"/>
        <w:numPr>
          <w:ilvl w:val="0"/>
          <w:numId w:val="12"/>
        </w:numPr>
        <w:spacing w:line="264" w:lineRule="auto"/>
        <w:ind w:hanging="357"/>
        <w:contextualSpacing w:val="0"/>
      </w:pPr>
      <w:r w:rsidRPr="000B4BD4">
        <w:t>Popis implementace</w:t>
      </w:r>
      <w:r w:rsidR="00C44464" w:rsidRPr="000B4BD4">
        <w:t>,</w:t>
      </w:r>
      <w:r w:rsidRPr="000B4BD4">
        <w:t xml:space="preserve"> obsahující:</w:t>
      </w:r>
    </w:p>
    <w:p w14:paraId="0DAB65E6" w14:textId="163EC661" w:rsidR="006249CC" w:rsidRPr="000B4BD4" w:rsidRDefault="00E60AF0" w:rsidP="00F23BC0">
      <w:pPr>
        <w:pStyle w:val="Odstavecseseznamem"/>
        <w:numPr>
          <w:ilvl w:val="1"/>
          <w:numId w:val="12"/>
        </w:numPr>
        <w:spacing w:line="264" w:lineRule="auto"/>
        <w:ind w:hanging="357"/>
        <w:contextualSpacing w:val="0"/>
      </w:pPr>
      <w:r>
        <w:t>p</w:t>
      </w:r>
      <w:r w:rsidR="006249CC" w:rsidRPr="000B4BD4">
        <w:t>opis implementačních kroků pro všechny fáze</w:t>
      </w:r>
      <w:r>
        <w:t xml:space="preserve"> a</w:t>
      </w:r>
    </w:p>
    <w:p w14:paraId="0370F2F6" w14:textId="014D2390" w:rsidR="006249CC" w:rsidRPr="000B4BD4" w:rsidRDefault="00E60AF0" w:rsidP="00F23BC0">
      <w:pPr>
        <w:pStyle w:val="Odstavecseseznamem"/>
        <w:numPr>
          <w:ilvl w:val="1"/>
          <w:numId w:val="12"/>
        </w:numPr>
        <w:spacing w:line="264" w:lineRule="auto"/>
        <w:ind w:hanging="357"/>
        <w:contextualSpacing w:val="0"/>
      </w:pPr>
      <w:r>
        <w:t>k</w:t>
      </w:r>
      <w:r w:rsidR="006249CC" w:rsidRPr="000B4BD4">
        <w:t>aždý krok musí minimálně obsahovat:</w:t>
      </w:r>
    </w:p>
    <w:p w14:paraId="1F258902" w14:textId="2238B101" w:rsidR="006249CC" w:rsidRPr="000B4BD4" w:rsidRDefault="00E60AF0" w:rsidP="00F23BC0">
      <w:pPr>
        <w:pStyle w:val="Odstavecseseznamem"/>
        <w:numPr>
          <w:ilvl w:val="2"/>
          <w:numId w:val="12"/>
        </w:numPr>
        <w:spacing w:line="264" w:lineRule="auto"/>
        <w:ind w:hanging="357"/>
        <w:contextualSpacing w:val="0"/>
      </w:pPr>
      <w:r>
        <w:t>p</w:t>
      </w:r>
      <w:r w:rsidR="006249CC" w:rsidRPr="000B4BD4">
        <w:t>opis činnosti (minimálně ve formě tabulky, která obsahuje všechny parametry, které budou</w:t>
      </w:r>
      <w:r w:rsidR="006249CC" w:rsidRPr="000B4BD4" w:rsidDel="005A586F">
        <w:t xml:space="preserve"> v</w:t>
      </w:r>
      <w:r w:rsidR="006249CC" w:rsidRPr="000B4BD4">
        <w:t> daném kroku nastaveny)</w:t>
      </w:r>
      <w:r>
        <w:t>,</w:t>
      </w:r>
    </w:p>
    <w:p w14:paraId="7E05C9B2" w14:textId="1F9CB383" w:rsidR="006249CC" w:rsidRPr="000B4BD4" w:rsidRDefault="00E60AF0" w:rsidP="00F23BC0">
      <w:pPr>
        <w:pStyle w:val="Odstavecseseznamem"/>
        <w:numPr>
          <w:ilvl w:val="2"/>
          <w:numId w:val="12"/>
        </w:numPr>
        <w:spacing w:line="264" w:lineRule="auto"/>
        <w:ind w:hanging="357"/>
        <w:contextualSpacing w:val="0"/>
      </w:pPr>
      <w:r>
        <w:t>k</w:t>
      </w:r>
      <w:r w:rsidR="006249CC" w:rsidRPr="000B4BD4">
        <w:t>do daný implementační krok provádí</w:t>
      </w:r>
      <w:r>
        <w:t xml:space="preserve"> a</w:t>
      </w:r>
    </w:p>
    <w:p w14:paraId="3F17A5CE" w14:textId="599F6D26" w:rsidR="006249CC" w:rsidRPr="000B4BD4" w:rsidRDefault="00E60AF0" w:rsidP="00F23BC0">
      <w:pPr>
        <w:pStyle w:val="Odstavecseseznamem"/>
        <w:numPr>
          <w:ilvl w:val="2"/>
          <w:numId w:val="12"/>
        </w:numPr>
        <w:spacing w:line="264" w:lineRule="auto"/>
        <w:ind w:hanging="357"/>
        <w:contextualSpacing w:val="0"/>
      </w:pPr>
      <w:r>
        <w:t>j</w:t>
      </w:r>
      <w:r w:rsidR="006249CC" w:rsidRPr="000B4BD4">
        <w:t>akou součinnost</w:t>
      </w:r>
      <w:r w:rsidR="006249CC" w:rsidRPr="000B4BD4" w:rsidDel="005A586F">
        <w:t xml:space="preserve"> v</w:t>
      </w:r>
      <w:r w:rsidR="006249CC" w:rsidRPr="000B4BD4">
        <w:t> rámci tohoto kroku dodavatel vyžaduje.</w:t>
      </w:r>
    </w:p>
    <w:p w14:paraId="0940984C" w14:textId="77777777" w:rsidR="006249CC" w:rsidRPr="00172905" w:rsidRDefault="006249CC" w:rsidP="00F23BC0">
      <w:pPr>
        <w:pStyle w:val="Odstavecseseznamem"/>
        <w:numPr>
          <w:ilvl w:val="0"/>
          <w:numId w:val="12"/>
        </w:numPr>
        <w:spacing w:line="264" w:lineRule="auto"/>
        <w:ind w:hanging="357"/>
        <w:contextualSpacing w:val="0"/>
      </w:pPr>
      <w:r w:rsidRPr="00172905">
        <w:t>Akceptační testy:</w:t>
      </w:r>
    </w:p>
    <w:p w14:paraId="0E1F4187" w14:textId="77777777" w:rsidR="006249CC" w:rsidRPr="00172905" w:rsidRDefault="006249CC" w:rsidP="00F23BC0">
      <w:pPr>
        <w:pStyle w:val="Odstavecseseznamem"/>
        <w:numPr>
          <w:ilvl w:val="1"/>
          <w:numId w:val="12"/>
        </w:numPr>
        <w:spacing w:line="264" w:lineRule="auto"/>
        <w:ind w:hanging="357"/>
        <w:contextualSpacing w:val="0"/>
      </w:pPr>
      <w:r w:rsidRPr="00172905">
        <w:t>Pro každou část řešení musí být minimálně jeden akceptační test. Každý akceptační test musí obsahovat cíl testu, způsob provedení testu, očekávaný správný výsledek. Test musí být psán tak, aby jej mohl provést zaměstnanec MPSV.</w:t>
      </w:r>
    </w:p>
    <w:p w14:paraId="74C04254" w14:textId="77777777" w:rsidR="006249CC" w:rsidRPr="000B4BD4" w:rsidRDefault="006249CC" w:rsidP="00F23BC0">
      <w:pPr>
        <w:pStyle w:val="Odstavecseseznamem"/>
        <w:numPr>
          <w:ilvl w:val="0"/>
          <w:numId w:val="12"/>
        </w:numPr>
        <w:spacing w:line="264" w:lineRule="auto"/>
        <w:ind w:hanging="357"/>
        <w:contextualSpacing w:val="0"/>
      </w:pPr>
      <w:r w:rsidRPr="000B4BD4">
        <w:t>Seznam zkratek</w:t>
      </w:r>
      <w:r w:rsidRPr="000B4BD4" w:rsidDel="005A586F">
        <w:t xml:space="preserve"> a</w:t>
      </w:r>
      <w:r w:rsidRPr="000B4BD4">
        <w:t> pojmů</w:t>
      </w:r>
      <w:r w:rsidRPr="000B4BD4" w:rsidDel="005A586F">
        <w:t xml:space="preserve"> a</w:t>
      </w:r>
      <w:r w:rsidRPr="000B4BD4">
        <w:t> jejich vysvětlení.</w:t>
      </w:r>
    </w:p>
    <w:p w14:paraId="2422E195" w14:textId="22BC8BDF" w:rsidR="00120EA5" w:rsidRPr="000B4BD4" w:rsidRDefault="00120EA5" w:rsidP="0033479C">
      <w:pPr>
        <w:pStyle w:val="Nadpis21"/>
        <w:spacing w:before="360"/>
        <w:ind w:left="578" w:hanging="578"/>
      </w:pPr>
      <w:bookmarkStart w:id="8" w:name="_Toc149836227"/>
      <w:bookmarkStart w:id="9" w:name="_Toc192510044"/>
      <w:bookmarkStart w:id="10" w:name="_Ref99728183"/>
      <w:bookmarkEnd w:id="8"/>
      <w:r w:rsidRPr="000B4BD4">
        <w:t xml:space="preserve">Požadavky na </w:t>
      </w:r>
      <w:r w:rsidR="00E60AF0">
        <w:t xml:space="preserve">samotnou </w:t>
      </w:r>
      <w:r w:rsidRPr="000B4BD4">
        <w:t>realizaci</w:t>
      </w:r>
      <w:bookmarkEnd w:id="9"/>
      <w:r w:rsidR="00E60AF0">
        <w:t xml:space="preserve"> předmětu plnění</w:t>
      </w:r>
    </w:p>
    <w:p w14:paraId="6934D23D" w14:textId="542B2C5C" w:rsidR="00120EA5" w:rsidRPr="00924D9D" w:rsidRDefault="00E60AF0" w:rsidP="00120EA5">
      <w:r>
        <w:t>Realizace musí zahrnovat:</w:t>
      </w:r>
    </w:p>
    <w:p w14:paraId="2A726872" w14:textId="3431BE2A" w:rsidR="00120EA5" w:rsidRPr="00924D9D" w:rsidRDefault="00120EA5" w:rsidP="00BD6ECA">
      <w:pPr>
        <w:pStyle w:val="Odstavecseseznamem"/>
        <w:numPr>
          <w:ilvl w:val="0"/>
          <w:numId w:val="12"/>
        </w:numPr>
        <w:spacing w:line="264" w:lineRule="auto"/>
        <w:ind w:hanging="357"/>
        <w:contextualSpacing w:val="0"/>
      </w:pPr>
      <w:r w:rsidRPr="00924D9D">
        <w:t>Základní instalac</w:t>
      </w:r>
      <w:r w:rsidR="00E60AF0">
        <w:t>i</w:t>
      </w:r>
      <w:r w:rsidRPr="00924D9D">
        <w:t xml:space="preserve"> a konfigurac</w:t>
      </w:r>
      <w:r w:rsidR="00E60AF0">
        <w:t>i</w:t>
      </w:r>
      <w:r w:rsidRPr="00924D9D">
        <w:t xml:space="preserve"> </w:t>
      </w:r>
      <w:r w:rsidR="00E17533">
        <w:t xml:space="preserve">dodaných </w:t>
      </w:r>
      <w:r w:rsidR="00CA6969">
        <w:t>datových uložišť</w:t>
      </w:r>
      <w:r w:rsidR="00E60AF0">
        <w:t xml:space="preserve">, tj.: </w:t>
      </w:r>
    </w:p>
    <w:p w14:paraId="021DA1AE" w14:textId="790B1C56" w:rsidR="00120EA5" w:rsidRPr="00924D9D" w:rsidRDefault="00161B35" w:rsidP="00BD6ECA">
      <w:pPr>
        <w:pStyle w:val="Odstavecseseznamem"/>
        <w:numPr>
          <w:ilvl w:val="1"/>
          <w:numId w:val="11"/>
        </w:numPr>
        <w:spacing w:line="240" w:lineRule="auto"/>
        <w:ind w:hanging="357"/>
        <w:contextualSpacing w:val="0"/>
      </w:pPr>
      <w:r w:rsidRPr="00161B35">
        <w:t>dodávka a instalace datových úložišť do racků v místě určení</w:t>
      </w:r>
    </w:p>
    <w:p w14:paraId="0449B29A" w14:textId="5E66EEF4" w:rsidR="00161B35" w:rsidRDefault="00161B35" w:rsidP="00AD70FF">
      <w:pPr>
        <w:pStyle w:val="Odstavecseseznamem"/>
        <w:numPr>
          <w:ilvl w:val="1"/>
          <w:numId w:val="11"/>
        </w:numPr>
        <w:spacing w:line="240" w:lineRule="auto"/>
        <w:ind w:hanging="357"/>
        <w:contextualSpacing w:val="0"/>
      </w:pPr>
      <w:r w:rsidRPr="00161B35">
        <w:t xml:space="preserve">zapojení a nastavení management modulu </w:t>
      </w:r>
    </w:p>
    <w:p w14:paraId="020A2168" w14:textId="0C93C9FC" w:rsidR="00161B35" w:rsidRPr="00924D9D" w:rsidRDefault="00161B35" w:rsidP="00161B35">
      <w:pPr>
        <w:pStyle w:val="Odstavecseseznamem"/>
        <w:numPr>
          <w:ilvl w:val="1"/>
          <w:numId w:val="11"/>
        </w:numPr>
        <w:spacing w:line="240" w:lineRule="auto"/>
        <w:ind w:hanging="357"/>
        <w:contextualSpacing w:val="0"/>
      </w:pPr>
      <w:r w:rsidRPr="00161B35">
        <w:t>zapojení a konfigurace HW do síťové infrastruktury</w:t>
      </w:r>
      <w:r>
        <w:t xml:space="preserve"> </w:t>
      </w:r>
    </w:p>
    <w:p w14:paraId="1F61B13C" w14:textId="77777777" w:rsidR="00161B35" w:rsidRDefault="00161B35" w:rsidP="00161B35">
      <w:pPr>
        <w:pStyle w:val="Odstavecseseznamem"/>
        <w:numPr>
          <w:ilvl w:val="1"/>
          <w:numId w:val="11"/>
        </w:numPr>
        <w:spacing w:line="240" w:lineRule="auto"/>
        <w:ind w:hanging="357"/>
        <w:contextualSpacing w:val="0"/>
      </w:pPr>
      <w:r w:rsidRPr="00161B35">
        <w:t>provedení upgrade/update firmware</w:t>
      </w:r>
    </w:p>
    <w:p w14:paraId="624D3C42" w14:textId="0AE1B9A8" w:rsidR="00161B35" w:rsidRDefault="00161B35" w:rsidP="00161B35">
      <w:pPr>
        <w:pStyle w:val="Odstavecseseznamem"/>
        <w:numPr>
          <w:ilvl w:val="1"/>
          <w:numId w:val="11"/>
        </w:numPr>
        <w:spacing w:line="240" w:lineRule="auto"/>
        <w:ind w:hanging="357"/>
        <w:contextualSpacing w:val="0"/>
      </w:pPr>
      <w:r w:rsidRPr="00AD70FF">
        <w:rPr>
          <w:rFonts w:cs="Arial"/>
        </w:rPr>
        <w:t>provedení kontroly zapojení a základní konfigurace</w:t>
      </w:r>
      <w:r w:rsidRPr="00161B35" w:rsidDel="00161B35">
        <w:t xml:space="preserve"> </w:t>
      </w:r>
    </w:p>
    <w:p w14:paraId="7E723FC9" w14:textId="2C2E666F" w:rsidR="00120EA5" w:rsidRPr="00924D9D" w:rsidRDefault="00161B35" w:rsidP="00161B35">
      <w:pPr>
        <w:pStyle w:val="Odstavecseseznamem"/>
        <w:numPr>
          <w:ilvl w:val="1"/>
          <w:numId w:val="11"/>
        </w:numPr>
        <w:spacing w:line="240" w:lineRule="auto"/>
        <w:ind w:hanging="357"/>
        <w:contextualSpacing w:val="0"/>
      </w:pPr>
      <w:r w:rsidRPr="00161B35">
        <w:t xml:space="preserve">poskytnutí součinnosti při aktualizaci dokumentace </w:t>
      </w:r>
    </w:p>
    <w:p w14:paraId="2878AAC2" w14:textId="1EDA2094" w:rsidR="006249CC" w:rsidRPr="000B4BD4" w:rsidRDefault="006249CC" w:rsidP="0033479C">
      <w:pPr>
        <w:pStyle w:val="Nadpis21"/>
        <w:spacing w:before="360"/>
        <w:ind w:left="578" w:hanging="578"/>
      </w:pPr>
      <w:bookmarkStart w:id="11" w:name="_Toc149732835"/>
      <w:bookmarkStart w:id="12" w:name="_Toc149836229"/>
      <w:bookmarkStart w:id="13" w:name="_Toc149732836"/>
      <w:bookmarkStart w:id="14" w:name="_Toc149836230"/>
      <w:bookmarkStart w:id="15" w:name="_Toc149732837"/>
      <w:bookmarkStart w:id="16" w:name="_Toc149836231"/>
      <w:bookmarkStart w:id="17" w:name="_Toc149732838"/>
      <w:bookmarkStart w:id="18" w:name="_Toc149836232"/>
      <w:bookmarkStart w:id="19" w:name="_Toc149732839"/>
      <w:bookmarkStart w:id="20" w:name="_Toc149836233"/>
      <w:bookmarkStart w:id="21" w:name="_Toc149732840"/>
      <w:bookmarkStart w:id="22" w:name="_Toc149836234"/>
      <w:bookmarkStart w:id="23" w:name="_Toc149732841"/>
      <w:bookmarkStart w:id="24" w:name="_Toc149836235"/>
      <w:bookmarkStart w:id="25" w:name="_Toc192510045"/>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0B4BD4">
        <w:t>Provozní dokumentace</w:t>
      </w:r>
      <w:bookmarkEnd w:id="10"/>
      <w:bookmarkEnd w:id="25"/>
    </w:p>
    <w:p w14:paraId="1725F97C" w14:textId="1E5ED28C" w:rsidR="00641B82" w:rsidRDefault="00283655" w:rsidP="006249CC">
      <w:r>
        <w:t>Dodavatel musí poskytnout relevantní podklady pro zpracování</w:t>
      </w:r>
      <w:r w:rsidR="0047523B">
        <w:t xml:space="preserve"> a </w:t>
      </w:r>
      <w:r>
        <w:t xml:space="preserve">aktualizaci stávající provozní </w:t>
      </w:r>
      <w:r w:rsidR="00D277E9">
        <w:t xml:space="preserve">a technické </w:t>
      </w:r>
      <w:r>
        <w:t>dokumentace</w:t>
      </w:r>
      <w:r w:rsidR="00F33150">
        <w:t xml:space="preserve"> podle standardů MPSV.</w:t>
      </w:r>
    </w:p>
    <w:p w14:paraId="025184E7" w14:textId="77777777" w:rsidR="00641B82" w:rsidRDefault="00641B82" w:rsidP="006249CC"/>
    <w:p w14:paraId="312086DD" w14:textId="060B45EB" w:rsidR="006249CC" w:rsidRPr="000B4BD4" w:rsidRDefault="006249CC" w:rsidP="00A475E2"/>
    <w:sectPr w:rsidR="006249CC" w:rsidRPr="000B4BD4" w:rsidSect="00B04108">
      <w:headerReference w:type="default"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53BB" w14:textId="77777777" w:rsidR="00DF26BD" w:rsidRDefault="00DF26BD" w:rsidP="00604F89">
      <w:r>
        <w:separator/>
      </w:r>
    </w:p>
  </w:endnote>
  <w:endnote w:type="continuationSeparator" w:id="0">
    <w:p w14:paraId="2CFA92A9" w14:textId="77777777" w:rsidR="00DF26BD" w:rsidRDefault="00DF26BD" w:rsidP="00604F89">
      <w:r>
        <w:continuationSeparator/>
      </w:r>
    </w:p>
  </w:endnote>
  <w:endnote w:type="continuationNotice" w:id="1">
    <w:p w14:paraId="5BE1703B" w14:textId="77777777" w:rsidR="00DF26BD" w:rsidRDefault="00DF26BD" w:rsidP="00604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0EF6" w14:textId="0C241D44" w:rsidR="00272B87" w:rsidRDefault="00272B87" w:rsidP="00272B87">
    <w:pPr>
      <w:pStyle w:val="Zpat"/>
      <w:jc w:val="center"/>
    </w:pPr>
    <w:r>
      <w:t xml:space="preserve">Strana </w:t>
    </w:r>
    <w:r>
      <w:fldChar w:fldCharType="begin"/>
    </w:r>
    <w:r>
      <w:instrText xml:space="preserve"> PAGE  \* Arabic  \* MERGEFORMAT </w:instrText>
    </w:r>
    <w:r>
      <w:fldChar w:fldCharType="separate"/>
    </w:r>
    <w:r>
      <w:t>1</w:t>
    </w:r>
    <w:r>
      <w:fldChar w:fldCharType="end"/>
    </w:r>
    <w:r>
      <w:t>/</w:t>
    </w:r>
    <w:r w:rsidR="00347749">
      <w:fldChar w:fldCharType="begin"/>
    </w:r>
    <w:r w:rsidR="00347749">
      <w:instrText xml:space="preserve"> NUMPAGES  \* Arabic  \* MERGEFORMAT </w:instrText>
    </w:r>
    <w:r w:rsidR="00347749">
      <w:fldChar w:fldCharType="separate"/>
    </w:r>
    <w:r>
      <w:t>9</w:t>
    </w:r>
    <w:r w:rsidR="0034774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9DBB" w14:textId="06E0C31E" w:rsidR="006C6C53" w:rsidRDefault="006C6C53" w:rsidP="006C6C53">
    <w:pPr>
      <w:pStyle w:val="Zpat"/>
      <w:jc w:val="center"/>
    </w:pPr>
    <w:r>
      <w:t xml:space="preserve">Strana </w:t>
    </w:r>
    <w:r>
      <w:fldChar w:fldCharType="begin"/>
    </w:r>
    <w:r>
      <w:instrText xml:space="preserve"> PAGE  \* Arabic  \* MERGEFORMAT </w:instrText>
    </w:r>
    <w:r>
      <w:fldChar w:fldCharType="separate"/>
    </w:r>
    <w:r>
      <w:rPr>
        <w:noProof/>
      </w:rPr>
      <w:t>1</w:t>
    </w:r>
    <w:r>
      <w:fldChar w:fldCharType="end"/>
    </w:r>
    <w:r>
      <w:t>/</w:t>
    </w:r>
    <w:r w:rsidR="00347749">
      <w:fldChar w:fldCharType="begin"/>
    </w:r>
    <w:r w:rsidR="00347749">
      <w:instrText xml:space="preserve"> NUMPAGES  \* Arabic  \* MERGEFORMAT </w:instrText>
    </w:r>
    <w:r w:rsidR="00347749">
      <w:fldChar w:fldCharType="separate"/>
    </w:r>
    <w:r>
      <w:rPr>
        <w:noProof/>
      </w:rPr>
      <w:t>9</w:t>
    </w:r>
    <w:r w:rsidR="0034774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85759" w14:textId="77777777" w:rsidR="00DF26BD" w:rsidRDefault="00DF26BD" w:rsidP="00604F89">
      <w:r>
        <w:separator/>
      </w:r>
    </w:p>
  </w:footnote>
  <w:footnote w:type="continuationSeparator" w:id="0">
    <w:p w14:paraId="4E01BAD1" w14:textId="77777777" w:rsidR="00DF26BD" w:rsidRDefault="00DF26BD" w:rsidP="00604F89">
      <w:r>
        <w:continuationSeparator/>
      </w:r>
    </w:p>
  </w:footnote>
  <w:footnote w:type="continuationNotice" w:id="1">
    <w:p w14:paraId="571C1928" w14:textId="77777777" w:rsidR="00DF26BD" w:rsidRDefault="00DF26BD" w:rsidP="00604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307B" w14:textId="155E67EE" w:rsidR="00272B87" w:rsidRDefault="00034DDA" w:rsidP="00737679">
    <w:pPr>
      <w:pStyle w:val="Zhlav"/>
      <w:jc w:val="right"/>
    </w:pPr>
    <w:r>
      <w:t xml:space="preserve">Příloha </w:t>
    </w:r>
    <w:r w:rsidR="00C16C72">
      <w:t>B2</w:t>
    </w:r>
    <w:r w:rsidR="00277F60">
      <w:t>b</w:t>
    </w:r>
    <w:r w:rsidR="00C16C72">
      <w:t xml:space="preserve"> zadávací dokumentace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3EC6" w14:textId="3F186889" w:rsidR="00C403FD" w:rsidRDefault="00C403FD">
    <w:pPr>
      <w:pStyle w:val="Zhlav"/>
    </w:pPr>
    <w:r>
      <w:t>Příloha č. 1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F78269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98CEA714"/>
    <w:name w:val="WW8Num3"/>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1"/>
    <w:multiLevelType w:val="multilevel"/>
    <w:tmpl w:val="4EDA7912"/>
    <w:name w:val="WW8Num11"/>
    <w:lvl w:ilvl="0">
      <w:start w:val="1"/>
      <w:numFmt w:val="bullet"/>
      <w:lvlText w:val=""/>
      <w:lvlJc w:val="left"/>
      <w:pPr>
        <w:tabs>
          <w:tab w:val="num" w:pos="420"/>
        </w:tabs>
        <w:ind w:left="420" w:hanging="420"/>
      </w:pPr>
      <w:rPr>
        <w:rFonts w:ascii="Symbol" w:hAnsi="Symbol" w:cs="OpenSymbol"/>
      </w:rPr>
    </w:lvl>
    <w:lvl w:ilvl="1">
      <w:start w:val="1"/>
      <w:numFmt w:val="decimal"/>
      <w:lvlText w:val="%2."/>
      <w:lvlJc w:val="left"/>
      <w:pPr>
        <w:tabs>
          <w:tab w:val="num" w:pos="780"/>
        </w:tabs>
        <w:ind w:left="780" w:hanging="360"/>
      </w:pPr>
    </w:lvl>
    <w:lvl w:ilvl="2">
      <w:start w:val="1"/>
      <w:numFmt w:val="bullet"/>
      <w:lvlText w:val="▪"/>
      <w:lvlJc w:val="left"/>
      <w:pPr>
        <w:tabs>
          <w:tab w:val="num" w:pos="1260"/>
        </w:tabs>
        <w:ind w:left="1260" w:hanging="420"/>
      </w:pPr>
      <w:rPr>
        <w:rFonts w:ascii="OpenSymbol" w:hAnsi="Open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OpenSymbol" w:hAnsi="OpenSymbol" w:cs="OpenSymbol"/>
      </w:rPr>
    </w:lvl>
    <w:lvl w:ilvl="5">
      <w:start w:val="1"/>
      <w:numFmt w:val="bullet"/>
      <w:lvlText w:val="▪"/>
      <w:lvlJc w:val="left"/>
      <w:pPr>
        <w:tabs>
          <w:tab w:val="num" w:pos="2520"/>
        </w:tabs>
        <w:ind w:left="2520" w:hanging="420"/>
      </w:pPr>
      <w:rPr>
        <w:rFonts w:ascii="OpenSymbol" w:hAnsi="Open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OpenSymbol" w:hAnsi="OpenSymbol" w:cs="OpenSymbol"/>
      </w:rPr>
    </w:lvl>
    <w:lvl w:ilvl="8">
      <w:start w:val="1"/>
      <w:numFmt w:val="bullet"/>
      <w:lvlText w:val="▪"/>
      <w:lvlJc w:val="left"/>
      <w:pPr>
        <w:tabs>
          <w:tab w:val="num" w:pos="3780"/>
        </w:tabs>
        <w:ind w:left="3780" w:hanging="420"/>
      </w:pPr>
      <w:rPr>
        <w:rFonts w:ascii="OpenSymbol" w:hAnsi="OpenSymbol" w:cs="OpenSymbol"/>
      </w:rPr>
    </w:lvl>
  </w:abstractNum>
  <w:abstractNum w:abstractNumId="4"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5" w15:restartNumberingAfterBreak="0">
    <w:nsid w:val="016F3B08"/>
    <w:multiLevelType w:val="hybridMultilevel"/>
    <w:tmpl w:val="F048C3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5D606D"/>
    <w:multiLevelType w:val="hybridMultilevel"/>
    <w:tmpl w:val="210AC8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F006CB"/>
    <w:multiLevelType w:val="multilevel"/>
    <w:tmpl w:val="57A031D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2511B2"/>
    <w:multiLevelType w:val="hybridMultilevel"/>
    <w:tmpl w:val="0D90C1FE"/>
    <w:lvl w:ilvl="0" w:tplc="CB12F8C6">
      <w:start w:val="1"/>
      <w:numFmt w:val="decimal"/>
      <w:lvlText w:val="%1."/>
      <w:lvlJc w:val="left"/>
      <w:pPr>
        <w:ind w:left="720" w:hanging="360"/>
      </w:pPr>
    </w:lvl>
    <w:lvl w:ilvl="1" w:tplc="5BFC3E32">
      <w:start w:val="1"/>
      <w:numFmt w:val="decimal"/>
      <w:lvlText w:val="%2."/>
      <w:lvlJc w:val="left"/>
      <w:pPr>
        <w:ind w:left="720" w:hanging="360"/>
      </w:pPr>
    </w:lvl>
    <w:lvl w:ilvl="2" w:tplc="4DC02AC0">
      <w:start w:val="1"/>
      <w:numFmt w:val="decimal"/>
      <w:lvlText w:val="%3."/>
      <w:lvlJc w:val="left"/>
      <w:pPr>
        <w:ind w:left="720" w:hanging="360"/>
      </w:pPr>
    </w:lvl>
    <w:lvl w:ilvl="3" w:tplc="825C6DB0">
      <w:start w:val="1"/>
      <w:numFmt w:val="decimal"/>
      <w:lvlText w:val="%4."/>
      <w:lvlJc w:val="left"/>
      <w:pPr>
        <w:ind w:left="720" w:hanging="360"/>
      </w:pPr>
    </w:lvl>
    <w:lvl w:ilvl="4" w:tplc="8076C97E">
      <w:start w:val="1"/>
      <w:numFmt w:val="decimal"/>
      <w:lvlText w:val="%5."/>
      <w:lvlJc w:val="left"/>
      <w:pPr>
        <w:ind w:left="720" w:hanging="360"/>
      </w:pPr>
    </w:lvl>
    <w:lvl w:ilvl="5" w:tplc="9BB4D506">
      <w:start w:val="1"/>
      <w:numFmt w:val="decimal"/>
      <w:lvlText w:val="%6."/>
      <w:lvlJc w:val="left"/>
      <w:pPr>
        <w:ind w:left="720" w:hanging="360"/>
      </w:pPr>
    </w:lvl>
    <w:lvl w:ilvl="6" w:tplc="DBE431F0">
      <w:start w:val="1"/>
      <w:numFmt w:val="decimal"/>
      <w:lvlText w:val="%7."/>
      <w:lvlJc w:val="left"/>
      <w:pPr>
        <w:ind w:left="720" w:hanging="360"/>
      </w:pPr>
    </w:lvl>
    <w:lvl w:ilvl="7" w:tplc="1CCAB330">
      <w:start w:val="1"/>
      <w:numFmt w:val="decimal"/>
      <w:lvlText w:val="%8."/>
      <w:lvlJc w:val="left"/>
      <w:pPr>
        <w:ind w:left="720" w:hanging="360"/>
      </w:pPr>
    </w:lvl>
    <w:lvl w:ilvl="8" w:tplc="C33ECDDE">
      <w:start w:val="1"/>
      <w:numFmt w:val="decimal"/>
      <w:lvlText w:val="%9."/>
      <w:lvlJc w:val="left"/>
      <w:pPr>
        <w:ind w:left="720" w:hanging="360"/>
      </w:pPr>
    </w:lvl>
  </w:abstractNum>
  <w:abstractNum w:abstractNumId="9" w15:restartNumberingAfterBreak="0">
    <w:nsid w:val="0AA050E7"/>
    <w:multiLevelType w:val="multilevel"/>
    <w:tmpl w:val="EBF496E4"/>
    <w:lvl w:ilvl="0">
      <w:start w:val="7"/>
      <w:numFmt w:val="decimal"/>
      <w:pStyle w:val="NADPIS1X"/>
      <w:lvlText w:val="%1."/>
      <w:lvlJc w:val="left"/>
      <w:pPr>
        <w:tabs>
          <w:tab w:val="num" w:pos="360"/>
        </w:tabs>
        <w:ind w:left="360" w:hanging="360"/>
      </w:pPr>
      <w:rPr>
        <w:rFonts w:ascii="Arial" w:hAnsi="Arial" w:hint="default"/>
        <w:b/>
        <w:i w:val="0"/>
        <w:sz w:val="20"/>
        <w:szCs w:val="20"/>
      </w:rPr>
    </w:lvl>
    <w:lvl w:ilvl="1">
      <w:start w:val="4"/>
      <w:numFmt w:val="decimal"/>
      <w:pStyle w:val="NADPIS20"/>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10" w15:restartNumberingAfterBreak="0">
    <w:nsid w:val="0ABCDEF1"/>
    <w:multiLevelType w:val="singleLevel"/>
    <w:tmpl w:val="D47C13D0"/>
    <w:name w:val="TerOld1"/>
    <w:lvl w:ilvl="0">
      <w:numFmt w:val="decimal"/>
      <w:lvlText w:val="%1"/>
      <w:lvlJc w:val="left"/>
    </w:lvl>
  </w:abstractNum>
  <w:abstractNum w:abstractNumId="11" w15:restartNumberingAfterBreak="0">
    <w:nsid w:val="0ABCDEF2"/>
    <w:multiLevelType w:val="singleLevel"/>
    <w:tmpl w:val="9008F15A"/>
    <w:name w:val="TerOld2"/>
    <w:lvl w:ilvl="0">
      <w:numFmt w:val="decimal"/>
      <w:lvlText w:val="%1"/>
      <w:lvlJc w:val="left"/>
    </w:lvl>
  </w:abstractNum>
  <w:abstractNum w:abstractNumId="12" w15:restartNumberingAfterBreak="0">
    <w:nsid w:val="0ABCDEF3"/>
    <w:multiLevelType w:val="singleLevel"/>
    <w:tmpl w:val="B31A8D3C"/>
    <w:name w:val="TerOld3"/>
    <w:lvl w:ilvl="0">
      <w:numFmt w:val="decimal"/>
      <w:lvlText w:val="%1"/>
      <w:lvlJc w:val="left"/>
    </w:lvl>
  </w:abstractNum>
  <w:abstractNum w:abstractNumId="13" w15:restartNumberingAfterBreak="0">
    <w:nsid w:val="0ABCDEF4"/>
    <w:multiLevelType w:val="singleLevel"/>
    <w:tmpl w:val="C30AFE7E"/>
    <w:name w:val="TerOld4"/>
    <w:lvl w:ilvl="0">
      <w:numFmt w:val="decimal"/>
      <w:lvlText w:val="%1"/>
      <w:lvlJc w:val="left"/>
    </w:lvl>
  </w:abstractNum>
  <w:abstractNum w:abstractNumId="14" w15:restartNumberingAfterBreak="0">
    <w:nsid w:val="0ABCDEF5"/>
    <w:multiLevelType w:val="singleLevel"/>
    <w:tmpl w:val="EC2252F0"/>
    <w:name w:val="TerOld5"/>
    <w:lvl w:ilvl="0">
      <w:numFmt w:val="decimal"/>
      <w:lvlText w:val="%1"/>
      <w:lvlJc w:val="left"/>
    </w:lvl>
  </w:abstractNum>
  <w:abstractNum w:abstractNumId="15" w15:restartNumberingAfterBreak="0">
    <w:nsid w:val="0ABCDEF6"/>
    <w:multiLevelType w:val="singleLevel"/>
    <w:tmpl w:val="F8403B44"/>
    <w:name w:val="TerOld6"/>
    <w:lvl w:ilvl="0">
      <w:numFmt w:val="decimal"/>
      <w:lvlText w:val="%1"/>
      <w:lvlJc w:val="left"/>
    </w:lvl>
  </w:abstractNum>
  <w:abstractNum w:abstractNumId="16" w15:restartNumberingAfterBreak="0">
    <w:nsid w:val="0ABCDEF7"/>
    <w:multiLevelType w:val="singleLevel"/>
    <w:tmpl w:val="8250BA64"/>
    <w:name w:val="TerOld7"/>
    <w:lvl w:ilvl="0">
      <w:numFmt w:val="decimal"/>
      <w:lvlText w:val="%1"/>
      <w:lvlJc w:val="left"/>
    </w:lvl>
  </w:abstractNum>
  <w:abstractNum w:abstractNumId="17" w15:restartNumberingAfterBreak="0">
    <w:nsid w:val="0ABCDEF8"/>
    <w:multiLevelType w:val="singleLevel"/>
    <w:tmpl w:val="0EA66DF6"/>
    <w:name w:val="TerOld8"/>
    <w:lvl w:ilvl="0">
      <w:numFmt w:val="decimal"/>
      <w:lvlText w:val="%1"/>
      <w:lvlJc w:val="left"/>
    </w:lvl>
  </w:abstractNum>
  <w:abstractNum w:abstractNumId="18" w15:restartNumberingAfterBreak="0">
    <w:nsid w:val="0ABCDEF9"/>
    <w:multiLevelType w:val="singleLevel"/>
    <w:tmpl w:val="E0D4E014"/>
    <w:name w:val="TerOld9"/>
    <w:lvl w:ilvl="0">
      <w:numFmt w:val="decimal"/>
      <w:lvlText w:val="%1"/>
      <w:lvlJc w:val="left"/>
    </w:lvl>
  </w:abstractNum>
  <w:abstractNum w:abstractNumId="19" w15:restartNumberingAfterBreak="0">
    <w:nsid w:val="0B4876B0"/>
    <w:multiLevelType w:val="multilevel"/>
    <w:tmpl w:val="C4B862AE"/>
    <w:name w:val="HTML-List1"/>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0" w15:restartNumberingAfterBreak="0">
    <w:nsid w:val="0B487A39"/>
    <w:multiLevelType w:val="multilevel"/>
    <w:tmpl w:val="6BCAC40E"/>
    <w:name w:val="HTML-List2"/>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1" w15:restartNumberingAfterBreak="0">
    <w:nsid w:val="0C960F4E"/>
    <w:multiLevelType w:val="hybridMultilevel"/>
    <w:tmpl w:val="4C2A6582"/>
    <w:lvl w:ilvl="0" w:tplc="0405000B">
      <w:start w:val="1"/>
      <w:numFmt w:val="bullet"/>
      <w:pStyle w:val="Odrky0"/>
      <w:lvlText w:val=""/>
      <w:lvlJc w:val="left"/>
      <w:pPr>
        <w:tabs>
          <w:tab w:val="num" w:pos="720"/>
        </w:tabs>
        <w:ind w:left="720" w:hanging="360"/>
      </w:pPr>
      <w:rPr>
        <w:rFonts w:ascii="Wingdings" w:hAnsi="Wingdings"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473EE8"/>
    <w:multiLevelType w:val="hybridMultilevel"/>
    <w:tmpl w:val="354C33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750589F"/>
    <w:multiLevelType w:val="hybridMultilevel"/>
    <w:tmpl w:val="4AF4F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7FD52C3"/>
    <w:multiLevelType w:val="hybridMultilevel"/>
    <w:tmpl w:val="D53CDCB2"/>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98B01B9"/>
    <w:multiLevelType w:val="singleLevel"/>
    <w:tmpl w:val="C9C62D96"/>
    <w:lvl w:ilvl="0">
      <w:start w:val="1"/>
      <w:numFmt w:val="bullet"/>
      <w:pStyle w:val="Odrky4"/>
      <w:lvlText w:val=""/>
      <w:lvlJc w:val="left"/>
      <w:pPr>
        <w:tabs>
          <w:tab w:val="num" w:pos="360"/>
        </w:tabs>
        <w:ind w:left="360" w:hanging="360"/>
      </w:pPr>
      <w:rPr>
        <w:rFonts w:ascii="Symbol" w:hAnsi="Symbol" w:hint="default"/>
      </w:rPr>
    </w:lvl>
  </w:abstractNum>
  <w:abstractNum w:abstractNumId="26" w15:restartNumberingAfterBreak="0">
    <w:nsid w:val="29C82B37"/>
    <w:multiLevelType w:val="hybridMultilevel"/>
    <w:tmpl w:val="3F60D8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2A8443FC"/>
    <w:multiLevelType w:val="hybridMultilevel"/>
    <w:tmpl w:val="DA381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FF923CE"/>
    <w:multiLevelType w:val="multilevel"/>
    <w:tmpl w:val="D674D0B6"/>
    <w:lvl w:ilvl="0">
      <w:start w:val="1"/>
      <w:numFmt w:val="bullet"/>
      <w:pStyle w:val="odrka"/>
      <w:lvlText w:val=""/>
      <w:lvlJc w:val="left"/>
      <w:pPr>
        <w:ind w:left="720" w:hanging="360"/>
      </w:pPr>
      <w:rPr>
        <w:rFonts w:ascii="Symbol" w:hAnsi="Symbol" w:hint="default"/>
        <w:sz w:val="18"/>
      </w:rPr>
    </w:lvl>
    <w:lvl w:ilvl="1">
      <w:start w:val="1"/>
      <w:numFmt w:val="bullet"/>
      <w:lvlText w:val="o"/>
      <w:lvlJc w:val="left"/>
      <w:pPr>
        <w:ind w:left="1474" w:hanging="394"/>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07C30BC"/>
    <w:multiLevelType w:val="hybridMultilevel"/>
    <w:tmpl w:val="F8EAE2EE"/>
    <w:lvl w:ilvl="0" w:tplc="BF304C28">
      <w:start w:val="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1123736"/>
    <w:multiLevelType w:val="hybridMultilevel"/>
    <w:tmpl w:val="8DF2F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5F548A9"/>
    <w:multiLevelType w:val="multilevel"/>
    <w:tmpl w:val="5F70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2C6FCD"/>
    <w:multiLevelType w:val="multilevel"/>
    <w:tmpl w:val="D966CCD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DF772DF"/>
    <w:multiLevelType w:val="hybridMultilevel"/>
    <w:tmpl w:val="DF7E88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E8F2769"/>
    <w:multiLevelType w:val="hybridMultilevel"/>
    <w:tmpl w:val="32DC6DAC"/>
    <w:lvl w:ilvl="0" w:tplc="FC5AD25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5423CFB"/>
    <w:multiLevelType w:val="hybridMultilevel"/>
    <w:tmpl w:val="51DA71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5D416C1"/>
    <w:multiLevelType w:val="hybridMultilevel"/>
    <w:tmpl w:val="EB746770"/>
    <w:lvl w:ilvl="0" w:tplc="AF6EB1F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5E06B12"/>
    <w:multiLevelType w:val="hybridMultilevel"/>
    <w:tmpl w:val="D3B0918C"/>
    <w:lvl w:ilvl="0" w:tplc="51663318">
      <w:start w:val="1"/>
      <w:numFmt w:val="decimal"/>
      <w:lvlText w:val="%1."/>
      <w:lvlJc w:val="left"/>
      <w:pPr>
        <w:ind w:left="720" w:hanging="360"/>
      </w:pPr>
    </w:lvl>
    <w:lvl w:ilvl="1" w:tplc="6F8A7086">
      <w:start w:val="1"/>
      <w:numFmt w:val="decimal"/>
      <w:lvlText w:val="%2."/>
      <w:lvlJc w:val="left"/>
      <w:pPr>
        <w:ind w:left="720" w:hanging="360"/>
      </w:pPr>
    </w:lvl>
    <w:lvl w:ilvl="2" w:tplc="323482A2">
      <w:start w:val="1"/>
      <w:numFmt w:val="decimal"/>
      <w:lvlText w:val="%3."/>
      <w:lvlJc w:val="left"/>
      <w:pPr>
        <w:ind w:left="720" w:hanging="360"/>
      </w:pPr>
    </w:lvl>
    <w:lvl w:ilvl="3" w:tplc="E19008F8">
      <w:start w:val="1"/>
      <w:numFmt w:val="decimal"/>
      <w:lvlText w:val="%4."/>
      <w:lvlJc w:val="left"/>
      <w:pPr>
        <w:ind w:left="720" w:hanging="360"/>
      </w:pPr>
    </w:lvl>
    <w:lvl w:ilvl="4" w:tplc="948645B0">
      <w:start w:val="1"/>
      <w:numFmt w:val="decimal"/>
      <w:lvlText w:val="%5."/>
      <w:lvlJc w:val="left"/>
      <w:pPr>
        <w:ind w:left="720" w:hanging="360"/>
      </w:pPr>
    </w:lvl>
    <w:lvl w:ilvl="5" w:tplc="EC5665DC">
      <w:start w:val="1"/>
      <w:numFmt w:val="decimal"/>
      <w:lvlText w:val="%6."/>
      <w:lvlJc w:val="left"/>
      <w:pPr>
        <w:ind w:left="720" w:hanging="360"/>
      </w:pPr>
    </w:lvl>
    <w:lvl w:ilvl="6" w:tplc="2E4EAF14">
      <w:start w:val="1"/>
      <w:numFmt w:val="decimal"/>
      <w:lvlText w:val="%7."/>
      <w:lvlJc w:val="left"/>
      <w:pPr>
        <w:ind w:left="720" w:hanging="360"/>
      </w:pPr>
    </w:lvl>
    <w:lvl w:ilvl="7" w:tplc="0534036E">
      <w:start w:val="1"/>
      <w:numFmt w:val="decimal"/>
      <w:lvlText w:val="%8."/>
      <w:lvlJc w:val="left"/>
      <w:pPr>
        <w:ind w:left="720" w:hanging="360"/>
      </w:pPr>
    </w:lvl>
    <w:lvl w:ilvl="8" w:tplc="100A9C32">
      <w:start w:val="1"/>
      <w:numFmt w:val="decimal"/>
      <w:lvlText w:val="%9."/>
      <w:lvlJc w:val="left"/>
      <w:pPr>
        <w:ind w:left="720" w:hanging="360"/>
      </w:pPr>
    </w:lvl>
  </w:abstractNum>
  <w:abstractNum w:abstractNumId="38" w15:restartNumberingAfterBreak="0">
    <w:nsid w:val="4A321A71"/>
    <w:multiLevelType w:val="hybridMultilevel"/>
    <w:tmpl w:val="1B723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1DE0390"/>
    <w:multiLevelType w:val="hybridMultilevel"/>
    <w:tmpl w:val="8A84578A"/>
    <w:lvl w:ilvl="0" w:tplc="FE20CC20">
      <w:start w:val="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6BB0F08"/>
    <w:multiLevelType w:val="hybridMultilevel"/>
    <w:tmpl w:val="958A3FD8"/>
    <w:lvl w:ilvl="0" w:tplc="2716D08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F64A41"/>
    <w:multiLevelType w:val="hybridMultilevel"/>
    <w:tmpl w:val="B5AE6B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F871241"/>
    <w:multiLevelType w:val="hybridMultilevel"/>
    <w:tmpl w:val="FF18E0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AF6565"/>
    <w:multiLevelType w:val="multilevel"/>
    <w:tmpl w:val="A9943DBE"/>
    <w:lvl w:ilvl="0">
      <w:start w:val="1"/>
      <w:numFmt w:val="decimal"/>
      <w:pStyle w:val="Nadpis10"/>
      <w:lvlText w:val="%1"/>
      <w:lvlJc w:val="left"/>
      <w:pPr>
        <w:ind w:left="432" w:hanging="432"/>
      </w:pPr>
    </w:lvl>
    <w:lvl w:ilvl="1">
      <w:start w:val="1"/>
      <w:numFmt w:val="decimal"/>
      <w:pStyle w:val="Nadpis21"/>
      <w:lvlText w:val="%1.%2"/>
      <w:lvlJc w:val="left"/>
      <w:pPr>
        <w:ind w:left="576" w:hanging="576"/>
      </w:pPr>
    </w:lvl>
    <w:lvl w:ilvl="2">
      <w:start w:val="1"/>
      <w:numFmt w:val="decimal"/>
      <w:pStyle w:val="Heading3-Numbers"/>
      <w:lvlText w:val="%1.%2.%3"/>
      <w:lvlJc w:val="left"/>
      <w:pPr>
        <w:ind w:left="720" w:hanging="720"/>
      </w:pPr>
    </w:lvl>
    <w:lvl w:ilvl="3">
      <w:start w:val="1"/>
      <w:numFmt w:val="decimal"/>
      <w:pStyle w:val="Nadpis40"/>
      <w:lvlText w:val="%1.%2.%3.%4"/>
      <w:lvlJc w:val="left"/>
      <w:pPr>
        <w:ind w:left="864" w:hanging="864"/>
      </w:pPr>
    </w:lvl>
    <w:lvl w:ilvl="4">
      <w:start w:val="1"/>
      <w:numFmt w:val="decimal"/>
      <w:pStyle w:val="Nadpis50"/>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4" w15:restartNumberingAfterBreak="0">
    <w:nsid w:val="68084786"/>
    <w:multiLevelType w:val="multilevel"/>
    <w:tmpl w:val="FBA6B0D2"/>
    <w:lvl w:ilvl="0">
      <w:start w:val="13"/>
      <w:numFmt w:val="bullet"/>
      <w:lvlText w:val="-"/>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46" w15:restartNumberingAfterBreak="0">
    <w:nsid w:val="73A00E18"/>
    <w:multiLevelType w:val="hybridMultilevel"/>
    <w:tmpl w:val="2FDA38B2"/>
    <w:lvl w:ilvl="0" w:tplc="FA82F046">
      <w:start w:val="1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382D35"/>
    <w:multiLevelType w:val="hybridMultilevel"/>
    <w:tmpl w:val="820ECFE6"/>
    <w:lvl w:ilvl="0" w:tplc="246A72F4">
      <w:start w:val="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8" w15:restartNumberingAfterBreak="0">
    <w:nsid w:val="7E0F585D"/>
    <w:multiLevelType w:val="hybridMultilevel"/>
    <w:tmpl w:val="55A4C5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63019067">
    <w:abstractNumId w:val="45"/>
  </w:num>
  <w:num w:numId="2" w16cid:durableId="725642438">
    <w:abstractNumId w:val="9"/>
  </w:num>
  <w:num w:numId="3" w16cid:durableId="1447769407">
    <w:abstractNumId w:val="0"/>
  </w:num>
  <w:num w:numId="4" w16cid:durableId="1546989986">
    <w:abstractNumId w:val="4"/>
  </w:num>
  <w:num w:numId="5" w16cid:durableId="1483156094">
    <w:abstractNumId w:val="21"/>
  </w:num>
  <w:num w:numId="6" w16cid:durableId="474030147">
    <w:abstractNumId w:val="25"/>
  </w:num>
  <w:num w:numId="7" w16cid:durableId="103379684">
    <w:abstractNumId w:val="43"/>
  </w:num>
  <w:num w:numId="8" w16cid:durableId="114256150">
    <w:abstractNumId w:val="32"/>
  </w:num>
  <w:num w:numId="9" w16cid:durableId="2027554037">
    <w:abstractNumId w:val="39"/>
  </w:num>
  <w:num w:numId="10" w16cid:durableId="1349023802">
    <w:abstractNumId w:val="27"/>
  </w:num>
  <w:num w:numId="11" w16cid:durableId="1317418749">
    <w:abstractNumId w:val="29"/>
  </w:num>
  <w:num w:numId="12" w16cid:durableId="1631209932">
    <w:abstractNumId w:val="5"/>
  </w:num>
  <w:num w:numId="13" w16cid:durableId="1062220576">
    <w:abstractNumId w:val="41"/>
  </w:num>
  <w:num w:numId="14" w16cid:durableId="712466155">
    <w:abstractNumId w:val="28"/>
  </w:num>
  <w:num w:numId="15" w16cid:durableId="725766047">
    <w:abstractNumId w:val="6"/>
  </w:num>
  <w:num w:numId="16" w16cid:durableId="1171749893">
    <w:abstractNumId w:val="30"/>
  </w:num>
  <w:num w:numId="17" w16cid:durableId="1851531584">
    <w:abstractNumId w:val="22"/>
  </w:num>
  <w:num w:numId="18" w16cid:durableId="52897796">
    <w:abstractNumId w:val="35"/>
  </w:num>
  <w:num w:numId="19" w16cid:durableId="1116867421">
    <w:abstractNumId w:val="42"/>
  </w:num>
  <w:num w:numId="20" w16cid:durableId="1668482810">
    <w:abstractNumId w:val="43"/>
  </w:num>
  <w:num w:numId="21" w16cid:durableId="1422795479">
    <w:abstractNumId w:val="48"/>
  </w:num>
  <w:num w:numId="22" w16cid:durableId="2120947045">
    <w:abstractNumId w:val="40"/>
  </w:num>
  <w:num w:numId="23" w16cid:durableId="1310474840">
    <w:abstractNumId w:val="47"/>
  </w:num>
  <w:num w:numId="24" w16cid:durableId="879392836">
    <w:abstractNumId w:val="1"/>
  </w:num>
  <w:num w:numId="25" w16cid:durableId="1040741633">
    <w:abstractNumId w:val="46"/>
  </w:num>
  <w:num w:numId="26" w16cid:durableId="1426226473">
    <w:abstractNumId w:val="24"/>
  </w:num>
  <w:num w:numId="27" w16cid:durableId="53700456">
    <w:abstractNumId w:val="38"/>
  </w:num>
  <w:num w:numId="28" w16cid:durableId="1379743598">
    <w:abstractNumId w:val="26"/>
  </w:num>
  <w:num w:numId="29" w16cid:durableId="1231385388">
    <w:abstractNumId w:val="23"/>
  </w:num>
  <w:num w:numId="30" w16cid:durableId="1470320669">
    <w:abstractNumId w:val="37"/>
  </w:num>
  <w:num w:numId="31" w16cid:durableId="1566602227">
    <w:abstractNumId w:val="34"/>
  </w:num>
  <w:num w:numId="32" w16cid:durableId="677001956">
    <w:abstractNumId w:val="8"/>
  </w:num>
  <w:num w:numId="33" w16cid:durableId="1910536750">
    <w:abstractNumId w:val="31"/>
  </w:num>
  <w:num w:numId="34" w16cid:durableId="1080180160">
    <w:abstractNumId w:val="7"/>
  </w:num>
  <w:num w:numId="35" w16cid:durableId="837616425">
    <w:abstractNumId w:val="44"/>
  </w:num>
  <w:num w:numId="36" w16cid:durableId="36659582">
    <w:abstractNumId w:val="36"/>
  </w:num>
  <w:num w:numId="37" w16cid:durableId="207302534">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DQ0NDSxNDAxMzMwNjJW0lEKTi0uzszPAykwqQUA/NdanSwAAAA="/>
  </w:docVars>
  <w:rsids>
    <w:rsidRoot w:val="00DD3FAB"/>
    <w:rsid w:val="00000D41"/>
    <w:rsid w:val="0000206C"/>
    <w:rsid w:val="00002867"/>
    <w:rsid w:val="00002EC0"/>
    <w:rsid w:val="00004A63"/>
    <w:rsid w:val="00004AD7"/>
    <w:rsid w:val="000050AC"/>
    <w:rsid w:val="00005555"/>
    <w:rsid w:val="0000597E"/>
    <w:rsid w:val="00005A6D"/>
    <w:rsid w:val="0000636B"/>
    <w:rsid w:val="00006819"/>
    <w:rsid w:val="00007855"/>
    <w:rsid w:val="00007B09"/>
    <w:rsid w:val="00007DCF"/>
    <w:rsid w:val="00010112"/>
    <w:rsid w:val="0001017B"/>
    <w:rsid w:val="0001022E"/>
    <w:rsid w:val="000105B3"/>
    <w:rsid w:val="000115FD"/>
    <w:rsid w:val="00011B9A"/>
    <w:rsid w:val="0001221D"/>
    <w:rsid w:val="000141EE"/>
    <w:rsid w:val="00014611"/>
    <w:rsid w:val="0001477C"/>
    <w:rsid w:val="00014FCE"/>
    <w:rsid w:val="00015934"/>
    <w:rsid w:val="00015D53"/>
    <w:rsid w:val="000166BD"/>
    <w:rsid w:val="00016FC0"/>
    <w:rsid w:val="0002007A"/>
    <w:rsid w:val="0002020F"/>
    <w:rsid w:val="00020793"/>
    <w:rsid w:val="0002158D"/>
    <w:rsid w:val="00021C4C"/>
    <w:rsid w:val="00021F5A"/>
    <w:rsid w:val="00022702"/>
    <w:rsid w:val="0002309B"/>
    <w:rsid w:val="000237FF"/>
    <w:rsid w:val="0002423E"/>
    <w:rsid w:val="00024F74"/>
    <w:rsid w:val="0002609B"/>
    <w:rsid w:val="0002663E"/>
    <w:rsid w:val="000270BD"/>
    <w:rsid w:val="0002763B"/>
    <w:rsid w:val="0003158B"/>
    <w:rsid w:val="00031F0A"/>
    <w:rsid w:val="00031F14"/>
    <w:rsid w:val="000326E8"/>
    <w:rsid w:val="0003276A"/>
    <w:rsid w:val="00032F9C"/>
    <w:rsid w:val="000330FF"/>
    <w:rsid w:val="0003393A"/>
    <w:rsid w:val="00034DDA"/>
    <w:rsid w:val="00035530"/>
    <w:rsid w:val="000361AB"/>
    <w:rsid w:val="00036A40"/>
    <w:rsid w:val="0003725C"/>
    <w:rsid w:val="000373B3"/>
    <w:rsid w:val="000376B5"/>
    <w:rsid w:val="00041772"/>
    <w:rsid w:val="00041B1A"/>
    <w:rsid w:val="00042515"/>
    <w:rsid w:val="000428C5"/>
    <w:rsid w:val="000428FC"/>
    <w:rsid w:val="00042A03"/>
    <w:rsid w:val="00042A0C"/>
    <w:rsid w:val="000433FC"/>
    <w:rsid w:val="00044956"/>
    <w:rsid w:val="00046FBF"/>
    <w:rsid w:val="00051BC4"/>
    <w:rsid w:val="000526E8"/>
    <w:rsid w:val="00052EC2"/>
    <w:rsid w:val="000536C4"/>
    <w:rsid w:val="0005517B"/>
    <w:rsid w:val="00055E9D"/>
    <w:rsid w:val="00056257"/>
    <w:rsid w:val="000564FD"/>
    <w:rsid w:val="000565D2"/>
    <w:rsid w:val="00056B80"/>
    <w:rsid w:val="0005755D"/>
    <w:rsid w:val="00060159"/>
    <w:rsid w:val="00060490"/>
    <w:rsid w:val="000607E2"/>
    <w:rsid w:val="00060E76"/>
    <w:rsid w:val="0006198F"/>
    <w:rsid w:val="00062036"/>
    <w:rsid w:val="000632A3"/>
    <w:rsid w:val="00063B41"/>
    <w:rsid w:val="00064C5D"/>
    <w:rsid w:val="00065793"/>
    <w:rsid w:val="0006777F"/>
    <w:rsid w:val="00067A36"/>
    <w:rsid w:val="000700CE"/>
    <w:rsid w:val="0007062A"/>
    <w:rsid w:val="00070DF4"/>
    <w:rsid w:val="000715AF"/>
    <w:rsid w:val="00071739"/>
    <w:rsid w:val="00071F3E"/>
    <w:rsid w:val="00072205"/>
    <w:rsid w:val="00073022"/>
    <w:rsid w:val="00073C9D"/>
    <w:rsid w:val="00074323"/>
    <w:rsid w:val="00074FDE"/>
    <w:rsid w:val="00075987"/>
    <w:rsid w:val="000763B3"/>
    <w:rsid w:val="00076CE7"/>
    <w:rsid w:val="00076EAF"/>
    <w:rsid w:val="000772E9"/>
    <w:rsid w:val="00077A34"/>
    <w:rsid w:val="00080397"/>
    <w:rsid w:val="00080745"/>
    <w:rsid w:val="00080D71"/>
    <w:rsid w:val="00080DD8"/>
    <w:rsid w:val="000811EA"/>
    <w:rsid w:val="00081F9B"/>
    <w:rsid w:val="000825CF"/>
    <w:rsid w:val="0008486A"/>
    <w:rsid w:val="000853A4"/>
    <w:rsid w:val="000858E1"/>
    <w:rsid w:val="00085F2A"/>
    <w:rsid w:val="00087412"/>
    <w:rsid w:val="000902FC"/>
    <w:rsid w:val="000904E7"/>
    <w:rsid w:val="00090B8E"/>
    <w:rsid w:val="00090DCB"/>
    <w:rsid w:val="00091105"/>
    <w:rsid w:val="000918B7"/>
    <w:rsid w:val="00091E94"/>
    <w:rsid w:val="000921D1"/>
    <w:rsid w:val="00093385"/>
    <w:rsid w:val="00094661"/>
    <w:rsid w:val="00094C2F"/>
    <w:rsid w:val="00094D94"/>
    <w:rsid w:val="000950FE"/>
    <w:rsid w:val="00095A10"/>
    <w:rsid w:val="00096D6C"/>
    <w:rsid w:val="00097E0E"/>
    <w:rsid w:val="000A0EDA"/>
    <w:rsid w:val="000A1A79"/>
    <w:rsid w:val="000A1AEC"/>
    <w:rsid w:val="000A2359"/>
    <w:rsid w:val="000A25A8"/>
    <w:rsid w:val="000A264D"/>
    <w:rsid w:val="000A2DA1"/>
    <w:rsid w:val="000A3128"/>
    <w:rsid w:val="000A423D"/>
    <w:rsid w:val="000A428F"/>
    <w:rsid w:val="000A474C"/>
    <w:rsid w:val="000A4EB9"/>
    <w:rsid w:val="000A5A20"/>
    <w:rsid w:val="000A5B10"/>
    <w:rsid w:val="000A63EA"/>
    <w:rsid w:val="000A64A1"/>
    <w:rsid w:val="000A77F0"/>
    <w:rsid w:val="000B0B71"/>
    <w:rsid w:val="000B18F9"/>
    <w:rsid w:val="000B1A2B"/>
    <w:rsid w:val="000B1B1D"/>
    <w:rsid w:val="000B2662"/>
    <w:rsid w:val="000B2A87"/>
    <w:rsid w:val="000B2B2B"/>
    <w:rsid w:val="000B4BD4"/>
    <w:rsid w:val="000B5207"/>
    <w:rsid w:val="000B5241"/>
    <w:rsid w:val="000B5AB7"/>
    <w:rsid w:val="000B602F"/>
    <w:rsid w:val="000B68AD"/>
    <w:rsid w:val="000B7EF7"/>
    <w:rsid w:val="000C0238"/>
    <w:rsid w:val="000C043F"/>
    <w:rsid w:val="000C08CC"/>
    <w:rsid w:val="000C1390"/>
    <w:rsid w:val="000C14F6"/>
    <w:rsid w:val="000C15A3"/>
    <w:rsid w:val="000C238C"/>
    <w:rsid w:val="000C2A3E"/>
    <w:rsid w:val="000C373D"/>
    <w:rsid w:val="000C404D"/>
    <w:rsid w:val="000C47A1"/>
    <w:rsid w:val="000C5ECD"/>
    <w:rsid w:val="000D040F"/>
    <w:rsid w:val="000D0B64"/>
    <w:rsid w:val="000D0C52"/>
    <w:rsid w:val="000D19F1"/>
    <w:rsid w:val="000D1D6D"/>
    <w:rsid w:val="000D22DF"/>
    <w:rsid w:val="000D2A4B"/>
    <w:rsid w:val="000D3928"/>
    <w:rsid w:val="000D3F10"/>
    <w:rsid w:val="000D4CB7"/>
    <w:rsid w:val="000D5F05"/>
    <w:rsid w:val="000D6243"/>
    <w:rsid w:val="000D62FA"/>
    <w:rsid w:val="000D65B9"/>
    <w:rsid w:val="000D69EA"/>
    <w:rsid w:val="000D728E"/>
    <w:rsid w:val="000D7947"/>
    <w:rsid w:val="000D7EF4"/>
    <w:rsid w:val="000E081F"/>
    <w:rsid w:val="000E12F6"/>
    <w:rsid w:val="000E135F"/>
    <w:rsid w:val="000E15C5"/>
    <w:rsid w:val="000E15E7"/>
    <w:rsid w:val="000E4580"/>
    <w:rsid w:val="000E45E0"/>
    <w:rsid w:val="000E5A4B"/>
    <w:rsid w:val="000E61A6"/>
    <w:rsid w:val="000E6355"/>
    <w:rsid w:val="000E7BF6"/>
    <w:rsid w:val="000E7E27"/>
    <w:rsid w:val="000F017D"/>
    <w:rsid w:val="000F07D9"/>
    <w:rsid w:val="000F0E4E"/>
    <w:rsid w:val="000F15AE"/>
    <w:rsid w:val="000F18B8"/>
    <w:rsid w:val="000F1ED9"/>
    <w:rsid w:val="000F2313"/>
    <w:rsid w:val="000F23F4"/>
    <w:rsid w:val="000F4268"/>
    <w:rsid w:val="000F44C6"/>
    <w:rsid w:val="000F493C"/>
    <w:rsid w:val="000F4BC8"/>
    <w:rsid w:val="000F57B2"/>
    <w:rsid w:val="000F6CC8"/>
    <w:rsid w:val="000F7129"/>
    <w:rsid w:val="001000DF"/>
    <w:rsid w:val="001001DE"/>
    <w:rsid w:val="00100503"/>
    <w:rsid w:val="00101F8A"/>
    <w:rsid w:val="001037D2"/>
    <w:rsid w:val="00103B0F"/>
    <w:rsid w:val="00103C08"/>
    <w:rsid w:val="00105C9E"/>
    <w:rsid w:val="00105E45"/>
    <w:rsid w:val="00106C30"/>
    <w:rsid w:val="00106EE3"/>
    <w:rsid w:val="0010729B"/>
    <w:rsid w:val="00107707"/>
    <w:rsid w:val="00107932"/>
    <w:rsid w:val="00107EB1"/>
    <w:rsid w:val="00110451"/>
    <w:rsid w:val="001110C1"/>
    <w:rsid w:val="00111487"/>
    <w:rsid w:val="00111576"/>
    <w:rsid w:val="001117B1"/>
    <w:rsid w:val="00112275"/>
    <w:rsid w:val="00112A0A"/>
    <w:rsid w:val="00113D6B"/>
    <w:rsid w:val="00113DCE"/>
    <w:rsid w:val="00113E9F"/>
    <w:rsid w:val="00114071"/>
    <w:rsid w:val="00114D6E"/>
    <w:rsid w:val="00114E99"/>
    <w:rsid w:val="00115090"/>
    <w:rsid w:val="00115A20"/>
    <w:rsid w:val="00117914"/>
    <w:rsid w:val="00120A74"/>
    <w:rsid w:val="00120EA5"/>
    <w:rsid w:val="001211B6"/>
    <w:rsid w:val="00121366"/>
    <w:rsid w:val="001215AA"/>
    <w:rsid w:val="0012185D"/>
    <w:rsid w:val="00121BC8"/>
    <w:rsid w:val="0012226B"/>
    <w:rsid w:val="00122AE6"/>
    <w:rsid w:val="001233A1"/>
    <w:rsid w:val="0012388F"/>
    <w:rsid w:val="001238BB"/>
    <w:rsid w:val="00124047"/>
    <w:rsid w:val="001243F6"/>
    <w:rsid w:val="00124563"/>
    <w:rsid w:val="00124B7E"/>
    <w:rsid w:val="00124FB4"/>
    <w:rsid w:val="00125A2A"/>
    <w:rsid w:val="001260DB"/>
    <w:rsid w:val="001268AF"/>
    <w:rsid w:val="0013053C"/>
    <w:rsid w:val="00130AF4"/>
    <w:rsid w:val="00130B60"/>
    <w:rsid w:val="00131187"/>
    <w:rsid w:val="001317F1"/>
    <w:rsid w:val="00131E23"/>
    <w:rsid w:val="001323C6"/>
    <w:rsid w:val="001329F3"/>
    <w:rsid w:val="00133748"/>
    <w:rsid w:val="001341A3"/>
    <w:rsid w:val="001371F3"/>
    <w:rsid w:val="001372CD"/>
    <w:rsid w:val="001373B0"/>
    <w:rsid w:val="001404AA"/>
    <w:rsid w:val="00141C3A"/>
    <w:rsid w:val="00143705"/>
    <w:rsid w:val="00145853"/>
    <w:rsid w:val="00145889"/>
    <w:rsid w:val="00145970"/>
    <w:rsid w:val="00147AE4"/>
    <w:rsid w:val="001503C3"/>
    <w:rsid w:val="00150AC8"/>
    <w:rsid w:val="00150C48"/>
    <w:rsid w:val="00150E79"/>
    <w:rsid w:val="001519C9"/>
    <w:rsid w:val="00151F78"/>
    <w:rsid w:val="0015335F"/>
    <w:rsid w:val="0015414C"/>
    <w:rsid w:val="0015419F"/>
    <w:rsid w:val="001544F7"/>
    <w:rsid w:val="001546BC"/>
    <w:rsid w:val="001561DF"/>
    <w:rsid w:val="0015673B"/>
    <w:rsid w:val="00157075"/>
    <w:rsid w:val="00157246"/>
    <w:rsid w:val="001572EA"/>
    <w:rsid w:val="00157B7E"/>
    <w:rsid w:val="00157E0A"/>
    <w:rsid w:val="00160650"/>
    <w:rsid w:val="0016156F"/>
    <w:rsid w:val="00161B35"/>
    <w:rsid w:val="0016232B"/>
    <w:rsid w:val="001627F0"/>
    <w:rsid w:val="00162975"/>
    <w:rsid w:val="00162E26"/>
    <w:rsid w:val="001635E5"/>
    <w:rsid w:val="00163920"/>
    <w:rsid w:val="00163F42"/>
    <w:rsid w:val="001641AD"/>
    <w:rsid w:val="001648EB"/>
    <w:rsid w:val="00166225"/>
    <w:rsid w:val="001665B7"/>
    <w:rsid w:val="00167DF0"/>
    <w:rsid w:val="001714E3"/>
    <w:rsid w:val="0017164B"/>
    <w:rsid w:val="001718BD"/>
    <w:rsid w:val="00172905"/>
    <w:rsid w:val="00172ED7"/>
    <w:rsid w:val="0017305C"/>
    <w:rsid w:val="001733F8"/>
    <w:rsid w:val="00174079"/>
    <w:rsid w:val="00174192"/>
    <w:rsid w:val="0017504B"/>
    <w:rsid w:val="00175DEF"/>
    <w:rsid w:val="00176A15"/>
    <w:rsid w:val="001772A5"/>
    <w:rsid w:val="001775F1"/>
    <w:rsid w:val="00177778"/>
    <w:rsid w:val="00180FFB"/>
    <w:rsid w:val="001813AA"/>
    <w:rsid w:val="00182351"/>
    <w:rsid w:val="0018262D"/>
    <w:rsid w:val="00185454"/>
    <w:rsid w:val="00186762"/>
    <w:rsid w:val="00187A33"/>
    <w:rsid w:val="00187B75"/>
    <w:rsid w:val="001903E3"/>
    <w:rsid w:val="00191509"/>
    <w:rsid w:val="00191FEE"/>
    <w:rsid w:val="001923A5"/>
    <w:rsid w:val="001946C7"/>
    <w:rsid w:val="00194D42"/>
    <w:rsid w:val="00195045"/>
    <w:rsid w:val="00195BEE"/>
    <w:rsid w:val="00195C7C"/>
    <w:rsid w:val="00195D36"/>
    <w:rsid w:val="00196609"/>
    <w:rsid w:val="00196D63"/>
    <w:rsid w:val="00196DDA"/>
    <w:rsid w:val="00197354"/>
    <w:rsid w:val="0019794C"/>
    <w:rsid w:val="00197AC7"/>
    <w:rsid w:val="001A012A"/>
    <w:rsid w:val="001A0D69"/>
    <w:rsid w:val="001A1B01"/>
    <w:rsid w:val="001A2132"/>
    <w:rsid w:val="001A33AB"/>
    <w:rsid w:val="001A395B"/>
    <w:rsid w:val="001A430A"/>
    <w:rsid w:val="001A572B"/>
    <w:rsid w:val="001A58A2"/>
    <w:rsid w:val="001A5B6D"/>
    <w:rsid w:val="001A5BF0"/>
    <w:rsid w:val="001A6002"/>
    <w:rsid w:val="001A69B2"/>
    <w:rsid w:val="001A6A09"/>
    <w:rsid w:val="001A6BC5"/>
    <w:rsid w:val="001A7196"/>
    <w:rsid w:val="001A7EA1"/>
    <w:rsid w:val="001B0642"/>
    <w:rsid w:val="001B0F38"/>
    <w:rsid w:val="001B14A6"/>
    <w:rsid w:val="001B14D6"/>
    <w:rsid w:val="001B1B95"/>
    <w:rsid w:val="001B1BA6"/>
    <w:rsid w:val="001B1D63"/>
    <w:rsid w:val="001B21DD"/>
    <w:rsid w:val="001B288B"/>
    <w:rsid w:val="001B2A32"/>
    <w:rsid w:val="001B36AA"/>
    <w:rsid w:val="001B41A8"/>
    <w:rsid w:val="001B4294"/>
    <w:rsid w:val="001B56F5"/>
    <w:rsid w:val="001B5DEB"/>
    <w:rsid w:val="001B606A"/>
    <w:rsid w:val="001B6ED0"/>
    <w:rsid w:val="001B71AF"/>
    <w:rsid w:val="001C0B69"/>
    <w:rsid w:val="001C19AB"/>
    <w:rsid w:val="001C21F6"/>
    <w:rsid w:val="001C24C4"/>
    <w:rsid w:val="001C3D20"/>
    <w:rsid w:val="001C436E"/>
    <w:rsid w:val="001C45BB"/>
    <w:rsid w:val="001C47D0"/>
    <w:rsid w:val="001C4C02"/>
    <w:rsid w:val="001C4C48"/>
    <w:rsid w:val="001C4EBC"/>
    <w:rsid w:val="001C5030"/>
    <w:rsid w:val="001C50CF"/>
    <w:rsid w:val="001C656F"/>
    <w:rsid w:val="001C6EC1"/>
    <w:rsid w:val="001C780F"/>
    <w:rsid w:val="001D00FC"/>
    <w:rsid w:val="001D2598"/>
    <w:rsid w:val="001D3093"/>
    <w:rsid w:val="001D310A"/>
    <w:rsid w:val="001D3AF1"/>
    <w:rsid w:val="001D517A"/>
    <w:rsid w:val="001D5758"/>
    <w:rsid w:val="001D683A"/>
    <w:rsid w:val="001D7552"/>
    <w:rsid w:val="001D7B00"/>
    <w:rsid w:val="001D7BD8"/>
    <w:rsid w:val="001D7D3D"/>
    <w:rsid w:val="001E0E3D"/>
    <w:rsid w:val="001E135A"/>
    <w:rsid w:val="001E198D"/>
    <w:rsid w:val="001E1E23"/>
    <w:rsid w:val="001E2D70"/>
    <w:rsid w:val="001E3B6B"/>
    <w:rsid w:val="001E3FB2"/>
    <w:rsid w:val="001E4305"/>
    <w:rsid w:val="001E4B2E"/>
    <w:rsid w:val="001E4CE8"/>
    <w:rsid w:val="001E516A"/>
    <w:rsid w:val="001E6029"/>
    <w:rsid w:val="001E68FA"/>
    <w:rsid w:val="001E6A1B"/>
    <w:rsid w:val="001F08D4"/>
    <w:rsid w:val="001F0C85"/>
    <w:rsid w:val="001F0DA2"/>
    <w:rsid w:val="001F0E98"/>
    <w:rsid w:val="001F14CF"/>
    <w:rsid w:val="001F16C1"/>
    <w:rsid w:val="001F1DB5"/>
    <w:rsid w:val="001F284F"/>
    <w:rsid w:val="001F2CCC"/>
    <w:rsid w:val="001F4303"/>
    <w:rsid w:val="001F4449"/>
    <w:rsid w:val="001F4650"/>
    <w:rsid w:val="001F500A"/>
    <w:rsid w:val="001F57C6"/>
    <w:rsid w:val="001F6FAE"/>
    <w:rsid w:val="001F74DA"/>
    <w:rsid w:val="001F76D5"/>
    <w:rsid w:val="001F7C46"/>
    <w:rsid w:val="00202882"/>
    <w:rsid w:val="00202AF5"/>
    <w:rsid w:val="00203002"/>
    <w:rsid w:val="002031C8"/>
    <w:rsid w:val="002034E5"/>
    <w:rsid w:val="00205845"/>
    <w:rsid w:val="00205FB0"/>
    <w:rsid w:val="00206B56"/>
    <w:rsid w:val="00206EAC"/>
    <w:rsid w:val="0020733C"/>
    <w:rsid w:val="00207A75"/>
    <w:rsid w:val="00210DE2"/>
    <w:rsid w:val="00210E04"/>
    <w:rsid w:val="00211128"/>
    <w:rsid w:val="00212176"/>
    <w:rsid w:val="00212EBE"/>
    <w:rsid w:val="00212ECB"/>
    <w:rsid w:val="00213A87"/>
    <w:rsid w:val="00213F38"/>
    <w:rsid w:val="002150FE"/>
    <w:rsid w:val="0021613B"/>
    <w:rsid w:val="0021660F"/>
    <w:rsid w:val="00216AFE"/>
    <w:rsid w:val="0021713C"/>
    <w:rsid w:val="00217884"/>
    <w:rsid w:val="00217E01"/>
    <w:rsid w:val="00220314"/>
    <w:rsid w:val="002203D4"/>
    <w:rsid w:val="002205C3"/>
    <w:rsid w:val="00222573"/>
    <w:rsid w:val="00223B1C"/>
    <w:rsid w:val="00224A94"/>
    <w:rsid w:val="00224C9C"/>
    <w:rsid w:val="00224D69"/>
    <w:rsid w:val="00225045"/>
    <w:rsid w:val="00225135"/>
    <w:rsid w:val="00225340"/>
    <w:rsid w:val="00225826"/>
    <w:rsid w:val="00225A3E"/>
    <w:rsid w:val="0022646C"/>
    <w:rsid w:val="00226A23"/>
    <w:rsid w:val="00227633"/>
    <w:rsid w:val="002302A5"/>
    <w:rsid w:val="002305B8"/>
    <w:rsid w:val="00231965"/>
    <w:rsid w:val="002320E0"/>
    <w:rsid w:val="00232C3D"/>
    <w:rsid w:val="00233333"/>
    <w:rsid w:val="00233866"/>
    <w:rsid w:val="00235D48"/>
    <w:rsid w:val="00236E25"/>
    <w:rsid w:val="002372D4"/>
    <w:rsid w:val="00237C10"/>
    <w:rsid w:val="002402F2"/>
    <w:rsid w:val="0024031D"/>
    <w:rsid w:val="00240692"/>
    <w:rsid w:val="002410F9"/>
    <w:rsid w:val="002415F8"/>
    <w:rsid w:val="00241A8C"/>
    <w:rsid w:val="00241B20"/>
    <w:rsid w:val="00242A03"/>
    <w:rsid w:val="0024305E"/>
    <w:rsid w:val="00243145"/>
    <w:rsid w:val="00243C89"/>
    <w:rsid w:val="00243E4E"/>
    <w:rsid w:val="00244288"/>
    <w:rsid w:val="002448EC"/>
    <w:rsid w:val="00244B1F"/>
    <w:rsid w:val="00245188"/>
    <w:rsid w:val="0024550A"/>
    <w:rsid w:val="002455DA"/>
    <w:rsid w:val="00245C44"/>
    <w:rsid w:val="002466E8"/>
    <w:rsid w:val="0024670A"/>
    <w:rsid w:val="0024696A"/>
    <w:rsid w:val="0025007C"/>
    <w:rsid w:val="0025032D"/>
    <w:rsid w:val="00250476"/>
    <w:rsid w:val="002509C6"/>
    <w:rsid w:val="00251C70"/>
    <w:rsid w:val="00251FA9"/>
    <w:rsid w:val="00252195"/>
    <w:rsid w:val="002523AC"/>
    <w:rsid w:val="00252FD2"/>
    <w:rsid w:val="002532CA"/>
    <w:rsid w:val="00253403"/>
    <w:rsid w:val="00253E9B"/>
    <w:rsid w:val="0025417F"/>
    <w:rsid w:val="002542F4"/>
    <w:rsid w:val="00254879"/>
    <w:rsid w:val="00254EAD"/>
    <w:rsid w:val="0025644F"/>
    <w:rsid w:val="00257015"/>
    <w:rsid w:val="00257053"/>
    <w:rsid w:val="00257A00"/>
    <w:rsid w:val="00257DA7"/>
    <w:rsid w:val="00260157"/>
    <w:rsid w:val="002614DD"/>
    <w:rsid w:val="002625EF"/>
    <w:rsid w:val="002635FF"/>
    <w:rsid w:val="00264021"/>
    <w:rsid w:val="0026437F"/>
    <w:rsid w:val="00264446"/>
    <w:rsid w:val="002649C5"/>
    <w:rsid w:val="00264A36"/>
    <w:rsid w:val="00264D71"/>
    <w:rsid w:val="002653A8"/>
    <w:rsid w:val="002653FD"/>
    <w:rsid w:val="00266FD0"/>
    <w:rsid w:val="0026795E"/>
    <w:rsid w:val="00270393"/>
    <w:rsid w:val="002705FD"/>
    <w:rsid w:val="0027063B"/>
    <w:rsid w:val="0027142A"/>
    <w:rsid w:val="002714F2"/>
    <w:rsid w:val="00271789"/>
    <w:rsid w:val="00272123"/>
    <w:rsid w:val="0027290D"/>
    <w:rsid w:val="00272B54"/>
    <w:rsid w:val="00272B87"/>
    <w:rsid w:val="00273101"/>
    <w:rsid w:val="00274B15"/>
    <w:rsid w:val="00275197"/>
    <w:rsid w:val="0027550B"/>
    <w:rsid w:val="002776D4"/>
    <w:rsid w:val="00277F60"/>
    <w:rsid w:val="00277FC1"/>
    <w:rsid w:val="002809E5"/>
    <w:rsid w:val="00280CA8"/>
    <w:rsid w:val="0028117D"/>
    <w:rsid w:val="002811D7"/>
    <w:rsid w:val="00281228"/>
    <w:rsid w:val="00281B9E"/>
    <w:rsid w:val="00281D6B"/>
    <w:rsid w:val="00281F46"/>
    <w:rsid w:val="00282643"/>
    <w:rsid w:val="00282900"/>
    <w:rsid w:val="00282CBB"/>
    <w:rsid w:val="002834D0"/>
    <w:rsid w:val="00283655"/>
    <w:rsid w:val="00283B4F"/>
    <w:rsid w:val="00283DD5"/>
    <w:rsid w:val="00283FBD"/>
    <w:rsid w:val="00284106"/>
    <w:rsid w:val="00284563"/>
    <w:rsid w:val="00284B9E"/>
    <w:rsid w:val="00285082"/>
    <w:rsid w:val="002855F4"/>
    <w:rsid w:val="0028590A"/>
    <w:rsid w:val="00286A6D"/>
    <w:rsid w:val="00287671"/>
    <w:rsid w:val="00287CB4"/>
    <w:rsid w:val="00290333"/>
    <w:rsid w:val="00290483"/>
    <w:rsid w:val="00290595"/>
    <w:rsid w:val="0029105F"/>
    <w:rsid w:val="00291FA0"/>
    <w:rsid w:val="00292219"/>
    <w:rsid w:val="002922FE"/>
    <w:rsid w:val="0029237C"/>
    <w:rsid w:val="00293965"/>
    <w:rsid w:val="00294328"/>
    <w:rsid w:val="00296048"/>
    <w:rsid w:val="002964A1"/>
    <w:rsid w:val="00296C96"/>
    <w:rsid w:val="002970C0"/>
    <w:rsid w:val="00297162"/>
    <w:rsid w:val="00297838"/>
    <w:rsid w:val="002A0079"/>
    <w:rsid w:val="002A01DC"/>
    <w:rsid w:val="002A073E"/>
    <w:rsid w:val="002A0B6E"/>
    <w:rsid w:val="002A0C6D"/>
    <w:rsid w:val="002A110B"/>
    <w:rsid w:val="002A38AA"/>
    <w:rsid w:val="002A41A0"/>
    <w:rsid w:val="002A4A5C"/>
    <w:rsid w:val="002A4D59"/>
    <w:rsid w:val="002A55E0"/>
    <w:rsid w:val="002A60BE"/>
    <w:rsid w:val="002A64ED"/>
    <w:rsid w:val="002A6830"/>
    <w:rsid w:val="002A6F1C"/>
    <w:rsid w:val="002A7317"/>
    <w:rsid w:val="002A745D"/>
    <w:rsid w:val="002A7877"/>
    <w:rsid w:val="002A7BFA"/>
    <w:rsid w:val="002A7C9C"/>
    <w:rsid w:val="002B04F6"/>
    <w:rsid w:val="002B1CAA"/>
    <w:rsid w:val="002B2B5B"/>
    <w:rsid w:val="002B2F63"/>
    <w:rsid w:val="002B3042"/>
    <w:rsid w:val="002B304F"/>
    <w:rsid w:val="002B377C"/>
    <w:rsid w:val="002B390E"/>
    <w:rsid w:val="002B681B"/>
    <w:rsid w:val="002B69A0"/>
    <w:rsid w:val="002C0508"/>
    <w:rsid w:val="002C09BA"/>
    <w:rsid w:val="002C2462"/>
    <w:rsid w:val="002C274F"/>
    <w:rsid w:val="002C2C17"/>
    <w:rsid w:val="002C3019"/>
    <w:rsid w:val="002C445F"/>
    <w:rsid w:val="002C44DD"/>
    <w:rsid w:val="002C489E"/>
    <w:rsid w:val="002C5F71"/>
    <w:rsid w:val="002C653D"/>
    <w:rsid w:val="002C6AD5"/>
    <w:rsid w:val="002C6C28"/>
    <w:rsid w:val="002C6DCD"/>
    <w:rsid w:val="002C795C"/>
    <w:rsid w:val="002D09D7"/>
    <w:rsid w:val="002D1522"/>
    <w:rsid w:val="002D27B8"/>
    <w:rsid w:val="002D2AB8"/>
    <w:rsid w:val="002D2FD3"/>
    <w:rsid w:val="002D3413"/>
    <w:rsid w:val="002D4DB5"/>
    <w:rsid w:val="002D4E9D"/>
    <w:rsid w:val="002D503B"/>
    <w:rsid w:val="002D5F70"/>
    <w:rsid w:val="002D5F81"/>
    <w:rsid w:val="002D68F4"/>
    <w:rsid w:val="002D75C0"/>
    <w:rsid w:val="002D76B1"/>
    <w:rsid w:val="002E0FE0"/>
    <w:rsid w:val="002E152F"/>
    <w:rsid w:val="002E160C"/>
    <w:rsid w:val="002E1939"/>
    <w:rsid w:val="002E2836"/>
    <w:rsid w:val="002E2901"/>
    <w:rsid w:val="002E2EE9"/>
    <w:rsid w:val="002E3C20"/>
    <w:rsid w:val="002E4C77"/>
    <w:rsid w:val="002E513F"/>
    <w:rsid w:val="002E6A92"/>
    <w:rsid w:val="002E6AC6"/>
    <w:rsid w:val="002E6DAD"/>
    <w:rsid w:val="002E7415"/>
    <w:rsid w:val="002F091D"/>
    <w:rsid w:val="002F092D"/>
    <w:rsid w:val="002F3BCE"/>
    <w:rsid w:val="002F3E48"/>
    <w:rsid w:val="002F41DE"/>
    <w:rsid w:val="002F433E"/>
    <w:rsid w:val="002F4DC7"/>
    <w:rsid w:val="002F5093"/>
    <w:rsid w:val="002F55DB"/>
    <w:rsid w:val="002F5778"/>
    <w:rsid w:val="002F5CEB"/>
    <w:rsid w:val="002F6174"/>
    <w:rsid w:val="002F6367"/>
    <w:rsid w:val="002F6B4E"/>
    <w:rsid w:val="002F70AB"/>
    <w:rsid w:val="002F763E"/>
    <w:rsid w:val="002F7C71"/>
    <w:rsid w:val="002F7CD0"/>
    <w:rsid w:val="00300568"/>
    <w:rsid w:val="003006D7"/>
    <w:rsid w:val="00300C43"/>
    <w:rsid w:val="00301379"/>
    <w:rsid w:val="0030211C"/>
    <w:rsid w:val="003022AD"/>
    <w:rsid w:val="00302FB6"/>
    <w:rsid w:val="0030381B"/>
    <w:rsid w:val="00303A1D"/>
    <w:rsid w:val="00303B61"/>
    <w:rsid w:val="0030472A"/>
    <w:rsid w:val="00304DC7"/>
    <w:rsid w:val="00304F70"/>
    <w:rsid w:val="0030568C"/>
    <w:rsid w:val="003058E9"/>
    <w:rsid w:val="0030606C"/>
    <w:rsid w:val="003061D7"/>
    <w:rsid w:val="00307873"/>
    <w:rsid w:val="00307C99"/>
    <w:rsid w:val="0031174B"/>
    <w:rsid w:val="00311756"/>
    <w:rsid w:val="00311E88"/>
    <w:rsid w:val="00312D0B"/>
    <w:rsid w:val="00313928"/>
    <w:rsid w:val="00315647"/>
    <w:rsid w:val="00315A5E"/>
    <w:rsid w:val="0032129A"/>
    <w:rsid w:val="00321785"/>
    <w:rsid w:val="003217AD"/>
    <w:rsid w:val="00321A73"/>
    <w:rsid w:val="00322B69"/>
    <w:rsid w:val="00322F94"/>
    <w:rsid w:val="00323545"/>
    <w:rsid w:val="003236FD"/>
    <w:rsid w:val="00323F4D"/>
    <w:rsid w:val="00324518"/>
    <w:rsid w:val="0032458F"/>
    <w:rsid w:val="00324F05"/>
    <w:rsid w:val="00325951"/>
    <w:rsid w:val="00326A09"/>
    <w:rsid w:val="00326BB7"/>
    <w:rsid w:val="00327C5F"/>
    <w:rsid w:val="00330003"/>
    <w:rsid w:val="00331671"/>
    <w:rsid w:val="003325E7"/>
    <w:rsid w:val="00332A85"/>
    <w:rsid w:val="00332BCC"/>
    <w:rsid w:val="0033358E"/>
    <w:rsid w:val="00333E98"/>
    <w:rsid w:val="003341B5"/>
    <w:rsid w:val="00334547"/>
    <w:rsid w:val="003345D2"/>
    <w:rsid w:val="0033479C"/>
    <w:rsid w:val="00335E79"/>
    <w:rsid w:val="00336590"/>
    <w:rsid w:val="00336FFE"/>
    <w:rsid w:val="00337894"/>
    <w:rsid w:val="00337E98"/>
    <w:rsid w:val="00337EE5"/>
    <w:rsid w:val="003414B8"/>
    <w:rsid w:val="003425B6"/>
    <w:rsid w:val="00342719"/>
    <w:rsid w:val="00342A0D"/>
    <w:rsid w:val="00343240"/>
    <w:rsid w:val="0034325E"/>
    <w:rsid w:val="00343F29"/>
    <w:rsid w:val="00344D14"/>
    <w:rsid w:val="00344D45"/>
    <w:rsid w:val="003467BE"/>
    <w:rsid w:val="00347231"/>
    <w:rsid w:val="00347749"/>
    <w:rsid w:val="00347D9F"/>
    <w:rsid w:val="00350CEE"/>
    <w:rsid w:val="00350DED"/>
    <w:rsid w:val="00350E42"/>
    <w:rsid w:val="00351C2B"/>
    <w:rsid w:val="00351CC7"/>
    <w:rsid w:val="00353B65"/>
    <w:rsid w:val="00353E73"/>
    <w:rsid w:val="00353F18"/>
    <w:rsid w:val="0035487A"/>
    <w:rsid w:val="003554DD"/>
    <w:rsid w:val="0035627C"/>
    <w:rsid w:val="00356355"/>
    <w:rsid w:val="003564AF"/>
    <w:rsid w:val="00356957"/>
    <w:rsid w:val="00357259"/>
    <w:rsid w:val="00357B88"/>
    <w:rsid w:val="00360B26"/>
    <w:rsid w:val="00360CC1"/>
    <w:rsid w:val="00360F5D"/>
    <w:rsid w:val="003611AF"/>
    <w:rsid w:val="00361F52"/>
    <w:rsid w:val="00362060"/>
    <w:rsid w:val="0036244E"/>
    <w:rsid w:val="0036261A"/>
    <w:rsid w:val="00362D2F"/>
    <w:rsid w:val="00363716"/>
    <w:rsid w:val="00363ACD"/>
    <w:rsid w:val="0036483F"/>
    <w:rsid w:val="0036516D"/>
    <w:rsid w:val="003653E8"/>
    <w:rsid w:val="003662CC"/>
    <w:rsid w:val="0036771A"/>
    <w:rsid w:val="00367DDF"/>
    <w:rsid w:val="00370432"/>
    <w:rsid w:val="0037065B"/>
    <w:rsid w:val="00370BD7"/>
    <w:rsid w:val="0037127D"/>
    <w:rsid w:val="00372086"/>
    <w:rsid w:val="003723D0"/>
    <w:rsid w:val="003724A4"/>
    <w:rsid w:val="00373AF1"/>
    <w:rsid w:val="00374C05"/>
    <w:rsid w:val="00375321"/>
    <w:rsid w:val="00375578"/>
    <w:rsid w:val="00375A2C"/>
    <w:rsid w:val="00375D06"/>
    <w:rsid w:val="00375E56"/>
    <w:rsid w:val="00375F50"/>
    <w:rsid w:val="0037605E"/>
    <w:rsid w:val="00376338"/>
    <w:rsid w:val="003764D3"/>
    <w:rsid w:val="003766F6"/>
    <w:rsid w:val="00377359"/>
    <w:rsid w:val="003774BA"/>
    <w:rsid w:val="00380950"/>
    <w:rsid w:val="00381702"/>
    <w:rsid w:val="003817CA"/>
    <w:rsid w:val="00381E3C"/>
    <w:rsid w:val="00382211"/>
    <w:rsid w:val="0038255A"/>
    <w:rsid w:val="00382F42"/>
    <w:rsid w:val="00383048"/>
    <w:rsid w:val="00383373"/>
    <w:rsid w:val="00387187"/>
    <w:rsid w:val="0038790A"/>
    <w:rsid w:val="00387D38"/>
    <w:rsid w:val="00390416"/>
    <w:rsid w:val="00390F44"/>
    <w:rsid w:val="00391156"/>
    <w:rsid w:val="00391B83"/>
    <w:rsid w:val="0039283E"/>
    <w:rsid w:val="00392E39"/>
    <w:rsid w:val="003932E8"/>
    <w:rsid w:val="003944B5"/>
    <w:rsid w:val="00396445"/>
    <w:rsid w:val="003969F2"/>
    <w:rsid w:val="00396D5F"/>
    <w:rsid w:val="00397893"/>
    <w:rsid w:val="00397F38"/>
    <w:rsid w:val="003A0908"/>
    <w:rsid w:val="003A201B"/>
    <w:rsid w:val="003A21F8"/>
    <w:rsid w:val="003A2617"/>
    <w:rsid w:val="003A293A"/>
    <w:rsid w:val="003A3DB2"/>
    <w:rsid w:val="003A3F98"/>
    <w:rsid w:val="003A605A"/>
    <w:rsid w:val="003A6EF8"/>
    <w:rsid w:val="003A7385"/>
    <w:rsid w:val="003B09B5"/>
    <w:rsid w:val="003B11DC"/>
    <w:rsid w:val="003B1C80"/>
    <w:rsid w:val="003B21AF"/>
    <w:rsid w:val="003B2B6D"/>
    <w:rsid w:val="003B2BE1"/>
    <w:rsid w:val="003B3AD2"/>
    <w:rsid w:val="003B5212"/>
    <w:rsid w:val="003B5279"/>
    <w:rsid w:val="003B6310"/>
    <w:rsid w:val="003B7BF5"/>
    <w:rsid w:val="003C0ED4"/>
    <w:rsid w:val="003C157B"/>
    <w:rsid w:val="003C187C"/>
    <w:rsid w:val="003C1E8C"/>
    <w:rsid w:val="003C3663"/>
    <w:rsid w:val="003C37C7"/>
    <w:rsid w:val="003C3F08"/>
    <w:rsid w:val="003C57B9"/>
    <w:rsid w:val="003C5EAA"/>
    <w:rsid w:val="003C69C6"/>
    <w:rsid w:val="003C6B8E"/>
    <w:rsid w:val="003C6C76"/>
    <w:rsid w:val="003C74FC"/>
    <w:rsid w:val="003D0B35"/>
    <w:rsid w:val="003D0B41"/>
    <w:rsid w:val="003D138C"/>
    <w:rsid w:val="003D13B9"/>
    <w:rsid w:val="003D1D28"/>
    <w:rsid w:val="003D1E7B"/>
    <w:rsid w:val="003D2D49"/>
    <w:rsid w:val="003D6343"/>
    <w:rsid w:val="003D65E5"/>
    <w:rsid w:val="003D6919"/>
    <w:rsid w:val="003D75D2"/>
    <w:rsid w:val="003D7A67"/>
    <w:rsid w:val="003D7E53"/>
    <w:rsid w:val="003E0325"/>
    <w:rsid w:val="003E047B"/>
    <w:rsid w:val="003E1D37"/>
    <w:rsid w:val="003E433B"/>
    <w:rsid w:val="003E4BE1"/>
    <w:rsid w:val="003E50B5"/>
    <w:rsid w:val="003E51E9"/>
    <w:rsid w:val="003E55C7"/>
    <w:rsid w:val="003E5C1D"/>
    <w:rsid w:val="003E68F2"/>
    <w:rsid w:val="003E7528"/>
    <w:rsid w:val="003E7657"/>
    <w:rsid w:val="003F0697"/>
    <w:rsid w:val="003F08BF"/>
    <w:rsid w:val="003F18AC"/>
    <w:rsid w:val="003F20B0"/>
    <w:rsid w:val="003F21FE"/>
    <w:rsid w:val="003F222D"/>
    <w:rsid w:val="003F2695"/>
    <w:rsid w:val="003F26AF"/>
    <w:rsid w:val="003F2ECF"/>
    <w:rsid w:val="003F4006"/>
    <w:rsid w:val="003F4A45"/>
    <w:rsid w:val="003F5057"/>
    <w:rsid w:val="003F5539"/>
    <w:rsid w:val="003F559B"/>
    <w:rsid w:val="003F64E2"/>
    <w:rsid w:val="003F683E"/>
    <w:rsid w:val="003F73FF"/>
    <w:rsid w:val="003F78C1"/>
    <w:rsid w:val="00400103"/>
    <w:rsid w:val="00400326"/>
    <w:rsid w:val="00400DDB"/>
    <w:rsid w:val="00402B3C"/>
    <w:rsid w:val="00402F9B"/>
    <w:rsid w:val="00403E59"/>
    <w:rsid w:val="00403FB1"/>
    <w:rsid w:val="0040424A"/>
    <w:rsid w:val="004047A4"/>
    <w:rsid w:val="00405561"/>
    <w:rsid w:val="004059D0"/>
    <w:rsid w:val="00406CBD"/>
    <w:rsid w:val="004079EE"/>
    <w:rsid w:val="00407F7D"/>
    <w:rsid w:val="00410190"/>
    <w:rsid w:val="00410333"/>
    <w:rsid w:val="00410478"/>
    <w:rsid w:val="0041069E"/>
    <w:rsid w:val="004119BD"/>
    <w:rsid w:val="00411C96"/>
    <w:rsid w:val="0041288D"/>
    <w:rsid w:val="00413353"/>
    <w:rsid w:val="00413B45"/>
    <w:rsid w:val="00413F75"/>
    <w:rsid w:val="004142B1"/>
    <w:rsid w:val="0041586C"/>
    <w:rsid w:val="00416FC7"/>
    <w:rsid w:val="00417253"/>
    <w:rsid w:val="00421035"/>
    <w:rsid w:val="00421325"/>
    <w:rsid w:val="004217ED"/>
    <w:rsid w:val="00421ADA"/>
    <w:rsid w:val="00421BC2"/>
    <w:rsid w:val="00421F4B"/>
    <w:rsid w:val="00422308"/>
    <w:rsid w:val="00422A7F"/>
    <w:rsid w:val="004231EA"/>
    <w:rsid w:val="004235D0"/>
    <w:rsid w:val="0042427C"/>
    <w:rsid w:val="004242F7"/>
    <w:rsid w:val="004244DA"/>
    <w:rsid w:val="00425580"/>
    <w:rsid w:val="00425912"/>
    <w:rsid w:val="0042646F"/>
    <w:rsid w:val="00426730"/>
    <w:rsid w:val="00426798"/>
    <w:rsid w:val="00427CB2"/>
    <w:rsid w:val="00427E08"/>
    <w:rsid w:val="00430611"/>
    <w:rsid w:val="00431B51"/>
    <w:rsid w:val="004320F6"/>
    <w:rsid w:val="00432436"/>
    <w:rsid w:val="0043261C"/>
    <w:rsid w:val="00432700"/>
    <w:rsid w:val="00432BA0"/>
    <w:rsid w:val="004331A2"/>
    <w:rsid w:val="00434A1D"/>
    <w:rsid w:val="004355E6"/>
    <w:rsid w:val="00435D6C"/>
    <w:rsid w:val="0043711F"/>
    <w:rsid w:val="00437E11"/>
    <w:rsid w:val="00441E8E"/>
    <w:rsid w:val="004430EC"/>
    <w:rsid w:val="00443804"/>
    <w:rsid w:val="0044445A"/>
    <w:rsid w:val="00444F8A"/>
    <w:rsid w:val="0044523D"/>
    <w:rsid w:val="004460A2"/>
    <w:rsid w:val="00450068"/>
    <w:rsid w:val="0045102C"/>
    <w:rsid w:val="0045115E"/>
    <w:rsid w:val="004511C8"/>
    <w:rsid w:val="00451FEB"/>
    <w:rsid w:val="00452618"/>
    <w:rsid w:val="00453990"/>
    <w:rsid w:val="00453F46"/>
    <w:rsid w:val="0045411C"/>
    <w:rsid w:val="00454257"/>
    <w:rsid w:val="004547CF"/>
    <w:rsid w:val="00456F78"/>
    <w:rsid w:val="00457D12"/>
    <w:rsid w:val="0046059A"/>
    <w:rsid w:val="00460AB4"/>
    <w:rsid w:val="00461DEF"/>
    <w:rsid w:val="004629A6"/>
    <w:rsid w:val="00463124"/>
    <w:rsid w:val="00463D86"/>
    <w:rsid w:val="00463E23"/>
    <w:rsid w:val="00463EF0"/>
    <w:rsid w:val="00465DCD"/>
    <w:rsid w:val="004661DC"/>
    <w:rsid w:val="00466B3C"/>
    <w:rsid w:val="00466CD8"/>
    <w:rsid w:val="0046755B"/>
    <w:rsid w:val="00467B13"/>
    <w:rsid w:val="00467BC8"/>
    <w:rsid w:val="0047009C"/>
    <w:rsid w:val="00470324"/>
    <w:rsid w:val="004703F5"/>
    <w:rsid w:val="004705D0"/>
    <w:rsid w:val="00470F8F"/>
    <w:rsid w:val="00471999"/>
    <w:rsid w:val="00473288"/>
    <w:rsid w:val="004738E5"/>
    <w:rsid w:val="0047392E"/>
    <w:rsid w:val="00473D8E"/>
    <w:rsid w:val="00474596"/>
    <w:rsid w:val="0047523B"/>
    <w:rsid w:val="004803D1"/>
    <w:rsid w:val="00482312"/>
    <w:rsid w:val="00482A7E"/>
    <w:rsid w:val="0048341E"/>
    <w:rsid w:val="004837D0"/>
    <w:rsid w:val="00483F0D"/>
    <w:rsid w:val="00485A07"/>
    <w:rsid w:val="0048622A"/>
    <w:rsid w:val="00486618"/>
    <w:rsid w:val="004868D3"/>
    <w:rsid w:val="00486E87"/>
    <w:rsid w:val="00486EF6"/>
    <w:rsid w:val="0048765E"/>
    <w:rsid w:val="00487790"/>
    <w:rsid w:val="004878A8"/>
    <w:rsid w:val="00487DA8"/>
    <w:rsid w:val="00487DAE"/>
    <w:rsid w:val="00490B7C"/>
    <w:rsid w:val="004912B6"/>
    <w:rsid w:val="004912B8"/>
    <w:rsid w:val="004915BF"/>
    <w:rsid w:val="0049184F"/>
    <w:rsid w:val="0049298B"/>
    <w:rsid w:val="00494636"/>
    <w:rsid w:val="00494EFF"/>
    <w:rsid w:val="0049515F"/>
    <w:rsid w:val="00495272"/>
    <w:rsid w:val="0049651A"/>
    <w:rsid w:val="00496DD9"/>
    <w:rsid w:val="00497952"/>
    <w:rsid w:val="004A06D7"/>
    <w:rsid w:val="004A2A16"/>
    <w:rsid w:val="004A2CB1"/>
    <w:rsid w:val="004A3504"/>
    <w:rsid w:val="004A3A00"/>
    <w:rsid w:val="004A4565"/>
    <w:rsid w:val="004A5A9D"/>
    <w:rsid w:val="004A5FFD"/>
    <w:rsid w:val="004A63DC"/>
    <w:rsid w:val="004A6480"/>
    <w:rsid w:val="004A6557"/>
    <w:rsid w:val="004A7985"/>
    <w:rsid w:val="004B04E1"/>
    <w:rsid w:val="004B0928"/>
    <w:rsid w:val="004B0C59"/>
    <w:rsid w:val="004B265E"/>
    <w:rsid w:val="004B381E"/>
    <w:rsid w:val="004B3D0F"/>
    <w:rsid w:val="004B40C7"/>
    <w:rsid w:val="004B55E8"/>
    <w:rsid w:val="004B5971"/>
    <w:rsid w:val="004B66D0"/>
    <w:rsid w:val="004B6D24"/>
    <w:rsid w:val="004B709A"/>
    <w:rsid w:val="004C08B6"/>
    <w:rsid w:val="004C0BB2"/>
    <w:rsid w:val="004C10E4"/>
    <w:rsid w:val="004C1D2A"/>
    <w:rsid w:val="004C1FC1"/>
    <w:rsid w:val="004C24F9"/>
    <w:rsid w:val="004C43CE"/>
    <w:rsid w:val="004C4BCC"/>
    <w:rsid w:val="004C4BEA"/>
    <w:rsid w:val="004C6846"/>
    <w:rsid w:val="004C744C"/>
    <w:rsid w:val="004C7835"/>
    <w:rsid w:val="004C79D0"/>
    <w:rsid w:val="004C7AD0"/>
    <w:rsid w:val="004D05C1"/>
    <w:rsid w:val="004D267B"/>
    <w:rsid w:val="004D2DDD"/>
    <w:rsid w:val="004D314D"/>
    <w:rsid w:val="004D3787"/>
    <w:rsid w:val="004D3E7E"/>
    <w:rsid w:val="004D401A"/>
    <w:rsid w:val="004D469F"/>
    <w:rsid w:val="004D4765"/>
    <w:rsid w:val="004D478F"/>
    <w:rsid w:val="004D4BAE"/>
    <w:rsid w:val="004D51FE"/>
    <w:rsid w:val="004D53B1"/>
    <w:rsid w:val="004D5514"/>
    <w:rsid w:val="004D5946"/>
    <w:rsid w:val="004D6455"/>
    <w:rsid w:val="004D6F3C"/>
    <w:rsid w:val="004D73F6"/>
    <w:rsid w:val="004D7A6F"/>
    <w:rsid w:val="004D7A9E"/>
    <w:rsid w:val="004E00A6"/>
    <w:rsid w:val="004E0FF1"/>
    <w:rsid w:val="004E245E"/>
    <w:rsid w:val="004E2E79"/>
    <w:rsid w:val="004E32A4"/>
    <w:rsid w:val="004E3C5B"/>
    <w:rsid w:val="004E43B4"/>
    <w:rsid w:val="004E43D3"/>
    <w:rsid w:val="004E4A0F"/>
    <w:rsid w:val="004E54DD"/>
    <w:rsid w:val="004E5E78"/>
    <w:rsid w:val="004E65AE"/>
    <w:rsid w:val="004E6D35"/>
    <w:rsid w:val="004E7F44"/>
    <w:rsid w:val="004F0026"/>
    <w:rsid w:val="004F115A"/>
    <w:rsid w:val="004F13BC"/>
    <w:rsid w:val="004F27BF"/>
    <w:rsid w:val="004F33A0"/>
    <w:rsid w:val="004F34A6"/>
    <w:rsid w:val="004F402B"/>
    <w:rsid w:val="004F45B9"/>
    <w:rsid w:val="004F5505"/>
    <w:rsid w:val="004F5818"/>
    <w:rsid w:val="004F6068"/>
    <w:rsid w:val="004F6095"/>
    <w:rsid w:val="004F63D1"/>
    <w:rsid w:val="004F6668"/>
    <w:rsid w:val="004F66BA"/>
    <w:rsid w:val="00502BF4"/>
    <w:rsid w:val="005040C4"/>
    <w:rsid w:val="00504522"/>
    <w:rsid w:val="0050453C"/>
    <w:rsid w:val="005046C0"/>
    <w:rsid w:val="005048B1"/>
    <w:rsid w:val="005052F7"/>
    <w:rsid w:val="0050603E"/>
    <w:rsid w:val="005060A3"/>
    <w:rsid w:val="0050616B"/>
    <w:rsid w:val="005066F1"/>
    <w:rsid w:val="00506D12"/>
    <w:rsid w:val="00507007"/>
    <w:rsid w:val="00510251"/>
    <w:rsid w:val="00510DA5"/>
    <w:rsid w:val="00511494"/>
    <w:rsid w:val="00512CFE"/>
    <w:rsid w:val="00512DD5"/>
    <w:rsid w:val="0051314E"/>
    <w:rsid w:val="00514386"/>
    <w:rsid w:val="00514EEF"/>
    <w:rsid w:val="00516614"/>
    <w:rsid w:val="00517A3C"/>
    <w:rsid w:val="005204C5"/>
    <w:rsid w:val="00520AA9"/>
    <w:rsid w:val="00521437"/>
    <w:rsid w:val="005218DC"/>
    <w:rsid w:val="0052201A"/>
    <w:rsid w:val="005222B2"/>
    <w:rsid w:val="005224F3"/>
    <w:rsid w:val="0052255B"/>
    <w:rsid w:val="00522614"/>
    <w:rsid w:val="005228FD"/>
    <w:rsid w:val="00523B11"/>
    <w:rsid w:val="00523E0A"/>
    <w:rsid w:val="00525147"/>
    <w:rsid w:val="0052572B"/>
    <w:rsid w:val="00526955"/>
    <w:rsid w:val="00526ABE"/>
    <w:rsid w:val="00527C98"/>
    <w:rsid w:val="00527FC4"/>
    <w:rsid w:val="00530CFA"/>
    <w:rsid w:val="00531AD9"/>
    <w:rsid w:val="00532EAF"/>
    <w:rsid w:val="00533007"/>
    <w:rsid w:val="00533AD9"/>
    <w:rsid w:val="005344FB"/>
    <w:rsid w:val="00534FD4"/>
    <w:rsid w:val="00535533"/>
    <w:rsid w:val="005358D5"/>
    <w:rsid w:val="005359EF"/>
    <w:rsid w:val="005375A9"/>
    <w:rsid w:val="005375AD"/>
    <w:rsid w:val="00537B03"/>
    <w:rsid w:val="0054008E"/>
    <w:rsid w:val="0054014B"/>
    <w:rsid w:val="00540B4C"/>
    <w:rsid w:val="00541226"/>
    <w:rsid w:val="005419AD"/>
    <w:rsid w:val="00541A05"/>
    <w:rsid w:val="00542241"/>
    <w:rsid w:val="00542A4F"/>
    <w:rsid w:val="00542E24"/>
    <w:rsid w:val="005442A5"/>
    <w:rsid w:val="00544750"/>
    <w:rsid w:val="005451DC"/>
    <w:rsid w:val="005452BD"/>
    <w:rsid w:val="0054585D"/>
    <w:rsid w:val="00550B86"/>
    <w:rsid w:val="005515E2"/>
    <w:rsid w:val="00552440"/>
    <w:rsid w:val="0055323C"/>
    <w:rsid w:val="00553E00"/>
    <w:rsid w:val="00554D54"/>
    <w:rsid w:val="00555A35"/>
    <w:rsid w:val="00555ECB"/>
    <w:rsid w:val="005571AA"/>
    <w:rsid w:val="00557FE5"/>
    <w:rsid w:val="00560286"/>
    <w:rsid w:val="00560DBE"/>
    <w:rsid w:val="00561283"/>
    <w:rsid w:val="005631C2"/>
    <w:rsid w:val="00563313"/>
    <w:rsid w:val="005634B3"/>
    <w:rsid w:val="00563815"/>
    <w:rsid w:val="00563D04"/>
    <w:rsid w:val="00563D5D"/>
    <w:rsid w:val="00563F15"/>
    <w:rsid w:val="00564D76"/>
    <w:rsid w:val="0056513B"/>
    <w:rsid w:val="005654F3"/>
    <w:rsid w:val="005665E0"/>
    <w:rsid w:val="005668DF"/>
    <w:rsid w:val="00566D07"/>
    <w:rsid w:val="00567240"/>
    <w:rsid w:val="00567285"/>
    <w:rsid w:val="005677BD"/>
    <w:rsid w:val="00567A2B"/>
    <w:rsid w:val="00570CF0"/>
    <w:rsid w:val="00570F99"/>
    <w:rsid w:val="005710A1"/>
    <w:rsid w:val="005711A1"/>
    <w:rsid w:val="00572857"/>
    <w:rsid w:val="00572937"/>
    <w:rsid w:val="005741F0"/>
    <w:rsid w:val="005746B4"/>
    <w:rsid w:val="0057478B"/>
    <w:rsid w:val="00574A74"/>
    <w:rsid w:val="00575238"/>
    <w:rsid w:val="00575442"/>
    <w:rsid w:val="00575603"/>
    <w:rsid w:val="00575742"/>
    <w:rsid w:val="005759CB"/>
    <w:rsid w:val="00577644"/>
    <w:rsid w:val="005808FC"/>
    <w:rsid w:val="00581A7B"/>
    <w:rsid w:val="00581DB5"/>
    <w:rsid w:val="00582095"/>
    <w:rsid w:val="00582588"/>
    <w:rsid w:val="005844B4"/>
    <w:rsid w:val="005845CF"/>
    <w:rsid w:val="00584ADA"/>
    <w:rsid w:val="00585FA4"/>
    <w:rsid w:val="0058660E"/>
    <w:rsid w:val="0058666A"/>
    <w:rsid w:val="005867D9"/>
    <w:rsid w:val="00586957"/>
    <w:rsid w:val="00590618"/>
    <w:rsid w:val="00590F3D"/>
    <w:rsid w:val="0059229E"/>
    <w:rsid w:val="00592F32"/>
    <w:rsid w:val="00594026"/>
    <w:rsid w:val="005943C4"/>
    <w:rsid w:val="0059447F"/>
    <w:rsid w:val="0059452B"/>
    <w:rsid w:val="005947C7"/>
    <w:rsid w:val="00594A9D"/>
    <w:rsid w:val="00595C14"/>
    <w:rsid w:val="005976BE"/>
    <w:rsid w:val="00597E82"/>
    <w:rsid w:val="005A01F4"/>
    <w:rsid w:val="005A0FCE"/>
    <w:rsid w:val="005A1466"/>
    <w:rsid w:val="005A23F4"/>
    <w:rsid w:val="005A4441"/>
    <w:rsid w:val="005A47F6"/>
    <w:rsid w:val="005A4A71"/>
    <w:rsid w:val="005A67ED"/>
    <w:rsid w:val="005A6B04"/>
    <w:rsid w:val="005A6E92"/>
    <w:rsid w:val="005B027D"/>
    <w:rsid w:val="005B1E68"/>
    <w:rsid w:val="005B1F33"/>
    <w:rsid w:val="005B3954"/>
    <w:rsid w:val="005B3AA8"/>
    <w:rsid w:val="005B3B16"/>
    <w:rsid w:val="005B3DD6"/>
    <w:rsid w:val="005B4F4D"/>
    <w:rsid w:val="005B508A"/>
    <w:rsid w:val="005B52F4"/>
    <w:rsid w:val="005B66FE"/>
    <w:rsid w:val="005B780F"/>
    <w:rsid w:val="005C0515"/>
    <w:rsid w:val="005C056E"/>
    <w:rsid w:val="005C05B0"/>
    <w:rsid w:val="005C0B42"/>
    <w:rsid w:val="005C0B94"/>
    <w:rsid w:val="005C2358"/>
    <w:rsid w:val="005C2A5C"/>
    <w:rsid w:val="005C2BA6"/>
    <w:rsid w:val="005C3A58"/>
    <w:rsid w:val="005C3DA8"/>
    <w:rsid w:val="005C4F80"/>
    <w:rsid w:val="005C53E9"/>
    <w:rsid w:val="005C5869"/>
    <w:rsid w:val="005C5CD0"/>
    <w:rsid w:val="005C5FCB"/>
    <w:rsid w:val="005C5FF9"/>
    <w:rsid w:val="005C7470"/>
    <w:rsid w:val="005C7575"/>
    <w:rsid w:val="005C76EF"/>
    <w:rsid w:val="005D0B5E"/>
    <w:rsid w:val="005D1113"/>
    <w:rsid w:val="005D1E1A"/>
    <w:rsid w:val="005D24B4"/>
    <w:rsid w:val="005D2588"/>
    <w:rsid w:val="005D2D1B"/>
    <w:rsid w:val="005D3579"/>
    <w:rsid w:val="005D4374"/>
    <w:rsid w:val="005D4B2A"/>
    <w:rsid w:val="005D5255"/>
    <w:rsid w:val="005D57F4"/>
    <w:rsid w:val="005D5CCB"/>
    <w:rsid w:val="005D613D"/>
    <w:rsid w:val="005D651A"/>
    <w:rsid w:val="005D6560"/>
    <w:rsid w:val="005D6E13"/>
    <w:rsid w:val="005D73CB"/>
    <w:rsid w:val="005D74DB"/>
    <w:rsid w:val="005D7E4E"/>
    <w:rsid w:val="005D7F39"/>
    <w:rsid w:val="005E147D"/>
    <w:rsid w:val="005E2241"/>
    <w:rsid w:val="005E2E64"/>
    <w:rsid w:val="005E48A4"/>
    <w:rsid w:val="005E4934"/>
    <w:rsid w:val="005E6F1A"/>
    <w:rsid w:val="005F001F"/>
    <w:rsid w:val="005F075A"/>
    <w:rsid w:val="005F23E0"/>
    <w:rsid w:val="005F27E4"/>
    <w:rsid w:val="005F2D65"/>
    <w:rsid w:val="005F2E15"/>
    <w:rsid w:val="005F41E1"/>
    <w:rsid w:val="005F4274"/>
    <w:rsid w:val="005F4476"/>
    <w:rsid w:val="005F4D35"/>
    <w:rsid w:val="005F50C7"/>
    <w:rsid w:val="005F5B56"/>
    <w:rsid w:val="005F6D73"/>
    <w:rsid w:val="005F7853"/>
    <w:rsid w:val="005F78FB"/>
    <w:rsid w:val="00600395"/>
    <w:rsid w:val="00600CD5"/>
    <w:rsid w:val="006016DD"/>
    <w:rsid w:val="00601DB7"/>
    <w:rsid w:val="006029A6"/>
    <w:rsid w:val="00602B3C"/>
    <w:rsid w:val="00603A97"/>
    <w:rsid w:val="00603D0D"/>
    <w:rsid w:val="00603D83"/>
    <w:rsid w:val="0060470E"/>
    <w:rsid w:val="00604E3D"/>
    <w:rsid w:val="00604F89"/>
    <w:rsid w:val="0060519D"/>
    <w:rsid w:val="00605365"/>
    <w:rsid w:val="0060708A"/>
    <w:rsid w:val="00607C79"/>
    <w:rsid w:val="00607F2C"/>
    <w:rsid w:val="006104D3"/>
    <w:rsid w:val="006114A2"/>
    <w:rsid w:val="00611A0D"/>
    <w:rsid w:val="00611B82"/>
    <w:rsid w:val="006122DE"/>
    <w:rsid w:val="00612CB3"/>
    <w:rsid w:val="00612F45"/>
    <w:rsid w:val="006146E4"/>
    <w:rsid w:val="00614EE5"/>
    <w:rsid w:val="00615327"/>
    <w:rsid w:val="0061664C"/>
    <w:rsid w:val="00616ACC"/>
    <w:rsid w:val="00616CBB"/>
    <w:rsid w:val="00616D24"/>
    <w:rsid w:val="00616E8B"/>
    <w:rsid w:val="00617289"/>
    <w:rsid w:val="00620FDE"/>
    <w:rsid w:val="00621115"/>
    <w:rsid w:val="00621409"/>
    <w:rsid w:val="006217D4"/>
    <w:rsid w:val="00621984"/>
    <w:rsid w:val="006249CC"/>
    <w:rsid w:val="0062530B"/>
    <w:rsid w:val="00625334"/>
    <w:rsid w:val="006256A3"/>
    <w:rsid w:val="0062689B"/>
    <w:rsid w:val="00626BB9"/>
    <w:rsid w:val="0062712F"/>
    <w:rsid w:val="00630AE0"/>
    <w:rsid w:val="00631055"/>
    <w:rsid w:val="0063105C"/>
    <w:rsid w:val="006317AC"/>
    <w:rsid w:val="006333B8"/>
    <w:rsid w:val="00633467"/>
    <w:rsid w:val="006337DC"/>
    <w:rsid w:val="00634EAE"/>
    <w:rsid w:val="00635192"/>
    <w:rsid w:val="00635EF2"/>
    <w:rsid w:val="00635FD0"/>
    <w:rsid w:val="006409F7"/>
    <w:rsid w:val="006409FF"/>
    <w:rsid w:val="00640EB6"/>
    <w:rsid w:val="00641A13"/>
    <w:rsid w:val="00641B82"/>
    <w:rsid w:val="0064254A"/>
    <w:rsid w:val="00642F5E"/>
    <w:rsid w:val="00643370"/>
    <w:rsid w:val="00643841"/>
    <w:rsid w:val="00643CD6"/>
    <w:rsid w:val="006444F7"/>
    <w:rsid w:val="0064460F"/>
    <w:rsid w:val="00644D6C"/>
    <w:rsid w:val="00644F1E"/>
    <w:rsid w:val="00647553"/>
    <w:rsid w:val="006503CC"/>
    <w:rsid w:val="00650D27"/>
    <w:rsid w:val="00650FED"/>
    <w:rsid w:val="0065133A"/>
    <w:rsid w:val="00651FA5"/>
    <w:rsid w:val="0065222D"/>
    <w:rsid w:val="00652409"/>
    <w:rsid w:val="00652D49"/>
    <w:rsid w:val="0065304B"/>
    <w:rsid w:val="0065324D"/>
    <w:rsid w:val="00653717"/>
    <w:rsid w:val="0065386E"/>
    <w:rsid w:val="00654588"/>
    <w:rsid w:val="006547C2"/>
    <w:rsid w:val="00656B59"/>
    <w:rsid w:val="00656C2C"/>
    <w:rsid w:val="00656C62"/>
    <w:rsid w:val="00660431"/>
    <w:rsid w:val="006610FA"/>
    <w:rsid w:val="00661565"/>
    <w:rsid w:val="00661B31"/>
    <w:rsid w:val="00661F84"/>
    <w:rsid w:val="00662108"/>
    <w:rsid w:val="006654F6"/>
    <w:rsid w:val="00665F98"/>
    <w:rsid w:val="006664B2"/>
    <w:rsid w:val="00666778"/>
    <w:rsid w:val="00667109"/>
    <w:rsid w:val="0066771D"/>
    <w:rsid w:val="006703E2"/>
    <w:rsid w:val="00670B06"/>
    <w:rsid w:val="00670C0C"/>
    <w:rsid w:val="00670CD5"/>
    <w:rsid w:val="00670E78"/>
    <w:rsid w:val="00671903"/>
    <w:rsid w:val="00671D45"/>
    <w:rsid w:val="00671FCD"/>
    <w:rsid w:val="00672CB9"/>
    <w:rsid w:val="0067413C"/>
    <w:rsid w:val="00674572"/>
    <w:rsid w:val="00675B2A"/>
    <w:rsid w:val="00676CEA"/>
    <w:rsid w:val="00677B94"/>
    <w:rsid w:val="00677FAC"/>
    <w:rsid w:val="0068036F"/>
    <w:rsid w:val="00681C3F"/>
    <w:rsid w:val="0068406C"/>
    <w:rsid w:val="006843B2"/>
    <w:rsid w:val="00684700"/>
    <w:rsid w:val="00684ACE"/>
    <w:rsid w:val="00684BB3"/>
    <w:rsid w:val="00684E13"/>
    <w:rsid w:val="00684F1D"/>
    <w:rsid w:val="00685271"/>
    <w:rsid w:val="00685340"/>
    <w:rsid w:val="006853A6"/>
    <w:rsid w:val="006855CE"/>
    <w:rsid w:val="00685E26"/>
    <w:rsid w:val="00686529"/>
    <w:rsid w:val="006873B5"/>
    <w:rsid w:val="0068776A"/>
    <w:rsid w:val="006877AB"/>
    <w:rsid w:val="00690E6E"/>
    <w:rsid w:val="00690F87"/>
    <w:rsid w:val="00691013"/>
    <w:rsid w:val="00691E83"/>
    <w:rsid w:val="006931E7"/>
    <w:rsid w:val="00694CA3"/>
    <w:rsid w:val="00695250"/>
    <w:rsid w:val="0069533A"/>
    <w:rsid w:val="006958ED"/>
    <w:rsid w:val="006958F6"/>
    <w:rsid w:val="00696914"/>
    <w:rsid w:val="00697589"/>
    <w:rsid w:val="00697FD0"/>
    <w:rsid w:val="006A07E1"/>
    <w:rsid w:val="006A2684"/>
    <w:rsid w:val="006A2DD4"/>
    <w:rsid w:val="006A3AC2"/>
    <w:rsid w:val="006A43E9"/>
    <w:rsid w:val="006A6780"/>
    <w:rsid w:val="006A701A"/>
    <w:rsid w:val="006A719F"/>
    <w:rsid w:val="006A7274"/>
    <w:rsid w:val="006A7A24"/>
    <w:rsid w:val="006B057B"/>
    <w:rsid w:val="006B1103"/>
    <w:rsid w:val="006B184A"/>
    <w:rsid w:val="006B2388"/>
    <w:rsid w:val="006B390F"/>
    <w:rsid w:val="006B3D21"/>
    <w:rsid w:val="006B40A5"/>
    <w:rsid w:val="006B41DA"/>
    <w:rsid w:val="006B4B6C"/>
    <w:rsid w:val="006B4BDE"/>
    <w:rsid w:val="006B5FB7"/>
    <w:rsid w:val="006B7537"/>
    <w:rsid w:val="006B7C93"/>
    <w:rsid w:val="006B7CBC"/>
    <w:rsid w:val="006C0C11"/>
    <w:rsid w:val="006C0CC2"/>
    <w:rsid w:val="006C0FBA"/>
    <w:rsid w:val="006C12D3"/>
    <w:rsid w:val="006C1477"/>
    <w:rsid w:val="006C201D"/>
    <w:rsid w:val="006C20C2"/>
    <w:rsid w:val="006C3171"/>
    <w:rsid w:val="006C3477"/>
    <w:rsid w:val="006C3DF1"/>
    <w:rsid w:val="006C3ED1"/>
    <w:rsid w:val="006C58C4"/>
    <w:rsid w:val="006C6371"/>
    <w:rsid w:val="006C66C6"/>
    <w:rsid w:val="006C6A91"/>
    <w:rsid w:val="006C6AFC"/>
    <w:rsid w:val="006C6C53"/>
    <w:rsid w:val="006D0646"/>
    <w:rsid w:val="006D0859"/>
    <w:rsid w:val="006D1399"/>
    <w:rsid w:val="006D272E"/>
    <w:rsid w:val="006D2A17"/>
    <w:rsid w:val="006D2C71"/>
    <w:rsid w:val="006D2DE6"/>
    <w:rsid w:val="006D306B"/>
    <w:rsid w:val="006D3373"/>
    <w:rsid w:val="006D35C3"/>
    <w:rsid w:val="006D3C71"/>
    <w:rsid w:val="006D44AD"/>
    <w:rsid w:val="006D4F57"/>
    <w:rsid w:val="006D5806"/>
    <w:rsid w:val="006D6026"/>
    <w:rsid w:val="006D604A"/>
    <w:rsid w:val="006D6CF8"/>
    <w:rsid w:val="006D6DA5"/>
    <w:rsid w:val="006D7C6E"/>
    <w:rsid w:val="006D7FE7"/>
    <w:rsid w:val="006E0ACF"/>
    <w:rsid w:val="006E1BD7"/>
    <w:rsid w:val="006E27CE"/>
    <w:rsid w:val="006E2E97"/>
    <w:rsid w:val="006E372B"/>
    <w:rsid w:val="006E45C2"/>
    <w:rsid w:val="006E4950"/>
    <w:rsid w:val="006E4A9D"/>
    <w:rsid w:val="006E525D"/>
    <w:rsid w:val="006E5386"/>
    <w:rsid w:val="006E55F2"/>
    <w:rsid w:val="006E57AB"/>
    <w:rsid w:val="006E6C0D"/>
    <w:rsid w:val="006E74E5"/>
    <w:rsid w:val="006F0217"/>
    <w:rsid w:val="006F038F"/>
    <w:rsid w:val="006F0E8A"/>
    <w:rsid w:val="006F0EFF"/>
    <w:rsid w:val="006F1844"/>
    <w:rsid w:val="006F1A2B"/>
    <w:rsid w:val="006F1AB8"/>
    <w:rsid w:val="006F2461"/>
    <w:rsid w:val="006F4420"/>
    <w:rsid w:val="006F470D"/>
    <w:rsid w:val="006F4BFC"/>
    <w:rsid w:val="006F7952"/>
    <w:rsid w:val="0070095B"/>
    <w:rsid w:val="007011B0"/>
    <w:rsid w:val="00701DE0"/>
    <w:rsid w:val="0070230A"/>
    <w:rsid w:val="007024B7"/>
    <w:rsid w:val="007035A2"/>
    <w:rsid w:val="0070458F"/>
    <w:rsid w:val="0070481E"/>
    <w:rsid w:val="00705783"/>
    <w:rsid w:val="0070589C"/>
    <w:rsid w:val="00705CB1"/>
    <w:rsid w:val="00706390"/>
    <w:rsid w:val="00711AF1"/>
    <w:rsid w:val="0071272A"/>
    <w:rsid w:val="007127AF"/>
    <w:rsid w:val="007127C5"/>
    <w:rsid w:val="007132A0"/>
    <w:rsid w:val="00713CD4"/>
    <w:rsid w:val="00713D88"/>
    <w:rsid w:val="00715B15"/>
    <w:rsid w:val="00715CA8"/>
    <w:rsid w:val="00715CE6"/>
    <w:rsid w:val="00715F5E"/>
    <w:rsid w:val="0071631F"/>
    <w:rsid w:val="0072020C"/>
    <w:rsid w:val="0072055A"/>
    <w:rsid w:val="00720716"/>
    <w:rsid w:val="00721154"/>
    <w:rsid w:val="00721B09"/>
    <w:rsid w:val="00721E6F"/>
    <w:rsid w:val="007221A1"/>
    <w:rsid w:val="007223DE"/>
    <w:rsid w:val="0072278A"/>
    <w:rsid w:val="0072341C"/>
    <w:rsid w:val="00724778"/>
    <w:rsid w:val="00725354"/>
    <w:rsid w:val="00725B4C"/>
    <w:rsid w:val="00726F05"/>
    <w:rsid w:val="00727EAB"/>
    <w:rsid w:val="00730090"/>
    <w:rsid w:val="00730B1D"/>
    <w:rsid w:val="00730B8C"/>
    <w:rsid w:val="00730BD0"/>
    <w:rsid w:val="007331D9"/>
    <w:rsid w:val="007337C0"/>
    <w:rsid w:val="00733811"/>
    <w:rsid w:val="00734154"/>
    <w:rsid w:val="00734BC2"/>
    <w:rsid w:val="007369CE"/>
    <w:rsid w:val="00737679"/>
    <w:rsid w:val="007377F4"/>
    <w:rsid w:val="00740CB9"/>
    <w:rsid w:val="00740D9C"/>
    <w:rsid w:val="00740E9B"/>
    <w:rsid w:val="00742B44"/>
    <w:rsid w:val="00744062"/>
    <w:rsid w:val="00745134"/>
    <w:rsid w:val="0074520E"/>
    <w:rsid w:val="007458C6"/>
    <w:rsid w:val="00745957"/>
    <w:rsid w:val="00745DAD"/>
    <w:rsid w:val="00745ED9"/>
    <w:rsid w:val="00746704"/>
    <w:rsid w:val="00746DB8"/>
    <w:rsid w:val="00747086"/>
    <w:rsid w:val="00747A68"/>
    <w:rsid w:val="007502F7"/>
    <w:rsid w:val="007513C4"/>
    <w:rsid w:val="00752F0E"/>
    <w:rsid w:val="0075488F"/>
    <w:rsid w:val="00754B46"/>
    <w:rsid w:val="00755966"/>
    <w:rsid w:val="007573DA"/>
    <w:rsid w:val="00757B15"/>
    <w:rsid w:val="00760028"/>
    <w:rsid w:val="00760378"/>
    <w:rsid w:val="007603C7"/>
    <w:rsid w:val="00760B9B"/>
    <w:rsid w:val="00760ED1"/>
    <w:rsid w:val="0076101A"/>
    <w:rsid w:val="00761A81"/>
    <w:rsid w:val="00762A47"/>
    <w:rsid w:val="00762A6F"/>
    <w:rsid w:val="00762D31"/>
    <w:rsid w:val="00762E05"/>
    <w:rsid w:val="00763633"/>
    <w:rsid w:val="00764924"/>
    <w:rsid w:val="00764E37"/>
    <w:rsid w:val="007654E1"/>
    <w:rsid w:val="00765865"/>
    <w:rsid w:val="00765866"/>
    <w:rsid w:val="00765AE2"/>
    <w:rsid w:val="00766145"/>
    <w:rsid w:val="00766885"/>
    <w:rsid w:val="00766BC5"/>
    <w:rsid w:val="00767296"/>
    <w:rsid w:val="00767C42"/>
    <w:rsid w:val="00767FA7"/>
    <w:rsid w:val="0077098D"/>
    <w:rsid w:val="007714D3"/>
    <w:rsid w:val="007724FD"/>
    <w:rsid w:val="00772775"/>
    <w:rsid w:val="007733CF"/>
    <w:rsid w:val="00773B83"/>
    <w:rsid w:val="0077483F"/>
    <w:rsid w:val="007749C4"/>
    <w:rsid w:val="00774A7D"/>
    <w:rsid w:val="007753C9"/>
    <w:rsid w:val="007756B5"/>
    <w:rsid w:val="007757EC"/>
    <w:rsid w:val="00775844"/>
    <w:rsid w:val="00777160"/>
    <w:rsid w:val="00777365"/>
    <w:rsid w:val="007774F0"/>
    <w:rsid w:val="0077766E"/>
    <w:rsid w:val="00777B55"/>
    <w:rsid w:val="00777C99"/>
    <w:rsid w:val="00781243"/>
    <w:rsid w:val="007816F6"/>
    <w:rsid w:val="00781A2E"/>
    <w:rsid w:val="00781B8D"/>
    <w:rsid w:val="00783900"/>
    <w:rsid w:val="00783A0E"/>
    <w:rsid w:val="00783C71"/>
    <w:rsid w:val="00783F8B"/>
    <w:rsid w:val="007848EB"/>
    <w:rsid w:val="0078551B"/>
    <w:rsid w:val="00785C0F"/>
    <w:rsid w:val="00785EAF"/>
    <w:rsid w:val="00785F21"/>
    <w:rsid w:val="007860B4"/>
    <w:rsid w:val="007863CD"/>
    <w:rsid w:val="00786442"/>
    <w:rsid w:val="00787143"/>
    <w:rsid w:val="00787576"/>
    <w:rsid w:val="007875C8"/>
    <w:rsid w:val="0078768E"/>
    <w:rsid w:val="007876A7"/>
    <w:rsid w:val="00787844"/>
    <w:rsid w:val="00787AEF"/>
    <w:rsid w:val="00787C48"/>
    <w:rsid w:val="00787FEC"/>
    <w:rsid w:val="007904A5"/>
    <w:rsid w:val="00790B1C"/>
    <w:rsid w:val="007911F4"/>
    <w:rsid w:val="00791246"/>
    <w:rsid w:val="00791F0C"/>
    <w:rsid w:val="007921D2"/>
    <w:rsid w:val="007925BF"/>
    <w:rsid w:val="0079268B"/>
    <w:rsid w:val="00792D98"/>
    <w:rsid w:val="007949B8"/>
    <w:rsid w:val="00794BB1"/>
    <w:rsid w:val="00795250"/>
    <w:rsid w:val="00795D8B"/>
    <w:rsid w:val="00796B4E"/>
    <w:rsid w:val="00797117"/>
    <w:rsid w:val="0079715F"/>
    <w:rsid w:val="007979C6"/>
    <w:rsid w:val="00797C42"/>
    <w:rsid w:val="007A08F6"/>
    <w:rsid w:val="007A232A"/>
    <w:rsid w:val="007A3502"/>
    <w:rsid w:val="007A3B4B"/>
    <w:rsid w:val="007A42F3"/>
    <w:rsid w:val="007A48B3"/>
    <w:rsid w:val="007A4A1E"/>
    <w:rsid w:val="007A4FA5"/>
    <w:rsid w:val="007A52C9"/>
    <w:rsid w:val="007A5D54"/>
    <w:rsid w:val="007A653B"/>
    <w:rsid w:val="007A67BB"/>
    <w:rsid w:val="007A730E"/>
    <w:rsid w:val="007A7311"/>
    <w:rsid w:val="007A752A"/>
    <w:rsid w:val="007B032B"/>
    <w:rsid w:val="007B1171"/>
    <w:rsid w:val="007B1561"/>
    <w:rsid w:val="007B19D1"/>
    <w:rsid w:val="007B1CBA"/>
    <w:rsid w:val="007B28AE"/>
    <w:rsid w:val="007B2A09"/>
    <w:rsid w:val="007B44D9"/>
    <w:rsid w:val="007B4795"/>
    <w:rsid w:val="007B56AD"/>
    <w:rsid w:val="007B6460"/>
    <w:rsid w:val="007B7C35"/>
    <w:rsid w:val="007B7D02"/>
    <w:rsid w:val="007C0A1B"/>
    <w:rsid w:val="007C1492"/>
    <w:rsid w:val="007C14C3"/>
    <w:rsid w:val="007C2738"/>
    <w:rsid w:val="007C2B07"/>
    <w:rsid w:val="007C2F6D"/>
    <w:rsid w:val="007C4339"/>
    <w:rsid w:val="007C49BF"/>
    <w:rsid w:val="007C4F1E"/>
    <w:rsid w:val="007C525C"/>
    <w:rsid w:val="007C5465"/>
    <w:rsid w:val="007C60C9"/>
    <w:rsid w:val="007C70EC"/>
    <w:rsid w:val="007C721E"/>
    <w:rsid w:val="007C7626"/>
    <w:rsid w:val="007C7E19"/>
    <w:rsid w:val="007D0215"/>
    <w:rsid w:val="007D1654"/>
    <w:rsid w:val="007D1E6D"/>
    <w:rsid w:val="007D2239"/>
    <w:rsid w:val="007D2A8C"/>
    <w:rsid w:val="007D3148"/>
    <w:rsid w:val="007D3212"/>
    <w:rsid w:val="007D37C9"/>
    <w:rsid w:val="007D3FF1"/>
    <w:rsid w:val="007D437C"/>
    <w:rsid w:val="007D4758"/>
    <w:rsid w:val="007D492F"/>
    <w:rsid w:val="007D4F7D"/>
    <w:rsid w:val="007D50F4"/>
    <w:rsid w:val="007D54B7"/>
    <w:rsid w:val="007D5998"/>
    <w:rsid w:val="007D5F9A"/>
    <w:rsid w:val="007D6A8B"/>
    <w:rsid w:val="007D78D8"/>
    <w:rsid w:val="007E0570"/>
    <w:rsid w:val="007E0730"/>
    <w:rsid w:val="007E2515"/>
    <w:rsid w:val="007E2B73"/>
    <w:rsid w:val="007E4590"/>
    <w:rsid w:val="007E4B5E"/>
    <w:rsid w:val="007E505B"/>
    <w:rsid w:val="007E74B7"/>
    <w:rsid w:val="007F0360"/>
    <w:rsid w:val="007F1877"/>
    <w:rsid w:val="007F1C05"/>
    <w:rsid w:val="007F247C"/>
    <w:rsid w:val="007F2BF9"/>
    <w:rsid w:val="007F37CF"/>
    <w:rsid w:val="007F3B9D"/>
    <w:rsid w:val="007F43A4"/>
    <w:rsid w:val="007F490D"/>
    <w:rsid w:val="007F4BAC"/>
    <w:rsid w:val="007F50A5"/>
    <w:rsid w:val="007F60AF"/>
    <w:rsid w:val="007F6BCA"/>
    <w:rsid w:val="007F70B6"/>
    <w:rsid w:val="007F78A6"/>
    <w:rsid w:val="007F7E9E"/>
    <w:rsid w:val="00800D5E"/>
    <w:rsid w:val="008010CF"/>
    <w:rsid w:val="0080122B"/>
    <w:rsid w:val="0080151E"/>
    <w:rsid w:val="008022C8"/>
    <w:rsid w:val="008028B9"/>
    <w:rsid w:val="00803ED2"/>
    <w:rsid w:val="00803F51"/>
    <w:rsid w:val="00804254"/>
    <w:rsid w:val="00805B82"/>
    <w:rsid w:val="00806AFC"/>
    <w:rsid w:val="008071C7"/>
    <w:rsid w:val="00807370"/>
    <w:rsid w:val="00807574"/>
    <w:rsid w:val="00807784"/>
    <w:rsid w:val="00807933"/>
    <w:rsid w:val="00807DDD"/>
    <w:rsid w:val="00807E79"/>
    <w:rsid w:val="00807F7E"/>
    <w:rsid w:val="0081004C"/>
    <w:rsid w:val="00810195"/>
    <w:rsid w:val="008110D6"/>
    <w:rsid w:val="008113AD"/>
    <w:rsid w:val="00811F2B"/>
    <w:rsid w:val="0081396E"/>
    <w:rsid w:val="00815D35"/>
    <w:rsid w:val="008161CA"/>
    <w:rsid w:val="008165D6"/>
    <w:rsid w:val="008166F7"/>
    <w:rsid w:val="0081700E"/>
    <w:rsid w:val="008174DB"/>
    <w:rsid w:val="008204B7"/>
    <w:rsid w:val="00820E97"/>
    <w:rsid w:val="00822687"/>
    <w:rsid w:val="0082382C"/>
    <w:rsid w:val="00824156"/>
    <w:rsid w:val="00824B06"/>
    <w:rsid w:val="0082520A"/>
    <w:rsid w:val="008265CD"/>
    <w:rsid w:val="0082684A"/>
    <w:rsid w:val="00827200"/>
    <w:rsid w:val="00827E41"/>
    <w:rsid w:val="008304C8"/>
    <w:rsid w:val="00830FF1"/>
    <w:rsid w:val="008326E8"/>
    <w:rsid w:val="0083377E"/>
    <w:rsid w:val="008339D6"/>
    <w:rsid w:val="00833A29"/>
    <w:rsid w:val="00834051"/>
    <w:rsid w:val="00834112"/>
    <w:rsid w:val="00834213"/>
    <w:rsid w:val="008348F8"/>
    <w:rsid w:val="008355CC"/>
    <w:rsid w:val="00835C9F"/>
    <w:rsid w:val="008377CE"/>
    <w:rsid w:val="00837C73"/>
    <w:rsid w:val="00837D28"/>
    <w:rsid w:val="008401A0"/>
    <w:rsid w:val="0084043F"/>
    <w:rsid w:val="00840B6E"/>
    <w:rsid w:val="00840CF1"/>
    <w:rsid w:val="00841C61"/>
    <w:rsid w:val="00843D25"/>
    <w:rsid w:val="00844041"/>
    <w:rsid w:val="00844CC9"/>
    <w:rsid w:val="00844D2E"/>
    <w:rsid w:val="00844EEF"/>
    <w:rsid w:val="0084529C"/>
    <w:rsid w:val="00845B12"/>
    <w:rsid w:val="0084714B"/>
    <w:rsid w:val="00850166"/>
    <w:rsid w:val="00850F00"/>
    <w:rsid w:val="008514F1"/>
    <w:rsid w:val="008518D7"/>
    <w:rsid w:val="00852550"/>
    <w:rsid w:val="00852B49"/>
    <w:rsid w:val="00853AC8"/>
    <w:rsid w:val="00853FF1"/>
    <w:rsid w:val="0085401B"/>
    <w:rsid w:val="00854858"/>
    <w:rsid w:val="00854D41"/>
    <w:rsid w:val="00855019"/>
    <w:rsid w:val="00856CDE"/>
    <w:rsid w:val="00856F53"/>
    <w:rsid w:val="00857126"/>
    <w:rsid w:val="0085796D"/>
    <w:rsid w:val="00857B7A"/>
    <w:rsid w:val="008603D3"/>
    <w:rsid w:val="00861102"/>
    <w:rsid w:val="008620D3"/>
    <w:rsid w:val="00862C2B"/>
    <w:rsid w:val="00862F3B"/>
    <w:rsid w:val="0086416A"/>
    <w:rsid w:val="0086418D"/>
    <w:rsid w:val="008647F5"/>
    <w:rsid w:val="00865061"/>
    <w:rsid w:val="0086514C"/>
    <w:rsid w:val="00865B07"/>
    <w:rsid w:val="00865C1A"/>
    <w:rsid w:val="00866372"/>
    <w:rsid w:val="0086674B"/>
    <w:rsid w:val="00866BE6"/>
    <w:rsid w:val="008670A6"/>
    <w:rsid w:val="00870577"/>
    <w:rsid w:val="00870C67"/>
    <w:rsid w:val="00870EE3"/>
    <w:rsid w:val="00872AE0"/>
    <w:rsid w:val="00874C5F"/>
    <w:rsid w:val="00874F9F"/>
    <w:rsid w:val="00877990"/>
    <w:rsid w:val="008807F6"/>
    <w:rsid w:val="00880B3E"/>
    <w:rsid w:val="00881F13"/>
    <w:rsid w:val="00883535"/>
    <w:rsid w:val="008846A6"/>
    <w:rsid w:val="00884BD5"/>
    <w:rsid w:val="00884F63"/>
    <w:rsid w:val="00884F79"/>
    <w:rsid w:val="0088577D"/>
    <w:rsid w:val="00887A32"/>
    <w:rsid w:val="0089011D"/>
    <w:rsid w:val="00890397"/>
    <w:rsid w:val="00891159"/>
    <w:rsid w:val="0089148B"/>
    <w:rsid w:val="008920CD"/>
    <w:rsid w:val="0089235D"/>
    <w:rsid w:val="00892469"/>
    <w:rsid w:val="0089291C"/>
    <w:rsid w:val="00892EA6"/>
    <w:rsid w:val="00893D9A"/>
    <w:rsid w:val="00895AFD"/>
    <w:rsid w:val="00895B21"/>
    <w:rsid w:val="00895C84"/>
    <w:rsid w:val="00895F2A"/>
    <w:rsid w:val="00896E7E"/>
    <w:rsid w:val="008A059D"/>
    <w:rsid w:val="008A0CDA"/>
    <w:rsid w:val="008A1BC1"/>
    <w:rsid w:val="008A2460"/>
    <w:rsid w:val="008A2575"/>
    <w:rsid w:val="008A28B4"/>
    <w:rsid w:val="008A29F0"/>
    <w:rsid w:val="008A2C7B"/>
    <w:rsid w:val="008A30E2"/>
    <w:rsid w:val="008A3292"/>
    <w:rsid w:val="008A3541"/>
    <w:rsid w:val="008A3ED8"/>
    <w:rsid w:val="008A43EA"/>
    <w:rsid w:val="008A6792"/>
    <w:rsid w:val="008A6B85"/>
    <w:rsid w:val="008A6F14"/>
    <w:rsid w:val="008A6F42"/>
    <w:rsid w:val="008A7053"/>
    <w:rsid w:val="008A7A44"/>
    <w:rsid w:val="008B0852"/>
    <w:rsid w:val="008B0899"/>
    <w:rsid w:val="008B1027"/>
    <w:rsid w:val="008B13A8"/>
    <w:rsid w:val="008B3057"/>
    <w:rsid w:val="008B392B"/>
    <w:rsid w:val="008B47F0"/>
    <w:rsid w:val="008B4F8E"/>
    <w:rsid w:val="008B5B0D"/>
    <w:rsid w:val="008B5C4B"/>
    <w:rsid w:val="008B632F"/>
    <w:rsid w:val="008B641D"/>
    <w:rsid w:val="008B6AA7"/>
    <w:rsid w:val="008B6D80"/>
    <w:rsid w:val="008B7271"/>
    <w:rsid w:val="008B7C48"/>
    <w:rsid w:val="008C026A"/>
    <w:rsid w:val="008C129C"/>
    <w:rsid w:val="008C160C"/>
    <w:rsid w:val="008C1697"/>
    <w:rsid w:val="008C1B17"/>
    <w:rsid w:val="008C1E17"/>
    <w:rsid w:val="008C21F1"/>
    <w:rsid w:val="008C256D"/>
    <w:rsid w:val="008C40B3"/>
    <w:rsid w:val="008C6AAE"/>
    <w:rsid w:val="008C7734"/>
    <w:rsid w:val="008C7C08"/>
    <w:rsid w:val="008D00F3"/>
    <w:rsid w:val="008D07A7"/>
    <w:rsid w:val="008D0A88"/>
    <w:rsid w:val="008D1203"/>
    <w:rsid w:val="008D3AED"/>
    <w:rsid w:val="008D4377"/>
    <w:rsid w:val="008D4437"/>
    <w:rsid w:val="008D4969"/>
    <w:rsid w:val="008D51E2"/>
    <w:rsid w:val="008D52B1"/>
    <w:rsid w:val="008D6ACB"/>
    <w:rsid w:val="008D762B"/>
    <w:rsid w:val="008D76D5"/>
    <w:rsid w:val="008E0422"/>
    <w:rsid w:val="008E2312"/>
    <w:rsid w:val="008E2B69"/>
    <w:rsid w:val="008E363B"/>
    <w:rsid w:val="008E3AE9"/>
    <w:rsid w:val="008E3BFF"/>
    <w:rsid w:val="008E40E7"/>
    <w:rsid w:val="008E47BB"/>
    <w:rsid w:val="008E4923"/>
    <w:rsid w:val="008E5019"/>
    <w:rsid w:val="008E53E5"/>
    <w:rsid w:val="008E6905"/>
    <w:rsid w:val="008E73A5"/>
    <w:rsid w:val="008F0E1A"/>
    <w:rsid w:val="008F1B54"/>
    <w:rsid w:val="008F1CC7"/>
    <w:rsid w:val="008F1E35"/>
    <w:rsid w:val="008F3270"/>
    <w:rsid w:val="008F357F"/>
    <w:rsid w:val="008F3C21"/>
    <w:rsid w:val="008F3CCA"/>
    <w:rsid w:val="008F3E8D"/>
    <w:rsid w:val="008F4768"/>
    <w:rsid w:val="008F59FA"/>
    <w:rsid w:val="008F5B96"/>
    <w:rsid w:val="008F5C0B"/>
    <w:rsid w:val="008F60B7"/>
    <w:rsid w:val="008F6AD2"/>
    <w:rsid w:val="008F6B8D"/>
    <w:rsid w:val="008F7018"/>
    <w:rsid w:val="008F7339"/>
    <w:rsid w:val="008F7441"/>
    <w:rsid w:val="008F76E0"/>
    <w:rsid w:val="008F79C3"/>
    <w:rsid w:val="00900AC9"/>
    <w:rsid w:val="009015FF"/>
    <w:rsid w:val="009016DD"/>
    <w:rsid w:val="00902435"/>
    <w:rsid w:val="00903957"/>
    <w:rsid w:val="0090541E"/>
    <w:rsid w:val="009055C8"/>
    <w:rsid w:val="00906C2A"/>
    <w:rsid w:val="00906C4A"/>
    <w:rsid w:val="00911225"/>
    <w:rsid w:val="00911A1E"/>
    <w:rsid w:val="009126B8"/>
    <w:rsid w:val="00912CCB"/>
    <w:rsid w:val="009130E1"/>
    <w:rsid w:val="00913535"/>
    <w:rsid w:val="00913585"/>
    <w:rsid w:val="00913BF7"/>
    <w:rsid w:val="0091488F"/>
    <w:rsid w:val="00914B17"/>
    <w:rsid w:val="00915265"/>
    <w:rsid w:val="00915352"/>
    <w:rsid w:val="0091575C"/>
    <w:rsid w:val="00916249"/>
    <w:rsid w:val="0091633C"/>
    <w:rsid w:val="009165DB"/>
    <w:rsid w:val="00920456"/>
    <w:rsid w:val="00920C6D"/>
    <w:rsid w:val="00921042"/>
    <w:rsid w:val="009225E5"/>
    <w:rsid w:val="00922810"/>
    <w:rsid w:val="0092428C"/>
    <w:rsid w:val="00924D37"/>
    <w:rsid w:val="00924D9D"/>
    <w:rsid w:val="0092533D"/>
    <w:rsid w:val="0092654B"/>
    <w:rsid w:val="009265CB"/>
    <w:rsid w:val="00926D38"/>
    <w:rsid w:val="00926DF6"/>
    <w:rsid w:val="00927669"/>
    <w:rsid w:val="009300D6"/>
    <w:rsid w:val="009301EB"/>
    <w:rsid w:val="00931C54"/>
    <w:rsid w:val="009326C7"/>
    <w:rsid w:val="009326FB"/>
    <w:rsid w:val="0093282D"/>
    <w:rsid w:val="009331DA"/>
    <w:rsid w:val="009333F2"/>
    <w:rsid w:val="009339BF"/>
    <w:rsid w:val="00933AF4"/>
    <w:rsid w:val="0093529D"/>
    <w:rsid w:val="00935C5D"/>
    <w:rsid w:val="00935CE0"/>
    <w:rsid w:val="00937265"/>
    <w:rsid w:val="00937F30"/>
    <w:rsid w:val="00940023"/>
    <w:rsid w:val="009406BA"/>
    <w:rsid w:val="00940AC7"/>
    <w:rsid w:val="00941DB9"/>
    <w:rsid w:val="00942B06"/>
    <w:rsid w:val="00942DF9"/>
    <w:rsid w:val="00943520"/>
    <w:rsid w:val="0094468E"/>
    <w:rsid w:val="0094563D"/>
    <w:rsid w:val="0094700D"/>
    <w:rsid w:val="00947291"/>
    <w:rsid w:val="009506DD"/>
    <w:rsid w:val="00950CA5"/>
    <w:rsid w:val="00951855"/>
    <w:rsid w:val="00952D10"/>
    <w:rsid w:val="00953288"/>
    <w:rsid w:val="009541E8"/>
    <w:rsid w:val="009548AF"/>
    <w:rsid w:val="00954AE2"/>
    <w:rsid w:val="009552E3"/>
    <w:rsid w:val="00955B59"/>
    <w:rsid w:val="00955DC4"/>
    <w:rsid w:val="009566DE"/>
    <w:rsid w:val="00956921"/>
    <w:rsid w:val="009571F8"/>
    <w:rsid w:val="0095733F"/>
    <w:rsid w:val="0095753F"/>
    <w:rsid w:val="009601AF"/>
    <w:rsid w:val="0096175A"/>
    <w:rsid w:val="00962A2B"/>
    <w:rsid w:val="00963295"/>
    <w:rsid w:val="0096395C"/>
    <w:rsid w:val="00964B6B"/>
    <w:rsid w:val="00964C36"/>
    <w:rsid w:val="009654DC"/>
    <w:rsid w:val="00965CDB"/>
    <w:rsid w:val="009660ED"/>
    <w:rsid w:val="009662D7"/>
    <w:rsid w:val="00966852"/>
    <w:rsid w:val="00967CA7"/>
    <w:rsid w:val="00967F77"/>
    <w:rsid w:val="00967FC5"/>
    <w:rsid w:val="009712C6"/>
    <w:rsid w:val="009718FD"/>
    <w:rsid w:val="00971918"/>
    <w:rsid w:val="009737B8"/>
    <w:rsid w:val="00973D1A"/>
    <w:rsid w:val="00974E31"/>
    <w:rsid w:val="009759B2"/>
    <w:rsid w:val="00975A3F"/>
    <w:rsid w:val="00975E83"/>
    <w:rsid w:val="00976125"/>
    <w:rsid w:val="009766AF"/>
    <w:rsid w:val="00977878"/>
    <w:rsid w:val="00977DAF"/>
    <w:rsid w:val="0098011A"/>
    <w:rsid w:val="00980283"/>
    <w:rsid w:val="00980627"/>
    <w:rsid w:val="009817D9"/>
    <w:rsid w:val="00981921"/>
    <w:rsid w:val="00983980"/>
    <w:rsid w:val="00983A1B"/>
    <w:rsid w:val="00983D0B"/>
    <w:rsid w:val="00983F0D"/>
    <w:rsid w:val="00984146"/>
    <w:rsid w:val="009852A5"/>
    <w:rsid w:val="009856E1"/>
    <w:rsid w:val="00985BA8"/>
    <w:rsid w:val="009866C5"/>
    <w:rsid w:val="00986890"/>
    <w:rsid w:val="009868AD"/>
    <w:rsid w:val="00987119"/>
    <w:rsid w:val="00987C31"/>
    <w:rsid w:val="00990669"/>
    <w:rsid w:val="009907C0"/>
    <w:rsid w:val="00990D00"/>
    <w:rsid w:val="0099111E"/>
    <w:rsid w:val="00991357"/>
    <w:rsid w:val="009913F3"/>
    <w:rsid w:val="009914F9"/>
    <w:rsid w:val="0099168B"/>
    <w:rsid w:val="00991885"/>
    <w:rsid w:val="00991A9F"/>
    <w:rsid w:val="00991C0B"/>
    <w:rsid w:val="00991CFB"/>
    <w:rsid w:val="00992F79"/>
    <w:rsid w:val="00992FB8"/>
    <w:rsid w:val="00993ACC"/>
    <w:rsid w:val="00994870"/>
    <w:rsid w:val="009948F1"/>
    <w:rsid w:val="009950B0"/>
    <w:rsid w:val="00995654"/>
    <w:rsid w:val="0099582E"/>
    <w:rsid w:val="00995BB9"/>
    <w:rsid w:val="009963C8"/>
    <w:rsid w:val="009969BB"/>
    <w:rsid w:val="00996DD6"/>
    <w:rsid w:val="009974DB"/>
    <w:rsid w:val="00997AA1"/>
    <w:rsid w:val="009A080A"/>
    <w:rsid w:val="009A108B"/>
    <w:rsid w:val="009A2986"/>
    <w:rsid w:val="009A3A84"/>
    <w:rsid w:val="009A45F6"/>
    <w:rsid w:val="009A53BE"/>
    <w:rsid w:val="009A6657"/>
    <w:rsid w:val="009A6D55"/>
    <w:rsid w:val="009B13CD"/>
    <w:rsid w:val="009B183B"/>
    <w:rsid w:val="009B2837"/>
    <w:rsid w:val="009B393D"/>
    <w:rsid w:val="009B40AD"/>
    <w:rsid w:val="009B4B6E"/>
    <w:rsid w:val="009B5059"/>
    <w:rsid w:val="009B6527"/>
    <w:rsid w:val="009B7D18"/>
    <w:rsid w:val="009B7FBC"/>
    <w:rsid w:val="009C106D"/>
    <w:rsid w:val="009C165E"/>
    <w:rsid w:val="009C23AB"/>
    <w:rsid w:val="009C25ED"/>
    <w:rsid w:val="009C3A29"/>
    <w:rsid w:val="009C4248"/>
    <w:rsid w:val="009C4D97"/>
    <w:rsid w:val="009C5C6A"/>
    <w:rsid w:val="009C6C7F"/>
    <w:rsid w:val="009C6E82"/>
    <w:rsid w:val="009C73BF"/>
    <w:rsid w:val="009C73C6"/>
    <w:rsid w:val="009C774F"/>
    <w:rsid w:val="009C77CA"/>
    <w:rsid w:val="009D0033"/>
    <w:rsid w:val="009D0297"/>
    <w:rsid w:val="009D059A"/>
    <w:rsid w:val="009D08EE"/>
    <w:rsid w:val="009D1798"/>
    <w:rsid w:val="009D1AE3"/>
    <w:rsid w:val="009D46D4"/>
    <w:rsid w:val="009D4C4A"/>
    <w:rsid w:val="009D4D8D"/>
    <w:rsid w:val="009D548A"/>
    <w:rsid w:val="009D7AF8"/>
    <w:rsid w:val="009D7CF4"/>
    <w:rsid w:val="009D7F42"/>
    <w:rsid w:val="009E1DEC"/>
    <w:rsid w:val="009E1E06"/>
    <w:rsid w:val="009E1E14"/>
    <w:rsid w:val="009E210A"/>
    <w:rsid w:val="009E23B1"/>
    <w:rsid w:val="009E23B6"/>
    <w:rsid w:val="009E2A12"/>
    <w:rsid w:val="009E3F7B"/>
    <w:rsid w:val="009E445D"/>
    <w:rsid w:val="009E4749"/>
    <w:rsid w:val="009E5867"/>
    <w:rsid w:val="009E5D80"/>
    <w:rsid w:val="009E6021"/>
    <w:rsid w:val="009E60F8"/>
    <w:rsid w:val="009E6121"/>
    <w:rsid w:val="009E6662"/>
    <w:rsid w:val="009E6C9F"/>
    <w:rsid w:val="009E7015"/>
    <w:rsid w:val="009E7EB4"/>
    <w:rsid w:val="009F02A0"/>
    <w:rsid w:val="009F0EC2"/>
    <w:rsid w:val="009F177D"/>
    <w:rsid w:val="009F4587"/>
    <w:rsid w:val="009F4A48"/>
    <w:rsid w:val="009F5308"/>
    <w:rsid w:val="009F5DC3"/>
    <w:rsid w:val="009F5E48"/>
    <w:rsid w:val="009F6B85"/>
    <w:rsid w:val="009F73A5"/>
    <w:rsid w:val="009F77B3"/>
    <w:rsid w:val="00A00ADE"/>
    <w:rsid w:val="00A02548"/>
    <w:rsid w:val="00A04AD3"/>
    <w:rsid w:val="00A04B27"/>
    <w:rsid w:val="00A05468"/>
    <w:rsid w:val="00A05FC0"/>
    <w:rsid w:val="00A06602"/>
    <w:rsid w:val="00A072E0"/>
    <w:rsid w:val="00A073B9"/>
    <w:rsid w:val="00A076D0"/>
    <w:rsid w:val="00A07C05"/>
    <w:rsid w:val="00A07FB6"/>
    <w:rsid w:val="00A115B7"/>
    <w:rsid w:val="00A11B95"/>
    <w:rsid w:val="00A11D02"/>
    <w:rsid w:val="00A11F46"/>
    <w:rsid w:val="00A12899"/>
    <w:rsid w:val="00A12A25"/>
    <w:rsid w:val="00A12D34"/>
    <w:rsid w:val="00A130D0"/>
    <w:rsid w:val="00A13E9D"/>
    <w:rsid w:val="00A153D8"/>
    <w:rsid w:val="00A1575A"/>
    <w:rsid w:val="00A158A4"/>
    <w:rsid w:val="00A15A33"/>
    <w:rsid w:val="00A15D6D"/>
    <w:rsid w:val="00A1730F"/>
    <w:rsid w:val="00A176C7"/>
    <w:rsid w:val="00A17BAD"/>
    <w:rsid w:val="00A20155"/>
    <w:rsid w:val="00A20C8C"/>
    <w:rsid w:val="00A222E9"/>
    <w:rsid w:val="00A2292D"/>
    <w:rsid w:val="00A22F07"/>
    <w:rsid w:val="00A23180"/>
    <w:rsid w:val="00A2374E"/>
    <w:rsid w:val="00A23A14"/>
    <w:rsid w:val="00A23C70"/>
    <w:rsid w:val="00A23DA0"/>
    <w:rsid w:val="00A249EA"/>
    <w:rsid w:val="00A26334"/>
    <w:rsid w:val="00A26711"/>
    <w:rsid w:val="00A26CA0"/>
    <w:rsid w:val="00A26E2B"/>
    <w:rsid w:val="00A27EFE"/>
    <w:rsid w:val="00A30DF4"/>
    <w:rsid w:val="00A3126A"/>
    <w:rsid w:val="00A31F68"/>
    <w:rsid w:val="00A31FB1"/>
    <w:rsid w:val="00A33792"/>
    <w:rsid w:val="00A36179"/>
    <w:rsid w:val="00A361BD"/>
    <w:rsid w:val="00A36521"/>
    <w:rsid w:val="00A36D8C"/>
    <w:rsid w:val="00A36EEE"/>
    <w:rsid w:val="00A36FB7"/>
    <w:rsid w:val="00A37CB0"/>
    <w:rsid w:val="00A40801"/>
    <w:rsid w:val="00A40C5A"/>
    <w:rsid w:val="00A411F0"/>
    <w:rsid w:val="00A4168D"/>
    <w:rsid w:val="00A41CD0"/>
    <w:rsid w:val="00A42695"/>
    <w:rsid w:val="00A42E11"/>
    <w:rsid w:val="00A43326"/>
    <w:rsid w:val="00A44171"/>
    <w:rsid w:val="00A4588B"/>
    <w:rsid w:val="00A45CE5"/>
    <w:rsid w:val="00A46E9F"/>
    <w:rsid w:val="00A475E2"/>
    <w:rsid w:val="00A479A5"/>
    <w:rsid w:val="00A47BBC"/>
    <w:rsid w:val="00A50611"/>
    <w:rsid w:val="00A50D42"/>
    <w:rsid w:val="00A50DFC"/>
    <w:rsid w:val="00A515CB"/>
    <w:rsid w:val="00A528B9"/>
    <w:rsid w:val="00A52940"/>
    <w:rsid w:val="00A52DAC"/>
    <w:rsid w:val="00A533D1"/>
    <w:rsid w:val="00A54096"/>
    <w:rsid w:val="00A55422"/>
    <w:rsid w:val="00A564B0"/>
    <w:rsid w:val="00A60C38"/>
    <w:rsid w:val="00A615BF"/>
    <w:rsid w:val="00A620AD"/>
    <w:rsid w:val="00A6406E"/>
    <w:rsid w:val="00A642BE"/>
    <w:rsid w:val="00A64BF4"/>
    <w:rsid w:val="00A64CC2"/>
    <w:rsid w:val="00A66AF2"/>
    <w:rsid w:val="00A70713"/>
    <w:rsid w:val="00A708C9"/>
    <w:rsid w:val="00A70BDD"/>
    <w:rsid w:val="00A712C3"/>
    <w:rsid w:val="00A72F7E"/>
    <w:rsid w:val="00A74421"/>
    <w:rsid w:val="00A75056"/>
    <w:rsid w:val="00A7603D"/>
    <w:rsid w:val="00A76FCF"/>
    <w:rsid w:val="00A77A7D"/>
    <w:rsid w:val="00A8050F"/>
    <w:rsid w:val="00A81154"/>
    <w:rsid w:val="00A81AC3"/>
    <w:rsid w:val="00A82704"/>
    <w:rsid w:val="00A82D9E"/>
    <w:rsid w:val="00A8403E"/>
    <w:rsid w:val="00A8436B"/>
    <w:rsid w:val="00A84F86"/>
    <w:rsid w:val="00A86B05"/>
    <w:rsid w:val="00A87173"/>
    <w:rsid w:val="00A879A7"/>
    <w:rsid w:val="00A90339"/>
    <w:rsid w:val="00A90E97"/>
    <w:rsid w:val="00A91726"/>
    <w:rsid w:val="00A91D05"/>
    <w:rsid w:val="00A9217E"/>
    <w:rsid w:val="00A9258D"/>
    <w:rsid w:val="00A92A37"/>
    <w:rsid w:val="00A930A5"/>
    <w:rsid w:val="00A9475D"/>
    <w:rsid w:val="00A94CF0"/>
    <w:rsid w:val="00A953EF"/>
    <w:rsid w:val="00A954E1"/>
    <w:rsid w:val="00A95E69"/>
    <w:rsid w:val="00A97081"/>
    <w:rsid w:val="00A97A63"/>
    <w:rsid w:val="00A97EDC"/>
    <w:rsid w:val="00AA037F"/>
    <w:rsid w:val="00AA3152"/>
    <w:rsid w:val="00AA31A3"/>
    <w:rsid w:val="00AA375D"/>
    <w:rsid w:val="00AA3909"/>
    <w:rsid w:val="00AA3B5B"/>
    <w:rsid w:val="00AA4B33"/>
    <w:rsid w:val="00AA54C0"/>
    <w:rsid w:val="00AA5E83"/>
    <w:rsid w:val="00AA7227"/>
    <w:rsid w:val="00AA7345"/>
    <w:rsid w:val="00AA7558"/>
    <w:rsid w:val="00AB1ECD"/>
    <w:rsid w:val="00AB23C5"/>
    <w:rsid w:val="00AB270E"/>
    <w:rsid w:val="00AB3DBC"/>
    <w:rsid w:val="00AB47AC"/>
    <w:rsid w:val="00AB4C52"/>
    <w:rsid w:val="00AB50EE"/>
    <w:rsid w:val="00AB68D4"/>
    <w:rsid w:val="00AB70F1"/>
    <w:rsid w:val="00AB78F8"/>
    <w:rsid w:val="00AB7B1A"/>
    <w:rsid w:val="00AB7B2B"/>
    <w:rsid w:val="00AB7B9B"/>
    <w:rsid w:val="00AB7E71"/>
    <w:rsid w:val="00AC0907"/>
    <w:rsid w:val="00AC1743"/>
    <w:rsid w:val="00AC2A1B"/>
    <w:rsid w:val="00AC2B47"/>
    <w:rsid w:val="00AC4699"/>
    <w:rsid w:val="00AC4AB1"/>
    <w:rsid w:val="00AC4AD5"/>
    <w:rsid w:val="00AC59B8"/>
    <w:rsid w:val="00AC6101"/>
    <w:rsid w:val="00AC67F4"/>
    <w:rsid w:val="00AC6C71"/>
    <w:rsid w:val="00AC740B"/>
    <w:rsid w:val="00AC7B30"/>
    <w:rsid w:val="00AD03C6"/>
    <w:rsid w:val="00AD03FD"/>
    <w:rsid w:val="00AD0981"/>
    <w:rsid w:val="00AD0B72"/>
    <w:rsid w:val="00AD0E88"/>
    <w:rsid w:val="00AD1D59"/>
    <w:rsid w:val="00AD2F50"/>
    <w:rsid w:val="00AD378C"/>
    <w:rsid w:val="00AD37CF"/>
    <w:rsid w:val="00AD39BD"/>
    <w:rsid w:val="00AD4124"/>
    <w:rsid w:val="00AD4688"/>
    <w:rsid w:val="00AD4A89"/>
    <w:rsid w:val="00AD4AD5"/>
    <w:rsid w:val="00AD54A9"/>
    <w:rsid w:val="00AD5CFD"/>
    <w:rsid w:val="00AD5FD3"/>
    <w:rsid w:val="00AD63F0"/>
    <w:rsid w:val="00AD647B"/>
    <w:rsid w:val="00AD66BC"/>
    <w:rsid w:val="00AD6CFD"/>
    <w:rsid w:val="00AD70FF"/>
    <w:rsid w:val="00AD746F"/>
    <w:rsid w:val="00AD7616"/>
    <w:rsid w:val="00AD7FB8"/>
    <w:rsid w:val="00AE0DDA"/>
    <w:rsid w:val="00AE0EE7"/>
    <w:rsid w:val="00AE1526"/>
    <w:rsid w:val="00AE1BBF"/>
    <w:rsid w:val="00AE25B8"/>
    <w:rsid w:val="00AE307A"/>
    <w:rsid w:val="00AE3755"/>
    <w:rsid w:val="00AE496C"/>
    <w:rsid w:val="00AE6016"/>
    <w:rsid w:val="00AE6E63"/>
    <w:rsid w:val="00AF0212"/>
    <w:rsid w:val="00AF09D1"/>
    <w:rsid w:val="00AF0ECE"/>
    <w:rsid w:val="00AF16ED"/>
    <w:rsid w:val="00AF1EC0"/>
    <w:rsid w:val="00AF26E9"/>
    <w:rsid w:val="00AF2BCA"/>
    <w:rsid w:val="00AF2CAD"/>
    <w:rsid w:val="00AF2CC0"/>
    <w:rsid w:val="00AF2FE6"/>
    <w:rsid w:val="00AF30BF"/>
    <w:rsid w:val="00AF351A"/>
    <w:rsid w:val="00AF36DA"/>
    <w:rsid w:val="00AF45E9"/>
    <w:rsid w:val="00AF473B"/>
    <w:rsid w:val="00AF4DF5"/>
    <w:rsid w:val="00AF5EE2"/>
    <w:rsid w:val="00AF6042"/>
    <w:rsid w:val="00B001F2"/>
    <w:rsid w:val="00B005D3"/>
    <w:rsid w:val="00B01692"/>
    <w:rsid w:val="00B022FD"/>
    <w:rsid w:val="00B02AF9"/>
    <w:rsid w:val="00B02D57"/>
    <w:rsid w:val="00B03316"/>
    <w:rsid w:val="00B03584"/>
    <w:rsid w:val="00B04108"/>
    <w:rsid w:val="00B04C2F"/>
    <w:rsid w:val="00B0564B"/>
    <w:rsid w:val="00B056CE"/>
    <w:rsid w:val="00B06187"/>
    <w:rsid w:val="00B06A92"/>
    <w:rsid w:val="00B07758"/>
    <w:rsid w:val="00B07D6D"/>
    <w:rsid w:val="00B11E0E"/>
    <w:rsid w:val="00B12C5F"/>
    <w:rsid w:val="00B13CEC"/>
    <w:rsid w:val="00B14BF4"/>
    <w:rsid w:val="00B14FA8"/>
    <w:rsid w:val="00B1559D"/>
    <w:rsid w:val="00B15ECA"/>
    <w:rsid w:val="00B16846"/>
    <w:rsid w:val="00B16D89"/>
    <w:rsid w:val="00B17643"/>
    <w:rsid w:val="00B1775A"/>
    <w:rsid w:val="00B2037D"/>
    <w:rsid w:val="00B208CC"/>
    <w:rsid w:val="00B209C6"/>
    <w:rsid w:val="00B216F1"/>
    <w:rsid w:val="00B21C3E"/>
    <w:rsid w:val="00B21DE7"/>
    <w:rsid w:val="00B21DEA"/>
    <w:rsid w:val="00B240E5"/>
    <w:rsid w:val="00B24404"/>
    <w:rsid w:val="00B2448E"/>
    <w:rsid w:val="00B254EE"/>
    <w:rsid w:val="00B25DC0"/>
    <w:rsid w:val="00B25E18"/>
    <w:rsid w:val="00B25F97"/>
    <w:rsid w:val="00B26254"/>
    <w:rsid w:val="00B2747E"/>
    <w:rsid w:val="00B309DE"/>
    <w:rsid w:val="00B31E42"/>
    <w:rsid w:val="00B325EA"/>
    <w:rsid w:val="00B327EE"/>
    <w:rsid w:val="00B3350D"/>
    <w:rsid w:val="00B337FC"/>
    <w:rsid w:val="00B34427"/>
    <w:rsid w:val="00B349CA"/>
    <w:rsid w:val="00B34C5C"/>
    <w:rsid w:val="00B35BB4"/>
    <w:rsid w:val="00B36346"/>
    <w:rsid w:val="00B36472"/>
    <w:rsid w:val="00B36508"/>
    <w:rsid w:val="00B36B16"/>
    <w:rsid w:val="00B40AA3"/>
    <w:rsid w:val="00B40CED"/>
    <w:rsid w:val="00B41489"/>
    <w:rsid w:val="00B41708"/>
    <w:rsid w:val="00B428A2"/>
    <w:rsid w:val="00B43D36"/>
    <w:rsid w:val="00B441F5"/>
    <w:rsid w:val="00B46634"/>
    <w:rsid w:val="00B46A0D"/>
    <w:rsid w:val="00B46C1D"/>
    <w:rsid w:val="00B46D84"/>
    <w:rsid w:val="00B47257"/>
    <w:rsid w:val="00B47D57"/>
    <w:rsid w:val="00B5222C"/>
    <w:rsid w:val="00B526BF"/>
    <w:rsid w:val="00B5276C"/>
    <w:rsid w:val="00B529C9"/>
    <w:rsid w:val="00B52B9E"/>
    <w:rsid w:val="00B5352E"/>
    <w:rsid w:val="00B53A5E"/>
    <w:rsid w:val="00B53B18"/>
    <w:rsid w:val="00B53E74"/>
    <w:rsid w:val="00B54B3A"/>
    <w:rsid w:val="00B54CDF"/>
    <w:rsid w:val="00B56427"/>
    <w:rsid w:val="00B57600"/>
    <w:rsid w:val="00B60403"/>
    <w:rsid w:val="00B6107E"/>
    <w:rsid w:val="00B623F0"/>
    <w:rsid w:val="00B6284C"/>
    <w:rsid w:val="00B62881"/>
    <w:rsid w:val="00B62B89"/>
    <w:rsid w:val="00B632D0"/>
    <w:rsid w:val="00B64045"/>
    <w:rsid w:val="00B6420A"/>
    <w:rsid w:val="00B65482"/>
    <w:rsid w:val="00B66477"/>
    <w:rsid w:val="00B665A7"/>
    <w:rsid w:val="00B66618"/>
    <w:rsid w:val="00B66741"/>
    <w:rsid w:val="00B66768"/>
    <w:rsid w:val="00B66B0F"/>
    <w:rsid w:val="00B66E14"/>
    <w:rsid w:val="00B67BB6"/>
    <w:rsid w:val="00B67C63"/>
    <w:rsid w:val="00B70168"/>
    <w:rsid w:val="00B72517"/>
    <w:rsid w:val="00B72756"/>
    <w:rsid w:val="00B7286F"/>
    <w:rsid w:val="00B72FDE"/>
    <w:rsid w:val="00B744B3"/>
    <w:rsid w:val="00B74740"/>
    <w:rsid w:val="00B74905"/>
    <w:rsid w:val="00B74974"/>
    <w:rsid w:val="00B74980"/>
    <w:rsid w:val="00B74E97"/>
    <w:rsid w:val="00B75184"/>
    <w:rsid w:val="00B754E7"/>
    <w:rsid w:val="00B7580A"/>
    <w:rsid w:val="00B75C3A"/>
    <w:rsid w:val="00B7618E"/>
    <w:rsid w:val="00B764A8"/>
    <w:rsid w:val="00B7706C"/>
    <w:rsid w:val="00B772A3"/>
    <w:rsid w:val="00B774DD"/>
    <w:rsid w:val="00B77F3D"/>
    <w:rsid w:val="00B80097"/>
    <w:rsid w:val="00B8142B"/>
    <w:rsid w:val="00B81B78"/>
    <w:rsid w:val="00B828DA"/>
    <w:rsid w:val="00B82A3B"/>
    <w:rsid w:val="00B82A68"/>
    <w:rsid w:val="00B82D0C"/>
    <w:rsid w:val="00B839F2"/>
    <w:rsid w:val="00B8453F"/>
    <w:rsid w:val="00B845B7"/>
    <w:rsid w:val="00B862AA"/>
    <w:rsid w:val="00B86838"/>
    <w:rsid w:val="00B86CD6"/>
    <w:rsid w:val="00B90394"/>
    <w:rsid w:val="00B904F9"/>
    <w:rsid w:val="00B90AA4"/>
    <w:rsid w:val="00B915E0"/>
    <w:rsid w:val="00B929C3"/>
    <w:rsid w:val="00B92CDB"/>
    <w:rsid w:val="00B934B6"/>
    <w:rsid w:val="00B93AE4"/>
    <w:rsid w:val="00B94BE1"/>
    <w:rsid w:val="00B94CD6"/>
    <w:rsid w:val="00B95698"/>
    <w:rsid w:val="00B95936"/>
    <w:rsid w:val="00B96383"/>
    <w:rsid w:val="00B967BB"/>
    <w:rsid w:val="00B96ECA"/>
    <w:rsid w:val="00B973F1"/>
    <w:rsid w:val="00BA07CA"/>
    <w:rsid w:val="00BA086D"/>
    <w:rsid w:val="00BA1368"/>
    <w:rsid w:val="00BA17B9"/>
    <w:rsid w:val="00BA17CC"/>
    <w:rsid w:val="00BA1936"/>
    <w:rsid w:val="00BA1BEC"/>
    <w:rsid w:val="00BA1E0E"/>
    <w:rsid w:val="00BA230D"/>
    <w:rsid w:val="00BA26D6"/>
    <w:rsid w:val="00BA294E"/>
    <w:rsid w:val="00BA2D00"/>
    <w:rsid w:val="00BA5093"/>
    <w:rsid w:val="00BA540D"/>
    <w:rsid w:val="00BA58A5"/>
    <w:rsid w:val="00BA5FD3"/>
    <w:rsid w:val="00BA61C3"/>
    <w:rsid w:val="00BA6B5D"/>
    <w:rsid w:val="00BA73D2"/>
    <w:rsid w:val="00BA7C4C"/>
    <w:rsid w:val="00BB0D4A"/>
    <w:rsid w:val="00BB0F95"/>
    <w:rsid w:val="00BB179A"/>
    <w:rsid w:val="00BB1818"/>
    <w:rsid w:val="00BB1C41"/>
    <w:rsid w:val="00BB2040"/>
    <w:rsid w:val="00BB2146"/>
    <w:rsid w:val="00BB2439"/>
    <w:rsid w:val="00BB254E"/>
    <w:rsid w:val="00BB2730"/>
    <w:rsid w:val="00BB3AAF"/>
    <w:rsid w:val="00BB3E37"/>
    <w:rsid w:val="00BB4168"/>
    <w:rsid w:val="00BB43ED"/>
    <w:rsid w:val="00BB455C"/>
    <w:rsid w:val="00BB4D20"/>
    <w:rsid w:val="00BB5BD9"/>
    <w:rsid w:val="00BB5F43"/>
    <w:rsid w:val="00BB63EE"/>
    <w:rsid w:val="00BB67ED"/>
    <w:rsid w:val="00BB78BF"/>
    <w:rsid w:val="00BB7B83"/>
    <w:rsid w:val="00BC00A0"/>
    <w:rsid w:val="00BC0486"/>
    <w:rsid w:val="00BC049B"/>
    <w:rsid w:val="00BC04ED"/>
    <w:rsid w:val="00BC07F0"/>
    <w:rsid w:val="00BC0E56"/>
    <w:rsid w:val="00BC1595"/>
    <w:rsid w:val="00BC1650"/>
    <w:rsid w:val="00BC179C"/>
    <w:rsid w:val="00BC1953"/>
    <w:rsid w:val="00BC1DC0"/>
    <w:rsid w:val="00BC27C6"/>
    <w:rsid w:val="00BC2A38"/>
    <w:rsid w:val="00BC326C"/>
    <w:rsid w:val="00BC37E9"/>
    <w:rsid w:val="00BC3B3B"/>
    <w:rsid w:val="00BC439B"/>
    <w:rsid w:val="00BC4B53"/>
    <w:rsid w:val="00BC4D55"/>
    <w:rsid w:val="00BC5383"/>
    <w:rsid w:val="00BC5A10"/>
    <w:rsid w:val="00BC5ACB"/>
    <w:rsid w:val="00BC5C9B"/>
    <w:rsid w:val="00BC62AD"/>
    <w:rsid w:val="00BC6A67"/>
    <w:rsid w:val="00BC7DE4"/>
    <w:rsid w:val="00BC7EAD"/>
    <w:rsid w:val="00BD0064"/>
    <w:rsid w:val="00BD0AE3"/>
    <w:rsid w:val="00BD0C0B"/>
    <w:rsid w:val="00BD1C8E"/>
    <w:rsid w:val="00BD2524"/>
    <w:rsid w:val="00BD256D"/>
    <w:rsid w:val="00BD32F2"/>
    <w:rsid w:val="00BD415B"/>
    <w:rsid w:val="00BD4780"/>
    <w:rsid w:val="00BD4E21"/>
    <w:rsid w:val="00BD5005"/>
    <w:rsid w:val="00BD55CD"/>
    <w:rsid w:val="00BD5F86"/>
    <w:rsid w:val="00BD6ECA"/>
    <w:rsid w:val="00BD7064"/>
    <w:rsid w:val="00BE0699"/>
    <w:rsid w:val="00BE1CB6"/>
    <w:rsid w:val="00BE2368"/>
    <w:rsid w:val="00BE3384"/>
    <w:rsid w:val="00BE3E40"/>
    <w:rsid w:val="00BE4BB9"/>
    <w:rsid w:val="00BE4BC2"/>
    <w:rsid w:val="00BE5CBC"/>
    <w:rsid w:val="00BE5E65"/>
    <w:rsid w:val="00BE6378"/>
    <w:rsid w:val="00BE66A4"/>
    <w:rsid w:val="00BE696F"/>
    <w:rsid w:val="00BE75EB"/>
    <w:rsid w:val="00BE77F0"/>
    <w:rsid w:val="00BF00F3"/>
    <w:rsid w:val="00BF047C"/>
    <w:rsid w:val="00BF1011"/>
    <w:rsid w:val="00BF128C"/>
    <w:rsid w:val="00BF1B09"/>
    <w:rsid w:val="00BF1BAC"/>
    <w:rsid w:val="00BF206C"/>
    <w:rsid w:val="00BF2DC4"/>
    <w:rsid w:val="00BF3C9C"/>
    <w:rsid w:val="00BF4605"/>
    <w:rsid w:val="00BF4762"/>
    <w:rsid w:val="00BF4925"/>
    <w:rsid w:val="00BF4EA1"/>
    <w:rsid w:val="00BF52A7"/>
    <w:rsid w:val="00BF5BA2"/>
    <w:rsid w:val="00BF6741"/>
    <w:rsid w:val="00BF741C"/>
    <w:rsid w:val="00BF79C0"/>
    <w:rsid w:val="00C00DDF"/>
    <w:rsid w:val="00C010D3"/>
    <w:rsid w:val="00C01800"/>
    <w:rsid w:val="00C021FA"/>
    <w:rsid w:val="00C034D3"/>
    <w:rsid w:val="00C03FE6"/>
    <w:rsid w:val="00C05558"/>
    <w:rsid w:val="00C0619B"/>
    <w:rsid w:val="00C06D96"/>
    <w:rsid w:val="00C10282"/>
    <w:rsid w:val="00C11B46"/>
    <w:rsid w:val="00C120BB"/>
    <w:rsid w:val="00C1230F"/>
    <w:rsid w:val="00C124ED"/>
    <w:rsid w:val="00C12B37"/>
    <w:rsid w:val="00C12B73"/>
    <w:rsid w:val="00C12DC9"/>
    <w:rsid w:val="00C13AA9"/>
    <w:rsid w:val="00C14089"/>
    <w:rsid w:val="00C1497C"/>
    <w:rsid w:val="00C149B7"/>
    <w:rsid w:val="00C14FC6"/>
    <w:rsid w:val="00C15690"/>
    <w:rsid w:val="00C16B6E"/>
    <w:rsid w:val="00C16C72"/>
    <w:rsid w:val="00C16DC6"/>
    <w:rsid w:val="00C20C8D"/>
    <w:rsid w:val="00C211C2"/>
    <w:rsid w:val="00C21933"/>
    <w:rsid w:val="00C21DBF"/>
    <w:rsid w:val="00C2204B"/>
    <w:rsid w:val="00C2223F"/>
    <w:rsid w:val="00C22555"/>
    <w:rsid w:val="00C225C2"/>
    <w:rsid w:val="00C24033"/>
    <w:rsid w:val="00C244BF"/>
    <w:rsid w:val="00C244F4"/>
    <w:rsid w:val="00C25D5F"/>
    <w:rsid w:val="00C25F2C"/>
    <w:rsid w:val="00C2604C"/>
    <w:rsid w:val="00C26479"/>
    <w:rsid w:val="00C26793"/>
    <w:rsid w:val="00C27D4E"/>
    <w:rsid w:val="00C301F3"/>
    <w:rsid w:val="00C3147A"/>
    <w:rsid w:val="00C31F10"/>
    <w:rsid w:val="00C32094"/>
    <w:rsid w:val="00C32336"/>
    <w:rsid w:val="00C33255"/>
    <w:rsid w:val="00C33DE5"/>
    <w:rsid w:val="00C3412B"/>
    <w:rsid w:val="00C346AD"/>
    <w:rsid w:val="00C34942"/>
    <w:rsid w:val="00C34C9A"/>
    <w:rsid w:val="00C3642C"/>
    <w:rsid w:val="00C36EAE"/>
    <w:rsid w:val="00C370E6"/>
    <w:rsid w:val="00C37BAF"/>
    <w:rsid w:val="00C37D0D"/>
    <w:rsid w:val="00C403FD"/>
    <w:rsid w:val="00C4185D"/>
    <w:rsid w:val="00C420F6"/>
    <w:rsid w:val="00C42123"/>
    <w:rsid w:val="00C4218A"/>
    <w:rsid w:val="00C424F1"/>
    <w:rsid w:val="00C426B0"/>
    <w:rsid w:val="00C43096"/>
    <w:rsid w:val="00C43386"/>
    <w:rsid w:val="00C437BD"/>
    <w:rsid w:val="00C43DAA"/>
    <w:rsid w:val="00C44464"/>
    <w:rsid w:val="00C4494E"/>
    <w:rsid w:val="00C457CE"/>
    <w:rsid w:val="00C46AB1"/>
    <w:rsid w:val="00C504AB"/>
    <w:rsid w:val="00C5052B"/>
    <w:rsid w:val="00C50CBE"/>
    <w:rsid w:val="00C52132"/>
    <w:rsid w:val="00C528F4"/>
    <w:rsid w:val="00C534D0"/>
    <w:rsid w:val="00C534DD"/>
    <w:rsid w:val="00C53634"/>
    <w:rsid w:val="00C54FFA"/>
    <w:rsid w:val="00C55109"/>
    <w:rsid w:val="00C55824"/>
    <w:rsid w:val="00C560A4"/>
    <w:rsid w:val="00C5663B"/>
    <w:rsid w:val="00C56657"/>
    <w:rsid w:val="00C57149"/>
    <w:rsid w:val="00C571AB"/>
    <w:rsid w:val="00C57296"/>
    <w:rsid w:val="00C610C1"/>
    <w:rsid w:val="00C61892"/>
    <w:rsid w:val="00C61A3E"/>
    <w:rsid w:val="00C61C09"/>
    <w:rsid w:val="00C61D71"/>
    <w:rsid w:val="00C61F9F"/>
    <w:rsid w:val="00C62772"/>
    <w:rsid w:val="00C63929"/>
    <w:rsid w:val="00C63F4A"/>
    <w:rsid w:val="00C649E1"/>
    <w:rsid w:val="00C64DFE"/>
    <w:rsid w:val="00C6656F"/>
    <w:rsid w:val="00C665D6"/>
    <w:rsid w:val="00C66940"/>
    <w:rsid w:val="00C66AC8"/>
    <w:rsid w:val="00C66E8E"/>
    <w:rsid w:val="00C6744A"/>
    <w:rsid w:val="00C6772A"/>
    <w:rsid w:val="00C67840"/>
    <w:rsid w:val="00C67BE9"/>
    <w:rsid w:val="00C67DE8"/>
    <w:rsid w:val="00C67E52"/>
    <w:rsid w:val="00C67FD8"/>
    <w:rsid w:val="00C702E8"/>
    <w:rsid w:val="00C70459"/>
    <w:rsid w:val="00C707D4"/>
    <w:rsid w:val="00C71830"/>
    <w:rsid w:val="00C718F6"/>
    <w:rsid w:val="00C7193C"/>
    <w:rsid w:val="00C72121"/>
    <w:rsid w:val="00C722F6"/>
    <w:rsid w:val="00C72612"/>
    <w:rsid w:val="00C72A1C"/>
    <w:rsid w:val="00C733B4"/>
    <w:rsid w:val="00C73C8C"/>
    <w:rsid w:val="00C73F32"/>
    <w:rsid w:val="00C75368"/>
    <w:rsid w:val="00C75471"/>
    <w:rsid w:val="00C754FA"/>
    <w:rsid w:val="00C75800"/>
    <w:rsid w:val="00C76DC6"/>
    <w:rsid w:val="00C8034B"/>
    <w:rsid w:val="00C80D8B"/>
    <w:rsid w:val="00C80DE6"/>
    <w:rsid w:val="00C81036"/>
    <w:rsid w:val="00C8108E"/>
    <w:rsid w:val="00C82558"/>
    <w:rsid w:val="00C82882"/>
    <w:rsid w:val="00C829C7"/>
    <w:rsid w:val="00C82B7C"/>
    <w:rsid w:val="00C82BE4"/>
    <w:rsid w:val="00C831E1"/>
    <w:rsid w:val="00C8338D"/>
    <w:rsid w:val="00C8516C"/>
    <w:rsid w:val="00C852CC"/>
    <w:rsid w:val="00C8593C"/>
    <w:rsid w:val="00C8596C"/>
    <w:rsid w:val="00C85BFB"/>
    <w:rsid w:val="00C85E0B"/>
    <w:rsid w:val="00C86313"/>
    <w:rsid w:val="00C86838"/>
    <w:rsid w:val="00C91026"/>
    <w:rsid w:val="00C91360"/>
    <w:rsid w:val="00C936D9"/>
    <w:rsid w:val="00C9374C"/>
    <w:rsid w:val="00C94164"/>
    <w:rsid w:val="00C9533E"/>
    <w:rsid w:val="00C95F3B"/>
    <w:rsid w:val="00C965BB"/>
    <w:rsid w:val="00C96A33"/>
    <w:rsid w:val="00C96FEB"/>
    <w:rsid w:val="00C971A7"/>
    <w:rsid w:val="00C97BC6"/>
    <w:rsid w:val="00C97DC6"/>
    <w:rsid w:val="00CA05BC"/>
    <w:rsid w:val="00CA099F"/>
    <w:rsid w:val="00CA10B0"/>
    <w:rsid w:val="00CA1477"/>
    <w:rsid w:val="00CA194E"/>
    <w:rsid w:val="00CA1F5C"/>
    <w:rsid w:val="00CA2C67"/>
    <w:rsid w:val="00CA2DA8"/>
    <w:rsid w:val="00CA3268"/>
    <w:rsid w:val="00CA3741"/>
    <w:rsid w:val="00CA444E"/>
    <w:rsid w:val="00CA486C"/>
    <w:rsid w:val="00CA4EA5"/>
    <w:rsid w:val="00CA50E8"/>
    <w:rsid w:val="00CA55A6"/>
    <w:rsid w:val="00CA67D0"/>
    <w:rsid w:val="00CA68BE"/>
    <w:rsid w:val="00CA6969"/>
    <w:rsid w:val="00CA71DB"/>
    <w:rsid w:val="00CA77D6"/>
    <w:rsid w:val="00CA7CDA"/>
    <w:rsid w:val="00CB005B"/>
    <w:rsid w:val="00CB0469"/>
    <w:rsid w:val="00CB0D3E"/>
    <w:rsid w:val="00CB11AA"/>
    <w:rsid w:val="00CB13FF"/>
    <w:rsid w:val="00CB1871"/>
    <w:rsid w:val="00CB2172"/>
    <w:rsid w:val="00CB2ADF"/>
    <w:rsid w:val="00CB2BEA"/>
    <w:rsid w:val="00CB2D7A"/>
    <w:rsid w:val="00CB2DD0"/>
    <w:rsid w:val="00CB3246"/>
    <w:rsid w:val="00CB3734"/>
    <w:rsid w:val="00CB3B85"/>
    <w:rsid w:val="00CB4D95"/>
    <w:rsid w:val="00CB4FA6"/>
    <w:rsid w:val="00CB505B"/>
    <w:rsid w:val="00CB60ED"/>
    <w:rsid w:val="00CB7115"/>
    <w:rsid w:val="00CC0AE8"/>
    <w:rsid w:val="00CC1A3D"/>
    <w:rsid w:val="00CC27D3"/>
    <w:rsid w:val="00CC3619"/>
    <w:rsid w:val="00CC3CED"/>
    <w:rsid w:val="00CC429F"/>
    <w:rsid w:val="00CC46B3"/>
    <w:rsid w:val="00CC4FAD"/>
    <w:rsid w:val="00CC538A"/>
    <w:rsid w:val="00CC5D17"/>
    <w:rsid w:val="00CC6486"/>
    <w:rsid w:val="00CC6AF4"/>
    <w:rsid w:val="00CC6C14"/>
    <w:rsid w:val="00CC7469"/>
    <w:rsid w:val="00CD00E3"/>
    <w:rsid w:val="00CD0676"/>
    <w:rsid w:val="00CD0C1A"/>
    <w:rsid w:val="00CD0C51"/>
    <w:rsid w:val="00CD124C"/>
    <w:rsid w:val="00CD139C"/>
    <w:rsid w:val="00CD1DFF"/>
    <w:rsid w:val="00CD2EDC"/>
    <w:rsid w:val="00CD3075"/>
    <w:rsid w:val="00CD3945"/>
    <w:rsid w:val="00CD39D4"/>
    <w:rsid w:val="00CD3CDC"/>
    <w:rsid w:val="00CD5350"/>
    <w:rsid w:val="00CD672F"/>
    <w:rsid w:val="00CD7679"/>
    <w:rsid w:val="00CD7CF5"/>
    <w:rsid w:val="00CE007A"/>
    <w:rsid w:val="00CE11BC"/>
    <w:rsid w:val="00CE1F36"/>
    <w:rsid w:val="00CE3189"/>
    <w:rsid w:val="00CE3586"/>
    <w:rsid w:val="00CE3A0A"/>
    <w:rsid w:val="00CE3C38"/>
    <w:rsid w:val="00CE3E85"/>
    <w:rsid w:val="00CE4595"/>
    <w:rsid w:val="00CE4A5D"/>
    <w:rsid w:val="00CE5366"/>
    <w:rsid w:val="00CE758B"/>
    <w:rsid w:val="00CF02F8"/>
    <w:rsid w:val="00CF07D5"/>
    <w:rsid w:val="00CF1225"/>
    <w:rsid w:val="00CF2052"/>
    <w:rsid w:val="00CF2980"/>
    <w:rsid w:val="00CF308C"/>
    <w:rsid w:val="00CF3098"/>
    <w:rsid w:val="00CF37C4"/>
    <w:rsid w:val="00CF4156"/>
    <w:rsid w:val="00CF4A2C"/>
    <w:rsid w:val="00CF5212"/>
    <w:rsid w:val="00CF55A0"/>
    <w:rsid w:val="00CF59E9"/>
    <w:rsid w:val="00CF5EAC"/>
    <w:rsid w:val="00CF5FFD"/>
    <w:rsid w:val="00CF6041"/>
    <w:rsid w:val="00CF7626"/>
    <w:rsid w:val="00CF76D8"/>
    <w:rsid w:val="00CF7CB6"/>
    <w:rsid w:val="00D0048F"/>
    <w:rsid w:val="00D02D20"/>
    <w:rsid w:val="00D03832"/>
    <w:rsid w:val="00D03C65"/>
    <w:rsid w:val="00D03D0C"/>
    <w:rsid w:val="00D04752"/>
    <w:rsid w:val="00D04AA1"/>
    <w:rsid w:val="00D04AC5"/>
    <w:rsid w:val="00D04DF0"/>
    <w:rsid w:val="00D05239"/>
    <w:rsid w:val="00D05465"/>
    <w:rsid w:val="00D05792"/>
    <w:rsid w:val="00D05EA9"/>
    <w:rsid w:val="00D060DB"/>
    <w:rsid w:val="00D06B0E"/>
    <w:rsid w:val="00D06B12"/>
    <w:rsid w:val="00D1032F"/>
    <w:rsid w:val="00D105FA"/>
    <w:rsid w:val="00D109EC"/>
    <w:rsid w:val="00D127E1"/>
    <w:rsid w:val="00D128CB"/>
    <w:rsid w:val="00D13437"/>
    <w:rsid w:val="00D13511"/>
    <w:rsid w:val="00D137A0"/>
    <w:rsid w:val="00D20192"/>
    <w:rsid w:val="00D20274"/>
    <w:rsid w:val="00D20621"/>
    <w:rsid w:val="00D20659"/>
    <w:rsid w:val="00D21EB4"/>
    <w:rsid w:val="00D220D5"/>
    <w:rsid w:val="00D232E8"/>
    <w:rsid w:val="00D24866"/>
    <w:rsid w:val="00D25624"/>
    <w:rsid w:val="00D260FA"/>
    <w:rsid w:val="00D26BB1"/>
    <w:rsid w:val="00D26C69"/>
    <w:rsid w:val="00D2702D"/>
    <w:rsid w:val="00D277E9"/>
    <w:rsid w:val="00D30E4B"/>
    <w:rsid w:val="00D3101A"/>
    <w:rsid w:val="00D315A4"/>
    <w:rsid w:val="00D31662"/>
    <w:rsid w:val="00D31FB1"/>
    <w:rsid w:val="00D3247C"/>
    <w:rsid w:val="00D3262F"/>
    <w:rsid w:val="00D33072"/>
    <w:rsid w:val="00D3342B"/>
    <w:rsid w:val="00D334E1"/>
    <w:rsid w:val="00D344EC"/>
    <w:rsid w:val="00D36CBC"/>
    <w:rsid w:val="00D376C5"/>
    <w:rsid w:val="00D377EE"/>
    <w:rsid w:val="00D37FBF"/>
    <w:rsid w:val="00D4131B"/>
    <w:rsid w:val="00D41F29"/>
    <w:rsid w:val="00D41FFD"/>
    <w:rsid w:val="00D43528"/>
    <w:rsid w:val="00D435A6"/>
    <w:rsid w:val="00D436B5"/>
    <w:rsid w:val="00D441C0"/>
    <w:rsid w:val="00D44A93"/>
    <w:rsid w:val="00D45F6D"/>
    <w:rsid w:val="00D460EC"/>
    <w:rsid w:val="00D46531"/>
    <w:rsid w:val="00D4683E"/>
    <w:rsid w:val="00D474DD"/>
    <w:rsid w:val="00D476AD"/>
    <w:rsid w:val="00D47954"/>
    <w:rsid w:val="00D479DA"/>
    <w:rsid w:val="00D47EFC"/>
    <w:rsid w:val="00D51A9F"/>
    <w:rsid w:val="00D52B7C"/>
    <w:rsid w:val="00D54D21"/>
    <w:rsid w:val="00D555B1"/>
    <w:rsid w:val="00D558A3"/>
    <w:rsid w:val="00D55DE7"/>
    <w:rsid w:val="00D56872"/>
    <w:rsid w:val="00D56C47"/>
    <w:rsid w:val="00D56C61"/>
    <w:rsid w:val="00D5721E"/>
    <w:rsid w:val="00D57686"/>
    <w:rsid w:val="00D579A7"/>
    <w:rsid w:val="00D60D8C"/>
    <w:rsid w:val="00D61851"/>
    <w:rsid w:val="00D62862"/>
    <w:rsid w:val="00D637D2"/>
    <w:rsid w:val="00D6441D"/>
    <w:rsid w:val="00D646B3"/>
    <w:rsid w:val="00D64D9A"/>
    <w:rsid w:val="00D64DFA"/>
    <w:rsid w:val="00D66064"/>
    <w:rsid w:val="00D67486"/>
    <w:rsid w:val="00D70A30"/>
    <w:rsid w:val="00D711CA"/>
    <w:rsid w:val="00D71B6F"/>
    <w:rsid w:val="00D74A3B"/>
    <w:rsid w:val="00D7558F"/>
    <w:rsid w:val="00D75F7E"/>
    <w:rsid w:val="00D75FFA"/>
    <w:rsid w:val="00D760CB"/>
    <w:rsid w:val="00D760F1"/>
    <w:rsid w:val="00D761A1"/>
    <w:rsid w:val="00D801A7"/>
    <w:rsid w:val="00D818A8"/>
    <w:rsid w:val="00D81A68"/>
    <w:rsid w:val="00D8232E"/>
    <w:rsid w:val="00D823EE"/>
    <w:rsid w:val="00D83666"/>
    <w:rsid w:val="00D85572"/>
    <w:rsid w:val="00D85622"/>
    <w:rsid w:val="00D85EDC"/>
    <w:rsid w:val="00D86EA6"/>
    <w:rsid w:val="00D87072"/>
    <w:rsid w:val="00D87CA5"/>
    <w:rsid w:val="00D90473"/>
    <w:rsid w:val="00D916BE"/>
    <w:rsid w:val="00D91765"/>
    <w:rsid w:val="00D91876"/>
    <w:rsid w:val="00D91926"/>
    <w:rsid w:val="00D91C11"/>
    <w:rsid w:val="00D91FA3"/>
    <w:rsid w:val="00D9296B"/>
    <w:rsid w:val="00D92BCC"/>
    <w:rsid w:val="00D94061"/>
    <w:rsid w:val="00D947EE"/>
    <w:rsid w:val="00D94CE1"/>
    <w:rsid w:val="00D95698"/>
    <w:rsid w:val="00D956F9"/>
    <w:rsid w:val="00D96B21"/>
    <w:rsid w:val="00D96FE4"/>
    <w:rsid w:val="00D97B2F"/>
    <w:rsid w:val="00DA09E2"/>
    <w:rsid w:val="00DA0DD6"/>
    <w:rsid w:val="00DA10BD"/>
    <w:rsid w:val="00DA1A2A"/>
    <w:rsid w:val="00DA1A64"/>
    <w:rsid w:val="00DA1B38"/>
    <w:rsid w:val="00DA334A"/>
    <w:rsid w:val="00DA3E75"/>
    <w:rsid w:val="00DA3F10"/>
    <w:rsid w:val="00DA4228"/>
    <w:rsid w:val="00DA4639"/>
    <w:rsid w:val="00DA53F9"/>
    <w:rsid w:val="00DA5454"/>
    <w:rsid w:val="00DA5713"/>
    <w:rsid w:val="00DA5EE4"/>
    <w:rsid w:val="00DA61CE"/>
    <w:rsid w:val="00DA666C"/>
    <w:rsid w:val="00DA66D5"/>
    <w:rsid w:val="00DA6C62"/>
    <w:rsid w:val="00DA79A3"/>
    <w:rsid w:val="00DA7FAD"/>
    <w:rsid w:val="00DB0117"/>
    <w:rsid w:val="00DB0247"/>
    <w:rsid w:val="00DB0478"/>
    <w:rsid w:val="00DB04EF"/>
    <w:rsid w:val="00DB0A62"/>
    <w:rsid w:val="00DB1D14"/>
    <w:rsid w:val="00DB26BC"/>
    <w:rsid w:val="00DB29E1"/>
    <w:rsid w:val="00DB2D0F"/>
    <w:rsid w:val="00DB3722"/>
    <w:rsid w:val="00DB3B23"/>
    <w:rsid w:val="00DB426B"/>
    <w:rsid w:val="00DB448A"/>
    <w:rsid w:val="00DB4C86"/>
    <w:rsid w:val="00DB4DA7"/>
    <w:rsid w:val="00DB5802"/>
    <w:rsid w:val="00DB632D"/>
    <w:rsid w:val="00DB66A2"/>
    <w:rsid w:val="00DB6CBF"/>
    <w:rsid w:val="00DB7166"/>
    <w:rsid w:val="00DB750D"/>
    <w:rsid w:val="00DC005F"/>
    <w:rsid w:val="00DC08AF"/>
    <w:rsid w:val="00DC198E"/>
    <w:rsid w:val="00DC27EC"/>
    <w:rsid w:val="00DC2990"/>
    <w:rsid w:val="00DC3D2D"/>
    <w:rsid w:val="00DC4F08"/>
    <w:rsid w:val="00DC4F79"/>
    <w:rsid w:val="00DC4FFE"/>
    <w:rsid w:val="00DC52A3"/>
    <w:rsid w:val="00DC57EB"/>
    <w:rsid w:val="00DC69C1"/>
    <w:rsid w:val="00DC7897"/>
    <w:rsid w:val="00DD139E"/>
    <w:rsid w:val="00DD1C3F"/>
    <w:rsid w:val="00DD3704"/>
    <w:rsid w:val="00DD3FAB"/>
    <w:rsid w:val="00DD576F"/>
    <w:rsid w:val="00DD63A6"/>
    <w:rsid w:val="00DD63B0"/>
    <w:rsid w:val="00DD6519"/>
    <w:rsid w:val="00DD7710"/>
    <w:rsid w:val="00DD78FB"/>
    <w:rsid w:val="00DE00A7"/>
    <w:rsid w:val="00DE09EF"/>
    <w:rsid w:val="00DE1618"/>
    <w:rsid w:val="00DE1F8B"/>
    <w:rsid w:val="00DE23CD"/>
    <w:rsid w:val="00DE2A7B"/>
    <w:rsid w:val="00DE2C77"/>
    <w:rsid w:val="00DE4B14"/>
    <w:rsid w:val="00DE4C63"/>
    <w:rsid w:val="00DE5E02"/>
    <w:rsid w:val="00DE616E"/>
    <w:rsid w:val="00DE677D"/>
    <w:rsid w:val="00DE6909"/>
    <w:rsid w:val="00DE6D54"/>
    <w:rsid w:val="00DE7302"/>
    <w:rsid w:val="00DE7746"/>
    <w:rsid w:val="00DE79D9"/>
    <w:rsid w:val="00DF0060"/>
    <w:rsid w:val="00DF2675"/>
    <w:rsid w:val="00DF2686"/>
    <w:rsid w:val="00DF26BD"/>
    <w:rsid w:val="00DF29E4"/>
    <w:rsid w:val="00DF2DB6"/>
    <w:rsid w:val="00DF2DEC"/>
    <w:rsid w:val="00DF38A9"/>
    <w:rsid w:val="00DF3BA7"/>
    <w:rsid w:val="00DF4BEB"/>
    <w:rsid w:val="00DF5689"/>
    <w:rsid w:val="00DF611C"/>
    <w:rsid w:val="00DF62BA"/>
    <w:rsid w:val="00DF7725"/>
    <w:rsid w:val="00DF7AC8"/>
    <w:rsid w:val="00E00253"/>
    <w:rsid w:val="00E0027F"/>
    <w:rsid w:val="00E0065A"/>
    <w:rsid w:val="00E00CFF"/>
    <w:rsid w:val="00E0214A"/>
    <w:rsid w:val="00E0295C"/>
    <w:rsid w:val="00E02E7D"/>
    <w:rsid w:val="00E031B1"/>
    <w:rsid w:val="00E03B4A"/>
    <w:rsid w:val="00E04256"/>
    <w:rsid w:val="00E04E0B"/>
    <w:rsid w:val="00E0534D"/>
    <w:rsid w:val="00E056C8"/>
    <w:rsid w:val="00E05D25"/>
    <w:rsid w:val="00E062FA"/>
    <w:rsid w:val="00E064C7"/>
    <w:rsid w:val="00E06E48"/>
    <w:rsid w:val="00E073FF"/>
    <w:rsid w:val="00E07AF4"/>
    <w:rsid w:val="00E10390"/>
    <w:rsid w:val="00E10868"/>
    <w:rsid w:val="00E11269"/>
    <w:rsid w:val="00E12233"/>
    <w:rsid w:val="00E12AE1"/>
    <w:rsid w:val="00E135F9"/>
    <w:rsid w:val="00E136B7"/>
    <w:rsid w:val="00E13F6E"/>
    <w:rsid w:val="00E144D4"/>
    <w:rsid w:val="00E14591"/>
    <w:rsid w:val="00E14AD5"/>
    <w:rsid w:val="00E15018"/>
    <w:rsid w:val="00E154AD"/>
    <w:rsid w:val="00E15B65"/>
    <w:rsid w:val="00E17533"/>
    <w:rsid w:val="00E1768D"/>
    <w:rsid w:val="00E17B58"/>
    <w:rsid w:val="00E17B79"/>
    <w:rsid w:val="00E2046C"/>
    <w:rsid w:val="00E20917"/>
    <w:rsid w:val="00E20F3E"/>
    <w:rsid w:val="00E210BB"/>
    <w:rsid w:val="00E212A9"/>
    <w:rsid w:val="00E21D85"/>
    <w:rsid w:val="00E23429"/>
    <w:rsid w:val="00E23646"/>
    <w:rsid w:val="00E23880"/>
    <w:rsid w:val="00E239D2"/>
    <w:rsid w:val="00E23A5D"/>
    <w:rsid w:val="00E23B4F"/>
    <w:rsid w:val="00E23F5C"/>
    <w:rsid w:val="00E2424C"/>
    <w:rsid w:val="00E25712"/>
    <w:rsid w:val="00E25856"/>
    <w:rsid w:val="00E258B9"/>
    <w:rsid w:val="00E26871"/>
    <w:rsid w:val="00E26D4E"/>
    <w:rsid w:val="00E30AC8"/>
    <w:rsid w:val="00E30BDA"/>
    <w:rsid w:val="00E30D56"/>
    <w:rsid w:val="00E30FA4"/>
    <w:rsid w:val="00E32383"/>
    <w:rsid w:val="00E3251C"/>
    <w:rsid w:val="00E325EB"/>
    <w:rsid w:val="00E328C1"/>
    <w:rsid w:val="00E34416"/>
    <w:rsid w:val="00E34CB4"/>
    <w:rsid w:val="00E35807"/>
    <w:rsid w:val="00E36FA9"/>
    <w:rsid w:val="00E37062"/>
    <w:rsid w:val="00E375C7"/>
    <w:rsid w:val="00E40901"/>
    <w:rsid w:val="00E40B85"/>
    <w:rsid w:val="00E41083"/>
    <w:rsid w:val="00E4110F"/>
    <w:rsid w:val="00E41262"/>
    <w:rsid w:val="00E421C7"/>
    <w:rsid w:val="00E428C4"/>
    <w:rsid w:val="00E4299C"/>
    <w:rsid w:val="00E44202"/>
    <w:rsid w:val="00E447F6"/>
    <w:rsid w:val="00E44DEF"/>
    <w:rsid w:val="00E456A6"/>
    <w:rsid w:val="00E462C8"/>
    <w:rsid w:val="00E46BD6"/>
    <w:rsid w:val="00E46C1B"/>
    <w:rsid w:val="00E5069F"/>
    <w:rsid w:val="00E508BB"/>
    <w:rsid w:val="00E50A49"/>
    <w:rsid w:val="00E50DB9"/>
    <w:rsid w:val="00E50F6E"/>
    <w:rsid w:val="00E52865"/>
    <w:rsid w:val="00E53987"/>
    <w:rsid w:val="00E54553"/>
    <w:rsid w:val="00E54B54"/>
    <w:rsid w:val="00E54CB2"/>
    <w:rsid w:val="00E54D9C"/>
    <w:rsid w:val="00E54DB5"/>
    <w:rsid w:val="00E55D4A"/>
    <w:rsid w:val="00E56705"/>
    <w:rsid w:val="00E56807"/>
    <w:rsid w:val="00E572C1"/>
    <w:rsid w:val="00E57E3A"/>
    <w:rsid w:val="00E600B3"/>
    <w:rsid w:val="00E60AF0"/>
    <w:rsid w:val="00E60D66"/>
    <w:rsid w:val="00E610AA"/>
    <w:rsid w:val="00E61FDB"/>
    <w:rsid w:val="00E62410"/>
    <w:rsid w:val="00E63AE0"/>
    <w:rsid w:val="00E63D23"/>
    <w:rsid w:val="00E64677"/>
    <w:rsid w:val="00E6486B"/>
    <w:rsid w:val="00E6724F"/>
    <w:rsid w:val="00E7041A"/>
    <w:rsid w:val="00E71144"/>
    <w:rsid w:val="00E7191B"/>
    <w:rsid w:val="00E71BBF"/>
    <w:rsid w:val="00E71C9C"/>
    <w:rsid w:val="00E72341"/>
    <w:rsid w:val="00E72AE9"/>
    <w:rsid w:val="00E72FBD"/>
    <w:rsid w:val="00E732F4"/>
    <w:rsid w:val="00E74FD2"/>
    <w:rsid w:val="00E74FEC"/>
    <w:rsid w:val="00E75E2E"/>
    <w:rsid w:val="00E75E61"/>
    <w:rsid w:val="00E75ED1"/>
    <w:rsid w:val="00E7605E"/>
    <w:rsid w:val="00E76F2A"/>
    <w:rsid w:val="00E77727"/>
    <w:rsid w:val="00E7791C"/>
    <w:rsid w:val="00E77A81"/>
    <w:rsid w:val="00E803E8"/>
    <w:rsid w:val="00E8074D"/>
    <w:rsid w:val="00E80DB4"/>
    <w:rsid w:val="00E8145A"/>
    <w:rsid w:val="00E818BF"/>
    <w:rsid w:val="00E81A07"/>
    <w:rsid w:val="00E82C14"/>
    <w:rsid w:val="00E837E9"/>
    <w:rsid w:val="00E840E3"/>
    <w:rsid w:val="00E84B47"/>
    <w:rsid w:val="00E84CBD"/>
    <w:rsid w:val="00E85455"/>
    <w:rsid w:val="00E857BF"/>
    <w:rsid w:val="00E858F3"/>
    <w:rsid w:val="00E85DB5"/>
    <w:rsid w:val="00E87BD3"/>
    <w:rsid w:val="00E90C6F"/>
    <w:rsid w:val="00E91B9B"/>
    <w:rsid w:val="00E9237C"/>
    <w:rsid w:val="00E92958"/>
    <w:rsid w:val="00E945D8"/>
    <w:rsid w:val="00E95182"/>
    <w:rsid w:val="00E95301"/>
    <w:rsid w:val="00E9568B"/>
    <w:rsid w:val="00E96C18"/>
    <w:rsid w:val="00E96D13"/>
    <w:rsid w:val="00E97791"/>
    <w:rsid w:val="00EA0145"/>
    <w:rsid w:val="00EA127C"/>
    <w:rsid w:val="00EA1E03"/>
    <w:rsid w:val="00EA20C8"/>
    <w:rsid w:val="00EA20EB"/>
    <w:rsid w:val="00EA26BD"/>
    <w:rsid w:val="00EA2D23"/>
    <w:rsid w:val="00EA35C1"/>
    <w:rsid w:val="00EA4071"/>
    <w:rsid w:val="00EA4478"/>
    <w:rsid w:val="00EA482A"/>
    <w:rsid w:val="00EA4C3C"/>
    <w:rsid w:val="00EA525E"/>
    <w:rsid w:val="00EA6AF7"/>
    <w:rsid w:val="00EA73A8"/>
    <w:rsid w:val="00EB007A"/>
    <w:rsid w:val="00EB0342"/>
    <w:rsid w:val="00EB0594"/>
    <w:rsid w:val="00EB112B"/>
    <w:rsid w:val="00EB11B7"/>
    <w:rsid w:val="00EB28CF"/>
    <w:rsid w:val="00EB2992"/>
    <w:rsid w:val="00EB2A9F"/>
    <w:rsid w:val="00EB2E63"/>
    <w:rsid w:val="00EB3A98"/>
    <w:rsid w:val="00EB4EC0"/>
    <w:rsid w:val="00EB55FE"/>
    <w:rsid w:val="00EB71C3"/>
    <w:rsid w:val="00EB7BE8"/>
    <w:rsid w:val="00EC0074"/>
    <w:rsid w:val="00EC051D"/>
    <w:rsid w:val="00EC060D"/>
    <w:rsid w:val="00EC1608"/>
    <w:rsid w:val="00EC180D"/>
    <w:rsid w:val="00EC2107"/>
    <w:rsid w:val="00EC280A"/>
    <w:rsid w:val="00EC281F"/>
    <w:rsid w:val="00EC3259"/>
    <w:rsid w:val="00EC4D5A"/>
    <w:rsid w:val="00EC5236"/>
    <w:rsid w:val="00EC54D9"/>
    <w:rsid w:val="00EC57C2"/>
    <w:rsid w:val="00EC585E"/>
    <w:rsid w:val="00EC61F1"/>
    <w:rsid w:val="00EC667A"/>
    <w:rsid w:val="00EC6EEA"/>
    <w:rsid w:val="00EC73BF"/>
    <w:rsid w:val="00EC78CA"/>
    <w:rsid w:val="00ED0167"/>
    <w:rsid w:val="00ED03C9"/>
    <w:rsid w:val="00ED084F"/>
    <w:rsid w:val="00ED13C4"/>
    <w:rsid w:val="00ED173B"/>
    <w:rsid w:val="00ED1783"/>
    <w:rsid w:val="00ED1F70"/>
    <w:rsid w:val="00ED2836"/>
    <w:rsid w:val="00ED2D58"/>
    <w:rsid w:val="00ED4394"/>
    <w:rsid w:val="00ED49CF"/>
    <w:rsid w:val="00ED6720"/>
    <w:rsid w:val="00ED6771"/>
    <w:rsid w:val="00ED6EB7"/>
    <w:rsid w:val="00ED7A67"/>
    <w:rsid w:val="00EE01B0"/>
    <w:rsid w:val="00EE053B"/>
    <w:rsid w:val="00EE1215"/>
    <w:rsid w:val="00EE1D83"/>
    <w:rsid w:val="00EE1E1F"/>
    <w:rsid w:val="00EE2167"/>
    <w:rsid w:val="00EE272A"/>
    <w:rsid w:val="00EE29BD"/>
    <w:rsid w:val="00EE3578"/>
    <w:rsid w:val="00EE3C82"/>
    <w:rsid w:val="00EE3DBB"/>
    <w:rsid w:val="00EE43C6"/>
    <w:rsid w:val="00EE4BE4"/>
    <w:rsid w:val="00EE4DC4"/>
    <w:rsid w:val="00EE4F18"/>
    <w:rsid w:val="00EE5188"/>
    <w:rsid w:val="00EE6638"/>
    <w:rsid w:val="00EE6A43"/>
    <w:rsid w:val="00EE6B9C"/>
    <w:rsid w:val="00EE6F9F"/>
    <w:rsid w:val="00EF090A"/>
    <w:rsid w:val="00EF1005"/>
    <w:rsid w:val="00EF2385"/>
    <w:rsid w:val="00EF2CE2"/>
    <w:rsid w:val="00EF2F7C"/>
    <w:rsid w:val="00EF4027"/>
    <w:rsid w:val="00EF474A"/>
    <w:rsid w:val="00EF48B8"/>
    <w:rsid w:val="00EF4A59"/>
    <w:rsid w:val="00EF4D22"/>
    <w:rsid w:val="00EF4EA5"/>
    <w:rsid w:val="00EF4F1E"/>
    <w:rsid w:val="00EF53AE"/>
    <w:rsid w:val="00EF5554"/>
    <w:rsid w:val="00EF55DC"/>
    <w:rsid w:val="00EF5735"/>
    <w:rsid w:val="00EF6A72"/>
    <w:rsid w:val="00EF6E22"/>
    <w:rsid w:val="00EF7079"/>
    <w:rsid w:val="00EF74E5"/>
    <w:rsid w:val="00F00AB9"/>
    <w:rsid w:val="00F0152F"/>
    <w:rsid w:val="00F03061"/>
    <w:rsid w:val="00F04EB5"/>
    <w:rsid w:val="00F05780"/>
    <w:rsid w:val="00F05BB8"/>
    <w:rsid w:val="00F05D50"/>
    <w:rsid w:val="00F05DFE"/>
    <w:rsid w:val="00F06508"/>
    <w:rsid w:val="00F1060D"/>
    <w:rsid w:val="00F10BFA"/>
    <w:rsid w:val="00F10D77"/>
    <w:rsid w:val="00F114C0"/>
    <w:rsid w:val="00F11D5A"/>
    <w:rsid w:val="00F12272"/>
    <w:rsid w:val="00F140CE"/>
    <w:rsid w:val="00F150A8"/>
    <w:rsid w:val="00F15383"/>
    <w:rsid w:val="00F173F3"/>
    <w:rsid w:val="00F17DD3"/>
    <w:rsid w:val="00F17FBE"/>
    <w:rsid w:val="00F2004B"/>
    <w:rsid w:val="00F22660"/>
    <w:rsid w:val="00F230AE"/>
    <w:rsid w:val="00F23B9F"/>
    <w:rsid w:val="00F23BA8"/>
    <w:rsid w:val="00F23BC0"/>
    <w:rsid w:val="00F23CA2"/>
    <w:rsid w:val="00F244A3"/>
    <w:rsid w:val="00F24916"/>
    <w:rsid w:val="00F24B28"/>
    <w:rsid w:val="00F25862"/>
    <w:rsid w:val="00F25A47"/>
    <w:rsid w:val="00F264CC"/>
    <w:rsid w:val="00F268B4"/>
    <w:rsid w:val="00F274D5"/>
    <w:rsid w:val="00F309ED"/>
    <w:rsid w:val="00F30C3A"/>
    <w:rsid w:val="00F31371"/>
    <w:rsid w:val="00F31876"/>
    <w:rsid w:val="00F3249B"/>
    <w:rsid w:val="00F32D0E"/>
    <w:rsid w:val="00F33150"/>
    <w:rsid w:val="00F341CD"/>
    <w:rsid w:val="00F34D25"/>
    <w:rsid w:val="00F35B31"/>
    <w:rsid w:val="00F36086"/>
    <w:rsid w:val="00F36C69"/>
    <w:rsid w:val="00F36EE2"/>
    <w:rsid w:val="00F41C1F"/>
    <w:rsid w:val="00F4233A"/>
    <w:rsid w:val="00F423AB"/>
    <w:rsid w:val="00F42582"/>
    <w:rsid w:val="00F44260"/>
    <w:rsid w:val="00F451B7"/>
    <w:rsid w:val="00F45331"/>
    <w:rsid w:val="00F45AC4"/>
    <w:rsid w:val="00F45C44"/>
    <w:rsid w:val="00F45E84"/>
    <w:rsid w:val="00F46978"/>
    <w:rsid w:val="00F469F2"/>
    <w:rsid w:val="00F46C3A"/>
    <w:rsid w:val="00F478E0"/>
    <w:rsid w:val="00F47947"/>
    <w:rsid w:val="00F50CC5"/>
    <w:rsid w:val="00F52A8B"/>
    <w:rsid w:val="00F52EF7"/>
    <w:rsid w:val="00F52FB4"/>
    <w:rsid w:val="00F5330B"/>
    <w:rsid w:val="00F5341B"/>
    <w:rsid w:val="00F53840"/>
    <w:rsid w:val="00F54958"/>
    <w:rsid w:val="00F54D73"/>
    <w:rsid w:val="00F558DA"/>
    <w:rsid w:val="00F55DCF"/>
    <w:rsid w:val="00F56814"/>
    <w:rsid w:val="00F5693B"/>
    <w:rsid w:val="00F569AF"/>
    <w:rsid w:val="00F576B1"/>
    <w:rsid w:val="00F578EE"/>
    <w:rsid w:val="00F57C32"/>
    <w:rsid w:val="00F604AB"/>
    <w:rsid w:val="00F60872"/>
    <w:rsid w:val="00F609E3"/>
    <w:rsid w:val="00F61328"/>
    <w:rsid w:val="00F61743"/>
    <w:rsid w:val="00F618C5"/>
    <w:rsid w:val="00F62603"/>
    <w:rsid w:val="00F62A66"/>
    <w:rsid w:val="00F62ADC"/>
    <w:rsid w:val="00F63FC9"/>
    <w:rsid w:val="00F64626"/>
    <w:rsid w:val="00F64B49"/>
    <w:rsid w:val="00F65AB4"/>
    <w:rsid w:val="00F65D55"/>
    <w:rsid w:val="00F6676E"/>
    <w:rsid w:val="00F6687B"/>
    <w:rsid w:val="00F668F9"/>
    <w:rsid w:val="00F66ED0"/>
    <w:rsid w:val="00F67509"/>
    <w:rsid w:val="00F7078F"/>
    <w:rsid w:val="00F70A3F"/>
    <w:rsid w:val="00F715DB"/>
    <w:rsid w:val="00F71AEA"/>
    <w:rsid w:val="00F72079"/>
    <w:rsid w:val="00F72608"/>
    <w:rsid w:val="00F7276E"/>
    <w:rsid w:val="00F7285E"/>
    <w:rsid w:val="00F7288D"/>
    <w:rsid w:val="00F728AA"/>
    <w:rsid w:val="00F72A12"/>
    <w:rsid w:val="00F745C1"/>
    <w:rsid w:val="00F75D1A"/>
    <w:rsid w:val="00F765E6"/>
    <w:rsid w:val="00F80077"/>
    <w:rsid w:val="00F805AC"/>
    <w:rsid w:val="00F80EBA"/>
    <w:rsid w:val="00F81062"/>
    <w:rsid w:val="00F827E2"/>
    <w:rsid w:val="00F8398A"/>
    <w:rsid w:val="00F85190"/>
    <w:rsid w:val="00F85C36"/>
    <w:rsid w:val="00F86390"/>
    <w:rsid w:val="00F87A1D"/>
    <w:rsid w:val="00F91257"/>
    <w:rsid w:val="00F9193D"/>
    <w:rsid w:val="00F91A70"/>
    <w:rsid w:val="00F92C84"/>
    <w:rsid w:val="00F935AD"/>
    <w:rsid w:val="00F93921"/>
    <w:rsid w:val="00F9414A"/>
    <w:rsid w:val="00F94E4D"/>
    <w:rsid w:val="00F962FD"/>
    <w:rsid w:val="00F96665"/>
    <w:rsid w:val="00F96B1C"/>
    <w:rsid w:val="00F96DBF"/>
    <w:rsid w:val="00F9734C"/>
    <w:rsid w:val="00F974F7"/>
    <w:rsid w:val="00F97613"/>
    <w:rsid w:val="00F9765A"/>
    <w:rsid w:val="00F97FE5"/>
    <w:rsid w:val="00FA123E"/>
    <w:rsid w:val="00FA146E"/>
    <w:rsid w:val="00FA20D6"/>
    <w:rsid w:val="00FA2D88"/>
    <w:rsid w:val="00FA3789"/>
    <w:rsid w:val="00FA459D"/>
    <w:rsid w:val="00FA5171"/>
    <w:rsid w:val="00FA5235"/>
    <w:rsid w:val="00FA5C16"/>
    <w:rsid w:val="00FA601B"/>
    <w:rsid w:val="00FA62EB"/>
    <w:rsid w:val="00FA65A3"/>
    <w:rsid w:val="00FA6655"/>
    <w:rsid w:val="00FA6922"/>
    <w:rsid w:val="00FA6EA0"/>
    <w:rsid w:val="00FB011D"/>
    <w:rsid w:val="00FB0E58"/>
    <w:rsid w:val="00FB0EA1"/>
    <w:rsid w:val="00FB0F74"/>
    <w:rsid w:val="00FB1059"/>
    <w:rsid w:val="00FB2623"/>
    <w:rsid w:val="00FB2672"/>
    <w:rsid w:val="00FB38BC"/>
    <w:rsid w:val="00FB4536"/>
    <w:rsid w:val="00FB49C7"/>
    <w:rsid w:val="00FB49E2"/>
    <w:rsid w:val="00FB4A1A"/>
    <w:rsid w:val="00FB4D80"/>
    <w:rsid w:val="00FB5185"/>
    <w:rsid w:val="00FB52D0"/>
    <w:rsid w:val="00FB5D4A"/>
    <w:rsid w:val="00FB5D51"/>
    <w:rsid w:val="00FB63EE"/>
    <w:rsid w:val="00FB65D0"/>
    <w:rsid w:val="00FB65DB"/>
    <w:rsid w:val="00FB6E69"/>
    <w:rsid w:val="00FB7917"/>
    <w:rsid w:val="00FC1F4E"/>
    <w:rsid w:val="00FC2181"/>
    <w:rsid w:val="00FC2F78"/>
    <w:rsid w:val="00FC3AD6"/>
    <w:rsid w:val="00FC3C40"/>
    <w:rsid w:val="00FC40C3"/>
    <w:rsid w:val="00FC46F0"/>
    <w:rsid w:val="00FC5137"/>
    <w:rsid w:val="00FC55F1"/>
    <w:rsid w:val="00FC5F77"/>
    <w:rsid w:val="00FC6021"/>
    <w:rsid w:val="00FC642D"/>
    <w:rsid w:val="00FC6979"/>
    <w:rsid w:val="00FC733D"/>
    <w:rsid w:val="00FD0D0B"/>
    <w:rsid w:val="00FD1187"/>
    <w:rsid w:val="00FD1647"/>
    <w:rsid w:val="00FD2EE2"/>
    <w:rsid w:val="00FD3D71"/>
    <w:rsid w:val="00FD55D3"/>
    <w:rsid w:val="00FD5845"/>
    <w:rsid w:val="00FD5E99"/>
    <w:rsid w:val="00FD7BB1"/>
    <w:rsid w:val="00FD7EBA"/>
    <w:rsid w:val="00FE063D"/>
    <w:rsid w:val="00FE0D4C"/>
    <w:rsid w:val="00FE1B4D"/>
    <w:rsid w:val="00FE1C64"/>
    <w:rsid w:val="00FE1D0D"/>
    <w:rsid w:val="00FE2CFF"/>
    <w:rsid w:val="00FE3252"/>
    <w:rsid w:val="00FE3972"/>
    <w:rsid w:val="00FE43B6"/>
    <w:rsid w:val="00FE4703"/>
    <w:rsid w:val="00FE546F"/>
    <w:rsid w:val="00FE55BF"/>
    <w:rsid w:val="00FE5643"/>
    <w:rsid w:val="00FE605F"/>
    <w:rsid w:val="00FE6BA8"/>
    <w:rsid w:val="00FE722C"/>
    <w:rsid w:val="00FE7F16"/>
    <w:rsid w:val="00FF1DF7"/>
    <w:rsid w:val="00FF231E"/>
    <w:rsid w:val="00FF2F47"/>
    <w:rsid w:val="00FF3B9C"/>
    <w:rsid w:val="00FF4A0F"/>
    <w:rsid w:val="00FF5994"/>
    <w:rsid w:val="00FF5CD1"/>
    <w:rsid w:val="00FF6249"/>
    <w:rsid w:val="00FF7B65"/>
    <w:rsid w:val="00FF7D9B"/>
    <w:rsid w:val="00FF7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1BE5B"/>
  <w15:docId w15:val="{B7FC8A0D-8E09-44B1-BBD2-44F50C56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ind w:firstLine="360"/>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6744A"/>
    <w:pPr>
      <w:spacing w:before="120" w:after="120" w:line="276" w:lineRule="auto"/>
      <w:ind w:firstLine="0"/>
      <w:jc w:val="both"/>
    </w:pPr>
    <w:rPr>
      <w:rFonts w:ascii="Arial" w:hAnsi="Arial"/>
      <w:sz w:val="20"/>
      <w:szCs w:val="20"/>
    </w:rPr>
  </w:style>
  <w:style w:type="paragraph" w:styleId="Nadpis10">
    <w:name w:val="heading 1"/>
    <w:aliases w:val="Kapitola,kapitola,V_Head1,Záhlaví 1,14 B centr,ASAPHeading 1,H1,Kapitola1,Kapitola2,Kapitola3,Kapitola4,Kapitola5,Kapitola11,Kapitola21,Kapitola31,Kapitola41,Kapitola6,Kapitola12,Kapitola22,Kapitola32,Kapitola42,Kapitola51,F8,h1,1"/>
    <w:basedOn w:val="Normln"/>
    <w:next w:val="Normln"/>
    <w:link w:val="Nadpis1Char"/>
    <w:uiPriority w:val="99"/>
    <w:qFormat/>
    <w:rsid w:val="00E144D4"/>
    <w:pPr>
      <w:numPr>
        <w:numId w:val="7"/>
      </w:numPr>
      <w:pBdr>
        <w:top w:val="single" w:sz="4" w:space="1" w:color="auto"/>
        <w:left w:val="single" w:sz="4" w:space="4" w:color="auto"/>
        <w:bottom w:val="single" w:sz="4" w:space="1" w:color="auto"/>
        <w:right w:val="single" w:sz="4" w:space="4" w:color="auto"/>
      </w:pBdr>
      <w:shd w:val="clear" w:color="auto" w:fill="1F497D"/>
      <w:spacing w:before="600" w:after="240"/>
      <w:outlineLvl w:val="0"/>
    </w:pPr>
    <w:rPr>
      <w:rFonts w:eastAsiaTheme="majorEastAsia" w:cstheme="majorBidi"/>
      <w:b/>
      <w:bCs/>
      <w:caps/>
      <w:color w:val="FFFFFF"/>
      <w:sz w:val="24"/>
    </w:rPr>
  </w:style>
  <w:style w:type="paragraph" w:styleId="Nadpis21">
    <w:name w:val="heading 2"/>
    <w:aliases w:val="Podkapitola1,Podkapitola11,V_Head2,hlavní odstavec,PA Major Section,heading 2,Heading 2 Hidden,V_Head21,V_Head22,hlavicka,H2,Podkapitola 1,Podkapitola 11,Podkapitola 12,Podkapitola 13,Podkapitola 14,Podkapitola 111,Podkapitola 121,h2,l2,Head2A"/>
    <w:basedOn w:val="Odstavecseseznamem"/>
    <w:next w:val="Normln"/>
    <w:link w:val="Nadpis2Char"/>
    <w:uiPriority w:val="99"/>
    <w:unhideWhenUsed/>
    <w:qFormat/>
    <w:rsid w:val="00604F89"/>
    <w:pPr>
      <w:numPr>
        <w:ilvl w:val="1"/>
        <w:numId w:val="7"/>
      </w:numPr>
      <w:contextualSpacing w:val="0"/>
      <w:outlineLvl w:val="1"/>
    </w:pPr>
    <w:rPr>
      <w:rFonts w:cs="Arial"/>
      <w:b/>
      <w:sz w:val="22"/>
    </w:rPr>
  </w:style>
  <w:style w:type="paragraph" w:styleId="Nadpis30">
    <w:name w:val="heading 3"/>
    <w:aliases w:val="Podkapitola,Podkapitola2,odstavec,PA Minor Section,V_Head3,V_Head31,V_Head32,H3,Podkapitola 2,Podkapitola 21,Podkapitola 22,Podkapitola 23,Podkapitola 24,Podkapitola 25,Podkapitola 211,Podkapitola 221,Podkapitola 231,Podkapitola 241,h3,l3,proj"/>
    <w:basedOn w:val="Odstavecseseznamem"/>
    <w:next w:val="Normln"/>
    <w:link w:val="Nadpis3Char"/>
    <w:unhideWhenUsed/>
    <w:qFormat/>
    <w:rsid w:val="00611A0D"/>
    <w:pPr>
      <w:ind w:left="0"/>
      <w:outlineLvl w:val="2"/>
    </w:pPr>
    <w:rPr>
      <w:rFonts w:cs="Arial"/>
      <w:b/>
    </w:rPr>
  </w:style>
  <w:style w:type="paragraph" w:styleId="Nadpis40">
    <w:name w:val="heading 4"/>
    <w:aliases w:val="V_Head4,H4,Odstavec 1,Odstavec 11,Odstavec 12,Odstavec 13,Odstavec 14,Odstavec 111,Odstavec 121,Odstavec 131,Odstavec 15,Odstavec 141,Odstavec 16,Odstavec 112,Odstavec 122,Odstavec 132,Odstavec 142,Odstavec 17,Odstavec 18,Odstavec 113,h4,l4,da"/>
    <w:basedOn w:val="Normln"/>
    <w:next w:val="Normln"/>
    <w:link w:val="Nadpis4Char"/>
    <w:autoRedefine/>
    <w:unhideWhenUsed/>
    <w:qFormat/>
    <w:rsid w:val="00DA5454"/>
    <w:pPr>
      <w:numPr>
        <w:ilvl w:val="3"/>
        <w:numId w:val="7"/>
      </w:numPr>
      <w:spacing w:before="200" w:after="80"/>
      <w:outlineLvl w:val="3"/>
    </w:pPr>
    <w:rPr>
      <w:rFonts w:cs="Arial"/>
      <w:b/>
      <w:iCs/>
      <w:szCs w:val="24"/>
    </w:rPr>
  </w:style>
  <w:style w:type="paragraph" w:styleId="Nadpis50">
    <w:name w:val="heading 5"/>
    <w:aliases w:val="Odstavec 2,Odstavec 21,Odstavec 22,Odstavec 211,Odstavec 23,Odstavec 212,Odstavec 24,Odstavec 213,Odstavec 25,Odstavec 214,Odstavec 26,Odstavec 27,Odstavec 215,Odstavec 221,Odstavec 2111,Odstavec 231,Odstavec 2121,Odstavec 241,Odstavec 2131,H5"/>
    <w:basedOn w:val="Normln"/>
    <w:next w:val="Normln"/>
    <w:link w:val="Nadpis5Char"/>
    <w:unhideWhenUsed/>
    <w:qFormat/>
    <w:rsid w:val="00D33072"/>
    <w:pPr>
      <w:numPr>
        <w:ilvl w:val="4"/>
        <w:numId w:val="7"/>
      </w:numPr>
      <w:spacing w:before="200" w:after="80"/>
      <w:outlineLvl w:val="4"/>
    </w:pPr>
    <w:rPr>
      <w:rFonts w:asciiTheme="majorHAnsi" w:eastAsiaTheme="majorEastAsia" w:hAnsiTheme="majorHAnsi" w:cstheme="majorBidi"/>
      <w:color w:val="4F81BD" w:themeColor="accent1"/>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nhideWhenUsed/>
    <w:qFormat/>
    <w:rsid w:val="00D33072"/>
    <w:pPr>
      <w:numPr>
        <w:ilvl w:val="5"/>
        <w:numId w:val="7"/>
      </w:numPr>
      <w:spacing w:before="280" w:after="100"/>
      <w:outlineLvl w:val="5"/>
    </w:pPr>
    <w:rPr>
      <w:rFonts w:asciiTheme="majorHAnsi" w:eastAsiaTheme="majorEastAsia" w:hAnsiTheme="majorHAnsi" w:cstheme="majorBidi"/>
      <w:i/>
      <w:iCs/>
      <w:color w:val="4F81BD" w:themeColor="accent1"/>
    </w:rPr>
  </w:style>
  <w:style w:type="paragraph" w:styleId="Nadpis7">
    <w:name w:val="heading 7"/>
    <w:aliases w:val="ASAPHeading 7,H7,PA Appendix Major,MUS7,Para no numbering,Heading 71,Legal Level 1.1.,nadpis7,menu v službe"/>
    <w:basedOn w:val="Normln"/>
    <w:next w:val="Normln"/>
    <w:link w:val="Nadpis7Char"/>
    <w:unhideWhenUsed/>
    <w:qFormat/>
    <w:rsid w:val="00D33072"/>
    <w:pPr>
      <w:numPr>
        <w:ilvl w:val="6"/>
        <w:numId w:val="7"/>
      </w:numPr>
      <w:spacing w:before="320" w:after="100"/>
      <w:outlineLvl w:val="6"/>
    </w:pPr>
    <w:rPr>
      <w:rFonts w:asciiTheme="majorHAnsi" w:eastAsiaTheme="majorEastAsia" w:hAnsiTheme="majorHAnsi" w:cstheme="majorBidi"/>
      <w:b/>
      <w:bCs/>
      <w:color w:val="9BBB59" w:themeColor="accent3"/>
    </w:rPr>
  </w:style>
  <w:style w:type="paragraph" w:styleId="Nadpis8">
    <w:name w:val="heading 8"/>
    <w:aliases w:val="bijlage,ASAPHeading 8,H8,PA Appendix Minor,MUS8,No num/gap,Heading 81,nadpis8"/>
    <w:basedOn w:val="Normln"/>
    <w:next w:val="Normln"/>
    <w:link w:val="Nadpis8Char"/>
    <w:unhideWhenUsed/>
    <w:qFormat/>
    <w:rsid w:val="00D33072"/>
    <w:pPr>
      <w:numPr>
        <w:ilvl w:val="7"/>
        <w:numId w:val="7"/>
      </w:numPr>
      <w:spacing w:before="320" w:after="100"/>
      <w:outlineLvl w:val="7"/>
    </w:pPr>
    <w:rPr>
      <w:rFonts w:asciiTheme="majorHAnsi" w:eastAsiaTheme="majorEastAsia" w:hAnsiTheme="majorHAnsi" w:cstheme="majorBidi"/>
      <w:b/>
      <w:bCs/>
      <w:i/>
      <w:iCs/>
      <w:color w:val="9BBB59" w:themeColor="accent3"/>
    </w:rPr>
  </w:style>
  <w:style w:type="paragraph" w:styleId="Nadpis9">
    <w:name w:val="heading 9"/>
    <w:aliases w:val="h9,heading9,ASAPHeading 9,Titre 10,H9,Příloha,MUS9,Code eg's,Heading 91,nadpis9,Problém č.,Problém c.,App Heading"/>
    <w:basedOn w:val="Normln"/>
    <w:next w:val="Normln"/>
    <w:link w:val="Nadpis9Char"/>
    <w:unhideWhenUsed/>
    <w:qFormat/>
    <w:rsid w:val="00D33072"/>
    <w:pPr>
      <w:numPr>
        <w:ilvl w:val="8"/>
        <w:numId w:val="7"/>
      </w:numPr>
      <w:spacing w:before="320" w:after="100"/>
      <w:outlineLvl w:val="8"/>
    </w:pPr>
    <w:rPr>
      <w:rFonts w:asciiTheme="majorHAnsi" w:eastAsiaTheme="majorEastAsia" w:hAnsiTheme="majorHAnsi" w:cstheme="majorBidi"/>
      <w:i/>
      <w:iCs/>
      <w:color w:val="9BBB59" w:themeColor="accent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smene">
    <w:name w:val="Text písmene"/>
    <w:basedOn w:val="Normln"/>
    <w:rsid w:val="001775F1"/>
    <w:pPr>
      <w:numPr>
        <w:ilvl w:val="1"/>
        <w:numId w:val="1"/>
      </w:numPr>
      <w:outlineLvl w:val="7"/>
    </w:pPr>
  </w:style>
  <w:style w:type="paragraph" w:customStyle="1" w:styleId="Textodstavce">
    <w:name w:val="Text odstavce"/>
    <w:basedOn w:val="Normln"/>
    <w:rsid w:val="001775F1"/>
    <w:pPr>
      <w:numPr>
        <w:numId w:val="1"/>
      </w:numPr>
      <w:tabs>
        <w:tab w:val="left" w:pos="851"/>
      </w:tabs>
      <w:outlineLvl w:val="6"/>
    </w:pPr>
  </w:style>
  <w:style w:type="paragraph" w:customStyle="1" w:styleId="Textbodu">
    <w:name w:val="Text bodu"/>
    <w:basedOn w:val="Normln"/>
    <w:rsid w:val="001775F1"/>
    <w:pPr>
      <w:tabs>
        <w:tab w:val="num" w:pos="850"/>
      </w:tabs>
      <w:ind w:left="850" w:hanging="425"/>
      <w:outlineLvl w:val="8"/>
    </w:pPr>
  </w:style>
  <w:style w:type="character" w:customStyle="1" w:styleId="Nadpis2Char">
    <w:name w:val="Nadpis 2 Char"/>
    <w:aliases w:val="Podkapitola1 Char,Podkapitola11 Char,V_Head2 Char,hlavní odstavec Char,PA Major Section Char,heading 2 Char,Heading 2 Hidden Char,V_Head21 Char,V_Head22 Char,hlavicka Char,H2 Char,Podkapitola 1 Char,Podkapitola 11 Char,Podkapitola 12 Char"/>
    <w:basedOn w:val="Standardnpsmoodstavce"/>
    <w:link w:val="Nadpis21"/>
    <w:uiPriority w:val="99"/>
    <w:rsid w:val="00604F89"/>
    <w:rPr>
      <w:rFonts w:ascii="Arial" w:hAnsi="Arial" w:cs="Arial"/>
      <w:b/>
      <w:szCs w:val="20"/>
    </w:rPr>
  </w:style>
  <w:style w:type="paragraph" w:customStyle="1" w:styleId="Section">
    <w:name w:val="Section"/>
    <w:basedOn w:val="Normln"/>
    <w:rsid w:val="001775F1"/>
    <w:pPr>
      <w:widowControl w:val="0"/>
      <w:spacing w:line="360" w:lineRule="exact"/>
      <w:jc w:val="center"/>
    </w:pPr>
    <w:rPr>
      <w:rFonts w:cs="Arial"/>
      <w:b/>
      <w:bCs/>
      <w:snapToGrid w:val="0"/>
      <w:sz w:val="32"/>
      <w:szCs w:val="32"/>
      <w:lang w:eastAsia="en-US"/>
    </w:rPr>
  </w:style>
  <w:style w:type="paragraph" w:customStyle="1" w:styleId="NADPIS20">
    <w:name w:val="NADPIS2"/>
    <w:basedOn w:val="Nadpis21"/>
    <w:rsid w:val="001775F1"/>
    <w:pPr>
      <w:numPr>
        <w:numId w:val="2"/>
      </w:numPr>
      <w:spacing w:before="240" w:after="60"/>
    </w:pPr>
    <w:rPr>
      <w:rFonts w:ascii="Times New Roman" w:hAnsi="Times New Roman" w:cs="Times New Roman"/>
      <w:b w:val="0"/>
      <w:bCs/>
      <w:caps/>
      <w:snapToGrid w:val="0"/>
      <w:sz w:val="24"/>
      <w:lang w:val="fr-FR" w:eastAsia="en-US"/>
    </w:rPr>
  </w:style>
  <w:style w:type="paragraph" w:customStyle="1" w:styleId="bullet-3">
    <w:name w:val="bullet-3"/>
    <w:basedOn w:val="Normln"/>
    <w:rsid w:val="001775F1"/>
    <w:pPr>
      <w:widowControl w:val="0"/>
      <w:spacing w:before="240" w:line="240" w:lineRule="exact"/>
      <w:ind w:left="2212" w:hanging="284"/>
    </w:pPr>
    <w:rPr>
      <w:rFonts w:cs="Arial"/>
      <w:snapToGrid w:val="0"/>
      <w:lang w:eastAsia="en-US"/>
    </w:rPr>
  </w:style>
  <w:style w:type="paragraph" w:customStyle="1" w:styleId="NADPIS1X">
    <w:name w:val="NADPIS1X"/>
    <w:basedOn w:val="Nadpis10"/>
    <w:rsid w:val="001775F1"/>
    <w:pPr>
      <w:numPr>
        <w:numId w:val="2"/>
      </w:numPr>
      <w:spacing w:before="0" w:after="0"/>
    </w:pPr>
    <w:rPr>
      <w:rFonts w:ascii="Times New Roman" w:hAnsi="Times New Roman" w:cs="Times New Roman"/>
      <w:caps w:val="0"/>
      <w:snapToGrid w:val="0"/>
      <w:sz w:val="28"/>
      <w:szCs w:val="28"/>
      <w:lang w:eastAsia="en-US"/>
    </w:rPr>
  </w:style>
  <w:style w:type="paragraph" w:styleId="Zkladntext">
    <w:name w:val="Body Text"/>
    <w:basedOn w:val="Normln"/>
    <w:link w:val="ZkladntextChar"/>
    <w:rsid w:val="001775F1"/>
    <w:rPr>
      <w:rFonts w:cs="Arial"/>
      <w:b/>
      <w:bCs/>
    </w:rPr>
  </w:style>
  <w:style w:type="paragraph" w:styleId="Zkladntext2">
    <w:name w:val="Body Text 2"/>
    <w:basedOn w:val="Normln"/>
    <w:link w:val="Zkladntext2Char"/>
    <w:rsid w:val="001775F1"/>
    <w:pPr>
      <w:spacing w:line="480" w:lineRule="auto"/>
    </w:pPr>
  </w:style>
  <w:style w:type="paragraph" w:styleId="Zkladntextodsazen3">
    <w:name w:val="Body Text Indent 3"/>
    <w:basedOn w:val="Normln"/>
    <w:link w:val="Zkladntextodsazen3Char"/>
    <w:rsid w:val="001775F1"/>
    <w:pPr>
      <w:ind w:left="283"/>
    </w:pPr>
    <w:rPr>
      <w:sz w:val="16"/>
      <w:szCs w:val="16"/>
    </w:rPr>
  </w:style>
  <w:style w:type="character" w:styleId="slodku">
    <w:name w:val="line number"/>
    <w:basedOn w:val="Standardnpsmoodstavce"/>
    <w:rsid w:val="001775F1"/>
  </w:style>
  <w:style w:type="paragraph" w:customStyle="1" w:styleId="NormalJustified">
    <w:name w:val="Normal (Justified)"/>
    <w:basedOn w:val="Normln"/>
    <w:rsid w:val="001775F1"/>
    <w:pPr>
      <w:widowControl w:val="0"/>
    </w:pPr>
    <w:rPr>
      <w:kern w:val="28"/>
    </w:rPr>
  </w:style>
  <w:style w:type="paragraph" w:styleId="Zkladntextodsazen">
    <w:name w:val="Body Text Indent"/>
    <w:basedOn w:val="Normln"/>
    <w:link w:val="ZkladntextodsazenChar"/>
    <w:rsid w:val="001775F1"/>
    <w:pPr>
      <w:autoSpaceDE w:val="0"/>
      <w:autoSpaceDN w:val="0"/>
    </w:pPr>
    <w:rPr>
      <w:rFonts w:ascii="Verdana" w:hAnsi="Verdana"/>
      <w:noProof/>
    </w:rPr>
  </w:style>
  <w:style w:type="paragraph" w:styleId="Zkladntextodsazen2">
    <w:name w:val="Body Text Indent 2"/>
    <w:basedOn w:val="Normln"/>
    <w:link w:val="Zkladntextodsazen2Char"/>
    <w:rsid w:val="001775F1"/>
    <w:pPr>
      <w:tabs>
        <w:tab w:val="left" w:pos="0"/>
        <w:tab w:val="right" w:pos="8953"/>
      </w:tabs>
      <w:autoSpaceDE w:val="0"/>
      <w:autoSpaceDN w:val="0"/>
      <w:spacing w:line="240" w:lineRule="atLeast"/>
      <w:ind w:firstLine="714"/>
    </w:pPr>
    <w:rPr>
      <w:rFonts w:cs="Arial"/>
    </w:rPr>
  </w:style>
  <w:style w:type="paragraph" w:styleId="Zkladntext3">
    <w:name w:val="Body Text 3"/>
    <w:basedOn w:val="Normln"/>
    <w:link w:val="Zkladntext3Char"/>
    <w:rsid w:val="001775F1"/>
    <w:pPr>
      <w:jc w:val="center"/>
    </w:pPr>
  </w:style>
  <w:style w:type="paragraph" w:styleId="Zpat">
    <w:name w:val="footer"/>
    <w:basedOn w:val="Normln"/>
    <w:link w:val="ZpatChar2"/>
    <w:uiPriority w:val="99"/>
    <w:rsid w:val="001775F1"/>
    <w:pPr>
      <w:tabs>
        <w:tab w:val="center" w:pos="4536"/>
        <w:tab w:val="right" w:pos="9072"/>
      </w:tabs>
    </w:pPr>
  </w:style>
  <w:style w:type="character" w:styleId="slostrnky">
    <w:name w:val="page number"/>
    <w:basedOn w:val="Standardnpsmoodstavce"/>
    <w:rsid w:val="001775F1"/>
  </w:style>
  <w:style w:type="paragraph" w:styleId="Zhlav">
    <w:name w:val="header"/>
    <w:basedOn w:val="Normln"/>
    <w:link w:val="ZhlavChar2"/>
    <w:rsid w:val="001775F1"/>
    <w:pPr>
      <w:tabs>
        <w:tab w:val="center" w:pos="4536"/>
        <w:tab w:val="right" w:pos="9072"/>
      </w:tabs>
    </w:pPr>
    <w:rPr>
      <w:lang w:val="en-US"/>
    </w:rPr>
  </w:style>
  <w:style w:type="character" w:styleId="Hypertextovodkaz">
    <w:name w:val="Hyperlink"/>
    <w:uiPriority w:val="99"/>
    <w:qFormat/>
    <w:rsid w:val="001775F1"/>
    <w:rPr>
      <w:color w:val="0000FF"/>
      <w:u w:val="single"/>
    </w:rPr>
  </w:style>
  <w:style w:type="paragraph" w:customStyle="1" w:styleId="BodyText21">
    <w:name w:val="Body Text 21"/>
    <w:basedOn w:val="Normln"/>
    <w:rsid w:val="001775F1"/>
    <w:rPr>
      <w:color w:val="FF0000"/>
    </w:rPr>
  </w:style>
  <w:style w:type="paragraph" w:styleId="Textvbloku">
    <w:name w:val="Block Text"/>
    <w:basedOn w:val="Normln"/>
    <w:rsid w:val="001775F1"/>
    <w:pPr>
      <w:autoSpaceDE w:val="0"/>
      <w:autoSpaceDN w:val="0"/>
      <w:adjustRightInd w:val="0"/>
      <w:ind w:left="480" w:right="-256"/>
    </w:pPr>
    <w:rPr>
      <w:color w:val="000000"/>
      <w:szCs w:val="13"/>
    </w:rPr>
  </w:style>
  <w:style w:type="paragraph" w:customStyle="1" w:styleId="NormlnsWWW5">
    <w:name w:val="Normální (síť WWW)5"/>
    <w:basedOn w:val="Normln"/>
    <w:rsid w:val="001775F1"/>
    <w:pPr>
      <w:spacing w:before="50" w:after="100" w:afterAutospacing="1"/>
    </w:pPr>
    <w:rPr>
      <w:rFonts w:ascii="Tahoma" w:eastAsia="Arial Unicode MS" w:hAnsi="Tahoma" w:cs="Tahoma"/>
    </w:rPr>
  </w:style>
  <w:style w:type="paragraph" w:customStyle="1" w:styleId="atext">
    <w:name w:val="atext"/>
    <w:basedOn w:val="Normln"/>
    <w:rsid w:val="001775F1"/>
    <w:pPr>
      <w:spacing w:line="240" w:lineRule="atLeast"/>
      <w:jc w:val="center"/>
    </w:pPr>
    <w:rPr>
      <w:b/>
    </w:rPr>
  </w:style>
  <w:style w:type="paragraph" w:customStyle="1" w:styleId="sbn">
    <w:name w:val="sbn"/>
    <w:basedOn w:val="Normln"/>
    <w:rsid w:val="001775F1"/>
    <w:pPr>
      <w:spacing w:before="100" w:after="100"/>
    </w:pPr>
    <w:rPr>
      <w:rFonts w:ascii="Arial Unicode MS" w:eastAsia="Arial Unicode MS" w:hAnsi="Arial Unicode MS"/>
    </w:rPr>
  </w:style>
  <w:style w:type="paragraph" w:styleId="Nzev">
    <w:name w:val="Title"/>
    <w:basedOn w:val="Normln"/>
    <w:next w:val="Normln"/>
    <w:link w:val="NzevChar"/>
    <w:uiPriority w:val="10"/>
    <w:qFormat/>
    <w:rsid w:val="00D33072"/>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paragraph" w:styleId="Normlnweb">
    <w:name w:val="Normal (Web)"/>
    <w:basedOn w:val="Normln"/>
    <w:uiPriority w:val="99"/>
    <w:rsid w:val="001775F1"/>
    <w:pPr>
      <w:spacing w:before="100" w:beforeAutospacing="1" w:after="100" w:afterAutospacing="1"/>
    </w:pPr>
  </w:style>
  <w:style w:type="character" w:styleId="Sledovanodkaz">
    <w:name w:val="FollowedHyperlink"/>
    <w:uiPriority w:val="99"/>
    <w:rsid w:val="001775F1"/>
    <w:rPr>
      <w:color w:val="800080"/>
      <w:u w:val="single"/>
    </w:rPr>
  </w:style>
  <w:style w:type="paragraph" w:customStyle="1" w:styleId="dek">
    <w:name w:val="Řádek"/>
    <w:basedOn w:val="Normln"/>
    <w:rsid w:val="001775F1"/>
    <w:pPr>
      <w:widowControl w:val="0"/>
      <w:spacing w:before="40" w:after="40"/>
    </w:pPr>
  </w:style>
  <w:style w:type="character" w:customStyle="1" w:styleId="platne1">
    <w:name w:val="platne1"/>
    <w:basedOn w:val="Standardnpsmoodstavce"/>
    <w:rsid w:val="001775F1"/>
  </w:style>
  <w:style w:type="paragraph" w:styleId="Prosttext">
    <w:name w:val="Plain Text"/>
    <w:basedOn w:val="Normln"/>
    <w:link w:val="ProsttextChar"/>
    <w:rsid w:val="001775F1"/>
    <w:rPr>
      <w:rFonts w:ascii="Courier New" w:hAnsi="Courier New"/>
    </w:rPr>
  </w:style>
  <w:style w:type="paragraph" w:styleId="Zptenadresanaoblku">
    <w:name w:val="envelope return"/>
    <w:basedOn w:val="Normln"/>
    <w:rsid w:val="001775F1"/>
    <w:pPr>
      <w:overflowPunct w:val="0"/>
      <w:autoSpaceDE w:val="0"/>
      <w:autoSpaceDN w:val="0"/>
      <w:adjustRightInd w:val="0"/>
      <w:textAlignment w:val="baseline"/>
    </w:pPr>
  </w:style>
  <w:style w:type="paragraph" w:customStyle="1" w:styleId="n3">
    <w:name w:val="n3"/>
    <w:basedOn w:val="Normln"/>
    <w:next w:val="Normln"/>
    <w:rsid w:val="001775F1"/>
    <w:rPr>
      <w:b/>
      <w:i/>
    </w:rPr>
  </w:style>
  <w:style w:type="paragraph" w:customStyle="1" w:styleId="anglicky">
    <w:name w:val="anglicky"/>
    <w:basedOn w:val="Normln"/>
    <w:rsid w:val="001775F1"/>
    <w:pPr>
      <w:overflowPunct w:val="0"/>
      <w:autoSpaceDE w:val="0"/>
      <w:autoSpaceDN w:val="0"/>
      <w:adjustRightInd w:val="0"/>
      <w:textAlignment w:val="baseline"/>
    </w:pPr>
    <w:rPr>
      <w:lang w:val="en-US"/>
    </w:rPr>
  </w:style>
  <w:style w:type="character" w:customStyle="1" w:styleId="t568x1">
    <w:name w:val="t568x1"/>
    <w:rsid w:val="001775F1"/>
    <w:rPr>
      <w:rFonts w:ascii="Verdana" w:hAnsi="Verdana" w:hint="default"/>
      <w:strike w:val="0"/>
      <w:dstrike w:val="0"/>
      <w:color w:val="3A3AAB"/>
      <w:sz w:val="16"/>
      <w:szCs w:val="16"/>
      <w:u w:val="none"/>
      <w:effect w:val="none"/>
    </w:rPr>
  </w:style>
  <w:style w:type="paragraph" w:styleId="Textbubliny">
    <w:name w:val="Balloon Text"/>
    <w:basedOn w:val="Normln"/>
    <w:link w:val="TextbublinyChar"/>
    <w:uiPriority w:val="99"/>
    <w:semiHidden/>
    <w:rsid w:val="001775F1"/>
    <w:rPr>
      <w:rFonts w:ascii="Tahoma" w:hAnsi="Tahoma" w:cs="Tahoma"/>
      <w:sz w:val="16"/>
      <w:szCs w:val="16"/>
    </w:rPr>
  </w:style>
  <w:style w:type="character" w:styleId="Odkaznakoment">
    <w:name w:val="annotation reference"/>
    <w:uiPriority w:val="99"/>
    <w:rsid w:val="001775F1"/>
    <w:rPr>
      <w:sz w:val="16"/>
      <w:szCs w:val="16"/>
    </w:rPr>
  </w:style>
  <w:style w:type="paragraph" w:styleId="Textkomente">
    <w:name w:val="annotation text"/>
    <w:basedOn w:val="Normln"/>
    <w:link w:val="TextkomenteChar"/>
    <w:uiPriority w:val="99"/>
    <w:rsid w:val="001775F1"/>
  </w:style>
  <w:style w:type="paragraph" w:styleId="Titulek">
    <w:name w:val="caption"/>
    <w:aliases w:val="(MYCOM Legend),Table / Image Reference,Titulek tabulka,obrazek"/>
    <w:basedOn w:val="Normln"/>
    <w:next w:val="Normln"/>
    <w:link w:val="TitulekChar"/>
    <w:unhideWhenUsed/>
    <w:qFormat/>
    <w:rsid w:val="002C6AD5"/>
    <w:pPr>
      <w:ind w:firstLine="357"/>
      <w:jc w:val="center"/>
    </w:pPr>
    <w:rPr>
      <w:b/>
      <w:bCs/>
      <w:sz w:val="18"/>
      <w:szCs w:val="18"/>
    </w:rPr>
  </w:style>
  <w:style w:type="paragraph" w:styleId="Rozloendokumentu">
    <w:name w:val="Document Map"/>
    <w:basedOn w:val="Normln"/>
    <w:link w:val="RozloendokumentuChar"/>
    <w:uiPriority w:val="99"/>
    <w:semiHidden/>
    <w:rsid w:val="001775F1"/>
    <w:pPr>
      <w:shd w:val="clear" w:color="auto" w:fill="000080"/>
    </w:pPr>
    <w:rPr>
      <w:rFonts w:ascii="Tahoma" w:hAnsi="Tahoma" w:cs="Tahoma"/>
    </w:rPr>
  </w:style>
  <w:style w:type="character" w:styleId="Znakapoznpodarou">
    <w:name w:val="footnote reference"/>
    <w:uiPriority w:val="99"/>
    <w:semiHidden/>
    <w:rsid w:val="001775F1"/>
    <w:rPr>
      <w:vertAlign w:val="superscript"/>
    </w:rPr>
  </w:style>
  <w:style w:type="paragraph" w:styleId="Textpoznpodarou">
    <w:name w:val="footnote text"/>
    <w:basedOn w:val="Normln"/>
    <w:link w:val="TextpoznpodarouChar"/>
    <w:uiPriority w:val="99"/>
    <w:rsid w:val="001775F1"/>
    <w:pPr>
      <w:tabs>
        <w:tab w:val="left" w:pos="425"/>
      </w:tabs>
      <w:ind w:left="425" w:hanging="425"/>
    </w:pPr>
  </w:style>
  <w:style w:type="paragraph" w:styleId="Pedmtkomente">
    <w:name w:val="annotation subject"/>
    <w:basedOn w:val="Textkomente"/>
    <w:next w:val="Textkomente"/>
    <w:link w:val="PedmtkomenteChar"/>
    <w:uiPriority w:val="99"/>
    <w:semiHidden/>
    <w:rsid w:val="001775F1"/>
    <w:rPr>
      <w:b/>
      <w:bCs/>
    </w:rPr>
  </w:style>
  <w:style w:type="paragraph" w:customStyle="1" w:styleId="Renatka">
    <w:name w:val="Renatka"/>
    <w:basedOn w:val="Normln"/>
    <w:rsid w:val="001775F1"/>
    <w:pPr>
      <w:tabs>
        <w:tab w:val="left" w:pos="567"/>
      </w:tabs>
    </w:pPr>
  </w:style>
  <w:style w:type="paragraph" w:customStyle="1" w:styleId="textpsmene0">
    <w:name w:val="textpsmene"/>
    <w:basedOn w:val="Normln"/>
    <w:rsid w:val="00E4110F"/>
    <w:pPr>
      <w:ind w:hanging="425"/>
    </w:pPr>
  </w:style>
  <w:style w:type="character" w:styleId="Siln">
    <w:name w:val="Strong"/>
    <w:basedOn w:val="Standardnpsmoodstavce"/>
    <w:uiPriority w:val="22"/>
    <w:qFormat/>
    <w:rsid w:val="00D33072"/>
    <w:rPr>
      <w:b/>
      <w:bCs/>
      <w:spacing w:val="0"/>
    </w:rPr>
  </w:style>
  <w:style w:type="paragraph" w:customStyle="1" w:styleId="NZEV0">
    <w:name w:val="NÁZEV"/>
    <w:basedOn w:val="Obsah1"/>
    <w:rsid w:val="00235D48"/>
    <w:pPr>
      <w:tabs>
        <w:tab w:val="left" w:pos="400"/>
        <w:tab w:val="left" w:pos="540"/>
        <w:tab w:val="right" w:leader="dot" w:pos="9062"/>
      </w:tabs>
      <w:ind w:left="540" w:hanging="540"/>
      <w:jc w:val="center"/>
    </w:pPr>
    <w:rPr>
      <w:b/>
      <w:bCs/>
      <w:caps/>
      <w:sz w:val="48"/>
    </w:rPr>
  </w:style>
  <w:style w:type="paragraph" w:customStyle="1" w:styleId="Normln11">
    <w:name w:val="Normální 11"/>
    <w:basedOn w:val="Normln"/>
    <w:rsid w:val="00235D48"/>
  </w:style>
  <w:style w:type="paragraph" w:styleId="Obsah1">
    <w:name w:val="toc 1"/>
    <w:basedOn w:val="Normln"/>
    <w:next w:val="Normln"/>
    <w:autoRedefine/>
    <w:uiPriority w:val="39"/>
    <w:rsid w:val="00235D48"/>
  </w:style>
  <w:style w:type="character" w:customStyle="1" w:styleId="TextpoznpodarouChar">
    <w:name w:val="Text pozn. pod čarou Char"/>
    <w:link w:val="Textpoznpodarou"/>
    <w:uiPriority w:val="99"/>
    <w:locked/>
    <w:rsid w:val="0038790A"/>
    <w:rPr>
      <w:lang w:val="cs-CZ" w:eastAsia="cs-CZ" w:bidi="ar-SA"/>
    </w:rPr>
  </w:style>
  <w:style w:type="character" w:customStyle="1" w:styleId="TextkomenteChar">
    <w:name w:val="Text komentáře Char"/>
    <w:link w:val="Textkomente"/>
    <w:uiPriority w:val="99"/>
    <w:locked/>
    <w:rsid w:val="0038790A"/>
    <w:rPr>
      <w:lang w:val="cs-CZ" w:eastAsia="cs-CZ" w:bidi="ar-SA"/>
    </w:rPr>
  </w:style>
  <w:style w:type="character" w:customStyle="1" w:styleId="CharChar">
    <w:name w:val="Char Char"/>
    <w:rsid w:val="001C780F"/>
    <w:rPr>
      <w:lang w:val="cs-CZ" w:eastAsia="cs-CZ" w:bidi="ar-SA"/>
    </w:rPr>
  </w:style>
  <w:style w:type="character" w:customStyle="1" w:styleId="ZpatChar2">
    <w:name w:val="Zápatí Char2"/>
    <w:link w:val="Zpat"/>
    <w:uiPriority w:val="99"/>
    <w:locked/>
    <w:rsid w:val="006C6AFC"/>
    <w:rPr>
      <w:sz w:val="24"/>
      <w:szCs w:val="24"/>
    </w:rPr>
  </w:style>
  <w:style w:type="paragraph" w:styleId="Revize">
    <w:name w:val="Revision"/>
    <w:hidden/>
    <w:uiPriority w:val="99"/>
    <w:semiHidden/>
    <w:rsid w:val="00145970"/>
    <w:rPr>
      <w:sz w:val="24"/>
      <w:szCs w:val="24"/>
    </w:rPr>
  </w:style>
  <w:style w:type="paragraph" w:styleId="Odstavecseseznamem">
    <w:name w:val="List Paragraph"/>
    <w:aliases w:val="Bullet Number,lp1,Bullet List,FooterText,List Paragraph1,List Paragraph11,List Bullet (DT),lp11,Use Case List Paragraph,Odstavec_muj,Odrazky,Puce,Heading2,Bullet for no #'s,Body Bullet,List bullet,List Paragraph 1,Ref,List Bullet1"/>
    <w:basedOn w:val="Normln"/>
    <w:link w:val="OdstavecseseznamemChar"/>
    <w:qFormat/>
    <w:rsid w:val="00D33072"/>
    <w:pPr>
      <w:ind w:left="720"/>
      <w:contextualSpacing/>
    </w:pPr>
  </w:style>
  <w:style w:type="table" w:styleId="Mkatabulky">
    <w:name w:val="Table Grid"/>
    <w:aliases w:val="Tabulka ANECT"/>
    <w:basedOn w:val="Normlntabulka"/>
    <w:uiPriority w:val="39"/>
    <w:rsid w:val="008C1B1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rsid w:val="00EF2CE2"/>
    <w:pPr>
      <w:suppressAutoHyphens/>
      <w:spacing w:after="160" w:line="254" w:lineRule="auto"/>
    </w:pPr>
    <w:rPr>
      <w:rFonts w:ascii="Calibri" w:eastAsia="SimSun" w:hAnsi="Calibri" w:cs="Calibri"/>
      <w:color w:val="00000A"/>
      <w:lang w:eastAsia="en-US"/>
    </w:rPr>
  </w:style>
  <w:style w:type="table" w:customStyle="1" w:styleId="Mkatabulky1">
    <w:name w:val="Mřížka tabulky1"/>
    <w:basedOn w:val="Normlntabulka"/>
    <w:next w:val="Mkatabulky"/>
    <w:uiPriority w:val="59"/>
    <w:rsid w:val="003B3AD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B3AD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3B3AD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7848E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1F4"/>
    <w:pPr>
      <w:autoSpaceDE w:val="0"/>
      <w:autoSpaceDN w:val="0"/>
      <w:adjustRightInd w:val="0"/>
    </w:pPr>
    <w:rPr>
      <w:rFonts w:ascii="Calibri" w:eastAsiaTheme="minorHAnsi" w:hAnsi="Calibri" w:cs="Calibri"/>
      <w:color w:val="000000"/>
      <w:sz w:val="24"/>
      <w:szCs w:val="24"/>
      <w:lang w:eastAsia="en-US"/>
    </w:rPr>
  </w:style>
  <w:style w:type="paragraph" w:customStyle="1" w:styleId="Barevnseznamzvraznn11">
    <w:name w:val="Barevný seznam – zvýraznění 11"/>
    <w:basedOn w:val="Normln"/>
    <w:uiPriority w:val="34"/>
    <w:rsid w:val="007911F4"/>
    <w:pPr>
      <w:spacing w:before="60"/>
      <w:ind w:left="720"/>
      <w:contextualSpacing/>
    </w:pPr>
    <w:rPr>
      <w:rFonts w:ascii="Calibri" w:eastAsia="Calibri" w:hAnsi="Calibri"/>
      <w:lang w:eastAsia="en-US"/>
    </w:rPr>
  </w:style>
  <w:style w:type="paragraph" w:styleId="Nadpisobsahu">
    <w:name w:val="TOC Heading"/>
    <w:basedOn w:val="Nadpis10"/>
    <w:next w:val="Normln"/>
    <w:unhideWhenUsed/>
    <w:qFormat/>
    <w:rsid w:val="00D33072"/>
    <w:pPr>
      <w:outlineLvl w:val="9"/>
    </w:pPr>
    <w:rPr>
      <w:lang w:bidi="en-US"/>
    </w:rPr>
  </w:style>
  <w:style w:type="paragraph" w:styleId="Obsah2">
    <w:name w:val="toc 2"/>
    <w:basedOn w:val="Normln"/>
    <w:next w:val="Normln"/>
    <w:autoRedefine/>
    <w:uiPriority w:val="39"/>
    <w:rsid w:val="00451FEB"/>
    <w:pPr>
      <w:tabs>
        <w:tab w:val="left" w:pos="880"/>
        <w:tab w:val="right" w:leader="dot" w:pos="9062"/>
      </w:tabs>
      <w:spacing w:after="100"/>
      <w:ind w:left="200"/>
    </w:pPr>
  </w:style>
  <w:style w:type="paragraph" w:styleId="Obsah3">
    <w:name w:val="toc 3"/>
    <w:basedOn w:val="Normln"/>
    <w:next w:val="Normln"/>
    <w:autoRedefine/>
    <w:uiPriority w:val="39"/>
    <w:rsid w:val="0030211C"/>
    <w:pPr>
      <w:spacing w:after="100"/>
      <w:ind w:left="400"/>
    </w:pPr>
  </w:style>
  <w:style w:type="character" w:customStyle="1" w:styleId="apple-converted-space">
    <w:name w:val="apple-converted-space"/>
    <w:basedOn w:val="Standardnpsmoodstavce"/>
    <w:rsid w:val="00F00AB9"/>
  </w:style>
  <w:style w:type="character" w:customStyle="1" w:styleId="TextkomenteChar1">
    <w:name w:val="Text komentáře Char1"/>
    <w:basedOn w:val="Standardnpsmoodstavce"/>
    <w:locked/>
    <w:rsid w:val="007D0215"/>
  </w:style>
  <w:style w:type="paragraph" w:styleId="Seznamsodrkami2">
    <w:name w:val="List Bullet 2"/>
    <w:basedOn w:val="Normln"/>
    <w:autoRedefine/>
    <w:rsid w:val="007D0215"/>
    <w:pPr>
      <w:numPr>
        <w:numId w:val="3"/>
      </w:numPr>
    </w:pPr>
    <w:rPr>
      <w:rFonts w:ascii="Times New Roman" w:hAnsi="Times New Roman"/>
      <w:sz w:val="24"/>
    </w:rPr>
  </w:style>
  <w:style w:type="character" w:customStyle="1" w:styleId="datalabel">
    <w:name w:val="datalabel"/>
    <w:rsid w:val="007D0215"/>
  </w:style>
  <w:style w:type="character" w:customStyle="1" w:styleId="Nadpis4Char">
    <w:name w:val="Nadpis 4 Char"/>
    <w:aliases w:val="V_Head4 Char,H4 Char,Odstavec 1 Char,Odstavec 11 Char,Odstavec 12 Char,Odstavec 13 Char,Odstavec 14 Char,Odstavec 111 Char,Odstavec 121 Char,Odstavec 131 Char,Odstavec 15 Char,Odstavec 141 Char,Odstavec 16 Char,Odstavec 112 Char,h4 Char"/>
    <w:basedOn w:val="Standardnpsmoodstavce"/>
    <w:link w:val="Nadpis40"/>
    <w:rsid w:val="00DA5454"/>
    <w:rPr>
      <w:rFonts w:ascii="Arial" w:hAnsi="Arial" w:cs="Arial"/>
      <w:b/>
      <w:iCs/>
      <w:sz w:val="20"/>
      <w:szCs w:val="24"/>
    </w:rPr>
  </w:style>
  <w:style w:type="character" w:customStyle="1" w:styleId="Nadpis3Char">
    <w:name w:val="Nadpis 3 Char"/>
    <w:aliases w:val="Podkapitola Char,Podkapitola2 Char,odstavec Char,PA Minor Section Char,V_Head3 Char,V_Head31 Char,V_Head32 Char,H3 Char,Podkapitola 2 Char,Podkapitola 21 Char,Podkapitola 22 Char,Podkapitola 23 Char,Podkapitola 24 Char,Podkapitola 25 Char"/>
    <w:basedOn w:val="Standardnpsmoodstavce"/>
    <w:link w:val="Nadpis30"/>
    <w:rsid w:val="00611A0D"/>
    <w:rPr>
      <w:rFonts w:cs="Arial"/>
      <w:b/>
      <w:szCs w:val="20"/>
    </w:rPr>
  </w:style>
  <w:style w:type="table" w:customStyle="1" w:styleId="Mkatabulky11">
    <w:name w:val="Mřížka tabulky11"/>
    <w:basedOn w:val="Normlntabulka"/>
    <w:rsid w:val="00BC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2">
    <w:name w:val="Záhlaví Char2"/>
    <w:basedOn w:val="Standardnpsmoodstavce"/>
    <w:link w:val="Zhlav"/>
    <w:rsid w:val="00C8596C"/>
    <w:rPr>
      <w:rFonts w:ascii="Arial" w:hAnsi="Arial"/>
      <w:lang w:val="en-US"/>
    </w:rPr>
  </w:style>
  <w:style w:type="character" w:styleId="Zstupntext">
    <w:name w:val="Placeholder Text"/>
    <w:basedOn w:val="Standardnpsmoodstavce"/>
    <w:uiPriority w:val="99"/>
    <w:semiHidden/>
    <w:rsid w:val="00B904F9"/>
    <w:rPr>
      <w:color w:val="808080"/>
    </w:rPr>
  </w:style>
  <w:style w:type="character" w:customStyle="1" w:styleId="caps">
    <w:name w:val="caps"/>
    <w:basedOn w:val="Standardnpsmoodstavce"/>
    <w:rsid w:val="00DC4F79"/>
  </w:style>
  <w:style w:type="character" w:customStyle="1" w:styleId="Nadpis1Char">
    <w:name w:val="Nadpis 1 Char"/>
    <w:aliases w:val="Kapitola Char,kapitola Char,V_Head1 Char,Záhlaví 1 Char,14 B centr Char,ASAPHeading 1 Char,H1 Char,Kapitola1 Char,Kapitola2 Char,Kapitola3 Char,Kapitola4 Char,Kapitola5 Char,Kapitola11 Char,Kapitola21 Char,Kapitola31 Char,Kapitola41 Char"/>
    <w:basedOn w:val="Standardnpsmoodstavce"/>
    <w:link w:val="Nadpis10"/>
    <w:uiPriority w:val="99"/>
    <w:rsid w:val="00E144D4"/>
    <w:rPr>
      <w:rFonts w:ascii="Arial" w:eastAsiaTheme="majorEastAsia" w:hAnsi="Arial" w:cstheme="majorBidi"/>
      <w:b/>
      <w:bCs/>
      <w:caps/>
      <w:color w:val="FFFFFF"/>
      <w:sz w:val="24"/>
      <w:szCs w:val="20"/>
      <w:shd w:val="clear" w:color="auto" w:fill="1F497D"/>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H5 Char"/>
    <w:basedOn w:val="Standardnpsmoodstavce"/>
    <w:link w:val="Nadpis50"/>
    <w:rsid w:val="00D33072"/>
    <w:rPr>
      <w:rFonts w:asciiTheme="majorHAnsi" w:eastAsiaTheme="majorEastAsia" w:hAnsiTheme="majorHAnsi" w:cstheme="majorBidi"/>
      <w:color w:val="4F81BD" w:themeColor="accent1"/>
      <w:sz w:val="20"/>
      <w:szCs w:val="20"/>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D33072"/>
    <w:rPr>
      <w:rFonts w:asciiTheme="majorHAnsi" w:eastAsiaTheme="majorEastAsia" w:hAnsiTheme="majorHAnsi" w:cstheme="majorBidi"/>
      <w:i/>
      <w:iCs/>
      <w:color w:val="4F81BD" w:themeColor="accent1"/>
      <w:sz w:val="20"/>
      <w:szCs w:val="20"/>
    </w:rPr>
  </w:style>
  <w:style w:type="character" w:customStyle="1" w:styleId="Nadpis7Char">
    <w:name w:val="Nadpis 7 Char"/>
    <w:aliases w:val="ASAPHeading 7 Char,H7 Char,PA Appendix Major Char,MUS7 Char,Para no numbering Char,Heading 71 Char,Legal Level 1.1. Char,nadpis7 Char,menu v službe Char"/>
    <w:basedOn w:val="Standardnpsmoodstavce"/>
    <w:link w:val="Nadpis7"/>
    <w:rsid w:val="00D33072"/>
    <w:rPr>
      <w:rFonts w:asciiTheme="majorHAnsi" w:eastAsiaTheme="majorEastAsia" w:hAnsiTheme="majorHAnsi" w:cstheme="majorBidi"/>
      <w:b/>
      <w:bCs/>
      <w:color w:val="9BBB59" w:themeColor="accent3"/>
      <w:sz w:val="20"/>
      <w:szCs w:val="20"/>
    </w:rPr>
  </w:style>
  <w:style w:type="character" w:customStyle="1" w:styleId="Nadpis8Char">
    <w:name w:val="Nadpis 8 Char"/>
    <w:aliases w:val="bijlage Char,ASAPHeading 8 Char,H8 Char,PA Appendix Minor Char,MUS8 Char,No num/gap Char,Heading 81 Char,nadpis8 Char"/>
    <w:basedOn w:val="Standardnpsmoodstavce"/>
    <w:link w:val="Nadpis8"/>
    <w:rsid w:val="00D33072"/>
    <w:rPr>
      <w:rFonts w:asciiTheme="majorHAnsi" w:eastAsiaTheme="majorEastAsia" w:hAnsiTheme="majorHAnsi" w:cstheme="majorBidi"/>
      <w:b/>
      <w:bCs/>
      <w:i/>
      <w:iCs/>
      <w:color w:val="9BBB59" w:themeColor="accent3"/>
      <w:sz w:val="20"/>
      <w:szCs w:val="20"/>
    </w:rPr>
  </w:style>
  <w:style w:type="character" w:customStyle="1" w:styleId="Nadpis9Char">
    <w:name w:val="Nadpis 9 Char"/>
    <w:aliases w:val="h9 Char,heading9 Char,ASAPHeading 9 Char,Titre 10 Char,H9 Char,Příloha Char,MUS9 Char,Code eg's Char,Heading 91 Char,nadpis9 Char,Problém č. Char,Problém c. Char,App Heading Char"/>
    <w:basedOn w:val="Standardnpsmoodstavce"/>
    <w:link w:val="Nadpis9"/>
    <w:rsid w:val="00D33072"/>
    <w:rPr>
      <w:rFonts w:asciiTheme="majorHAnsi" w:eastAsiaTheme="majorEastAsia" w:hAnsiTheme="majorHAnsi" w:cstheme="majorBidi"/>
      <w:i/>
      <w:iCs/>
      <w:color w:val="9BBB59" w:themeColor="accent3"/>
      <w:sz w:val="20"/>
      <w:szCs w:val="20"/>
    </w:rPr>
  </w:style>
  <w:style w:type="character" w:customStyle="1" w:styleId="NzevChar">
    <w:name w:val="Název Char"/>
    <w:basedOn w:val="Standardnpsmoodstavce"/>
    <w:link w:val="Nzev"/>
    <w:uiPriority w:val="10"/>
    <w:rsid w:val="00D33072"/>
    <w:rPr>
      <w:rFonts w:asciiTheme="majorHAnsi" w:eastAsiaTheme="majorEastAsia" w:hAnsiTheme="majorHAnsi" w:cstheme="majorBidi"/>
      <w:i/>
      <w:iCs/>
      <w:color w:val="243F60" w:themeColor="accent1" w:themeShade="7F"/>
      <w:sz w:val="60"/>
      <w:szCs w:val="60"/>
    </w:rPr>
  </w:style>
  <w:style w:type="paragraph" w:styleId="Podnadpis">
    <w:name w:val="Subtitle"/>
    <w:basedOn w:val="Normln"/>
    <w:next w:val="Normln"/>
    <w:link w:val="PodnadpisChar"/>
    <w:uiPriority w:val="11"/>
    <w:qFormat/>
    <w:rsid w:val="00D33072"/>
    <w:pPr>
      <w:spacing w:before="200" w:after="900"/>
      <w:jc w:val="right"/>
    </w:pPr>
    <w:rPr>
      <w:i/>
      <w:iCs/>
      <w:sz w:val="24"/>
      <w:szCs w:val="24"/>
    </w:rPr>
  </w:style>
  <w:style w:type="character" w:customStyle="1" w:styleId="PodnadpisChar">
    <w:name w:val="Podnadpis Char"/>
    <w:basedOn w:val="Standardnpsmoodstavce"/>
    <w:link w:val="Podnadpis"/>
    <w:uiPriority w:val="11"/>
    <w:rsid w:val="00D33072"/>
    <w:rPr>
      <w:i/>
      <w:iCs/>
      <w:sz w:val="24"/>
      <w:szCs w:val="24"/>
    </w:rPr>
  </w:style>
  <w:style w:type="character" w:styleId="Zdraznn">
    <w:name w:val="Emphasis"/>
    <w:uiPriority w:val="20"/>
    <w:qFormat/>
    <w:rsid w:val="00D33072"/>
    <w:rPr>
      <w:b/>
      <w:bCs/>
      <w:i/>
      <w:iCs/>
      <w:color w:val="5A5A5A" w:themeColor="text1" w:themeTint="A5"/>
    </w:rPr>
  </w:style>
  <w:style w:type="paragraph" w:styleId="Bezmezer">
    <w:name w:val="No Spacing"/>
    <w:basedOn w:val="Normln"/>
    <w:link w:val="BezmezerChar"/>
    <w:uiPriority w:val="1"/>
    <w:qFormat/>
    <w:rsid w:val="00D33072"/>
  </w:style>
  <w:style w:type="character" w:customStyle="1" w:styleId="BezmezerChar">
    <w:name w:val="Bez mezer Char"/>
    <w:basedOn w:val="Standardnpsmoodstavce"/>
    <w:link w:val="Bezmezer"/>
    <w:uiPriority w:val="1"/>
    <w:rsid w:val="00D33072"/>
  </w:style>
  <w:style w:type="paragraph" w:styleId="Citt">
    <w:name w:val="Quote"/>
    <w:basedOn w:val="Normln"/>
    <w:next w:val="Normln"/>
    <w:link w:val="CittChar"/>
    <w:uiPriority w:val="29"/>
    <w:qFormat/>
    <w:rsid w:val="00D33072"/>
    <w:rPr>
      <w:rFonts w:asciiTheme="majorHAnsi" w:eastAsiaTheme="majorEastAsia" w:hAnsiTheme="majorHAnsi" w:cstheme="majorBidi"/>
      <w:i/>
      <w:iCs/>
      <w:color w:val="5A5A5A" w:themeColor="text1" w:themeTint="A5"/>
    </w:rPr>
  </w:style>
  <w:style w:type="character" w:customStyle="1" w:styleId="CittChar">
    <w:name w:val="Citát Char"/>
    <w:basedOn w:val="Standardnpsmoodstavce"/>
    <w:link w:val="Citt"/>
    <w:uiPriority w:val="29"/>
    <w:rsid w:val="00D33072"/>
    <w:rPr>
      <w:rFonts w:asciiTheme="majorHAnsi" w:eastAsiaTheme="majorEastAsia" w:hAnsiTheme="majorHAnsi" w:cstheme="majorBidi"/>
      <w:i/>
      <w:iCs/>
      <w:color w:val="5A5A5A" w:themeColor="text1" w:themeTint="A5"/>
    </w:rPr>
  </w:style>
  <w:style w:type="paragraph" w:styleId="Vrazncitt">
    <w:name w:val="Intense Quote"/>
    <w:basedOn w:val="Normln"/>
    <w:next w:val="Normln"/>
    <w:link w:val="VrazncittChar"/>
    <w:uiPriority w:val="30"/>
    <w:rsid w:val="00D3307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VrazncittChar">
    <w:name w:val="Výrazný citát Char"/>
    <w:basedOn w:val="Standardnpsmoodstavce"/>
    <w:link w:val="Vrazncitt"/>
    <w:uiPriority w:val="30"/>
    <w:rsid w:val="00D33072"/>
    <w:rPr>
      <w:rFonts w:asciiTheme="majorHAnsi" w:eastAsiaTheme="majorEastAsia" w:hAnsiTheme="majorHAnsi" w:cstheme="majorBidi"/>
      <w:i/>
      <w:iCs/>
      <w:color w:val="FFFFFF" w:themeColor="background1"/>
      <w:sz w:val="24"/>
      <w:szCs w:val="24"/>
      <w:shd w:val="clear" w:color="auto" w:fill="4F81BD" w:themeFill="accent1"/>
    </w:rPr>
  </w:style>
  <w:style w:type="character" w:styleId="Zdraznnjemn">
    <w:name w:val="Subtle Emphasis"/>
    <w:uiPriority w:val="19"/>
    <w:qFormat/>
    <w:rsid w:val="00D33072"/>
    <w:rPr>
      <w:i/>
      <w:iCs/>
      <w:color w:val="5A5A5A" w:themeColor="text1" w:themeTint="A5"/>
    </w:rPr>
  </w:style>
  <w:style w:type="character" w:styleId="Zdraznnintenzivn">
    <w:name w:val="Intense Emphasis"/>
    <w:uiPriority w:val="21"/>
    <w:qFormat/>
    <w:rsid w:val="00D33072"/>
    <w:rPr>
      <w:b/>
      <w:bCs/>
      <w:i/>
      <w:iCs/>
      <w:color w:val="4F81BD" w:themeColor="accent1"/>
      <w:sz w:val="22"/>
      <w:szCs w:val="22"/>
    </w:rPr>
  </w:style>
  <w:style w:type="character" w:styleId="Odkazjemn">
    <w:name w:val="Subtle Reference"/>
    <w:uiPriority w:val="31"/>
    <w:qFormat/>
    <w:rsid w:val="00D33072"/>
    <w:rPr>
      <w:color w:val="auto"/>
      <w:u w:val="single" w:color="9BBB59" w:themeColor="accent3"/>
    </w:rPr>
  </w:style>
  <w:style w:type="character" w:styleId="Odkazintenzivn">
    <w:name w:val="Intense Reference"/>
    <w:basedOn w:val="Standardnpsmoodstavce"/>
    <w:uiPriority w:val="32"/>
    <w:qFormat/>
    <w:rsid w:val="00D33072"/>
    <w:rPr>
      <w:b/>
      <w:bCs/>
      <w:color w:val="76923C" w:themeColor="accent3" w:themeShade="BF"/>
      <w:u w:val="single" w:color="9BBB59" w:themeColor="accent3"/>
    </w:rPr>
  </w:style>
  <w:style w:type="character" w:styleId="Nzevknihy">
    <w:name w:val="Book Title"/>
    <w:basedOn w:val="Standardnpsmoodstavce"/>
    <w:uiPriority w:val="33"/>
    <w:qFormat/>
    <w:rsid w:val="00D33072"/>
    <w:rPr>
      <w:rFonts w:asciiTheme="majorHAnsi" w:eastAsiaTheme="majorEastAsia" w:hAnsiTheme="majorHAnsi" w:cstheme="majorBidi"/>
      <w:b/>
      <w:bCs/>
      <w:i/>
      <w:iCs/>
      <w:color w:val="auto"/>
    </w:rPr>
  </w:style>
  <w:style w:type="paragraph" w:customStyle="1" w:styleId="Nadpis2">
    <w:name w:val="Nadpis_2"/>
    <w:basedOn w:val="Normln"/>
    <w:rsid w:val="00BA1BEC"/>
    <w:pPr>
      <w:keepNext/>
      <w:numPr>
        <w:ilvl w:val="1"/>
        <w:numId w:val="4"/>
      </w:numPr>
    </w:pPr>
    <w:rPr>
      <w:rFonts w:eastAsiaTheme="minorHAnsi"/>
      <w:noProof/>
      <w:lang w:eastAsia="en-US"/>
    </w:rPr>
  </w:style>
  <w:style w:type="character" w:customStyle="1" w:styleId="WW8Num1z0">
    <w:name w:val="WW8Num1z0"/>
    <w:rsid w:val="00BA1BEC"/>
    <w:rPr>
      <w:rFonts w:ascii="Wingdings 2" w:hAnsi="Wingdings 2" w:cs="OpenSymbol"/>
    </w:rPr>
  </w:style>
  <w:style w:type="character" w:customStyle="1" w:styleId="WW8Num1z1">
    <w:name w:val="WW8Num1z1"/>
    <w:rsid w:val="00BA1BEC"/>
    <w:rPr>
      <w:rFonts w:ascii="OpenSymbol" w:hAnsi="OpenSymbol" w:cs="OpenSymbol"/>
    </w:rPr>
  </w:style>
  <w:style w:type="character" w:customStyle="1" w:styleId="WW8Num2z0">
    <w:name w:val="WW8Num2z0"/>
    <w:rsid w:val="00BA1BEC"/>
    <w:rPr>
      <w:rFonts w:ascii="Wingdings 2" w:hAnsi="Wingdings 2" w:cs="OpenSymbol"/>
    </w:rPr>
  </w:style>
  <w:style w:type="character" w:customStyle="1" w:styleId="WW8Num2z1">
    <w:name w:val="WW8Num2z1"/>
    <w:rsid w:val="00BA1BEC"/>
    <w:rPr>
      <w:rFonts w:ascii="OpenSymbol" w:hAnsi="OpenSymbol" w:cs="OpenSymbol"/>
    </w:rPr>
  </w:style>
  <w:style w:type="character" w:customStyle="1" w:styleId="Absatz-Standardschriftart">
    <w:name w:val="Absatz-Standardschriftart"/>
    <w:rsid w:val="00BA1BEC"/>
  </w:style>
  <w:style w:type="character" w:customStyle="1" w:styleId="WW-Absatz-Standardschriftart">
    <w:name w:val="WW-Absatz-Standardschriftart"/>
    <w:rsid w:val="00BA1BEC"/>
  </w:style>
  <w:style w:type="character" w:customStyle="1" w:styleId="WW-Absatz-Standardschriftart1">
    <w:name w:val="WW-Absatz-Standardschriftart1"/>
    <w:rsid w:val="00BA1BEC"/>
  </w:style>
  <w:style w:type="character" w:customStyle="1" w:styleId="WW-Absatz-Standardschriftart11">
    <w:name w:val="WW-Absatz-Standardschriftart11"/>
    <w:rsid w:val="00BA1BEC"/>
  </w:style>
  <w:style w:type="character" w:customStyle="1" w:styleId="Standardnpsmoodstavce2">
    <w:name w:val="Standardní písmo odstavce2"/>
    <w:rsid w:val="00BA1BEC"/>
  </w:style>
  <w:style w:type="character" w:customStyle="1" w:styleId="WW-Absatz-Standardschriftart111">
    <w:name w:val="WW-Absatz-Standardschriftart111"/>
    <w:rsid w:val="00BA1BEC"/>
  </w:style>
  <w:style w:type="character" w:customStyle="1" w:styleId="WW-Absatz-Standardschriftart1111">
    <w:name w:val="WW-Absatz-Standardschriftart1111"/>
    <w:rsid w:val="00BA1BEC"/>
  </w:style>
  <w:style w:type="character" w:customStyle="1" w:styleId="Standardnpsmoodstavce1">
    <w:name w:val="Standardní písmo odstavce1"/>
    <w:rsid w:val="00BA1BEC"/>
  </w:style>
  <w:style w:type="character" w:customStyle="1" w:styleId="WW-Absatz-Standardschriftart11111">
    <w:name w:val="WW-Absatz-Standardschriftart11111"/>
    <w:rsid w:val="00BA1BEC"/>
  </w:style>
  <w:style w:type="character" w:customStyle="1" w:styleId="WW-Absatz-Standardschriftart111111">
    <w:name w:val="WW-Absatz-Standardschriftart111111"/>
    <w:rsid w:val="00BA1BEC"/>
  </w:style>
  <w:style w:type="character" w:customStyle="1" w:styleId="WW-Absatz-Standardschriftart1111111">
    <w:name w:val="WW-Absatz-Standardschriftart1111111"/>
    <w:rsid w:val="00BA1BEC"/>
  </w:style>
  <w:style w:type="character" w:customStyle="1" w:styleId="WW-Absatz-Standardschriftart11111111">
    <w:name w:val="WW-Absatz-Standardschriftart11111111"/>
    <w:rsid w:val="00BA1BEC"/>
  </w:style>
  <w:style w:type="character" w:customStyle="1" w:styleId="WW-Absatz-Standardschriftart111111111">
    <w:name w:val="WW-Absatz-Standardschriftart111111111"/>
    <w:rsid w:val="00BA1BEC"/>
  </w:style>
  <w:style w:type="character" w:customStyle="1" w:styleId="WW-Absatz-Standardschriftart1111111111">
    <w:name w:val="WW-Absatz-Standardschriftart1111111111"/>
    <w:rsid w:val="00BA1BEC"/>
  </w:style>
  <w:style w:type="character" w:customStyle="1" w:styleId="WW-Absatz-Standardschriftart11111111111">
    <w:name w:val="WW-Absatz-Standardschriftart11111111111"/>
    <w:rsid w:val="00BA1BEC"/>
  </w:style>
  <w:style w:type="character" w:customStyle="1" w:styleId="WW-Absatz-Standardschriftart111111111111">
    <w:name w:val="WW-Absatz-Standardschriftart111111111111"/>
    <w:rsid w:val="00BA1BEC"/>
  </w:style>
  <w:style w:type="character" w:customStyle="1" w:styleId="Odrky">
    <w:name w:val="Odrážky"/>
    <w:rsid w:val="00BA1BEC"/>
    <w:rPr>
      <w:rFonts w:ascii="OpenSymbol" w:eastAsia="OpenSymbol" w:hAnsi="OpenSymbol" w:cs="OpenSymbol"/>
    </w:rPr>
  </w:style>
  <w:style w:type="character" w:customStyle="1" w:styleId="Symbolyproslovn">
    <w:name w:val="Symboly pro číslování"/>
    <w:rsid w:val="00BA1BEC"/>
  </w:style>
  <w:style w:type="paragraph" w:customStyle="1" w:styleId="Nadpis">
    <w:name w:val="Nadpis"/>
    <w:basedOn w:val="Normln"/>
    <w:next w:val="Zkladntext"/>
    <w:rsid w:val="00BA1BEC"/>
    <w:pPr>
      <w:keepNext/>
      <w:spacing w:before="240"/>
      <w:ind w:firstLine="567"/>
    </w:pPr>
    <w:rPr>
      <w:rFonts w:eastAsia="Microsoft YaHei"/>
      <w:noProof/>
      <w:sz w:val="28"/>
      <w:szCs w:val="28"/>
      <w:lang w:eastAsia="en-US"/>
    </w:rPr>
  </w:style>
  <w:style w:type="character" w:customStyle="1" w:styleId="ZkladntextChar">
    <w:name w:val="Základní text Char"/>
    <w:basedOn w:val="Standardnpsmoodstavce"/>
    <w:link w:val="Zkladntext"/>
    <w:rsid w:val="00BA1BEC"/>
    <w:rPr>
      <w:rFonts w:cs="Arial"/>
      <w:b/>
      <w:bCs/>
      <w:szCs w:val="20"/>
    </w:rPr>
  </w:style>
  <w:style w:type="paragraph" w:styleId="Seznam">
    <w:name w:val="List"/>
    <w:basedOn w:val="Zkladntext"/>
    <w:rsid w:val="00BA1BEC"/>
    <w:pPr>
      <w:keepNext/>
      <w:ind w:firstLine="567"/>
    </w:pPr>
    <w:rPr>
      <w:rFonts w:eastAsiaTheme="minorHAnsi" w:cstheme="minorBidi"/>
      <w:b w:val="0"/>
      <w:bCs w:val="0"/>
      <w:noProof/>
      <w:szCs w:val="22"/>
      <w:lang w:eastAsia="en-US"/>
    </w:rPr>
  </w:style>
  <w:style w:type="paragraph" w:customStyle="1" w:styleId="Popisek">
    <w:name w:val="Popisek"/>
    <w:basedOn w:val="Normln"/>
    <w:rsid w:val="00BA1BEC"/>
    <w:pPr>
      <w:keepNext/>
      <w:suppressLineNumbers/>
      <w:ind w:firstLine="567"/>
    </w:pPr>
    <w:rPr>
      <w:rFonts w:eastAsiaTheme="minorHAnsi"/>
      <w:i/>
      <w:iCs/>
      <w:noProof/>
      <w:lang w:eastAsia="en-US"/>
    </w:rPr>
  </w:style>
  <w:style w:type="paragraph" w:customStyle="1" w:styleId="Rejstk">
    <w:name w:val="Rejstřík"/>
    <w:basedOn w:val="Normln"/>
    <w:rsid w:val="00BA1BEC"/>
    <w:pPr>
      <w:keepNext/>
      <w:suppressLineNumbers/>
      <w:ind w:firstLine="567"/>
    </w:pPr>
    <w:rPr>
      <w:rFonts w:eastAsiaTheme="minorHAnsi"/>
      <w:noProof/>
      <w:lang w:eastAsia="en-US"/>
    </w:rPr>
  </w:style>
  <w:style w:type="character" w:customStyle="1" w:styleId="ZhlavChar1">
    <w:name w:val="Záhlaví Char1"/>
    <w:basedOn w:val="Standardnpsmoodstavce"/>
    <w:rsid w:val="00BA1BEC"/>
    <w:rPr>
      <w:noProof/>
      <w:szCs w:val="21"/>
    </w:rPr>
  </w:style>
  <w:style w:type="character" w:customStyle="1" w:styleId="ZpatChar1">
    <w:name w:val="Zápatí Char1"/>
    <w:basedOn w:val="Standardnpsmoodstavce"/>
    <w:uiPriority w:val="99"/>
    <w:rsid w:val="00BA1BEC"/>
    <w:rPr>
      <w:noProof/>
      <w:szCs w:val="21"/>
    </w:rPr>
  </w:style>
  <w:style w:type="table" w:customStyle="1" w:styleId="Mkatabulky5">
    <w:name w:val="Mřížka tabulky5"/>
    <w:basedOn w:val="Normlntabulka"/>
    <w:next w:val="Mkatabulky"/>
    <w:uiPriority w:val="59"/>
    <w:rsid w:val="00BA1BEC"/>
    <w:pPr>
      <w:ind w:firstLine="0"/>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Standardnpsmoodstavce"/>
    <w:link w:val="Textbubliny"/>
    <w:uiPriority w:val="99"/>
    <w:semiHidden/>
    <w:rsid w:val="00BA1BEC"/>
    <w:rPr>
      <w:rFonts w:ascii="Tahoma" w:hAnsi="Tahoma" w:cs="Tahoma"/>
      <w:sz w:val="16"/>
      <w:szCs w:val="16"/>
    </w:rPr>
  </w:style>
  <w:style w:type="paragraph" w:styleId="Obsah4">
    <w:name w:val="toc 4"/>
    <w:basedOn w:val="Normln"/>
    <w:next w:val="Normln"/>
    <w:autoRedefine/>
    <w:uiPriority w:val="39"/>
    <w:unhideWhenUsed/>
    <w:rsid w:val="00BA1BEC"/>
    <w:pPr>
      <w:keepNext/>
    </w:pPr>
    <w:rPr>
      <w:rFonts w:eastAsiaTheme="minorHAnsi"/>
      <w:noProof/>
      <w:lang w:eastAsia="en-US"/>
    </w:rPr>
  </w:style>
  <w:style w:type="character" w:customStyle="1" w:styleId="OdstavecseseznamemChar">
    <w:name w:val="Odstavec se seznamem Char"/>
    <w:aliases w:val="Bullet Number Char,lp1 Char,Bullet List Char,FooterText Char,List Paragraph1 Char,List Paragraph11 Char,List Bullet (DT) Char,lp11 Char,Use Case List Paragraph Char,Odstavec_muj Char,Odrazky Char,Puce Char,Heading2 Char"/>
    <w:basedOn w:val="Standardnpsmoodstavce"/>
    <w:link w:val="Odstavecseseznamem"/>
    <w:qFormat/>
    <w:locked/>
    <w:rsid w:val="00BA1BEC"/>
  </w:style>
  <w:style w:type="paragraph" w:customStyle="1" w:styleId="Nadpis1">
    <w:name w:val="Nadpis_1"/>
    <w:basedOn w:val="Normln"/>
    <w:rsid w:val="00BA1BEC"/>
    <w:pPr>
      <w:keepNext/>
      <w:numPr>
        <w:ilvl w:val="2"/>
        <w:numId w:val="4"/>
      </w:numPr>
      <w:tabs>
        <w:tab w:val="clear" w:pos="720"/>
        <w:tab w:val="num" w:pos="360"/>
      </w:tabs>
      <w:ind w:left="360" w:hanging="360"/>
    </w:pPr>
    <w:rPr>
      <w:rFonts w:eastAsiaTheme="minorHAnsi"/>
      <w:noProof/>
      <w:lang w:eastAsia="en-US"/>
    </w:rPr>
  </w:style>
  <w:style w:type="paragraph" w:customStyle="1" w:styleId="Nadpis3">
    <w:name w:val="Nadpis_3"/>
    <w:basedOn w:val="Normln"/>
    <w:rsid w:val="00BA1BEC"/>
    <w:pPr>
      <w:keepNext/>
      <w:numPr>
        <w:ilvl w:val="3"/>
        <w:numId w:val="4"/>
      </w:numPr>
      <w:tabs>
        <w:tab w:val="clear" w:pos="1080"/>
        <w:tab w:val="num" w:pos="720"/>
      </w:tabs>
      <w:ind w:left="720" w:hanging="720"/>
    </w:pPr>
    <w:rPr>
      <w:rFonts w:eastAsiaTheme="minorHAnsi"/>
      <w:noProof/>
      <w:lang w:eastAsia="en-US"/>
    </w:rPr>
  </w:style>
  <w:style w:type="paragraph" w:customStyle="1" w:styleId="Nadpis4">
    <w:name w:val="Nadpis_4"/>
    <w:basedOn w:val="Normln"/>
    <w:rsid w:val="00BA1BEC"/>
    <w:pPr>
      <w:keepNext/>
      <w:numPr>
        <w:ilvl w:val="4"/>
        <w:numId w:val="4"/>
      </w:numPr>
    </w:pPr>
    <w:rPr>
      <w:rFonts w:eastAsiaTheme="minorHAnsi"/>
      <w:noProof/>
      <w:lang w:eastAsia="en-US"/>
    </w:rPr>
  </w:style>
  <w:style w:type="paragraph" w:customStyle="1" w:styleId="Nadpis5">
    <w:name w:val="Nadpis_5"/>
    <w:basedOn w:val="Normln"/>
    <w:rsid w:val="00BA1BEC"/>
    <w:pPr>
      <w:keepNext/>
      <w:numPr>
        <w:ilvl w:val="5"/>
        <w:numId w:val="4"/>
      </w:numPr>
      <w:tabs>
        <w:tab w:val="clear" w:pos="1440"/>
        <w:tab w:val="num" w:pos="1080"/>
      </w:tabs>
      <w:ind w:left="1080" w:hanging="1080"/>
    </w:pPr>
    <w:rPr>
      <w:rFonts w:eastAsiaTheme="minorHAnsi"/>
      <w:noProof/>
      <w:lang w:eastAsia="en-US"/>
    </w:rPr>
  </w:style>
  <w:style w:type="paragraph" w:customStyle="1" w:styleId="Nadpis60">
    <w:name w:val="Nadpis_6"/>
    <w:basedOn w:val="Normln"/>
    <w:rsid w:val="00BA1BEC"/>
    <w:pPr>
      <w:keepNext/>
      <w:tabs>
        <w:tab w:val="num" w:pos="1440"/>
      </w:tabs>
      <w:ind w:left="1440" w:hanging="1440"/>
    </w:pPr>
    <w:rPr>
      <w:rFonts w:eastAsiaTheme="minorHAnsi"/>
      <w:noProof/>
      <w:lang w:eastAsia="en-US"/>
    </w:rPr>
  </w:style>
  <w:style w:type="paragraph" w:styleId="Obsah5">
    <w:name w:val="toc 5"/>
    <w:basedOn w:val="Normln"/>
    <w:next w:val="Normln"/>
    <w:autoRedefine/>
    <w:uiPriority w:val="39"/>
    <w:unhideWhenUsed/>
    <w:rsid w:val="00BA1BEC"/>
    <w:pPr>
      <w:keepNext/>
    </w:pPr>
    <w:rPr>
      <w:rFonts w:eastAsiaTheme="minorHAnsi"/>
      <w:noProof/>
      <w:lang w:eastAsia="en-US"/>
    </w:rPr>
  </w:style>
  <w:style w:type="paragraph" w:styleId="Obsah6">
    <w:name w:val="toc 6"/>
    <w:basedOn w:val="Normln"/>
    <w:next w:val="Normln"/>
    <w:autoRedefine/>
    <w:uiPriority w:val="39"/>
    <w:unhideWhenUsed/>
    <w:rsid w:val="00BA1BEC"/>
    <w:pPr>
      <w:keepNext/>
    </w:pPr>
    <w:rPr>
      <w:rFonts w:eastAsiaTheme="minorHAnsi"/>
      <w:noProof/>
      <w:lang w:eastAsia="en-US"/>
    </w:rPr>
  </w:style>
  <w:style w:type="paragraph" w:styleId="Obsah7">
    <w:name w:val="toc 7"/>
    <w:basedOn w:val="Normln"/>
    <w:next w:val="Normln"/>
    <w:autoRedefine/>
    <w:uiPriority w:val="39"/>
    <w:unhideWhenUsed/>
    <w:rsid w:val="00BA1BEC"/>
    <w:pPr>
      <w:keepNext/>
    </w:pPr>
    <w:rPr>
      <w:rFonts w:eastAsiaTheme="minorHAnsi"/>
      <w:noProof/>
      <w:lang w:eastAsia="en-US"/>
    </w:rPr>
  </w:style>
  <w:style w:type="paragraph" w:styleId="Obsah8">
    <w:name w:val="toc 8"/>
    <w:basedOn w:val="Normln"/>
    <w:next w:val="Normln"/>
    <w:autoRedefine/>
    <w:uiPriority w:val="39"/>
    <w:unhideWhenUsed/>
    <w:rsid w:val="00BA1BEC"/>
    <w:pPr>
      <w:keepNext/>
    </w:pPr>
    <w:rPr>
      <w:rFonts w:eastAsiaTheme="minorHAnsi"/>
      <w:noProof/>
      <w:lang w:eastAsia="en-US"/>
    </w:rPr>
  </w:style>
  <w:style w:type="paragraph" w:styleId="Obsah9">
    <w:name w:val="toc 9"/>
    <w:basedOn w:val="Normln"/>
    <w:next w:val="Normln"/>
    <w:autoRedefine/>
    <w:uiPriority w:val="39"/>
    <w:unhideWhenUsed/>
    <w:rsid w:val="00BA1BEC"/>
    <w:pPr>
      <w:keepNext/>
    </w:pPr>
    <w:rPr>
      <w:rFonts w:eastAsiaTheme="minorHAnsi"/>
      <w:noProof/>
      <w:lang w:eastAsia="en-US"/>
    </w:rPr>
  </w:style>
  <w:style w:type="character" w:customStyle="1" w:styleId="PedmtkomenteChar">
    <w:name w:val="Předmět komentáře Char"/>
    <w:basedOn w:val="TextkomenteChar"/>
    <w:link w:val="Pedmtkomente"/>
    <w:uiPriority w:val="99"/>
    <w:semiHidden/>
    <w:rsid w:val="00BA1BEC"/>
    <w:rPr>
      <w:b/>
      <w:bCs/>
      <w:szCs w:val="20"/>
      <w:lang w:val="cs-CZ" w:eastAsia="cs-CZ" w:bidi="ar-SA"/>
    </w:rPr>
  </w:style>
  <w:style w:type="character" w:customStyle="1" w:styleId="PedmtkomenteChar1">
    <w:name w:val="Předmět komentáře Char1"/>
    <w:basedOn w:val="TextkomenteChar"/>
    <w:uiPriority w:val="99"/>
    <w:semiHidden/>
    <w:rsid w:val="00BA1BEC"/>
    <w:rPr>
      <w:b/>
      <w:bCs/>
      <w:noProof/>
      <w:sz w:val="20"/>
      <w:szCs w:val="20"/>
      <w:lang w:val="cs-CZ" w:eastAsia="cs-CZ" w:bidi="ar-SA"/>
    </w:rPr>
  </w:style>
  <w:style w:type="character" w:customStyle="1" w:styleId="RozloendokumentuChar">
    <w:name w:val="Rozložení dokumentu Char"/>
    <w:basedOn w:val="Standardnpsmoodstavce"/>
    <w:link w:val="Rozloendokumentu"/>
    <w:uiPriority w:val="99"/>
    <w:semiHidden/>
    <w:rsid w:val="00BA1BEC"/>
    <w:rPr>
      <w:rFonts w:ascii="Tahoma" w:hAnsi="Tahoma" w:cs="Tahoma"/>
      <w:szCs w:val="20"/>
      <w:shd w:val="clear" w:color="auto" w:fill="000080"/>
    </w:rPr>
  </w:style>
  <w:style w:type="character" w:customStyle="1" w:styleId="RozloendokumentuChar1">
    <w:name w:val="Rozložení dokumentu Char1"/>
    <w:basedOn w:val="Standardnpsmoodstavce"/>
    <w:uiPriority w:val="99"/>
    <w:semiHidden/>
    <w:rsid w:val="00BA1BEC"/>
    <w:rPr>
      <w:rFonts w:ascii="Tahoma" w:hAnsi="Tahoma" w:cs="Tahoma"/>
      <w:noProof/>
      <w:sz w:val="16"/>
      <w:szCs w:val="16"/>
    </w:rPr>
  </w:style>
  <w:style w:type="paragraph" w:customStyle="1" w:styleId="Odrky1">
    <w:name w:val="Odrážky 1"/>
    <w:basedOn w:val="Normln"/>
    <w:rsid w:val="00BA1BEC"/>
    <w:pPr>
      <w:tabs>
        <w:tab w:val="num" w:pos="720"/>
      </w:tabs>
      <w:ind w:left="720" w:hanging="360"/>
    </w:pPr>
    <w:rPr>
      <w:rFonts w:ascii="Times New Roman" w:eastAsia="Calibri" w:hAnsi="Times New Roman" w:cs="Times New Roman"/>
      <w:noProof/>
    </w:rPr>
  </w:style>
  <w:style w:type="paragraph" w:customStyle="1" w:styleId="Odrky2">
    <w:name w:val="Odrážky 2"/>
    <w:basedOn w:val="Normln"/>
    <w:rsid w:val="00BA1BEC"/>
    <w:pPr>
      <w:numPr>
        <w:ilvl w:val="1"/>
        <w:numId w:val="5"/>
      </w:numPr>
    </w:pPr>
    <w:rPr>
      <w:rFonts w:ascii="Times New Roman" w:eastAsia="Calibri" w:hAnsi="Times New Roman" w:cs="Times New Roman"/>
      <w:noProof/>
    </w:rPr>
  </w:style>
  <w:style w:type="paragraph" w:customStyle="1" w:styleId="Odrky0">
    <w:name w:val="Odrážky 0"/>
    <w:basedOn w:val="Normln"/>
    <w:rsid w:val="00BA1BEC"/>
    <w:pPr>
      <w:numPr>
        <w:ilvl w:val="2"/>
        <w:numId w:val="5"/>
      </w:numPr>
      <w:tabs>
        <w:tab w:val="left" w:pos="284"/>
      </w:tabs>
      <w:ind w:left="284" w:hanging="284"/>
    </w:pPr>
    <w:rPr>
      <w:rFonts w:ascii="Times New Roman" w:eastAsia="Calibri" w:hAnsi="Times New Roman" w:cs="Times New Roman"/>
      <w:noProof/>
    </w:rPr>
  </w:style>
  <w:style w:type="paragraph" w:customStyle="1" w:styleId="Odrky4">
    <w:name w:val="Odrážky 4"/>
    <w:basedOn w:val="Normln"/>
    <w:rsid w:val="00BA1BEC"/>
    <w:pPr>
      <w:numPr>
        <w:numId w:val="6"/>
      </w:numPr>
      <w:tabs>
        <w:tab w:val="clear" w:pos="360"/>
        <w:tab w:val="num" w:pos="2268"/>
      </w:tabs>
      <w:ind w:left="2268"/>
    </w:pPr>
    <w:rPr>
      <w:rFonts w:ascii="Times New Roman" w:eastAsia="Calibri" w:hAnsi="Times New Roman" w:cs="Times New Roman"/>
      <w:noProof/>
    </w:rPr>
  </w:style>
  <w:style w:type="paragraph" w:customStyle="1" w:styleId="EARSmall">
    <w:name w:val="EAR Small"/>
    <w:basedOn w:val="Normln"/>
    <w:next w:val="Normln"/>
    <w:link w:val="EARSmallChar"/>
    <w:rsid w:val="00172ED7"/>
    <w:pPr>
      <w:spacing w:after="60"/>
    </w:pPr>
    <w:rPr>
      <w:rFonts w:ascii="Calibri" w:eastAsiaTheme="minorHAnsi" w:hAnsi="Calibri"/>
      <w:sz w:val="18"/>
      <w:lang w:eastAsia="en-US"/>
    </w:rPr>
  </w:style>
  <w:style w:type="character" w:customStyle="1" w:styleId="EARSmallChar">
    <w:name w:val="EAR Small Char"/>
    <w:basedOn w:val="Standardnpsmoodstavce"/>
    <w:link w:val="EARSmall"/>
    <w:rsid w:val="00172ED7"/>
    <w:rPr>
      <w:rFonts w:ascii="Calibri" w:eastAsiaTheme="minorHAnsi" w:hAnsi="Calibri"/>
      <w:sz w:val="18"/>
      <w:lang w:eastAsia="en-US"/>
    </w:rPr>
  </w:style>
  <w:style w:type="table" w:customStyle="1" w:styleId="EARTable">
    <w:name w:val="EAR Table"/>
    <w:basedOn w:val="Normlntabulka"/>
    <w:rsid w:val="00172ED7"/>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EARDiagram">
    <w:name w:val="EAR Diagram"/>
    <w:basedOn w:val="Normln"/>
    <w:next w:val="Normln"/>
    <w:link w:val="EARDiagramChar"/>
    <w:rsid w:val="002C6AD5"/>
    <w:pPr>
      <w:spacing w:before="240" w:after="240"/>
      <w:jc w:val="center"/>
    </w:pPr>
  </w:style>
  <w:style w:type="character" w:customStyle="1" w:styleId="EARDiagramChar">
    <w:name w:val="EAR Diagram Char"/>
    <w:basedOn w:val="Standardnpsmoodstavce"/>
    <w:link w:val="EARDiagram"/>
    <w:rsid w:val="002C6AD5"/>
  </w:style>
  <w:style w:type="character" w:customStyle="1" w:styleId="hps">
    <w:name w:val="hps"/>
    <w:basedOn w:val="Standardnpsmoodstavce"/>
    <w:rsid w:val="00A33792"/>
  </w:style>
  <w:style w:type="character" w:customStyle="1" w:styleId="ZhlavChar">
    <w:name w:val="Záhlaví Char"/>
    <w:basedOn w:val="Standardnpsmoodstavce1"/>
    <w:rsid w:val="00A072E0"/>
    <w:rPr>
      <w:rFonts w:eastAsia="SimSun" w:cs="Mangal"/>
      <w:kern w:val="1"/>
      <w:sz w:val="24"/>
      <w:szCs w:val="21"/>
      <w:lang w:eastAsia="hi-IN" w:bidi="hi-IN"/>
    </w:rPr>
  </w:style>
  <w:style w:type="character" w:customStyle="1" w:styleId="ZpatChar">
    <w:name w:val="Zápatí Char"/>
    <w:basedOn w:val="Standardnpsmoodstavce1"/>
    <w:uiPriority w:val="99"/>
    <w:rsid w:val="00A072E0"/>
    <w:rPr>
      <w:rFonts w:eastAsia="SimSun" w:cs="Mangal"/>
      <w:kern w:val="1"/>
      <w:sz w:val="24"/>
      <w:szCs w:val="21"/>
      <w:lang w:eastAsia="hi-IN" w:bidi="hi-IN"/>
    </w:rPr>
  </w:style>
  <w:style w:type="table" w:customStyle="1" w:styleId="EARTable1">
    <w:name w:val="EAR Table1"/>
    <w:basedOn w:val="Normlntabulka"/>
    <w:rsid w:val="00E600B3"/>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Italics">
    <w:name w:val="Italics"/>
    <w:rsid w:val="00FB2623"/>
    <w:rPr>
      <w:i/>
    </w:rPr>
  </w:style>
  <w:style w:type="character" w:customStyle="1" w:styleId="Bold">
    <w:name w:val="Bold"/>
    <w:rsid w:val="00FB2623"/>
    <w:rPr>
      <w:b/>
    </w:rPr>
  </w:style>
  <w:style w:type="character" w:customStyle="1" w:styleId="BoldItalics">
    <w:name w:val="Bold Italics"/>
    <w:rsid w:val="00FB2623"/>
    <w:rPr>
      <w:b/>
      <w:i/>
    </w:rPr>
  </w:style>
  <w:style w:type="character" w:customStyle="1" w:styleId="FieldLabel">
    <w:name w:val="Field Label"/>
    <w:rsid w:val="00FB2623"/>
    <w:rPr>
      <w:rFonts w:ascii="Times New Roman" w:eastAsia="Times New Roman" w:hAnsi="Times New Roman" w:cs="Times New Roman"/>
    </w:rPr>
  </w:style>
  <w:style w:type="character" w:customStyle="1" w:styleId="SSTemplateField">
    <w:name w:val="SSTemplateField"/>
    <w:rsid w:val="00FB2623"/>
    <w:rPr>
      <w:rFonts w:ascii="Lucida Sans" w:eastAsia="Lucida Sans" w:hAnsi="Lucida Sans" w:cs="Lucida Sans"/>
      <w:b/>
      <w:color w:val="FFFFFF"/>
      <w:sz w:val="16"/>
      <w:szCs w:val="16"/>
      <w:shd w:val="clear" w:color="auto" w:fill="FF0000"/>
    </w:rPr>
  </w:style>
  <w:style w:type="character" w:customStyle="1" w:styleId="SSBookmark">
    <w:name w:val="SSBookmark"/>
    <w:rsid w:val="00FB2623"/>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
    <w:next w:val="Normln"/>
    <w:rsid w:val="00FB2623"/>
    <w:pPr>
      <w:jc w:val="right"/>
    </w:pPr>
    <w:rPr>
      <w:rFonts w:ascii="Calibri" w:eastAsia="Calibri" w:hAnsi="Calibri" w:cs="Calibri"/>
      <w:b/>
      <w:sz w:val="72"/>
      <w:szCs w:val="72"/>
    </w:rPr>
  </w:style>
  <w:style w:type="paragraph" w:customStyle="1" w:styleId="CoverHeading2">
    <w:name w:val="Cover Heading 2"/>
    <w:basedOn w:val="Normln"/>
    <w:next w:val="Normln"/>
    <w:rsid w:val="00FB2623"/>
    <w:pPr>
      <w:jc w:val="right"/>
    </w:pPr>
    <w:rPr>
      <w:rFonts w:ascii="Calibri" w:eastAsia="Calibri" w:hAnsi="Calibri" w:cs="Calibri"/>
      <w:color w:val="800000"/>
      <w:sz w:val="60"/>
      <w:szCs w:val="60"/>
    </w:rPr>
  </w:style>
  <w:style w:type="paragraph" w:customStyle="1" w:styleId="CoverText1">
    <w:name w:val="Cover Text 1"/>
    <w:basedOn w:val="Normln"/>
    <w:next w:val="Normln"/>
    <w:rsid w:val="00FB2623"/>
    <w:pPr>
      <w:jc w:val="right"/>
    </w:pPr>
    <w:rPr>
      <w:rFonts w:ascii="Liberation Sans Narrow" w:eastAsia="Liberation Sans Narrow" w:hAnsi="Liberation Sans Narrow" w:cs="Liberation Sans Narrow"/>
      <w:sz w:val="28"/>
      <w:szCs w:val="28"/>
    </w:rPr>
  </w:style>
  <w:style w:type="paragraph" w:customStyle="1" w:styleId="CoverText2">
    <w:name w:val="Cover Text 2"/>
    <w:basedOn w:val="Normln"/>
    <w:next w:val="Normln"/>
    <w:rsid w:val="00FB2623"/>
    <w:pPr>
      <w:jc w:val="right"/>
    </w:pPr>
    <w:rPr>
      <w:rFonts w:ascii="Liberation Sans Narrow" w:eastAsia="Liberation Sans Narrow" w:hAnsi="Liberation Sans Narrow" w:cs="Liberation Sans Narrow"/>
      <w:color w:val="7F7F7F"/>
    </w:rPr>
  </w:style>
  <w:style w:type="paragraph" w:customStyle="1" w:styleId="Properties">
    <w:name w:val="Properties"/>
    <w:basedOn w:val="Normln"/>
    <w:next w:val="Normln"/>
    <w:rsid w:val="00FB2623"/>
    <w:pPr>
      <w:jc w:val="right"/>
    </w:pPr>
    <w:rPr>
      <w:rFonts w:ascii="Times New Roman" w:eastAsia="Times New Roman" w:hAnsi="Times New Roman" w:cs="Times New Roman"/>
      <w:color w:val="5F5F5F"/>
    </w:rPr>
  </w:style>
  <w:style w:type="paragraph" w:customStyle="1" w:styleId="Notes">
    <w:name w:val="Notes"/>
    <w:basedOn w:val="Normln"/>
    <w:next w:val="Normln"/>
    <w:rsid w:val="00FB2623"/>
    <w:rPr>
      <w:rFonts w:ascii="Times New Roman" w:eastAsia="Times New Roman" w:hAnsi="Times New Roman" w:cs="Times New Roman"/>
    </w:rPr>
  </w:style>
  <w:style w:type="paragraph" w:customStyle="1" w:styleId="DiagramImage">
    <w:name w:val="Diagram Image"/>
    <w:basedOn w:val="Normln"/>
    <w:next w:val="Normln"/>
    <w:rsid w:val="00FB2623"/>
    <w:pPr>
      <w:jc w:val="center"/>
    </w:pPr>
    <w:rPr>
      <w:rFonts w:ascii="Times New Roman" w:eastAsia="Times New Roman" w:hAnsi="Times New Roman" w:cs="Times New Roman"/>
      <w:sz w:val="24"/>
      <w:szCs w:val="24"/>
    </w:rPr>
  </w:style>
  <w:style w:type="paragraph" w:customStyle="1" w:styleId="DiagramLabel">
    <w:name w:val="Diagram Label"/>
    <w:basedOn w:val="Normln"/>
    <w:next w:val="Normln"/>
    <w:rsid w:val="00FB2623"/>
    <w:pPr>
      <w:jc w:val="center"/>
    </w:pPr>
    <w:rPr>
      <w:rFonts w:ascii="Times New Roman" w:eastAsia="Times New Roman" w:hAnsi="Times New Roman" w:cs="Times New Roman"/>
      <w:sz w:val="16"/>
      <w:szCs w:val="16"/>
    </w:rPr>
  </w:style>
  <w:style w:type="paragraph" w:customStyle="1" w:styleId="TableLabel">
    <w:name w:val="Table Label"/>
    <w:basedOn w:val="Normln"/>
    <w:next w:val="Normln"/>
    <w:rsid w:val="00FB2623"/>
    <w:rPr>
      <w:rFonts w:ascii="Times New Roman" w:eastAsia="Times New Roman" w:hAnsi="Times New Roman" w:cs="Times New Roman"/>
      <w:sz w:val="16"/>
      <w:szCs w:val="16"/>
    </w:rPr>
  </w:style>
  <w:style w:type="paragraph" w:customStyle="1" w:styleId="TableHeading">
    <w:name w:val="Table Heading"/>
    <w:basedOn w:val="Normln"/>
    <w:next w:val="Normln"/>
    <w:rsid w:val="00FB2623"/>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ln"/>
    <w:next w:val="Normln"/>
    <w:rsid w:val="00FB2623"/>
    <w:pPr>
      <w:ind w:left="270" w:right="270"/>
    </w:pPr>
    <w:rPr>
      <w:rFonts w:ascii="Times New Roman" w:eastAsia="Times New Roman" w:hAnsi="Times New Roman" w:cs="Times New Roman"/>
      <w:b/>
    </w:rPr>
  </w:style>
  <w:style w:type="paragraph" w:customStyle="1" w:styleId="TableTitle1">
    <w:name w:val="Table Title 1"/>
    <w:basedOn w:val="Normln"/>
    <w:next w:val="Normln"/>
    <w:rsid w:val="00FB2623"/>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ln"/>
    <w:next w:val="Normln"/>
    <w:rsid w:val="00FB2623"/>
    <w:pPr>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ln"/>
    <w:next w:val="Normln"/>
    <w:rsid w:val="00FB2623"/>
    <w:pPr>
      <w:ind w:left="270" w:right="270"/>
    </w:pPr>
    <w:rPr>
      <w:rFonts w:ascii="Times New Roman" w:eastAsia="Times New Roman" w:hAnsi="Times New Roman" w:cs="Times New Roman"/>
      <w:sz w:val="18"/>
      <w:szCs w:val="18"/>
    </w:rPr>
  </w:style>
  <w:style w:type="paragraph" w:customStyle="1" w:styleId="TableTextLight">
    <w:name w:val="Table Text Light"/>
    <w:basedOn w:val="Normln"/>
    <w:next w:val="Normln"/>
    <w:rsid w:val="00FB2623"/>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ln"/>
    <w:next w:val="Normln"/>
    <w:rsid w:val="00FB2623"/>
    <w:pPr>
      <w:ind w:left="270" w:right="270"/>
    </w:pPr>
    <w:rPr>
      <w:rFonts w:ascii="Times New Roman" w:eastAsia="Times New Roman" w:hAnsi="Times New Roman" w:cs="Times New Roman"/>
      <w:b/>
      <w:sz w:val="18"/>
      <w:szCs w:val="18"/>
    </w:rPr>
  </w:style>
  <w:style w:type="paragraph" w:customStyle="1" w:styleId="CoverText3">
    <w:name w:val="Cover Text 3"/>
    <w:basedOn w:val="Normln"/>
    <w:next w:val="Normln"/>
    <w:rsid w:val="00FB2623"/>
    <w:pPr>
      <w:jc w:val="right"/>
    </w:pPr>
    <w:rPr>
      <w:rFonts w:ascii="Calibri" w:eastAsia="Calibri" w:hAnsi="Calibri" w:cs="Calibri"/>
      <w:b/>
      <w:color w:val="004080"/>
    </w:rPr>
  </w:style>
  <w:style w:type="paragraph" w:customStyle="1" w:styleId="TitleSmall">
    <w:name w:val="Title Small"/>
    <w:basedOn w:val="Normln"/>
    <w:next w:val="Normln"/>
    <w:rsid w:val="00FB2623"/>
    <w:pPr>
      <w:spacing w:before="60" w:after="60"/>
    </w:pPr>
    <w:rPr>
      <w:rFonts w:ascii="Calibri" w:eastAsia="Calibri" w:hAnsi="Calibri" w:cs="Calibri"/>
      <w:b/>
      <w:i/>
      <w:color w:val="3F3F3F"/>
    </w:rPr>
  </w:style>
  <w:style w:type="paragraph" w:customStyle="1" w:styleId="TableTextCode">
    <w:name w:val="Table Text Code"/>
    <w:basedOn w:val="Normln"/>
    <w:next w:val="Normln"/>
    <w:rsid w:val="00FB2623"/>
    <w:pPr>
      <w:ind w:left="90" w:right="90"/>
    </w:pPr>
    <w:rPr>
      <w:rFonts w:ascii="Courier New" w:eastAsia="Courier New" w:hAnsi="Courier New" w:cs="Courier New"/>
      <w:sz w:val="16"/>
      <w:szCs w:val="16"/>
    </w:rPr>
  </w:style>
  <w:style w:type="character" w:customStyle="1" w:styleId="Code">
    <w:name w:val="Code"/>
    <w:rsid w:val="00FB2623"/>
    <w:rPr>
      <w:rFonts w:ascii="Courier New" w:eastAsia="Courier New" w:hAnsi="Courier New" w:cs="Courier New"/>
    </w:rPr>
  </w:style>
  <w:style w:type="paragraph" w:customStyle="1" w:styleId="Items">
    <w:name w:val="Items"/>
    <w:basedOn w:val="Normln"/>
    <w:next w:val="Normln"/>
    <w:rsid w:val="00FB2623"/>
    <w:rPr>
      <w:rFonts w:ascii="Times New Roman" w:eastAsia="Times New Roman" w:hAnsi="Times New Roman" w:cs="Times New Roman"/>
    </w:rPr>
  </w:style>
  <w:style w:type="paragraph" w:customStyle="1" w:styleId="TableHeadingLight">
    <w:name w:val="Table Heading Light"/>
    <w:basedOn w:val="Normln"/>
    <w:next w:val="Normln"/>
    <w:rsid w:val="00FB2623"/>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sid w:val="00FB2623"/>
    <w:rPr>
      <w:rFonts w:ascii="Times New Roman" w:eastAsia="Times New Roman" w:hAnsi="Times New Roman" w:cs="Times New Roman"/>
      <w:color w:val="6F6F6F"/>
    </w:rPr>
  </w:style>
  <w:style w:type="paragraph" w:customStyle="1" w:styleId="DefaultStyle">
    <w:name w:val="Default Style"/>
    <w:basedOn w:val="Normln"/>
    <w:next w:val="Normln"/>
    <w:rsid w:val="00FB2623"/>
    <w:rPr>
      <w:rFonts w:ascii="Times New Roman" w:eastAsia="Times New Roman" w:hAnsi="Times New Roman" w:cs="Times New Roman"/>
      <w:color w:val="000000"/>
      <w:sz w:val="24"/>
      <w:szCs w:val="24"/>
    </w:rPr>
  </w:style>
  <w:style w:type="paragraph" w:customStyle="1" w:styleId="TableContents">
    <w:name w:val="Table Contents"/>
    <w:basedOn w:val="Normln"/>
    <w:rsid w:val="00FB2623"/>
    <w:rPr>
      <w:rFonts w:eastAsia="Arial" w:cs="Arial"/>
      <w:sz w:val="24"/>
      <w:szCs w:val="24"/>
    </w:rPr>
  </w:style>
  <w:style w:type="paragraph" w:customStyle="1" w:styleId="Contents9">
    <w:name w:val="Contents 9"/>
    <w:basedOn w:val="Normln"/>
    <w:rsid w:val="00FB2623"/>
    <w:pPr>
      <w:spacing w:before="40" w:after="20"/>
      <w:ind w:left="1440" w:right="720"/>
    </w:pPr>
    <w:rPr>
      <w:rFonts w:ascii="Times New Roman" w:eastAsia="Times New Roman" w:hAnsi="Times New Roman" w:cs="Times New Roman"/>
      <w:color w:val="000000"/>
    </w:rPr>
  </w:style>
  <w:style w:type="paragraph" w:customStyle="1" w:styleId="Contents8">
    <w:name w:val="Contents 8"/>
    <w:basedOn w:val="Normln"/>
    <w:rsid w:val="00FB2623"/>
    <w:pPr>
      <w:spacing w:before="40" w:after="20"/>
      <w:ind w:left="1260" w:right="720"/>
    </w:pPr>
    <w:rPr>
      <w:rFonts w:ascii="Times New Roman" w:eastAsia="Times New Roman" w:hAnsi="Times New Roman" w:cs="Times New Roman"/>
      <w:color w:val="000000"/>
    </w:rPr>
  </w:style>
  <w:style w:type="paragraph" w:customStyle="1" w:styleId="Contents7">
    <w:name w:val="Contents 7"/>
    <w:basedOn w:val="Normln"/>
    <w:rsid w:val="00FB2623"/>
    <w:pPr>
      <w:spacing w:before="40" w:after="20"/>
      <w:ind w:left="1080" w:right="720"/>
    </w:pPr>
    <w:rPr>
      <w:rFonts w:ascii="Times New Roman" w:eastAsia="Times New Roman" w:hAnsi="Times New Roman" w:cs="Times New Roman"/>
      <w:color w:val="000000"/>
    </w:rPr>
  </w:style>
  <w:style w:type="paragraph" w:customStyle="1" w:styleId="Contents6">
    <w:name w:val="Contents 6"/>
    <w:basedOn w:val="Normln"/>
    <w:rsid w:val="00FB2623"/>
    <w:pPr>
      <w:spacing w:before="40" w:after="20"/>
      <w:ind w:left="900" w:right="720"/>
    </w:pPr>
    <w:rPr>
      <w:rFonts w:ascii="Times New Roman" w:eastAsia="Times New Roman" w:hAnsi="Times New Roman" w:cs="Times New Roman"/>
      <w:color w:val="000000"/>
    </w:rPr>
  </w:style>
  <w:style w:type="paragraph" w:customStyle="1" w:styleId="Contents5">
    <w:name w:val="Contents 5"/>
    <w:basedOn w:val="Normln"/>
    <w:rsid w:val="00FB2623"/>
    <w:pPr>
      <w:spacing w:before="40" w:after="20"/>
      <w:ind w:left="720" w:right="720"/>
    </w:pPr>
    <w:rPr>
      <w:rFonts w:ascii="Times New Roman" w:eastAsia="Times New Roman" w:hAnsi="Times New Roman" w:cs="Times New Roman"/>
      <w:color w:val="000000"/>
    </w:rPr>
  </w:style>
  <w:style w:type="paragraph" w:customStyle="1" w:styleId="Contents4">
    <w:name w:val="Contents 4"/>
    <w:basedOn w:val="Normln"/>
    <w:rsid w:val="00FB2623"/>
    <w:pPr>
      <w:spacing w:before="40" w:after="20"/>
      <w:ind w:left="540" w:right="720"/>
    </w:pPr>
    <w:rPr>
      <w:rFonts w:ascii="Times New Roman" w:eastAsia="Times New Roman" w:hAnsi="Times New Roman" w:cs="Times New Roman"/>
      <w:color w:val="000000"/>
    </w:rPr>
  </w:style>
  <w:style w:type="paragraph" w:customStyle="1" w:styleId="Contents3">
    <w:name w:val="Contents 3"/>
    <w:basedOn w:val="Normln"/>
    <w:rsid w:val="00FB2623"/>
    <w:pPr>
      <w:spacing w:before="40" w:after="20"/>
      <w:ind w:left="360" w:right="720"/>
    </w:pPr>
    <w:rPr>
      <w:rFonts w:ascii="Times New Roman" w:eastAsia="Times New Roman" w:hAnsi="Times New Roman" w:cs="Times New Roman"/>
      <w:color w:val="000000"/>
    </w:rPr>
  </w:style>
  <w:style w:type="paragraph" w:customStyle="1" w:styleId="Contents2">
    <w:name w:val="Contents 2"/>
    <w:basedOn w:val="Normln"/>
    <w:rsid w:val="00FB2623"/>
    <w:pPr>
      <w:spacing w:before="40" w:after="20"/>
      <w:ind w:left="180" w:right="720"/>
    </w:pPr>
    <w:rPr>
      <w:rFonts w:ascii="Times New Roman" w:eastAsia="Times New Roman" w:hAnsi="Times New Roman" w:cs="Times New Roman"/>
      <w:color w:val="000000"/>
    </w:rPr>
  </w:style>
  <w:style w:type="paragraph" w:customStyle="1" w:styleId="Contents1">
    <w:name w:val="Contents 1"/>
    <w:basedOn w:val="Normln"/>
    <w:rsid w:val="00FB2623"/>
    <w:pPr>
      <w:spacing w:after="40"/>
      <w:ind w:right="720"/>
    </w:pPr>
    <w:rPr>
      <w:rFonts w:ascii="Times New Roman" w:eastAsia="Times New Roman" w:hAnsi="Times New Roman" w:cs="Times New Roman"/>
      <w:b/>
      <w:color w:val="000000"/>
    </w:rPr>
  </w:style>
  <w:style w:type="paragraph" w:customStyle="1" w:styleId="ContentsHeading">
    <w:name w:val="Contents Heading"/>
    <w:basedOn w:val="Normln"/>
    <w:rsid w:val="00FB2623"/>
    <w:pPr>
      <w:keepNext/>
      <w:spacing w:before="240" w:after="80"/>
    </w:pPr>
    <w:rPr>
      <w:rFonts w:ascii="Calibri" w:eastAsia="Calibri" w:hAnsi="Calibri" w:cs="Calibri"/>
      <w:b/>
      <w:color w:val="000000"/>
      <w:sz w:val="32"/>
      <w:szCs w:val="32"/>
    </w:rPr>
  </w:style>
  <w:style w:type="paragraph" w:customStyle="1" w:styleId="Index">
    <w:name w:val="Index"/>
    <w:basedOn w:val="Normln"/>
    <w:rsid w:val="00FB2623"/>
    <w:rPr>
      <w:rFonts w:ascii="Times New Roman" w:eastAsia="Times New Roman" w:hAnsi="Times New Roman" w:cs="Times New Roman"/>
      <w:sz w:val="24"/>
      <w:szCs w:val="24"/>
    </w:rPr>
  </w:style>
  <w:style w:type="paragraph" w:customStyle="1" w:styleId="TextBody">
    <w:name w:val="Text Body"/>
    <w:basedOn w:val="Normln"/>
    <w:rsid w:val="00FB2623"/>
    <w:rPr>
      <w:rFonts w:eastAsia="Arial" w:cs="Arial"/>
      <w:sz w:val="24"/>
      <w:szCs w:val="24"/>
    </w:rPr>
  </w:style>
  <w:style w:type="paragraph" w:customStyle="1" w:styleId="Heading">
    <w:name w:val="Heading"/>
    <w:basedOn w:val="Normln"/>
    <w:next w:val="TextBody"/>
    <w:rsid w:val="00FB2623"/>
    <w:pPr>
      <w:keepNext/>
      <w:spacing w:before="240"/>
    </w:pPr>
    <w:rPr>
      <w:rFonts w:eastAsia="Arial" w:cs="Arial"/>
      <w:sz w:val="28"/>
      <w:szCs w:val="28"/>
    </w:rPr>
  </w:style>
  <w:style w:type="character" w:customStyle="1" w:styleId="AllCaps">
    <w:name w:val="All Caps"/>
    <w:rsid w:val="00FB2623"/>
    <w:rPr>
      <w:caps/>
    </w:rPr>
  </w:style>
  <w:style w:type="character" w:customStyle="1" w:styleId="CommentSubjectChar1">
    <w:name w:val="Comment Subject Char1"/>
    <w:basedOn w:val="TextkomenteChar"/>
    <w:uiPriority w:val="99"/>
    <w:semiHidden/>
    <w:rsid w:val="00666778"/>
    <w:rPr>
      <w:b/>
      <w:bCs/>
      <w:sz w:val="20"/>
      <w:szCs w:val="20"/>
      <w:lang w:val="cs-CZ" w:eastAsia="cs-CZ" w:bidi="ar-SA"/>
    </w:rPr>
  </w:style>
  <w:style w:type="character" w:customStyle="1" w:styleId="DocumentMapChar1">
    <w:name w:val="Document Map Char1"/>
    <w:basedOn w:val="Standardnpsmoodstavce"/>
    <w:uiPriority w:val="99"/>
    <w:semiHidden/>
    <w:rsid w:val="00666778"/>
    <w:rPr>
      <w:rFonts w:ascii="Segoe UI" w:hAnsi="Segoe UI" w:cs="Segoe UI"/>
      <w:sz w:val="16"/>
      <w:szCs w:val="16"/>
    </w:rPr>
  </w:style>
  <w:style w:type="paragraph" w:customStyle="1" w:styleId="Heading3-Numbers">
    <w:name w:val="Heading 3 - Numbers"/>
    <w:basedOn w:val="Nadpis21"/>
    <w:link w:val="Heading3-NumbersChar"/>
    <w:qFormat/>
    <w:rsid w:val="00C43DAA"/>
    <w:pPr>
      <w:numPr>
        <w:ilvl w:val="2"/>
      </w:numPr>
    </w:pPr>
  </w:style>
  <w:style w:type="character" w:customStyle="1" w:styleId="Heading3-NumbersChar">
    <w:name w:val="Heading 3 - Numbers Char"/>
    <w:basedOn w:val="Nadpis2Char"/>
    <w:link w:val="Heading3-Numbers"/>
    <w:rsid w:val="00C43DAA"/>
    <w:rPr>
      <w:rFonts w:ascii="Arial" w:hAnsi="Arial" w:cs="Arial"/>
      <w:b/>
      <w:szCs w:val="20"/>
    </w:rPr>
  </w:style>
  <w:style w:type="character" w:customStyle="1" w:styleId="TitulekChar">
    <w:name w:val="Titulek Char"/>
    <w:aliases w:val="(MYCOM Legend) Char,Table / Image Reference Char,Titulek tabulka Char,obrazek Char"/>
    <w:basedOn w:val="Standardnpsmoodstavce"/>
    <w:link w:val="Titulek"/>
    <w:qFormat/>
    <w:locked/>
    <w:rsid w:val="00FC40C3"/>
    <w:rPr>
      <w:rFonts w:ascii="Arial" w:hAnsi="Arial"/>
      <w:b/>
      <w:bCs/>
      <w:sz w:val="18"/>
      <w:szCs w:val="18"/>
    </w:rPr>
  </w:style>
  <w:style w:type="character" w:customStyle="1" w:styleId="TableBodyChar">
    <w:name w:val="Table Body Char"/>
    <w:basedOn w:val="Standardnpsmoodstavce"/>
    <w:link w:val="TableBody"/>
    <w:locked/>
    <w:rsid w:val="00FC40C3"/>
    <w:rPr>
      <w:rFonts w:ascii="Arial" w:hAnsi="Arial" w:cs="Arial"/>
    </w:rPr>
  </w:style>
  <w:style w:type="paragraph" w:customStyle="1" w:styleId="TableBody">
    <w:name w:val="Table Body"/>
    <w:basedOn w:val="Normln"/>
    <w:link w:val="TableBodyChar"/>
    <w:rsid w:val="00FC40C3"/>
    <w:rPr>
      <w:rFonts w:cs="Arial"/>
    </w:rPr>
  </w:style>
  <w:style w:type="table" w:customStyle="1" w:styleId="TableDoc">
    <w:name w:val="Table Doc"/>
    <w:basedOn w:val="Normlntabulka"/>
    <w:rsid w:val="00FC40C3"/>
    <w:pPr>
      <w:ind w:firstLine="0"/>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0000"/>
      </w:tcPr>
    </w:tblStylePr>
    <w:tblStylePr w:type="firstCol">
      <w:tblPr/>
      <w:tcPr>
        <w:shd w:val="clear" w:color="auto" w:fill="DBE5F1" w:themeFill="accent1" w:themeFillTint="33"/>
      </w:tcPr>
    </w:tblStylePr>
  </w:style>
  <w:style w:type="paragraph" w:customStyle="1" w:styleId="RLTextlnkuslovan">
    <w:name w:val="RL Text článku číslovaný"/>
    <w:basedOn w:val="Normln"/>
    <w:link w:val="RLTextlnkuslovanChar"/>
    <w:qFormat/>
    <w:rsid w:val="00FC40C3"/>
    <w:pPr>
      <w:numPr>
        <w:ilvl w:val="1"/>
        <w:numId w:val="8"/>
      </w:numPr>
      <w:spacing w:line="280" w:lineRule="exact"/>
    </w:pPr>
    <w:rPr>
      <w:rFonts w:eastAsia="Times New Roman" w:cs="Times New Roman"/>
      <w:szCs w:val="24"/>
    </w:rPr>
  </w:style>
  <w:style w:type="character" w:customStyle="1" w:styleId="RLTextlnkuslovanChar">
    <w:name w:val="RL Text článku číslovaný Char"/>
    <w:basedOn w:val="Standardnpsmoodstavce"/>
    <w:link w:val="RLTextlnkuslovan"/>
    <w:rsid w:val="00FC40C3"/>
    <w:rPr>
      <w:rFonts w:ascii="Arial" w:eastAsia="Times New Roman" w:hAnsi="Arial" w:cs="Times New Roman"/>
      <w:sz w:val="20"/>
      <w:szCs w:val="24"/>
    </w:rPr>
  </w:style>
  <w:style w:type="paragraph" w:customStyle="1" w:styleId="RLlneksmlouvy">
    <w:name w:val="RL Článek smlouvy"/>
    <w:basedOn w:val="Normln"/>
    <w:next w:val="RLTextlnkuslovan"/>
    <w:qFormat/>
    <w:rsid w:val="00FC40C3"/>
    <w:pPr>
      <w:keepNext/>
      <w:numPr>
        <w:numId w:val="8"/>
      </w:numPr>
      <w:suppressAutoHyphens/>
      <w:spacing w:before="360" w:line="280" w:lineRule="exact"/>
      <w:outlineLvl w:val="0"/>
    </w:pPr>
    <w:rPr>
      <w:rFonts w:eastAsia="Times New Roman" w:cs="Times New Roman"/>
      <w:b/>
      <w:szCs w:val="24"/>
      <w:lang w:eastAsia="en-US"/>
    </w:rPr>
  </w:style>
  <w:style w:type="character" w:customStyle="1" w:styleId="cizojazycne">
    <w:name w:val="cizojazycne"/>
    <w:basedOn w:val="Standardnpsmoodstavce"/>
    <w:rsid w:val="00FC40C3"/>
  </w:style>
  <w:style w:type="paragraph" w:customStyle="1" w:styleId="xl71">
    <w:name w:val="xl71"/>
    <w:basedOn w:val="Normln"/>
    <w:rsid w:val="00FC40C3"/>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jc w:val="center"/>
    </w:pPr>
    <w:rPr>
      <w:rFonts w:ascii="Times New Roman" w:eastAsia="Times New Roman" w:hAnsi="Times New Roman" w:cs="Times New Roman"/>
      <w:b/>
      <w:bCs/>
      <w:sz w:val="18"/>
      <w:szCs w:val="18"/>
    </w:rPr>
  </w:style>
  <w:style w:type="paragraph" w:customStyle="1" w:styleId="xl72">
    <w:name w:val="xl72"/>
    <w:basedOn w:val="Normln"/>
    <w:rsid w:val="00FC40C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rPr>
  </w:style>
  <w:style w:type="paragraph" w:customStyle="1" w:styleId="xl73">
    <w:name w:val="xl73"/>
    <w:basedOn w:val="Normln"/>
    <w:rsid w:val="00FC40C3"/>
    <w:pP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ln"/>
    <w:rsid w:val="00FC40C3"/>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75">
    <w:name w:val="xl75"/>
    <w:basedOn w:val="Normln"/>
    <w:rsid w:val="00FC40C3"/>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76">
    <w:name w:val="xl76"/>
    <w:basedOn w:val="Normln"/>
    <w:rsid w:val="00FC40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77">
    <w:name w:val="xl77"/>
    <w:basedOn w:val="Normln"/>
    <w:rsid w:val="00FC40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8">
    <w:name w:val="xl78"/>
    <w:basedOn w:val="Normln"/>
    <w:rsid w:val="00FC40C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79">
    <w:name w:val="xl79"/>
    <w:basedOn w:val="Normln"/>
    <w:rsid w:val="00FC40C3"/>
    <w:pPr>
      <w:spacing w:before="100" w:beforeAutospacing="1" w:after="100" w:afterAutospacing="1"/>
      <w:textAlignment w:val="center"/>
    </w:pPr>
    <w:rPr>
      <w:rFonts w:ascii="Times New Roman" w:eastAsia="Times New Roman" w:hAnsi="Times New Roman" w:cs="Times New Roman"/>
      <w:sz w:val="24"/>
      <w:szCs w:val="24"/>
    </w:rPr>
  </w:style>
  <w:style w:type="table" w:customStyle="1" w:styleId="Mkatabulky6">
    <w:name w:val="Mřížka tabulky6"/>
    <w:basedOn w:val="Normlntabulka"/>
    <w:next w:val="Mkatabulky"/>
    <w:uiPriority w:val="39"/>
    <w:rsid w:val="00024F74"/>
    <w:pPr>
      <w:ind w:firstLine="0"/>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A708C9"/>
  </w:style>
  <w:style w:type="character" w:customStyle="1" w:styleId="Zkladntext2Char">
    <w:name w:val="Základní text 2 Char"/>
    <w:basedOn w:val="Standardnpsmoodstavce"/>
    <w:link w:val="Zkladntext2"/>
    <w:rsid w:val="001001DE"/>
    <w:rPr>
      <w:rFonts w:ascii="Arial" w:hAnsi="Arial"/>
    </w:rPr>
  </w:style>
  <w:style w:type="character" w:customStyle="1" w:styleId="Zkladntextodsazen3Char">
    <w:name w:val="Základní text odsazený 3 Char"/>
    <w:basedOn w:val="Standardnpsmoodstavce"/>
    <w:link w:val="Zkladntextodsazen3"/>
    <w:rsid w:val="001001DE"/>
    <w:rPr>
      <w:rFonts w:ascii="Arial" w:hAnsi="Arial"/>
      <w:sz w:val="16"/>
      <w:szCs w:val="16"/>
    </w:rPr>
  </w:style>
  <w:style w:type="character" w:customStyle="1" w:styleId="ZkladntextodsazenChar">
    <w:name w:val="Základní text odsazený Char"/>
    <w:basedOn w:val="Standardnpsmoodstavce"/>
    <w:link w:val="Zkladntextodsazen"/>
    <w:rsid w:val="001001DE"/>
    <w:rPr>
      <w:rFonts w:ascii="Verdana" w:hAnsi="Verdana"/>
      <w:noProof/>
      <w:szCs w:val="20"/>
    </w:rPr>
  </w:style>
  <w:style w:type="character" w:customStyle="1" w:styleId="Zkladntextodsazen2Char">
    <w:name w:val="Základní text odsazený 2 Char"/>
    <w:basedOn w:val="Standardnpsmoodstavce"/>
    <w:link w:val="Zkladntextodsazen2"/>
    <w:rsid w:val="001001DE"/>
    <w:rPr>
      <w:rFonts w:ascii="Arial" w:hAnsi="Arial" w:cs="Arial"/>
    </w:rPr>
  </w:style>
  <w:style w:type="character" w:customStyle="1" w:styleId="Zkladntext3Char">
    <w:name w:val="Základní text 3 Char"/>
    <w:basedOn w:val="Standardnpsmoodstavce"/>
    <w:link w:val="Zkladntext3"/>
    <w:rsid w:val="001001DE"/>
    <w:rPr>
      <w:rFonts w:ascii="Arial" w:hAnsi="Arial"/>
      <w:szCs w:val="20"/>
    </w:rPr>
  </w:style>
  <w:style w:type="character" w:customStyle="1" w:styleId="ProsttextChar">
    <w:name w:val="Prostý text Char"/>
    <w:basedOn w:val="Standardnpsmoodstavce"/>
    <w:link w:val="Prosttext"/>
    <w:rsid w:val="001001DE"/>
    <w:rPr>
      <w:rFonts w:ascii="Courier New" w:hAnsi="Courier New"/>
      <w:szCs w:val="20"/>
    </w:rPr>
  </w:style>
  <w:style w:type="table" w:styleId="Tabulkaseznamu3zvraznn1">
    <w:name w:val="List Table 3 Accent 1"/>
    <w:basedOn w:val="Normlntabulka"/>
    <w:uiPriority w:val="48"/>
    <w:rsid w:val="008670A6"/>
    <w:pPr>
      <w:ind w:firstLine="0"/>
    </w:pPr>
    <w:rPr>
      <w:rFonts w:eastAsiaTheme="minorHAnsi"/>
      <w:lang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
    <w:tcPr>
      <w:shd w:val="clear" w:color="auto" w:fill="auto"/>
      <w:vAlign w:val="center"/>
    </w:tcPr>
    <w:tblStylePr w:type="firstRow">
      <w:pPr>
        <w:jc w:val="center"/>
      </w:pPr>
      <w:rPr>
        <w:rFonts w:ascii="Arial" w:hAnsi="Arial"/>
        <w:b/>
        <w:bCs/>
        <w:color w:val="FFFFFF" w:themeColor="background1"/>
        <w:sz w:val="22"/>
      </w:rPr>
      <w:tblPr/>
      <w:tcPr>
        <w:shd w:val="clear" w:color="auto" w:fill="1F497D"/>
      </w:tcPr>
    </w:tblStylePr>
    <w:tblStylePr w:type="lastRow">
      <w:rPr>
        <w:b/>
        <w:bCs/>
      </w:rPr>
      <w:tblPr/>
      <w:tcPr>
        <w:tcBorders>
          <w:top w:val="double" w:sz="4" w:space="0" w:color="4F81BD" w:themeColor="accent1"/>
        </w:tcBorders>
        <w:shd w:val="clear" w:color="auto" w:fill="FFFFFF" w:themeFill="background1"/>
      </w:tcPr>
    </w:tblStylePr>
    <w:tblStylePr w:type="firstCol">
      <w:rPr>
        <w:rFonts w:ascii="Arial" w:hAnsi="Arial"/>
        <w:b w:val="0"/>
        <w:bCs/>
        <w:color w:val="auto"/>
        <w:sz w:val="22"/>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rPr>
        <w:color w:val="FFFFFF" w:themeColor="background1"/>
      </w:rPr>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ulkasmkou4zvraznn1">
    <w:name w:val="Grid Table 4 Accent 1"/>
    <w:basedOn w:val="Normlntabulka"/>
    <w:uiPriority w:val="49"/>
    <w:rsid w:val="008670A6"/>
    <w:pPr>
      <w:ind w:firstLine="0"/>
    </w:pPr>
    <w:rPr>
      <w:rFonts w:eastAsiaTheme="minorHAns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odrka">
    <w:name w:val="odrážka"/>
    <w:basedOn w:val="Normln"/>
    <w:uiPriority w:val="99"/>
    <w:qFormat/>
    <w:rsid w:val="00586957"/>
    <w:pPr>
      <w:keepLines/>
      <w:numPr>
        <w:numId w:val="14"/>
      </w:numPr>
      <w:tabs>
        <w:tab w:val="left" w:pos="709"/>
      </w:tabs>
      <w:spacing w:before="60" w:after="0" w:line="240" w:lineRule="auto"/>
      <w:ind w:left="714" w:hanging="357"/>
    </w:pPr>
    <w:rPr>
      <w:rFonts w:eastAsia="Times New Roman" w:cs="Times New Roman"/>
      <w:sz w:val="22"/>
    </w:rPr>
  </w:style>
  <w:style w:type="table" w:customStyle="1" w:styleId="ANECT">
    <w:name w:val="ANECT"/>
    <w:basedOn w:val="Mkatabulky8"/>
    <w:uiPriority w:val="99"/>
    <w:qFormat/>
    <w:rsid w:val="00586957"/>
    <w:rPr>
      <w:rFonts w:ascii="Arial" w:eastAsia="Calibri" w:hAnsi="Arial" w:cs="Times New Roman"/>
      <w:sz w:val="16"/>
      <w:szCs w:val="20"/>
      <w:lang w:val="en-US" w:eastAsia="en-US"/>
    </w:rPr>
    <w:tblPr>
      <w:tblStyleRowBandSize w:val="1"/>
      <w:tblInd w:w="108" w:type="dxa"/>
    </w:tblPr>
    <w:tcPr>
      <w:shd w:val="clear" w:color="auto" w:fill="auto"/>
    </w:tcPr>
    <w:tblStylePr w:type="firstRow">
      <w:pPr>
        <w:jc w:val="left"/>
      </w:pPr>
      <w:rPr>
        <w:rFonts w:ascii="Arial" w:hAnsi="Arial"/>
        <w:b/>
        <w:bCs/>
        <w:color w:val="FFFFFF"/>
        <w:sz w:val="16"/>
      </w:rPr>
      <w:tblPr/>
      <w:tcPr>
        <w:tcBorders>
          <w:tl2br w:val="none" w:sz="0" w:space="0" w:color="auto"/>
          <w:tr2bl w:val="none" w:sz="0" w:space="0" w:color="auto"/>
        </w:tcBorders>
        <w:shd w:val="clear" w:color="auto" w:fill="002C77"/>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styleId="Mkatabulky8">
    <w:name w:val="Table Grid 8"/>
    <w:basedOn w:val="Normlntabulka"/>
    <w:semiHidden/>
    <w:unhideWhenUsed/>
    <w:rsid w:val="00586957"/>
    <w:pPr>
      <w:spacing w:before="120" w:after="120" w:line="276" w:lineRule="auto"/>
      <w:ind w:firstLine="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Nadpisneslovan">
    <w:name w:val="Nadpis nečíslovaný"/>
    <w:basedOn w:val="Normln"/>
    <w:next w:val="Normln"/>
    <w:uiPriority w:val="99"/>
    <w:qFormat/>
    <w:rsid w:val="00586957"/>
    <w:pPr>
      <w:keepNext/>
      <w:keepLines/>
      <w:spacing w:line="240" w:lineRule="auto"/>
    </w:pPr>
    <w:rPr>
      <w:rFonts w:eastAsia="Times New Roman" w:cs="Times New Roman"/>
      <w:b/>
      <w:sz w:val="22"/>
    </w:rPr>
  </w:style>
  <w:style w:type="paragraph" w:styleId="Seznamsodrkami">
    <w:name w:val="List Bullet"/>
    <w:basedOn w:val="Normln"/>
    <w:semiHidden/>
    <w:unhideWhenUsed/>
    <w:rsid w:val="00B62B89"/>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709">
      <w:bodyDiv w:val="1"/>
      <w:marLeft w:val="0"/>
      <w:marRight w:val="0"/>
      <w:marTop w:val="0"/>
      <w:marBottom w:val="0"/>
      <w:divBdr>
        <w:top w:val="none" w:sz="0" w:space="0" w:color="auto"/>
        <w:left w:val="none" w:sz="0" w:space="0" w:color="auto"/>
        <w:bottom w:val="none" w:sz="0" w:space="0" w:color="auto"/>
        <w:right w:val="none" w:sz="0" w:space="0" w:color="auto"/>
      </w:divBdr>
    </w:div>
    <w:div w:id="57287860">
      <w:bodyDiv w:val="1"/>
      <w:marLeft w:val="0"/>
      <w:marRight w:val="0"/>
      <w:marTop w:val="0"/>
      <w:marBottom w:val="0"/>
      <w:divBdr>
        <w:top w:val="none" w:sz="0" w:space="0" w:color="auto"/>
        <w:left w:val="none" w:sz="0" w:space="0" w:color="auto"/>
        <w:bottom w:val="none" w:sz="0" w:space="0" w:color="auto"/>
        <w:right w:val="none" w:sz="0" w:space="0" w:color="auto"/>
      </w:divBdr>
    </w:div>
    <w:div w:id="59138438">
      <w:bodyDiv w:val="1"/>
      <w:marLeft w:val="0"/>
      <w:marRight w:val="0"/>
      <w:marTop w:val="0"/>
      <w:marBottom w:val="0"/>
      <w:divBdr>
        <w:top w:val="none" w:sz="0" w:space="0" w:color="auto"/>
        <w:left w:val="none" w:sz="0" w:space="0" w:color="auto"/>
        <w:bottom w:val="none" w:sz="0" w:space="0" w:color="auto"/>
        <w:right w:val="none" w:sz="0" w:space="0" w:color="auto"/>
      </w:divBdr>
    </w:div>
    <w:div w:id="104157014">
      <w:bodyDiv w:val="1"/>
      <w:marLeft w:val="0"/>
      <w:marRight w:val="0"/>
      <w:marTop w:val="0"/>
      <w:marBottom w:val="0"/>
      <w:divBdr>
        <w:top w:val="none" w:sz="0" w:space="0" w:color="auto"/>
        <w:left w:val="none" w:sz="0" w:space="0" w:color="auto"/>
        <w:bottom w:val="none" w:sz="0" w:space="0" w:color="auto"/>
        <w:right w:val="none" w:sz="0" w:space="0" w:color="auto"/>
      </w:divBdr>
    </w:div>
    <w:div w:id="212428738">
      <w:bodyDiv w:val="1"/>
      <w:marLeft w:val="0"/>
      <w:marRight w:val="0"/>
      <w:marTop w:val="0"/>
      <w:marBottom w:val="0"/>
      <w:divBdr>
        <w:top w:val="none" w:sz="0" w:space="0" w:color="auto"/>
        <w:left w:val="none" w:sz="0" w:space="0" w:color="auto"/>
        <w:bottom w:val="none" w:sz="0" w:space="0" w:color="auto"/>
        <w:right w:val="none" w:sz="0" w:space="0" w:color="auto"/>
      </w:divBdr>
    </w:div>
    <w:div w:id="254943561">
      <w:bodyDiv w:val="1"/>
      <w:marLeft w:val="0"/>
      <w:marRight w:val="0"/>
      <w:marTop w:val="0"/>
      <w:marBottom w:val="0"/>
      <w:divBdr>
        <w:top w:val="none" w:sz="0" w:space="0" w:color="auto"/>
        <w:left w:val="none" w:sz="0" w:space="0" w:color="auto"/>
        <w:bottom w:val="none" w:sz="0" w:space="0" w:color="auto"/>
        <w:right w:val="none" w:sz="0" w:space="0" w:color="auto"/>
      </w:divBdr>
    </w:div>
    <w:div w:id="293214319">
      <w:bodyDiv w:val="1"/>
      <w:marLeft w:val="0"/>
      <w:marRight w:val="0"/>
      <w:marTop w:val="0"/>
      <w:marBottom w:val="0"/>
      <w:divBdr>
        <w:top w:val="none" w:sz="0" w:space="0" w:color="auto"/>
        <w:left w:val="none" w:sz="0" w:space="0" w:color="auto"/>
        <w:bottom w:val="none" w:sz="0" w:space="0" w:color="auto"/>
        <w:right w:val="none" w:sz="0" w:space="0" w:color="auto"/>
      </w:divBdr>
    </w:div>
    <w:div w:id="294603807">
      <w:bodyDiv w:val="1"/>
      <w:marLeft w:val="0"/>
      <w:marRight w:val="0"/>
      <w:marTop w:val="0"/>
      <w:marBottom w:val="0"/>
      <w:divBdr>
        <w:top w:val="none" w:sz="0" w:space="0" w:color="auto"/>
        <w:left w:val="none" w:sz="0" w:space="0" w:color="auto"/>
        <w:bottom w:val="none" w:sz="0" w:space="0" w:color="auto"/>
        <w:right w:val="none" w:sz="0" w:space="0" w:color="auto"/>
      </w:divBdr>
    </w:div>
    <w:div w:id="342780143">
      <w:bodyDiv w:val="1"/>
      <w:marLeft w:val="0"/>
      <w:marRight w:val="0"/>
      <w:marTop w:val="0"/>
      <w:marBottom w:val="0"/>
      <w:divBdr>
        <w:top w:val="none" w:sz="0" w:space="0" w:color="auto"/>
        <w:left w:val="none" w:sz="0" w:space="0" w:color="auto"/>
        <w:bottom w:val="none" w:sz="0" w:space="0" w:color="auto"/>
        <w:right w:val="none" w:sz="0" w:space="0" w:color="auto"/>
      </w:divBdr>
    </w:div>
    <w:div w:id="348220128">
      <w:bodyDiv w:val="1"/>
      <w:marLeft w:val="0"/>
      <w:marRight w:val="0"/>
      <w:marTop w:val="0"/>
      <w:marBottom w:val="0"/>
      <w:divBdr>
        <w:top w:val="none" w:sz="0" w:space="0" w:color="auto"/>
        <w:left w:val="none" w:sz="0" w:space="0" w:color="auto"/>
        <w:bottom w:val="none" w:sz="0" w:space="0" w:color="auto"/>
        <w:right w:val="none" w:sz="0" w:space="0" w:color="auto"/>
      </w:divBdr>
    </w:div>
    <w:div w:id="451750505">
      <w:bodyDiv w:val="1"/>
      <w:marLeft w:val="0"/>
      <w:marRight w:val="0"/>
      <w:marTop w:val="0"/>
      <w:marBottom w:val="0"/>
      <w:divBdr>
        <w:top w:val="none" w:sz="0" w:space="0" w:color="auto"/>
        <w:left w:val="none" w:sz="0" w:space="0" w:color="auto"/>
        <w:bottom w:val="none" w:sz="0" w:space="0" w:color="auto"/>
        <w:right w:val="none" w:sz="0" w:space="0" w:color="auto"/>
      </w:divBdr>
    </w:div>
    <w:div w:id="483468699">
      <w:bodyDiv w:val="1"/>
      <w:marLeft w:val="0"/>
      <w:marRight w:val="0"/>
      <w:marTop w:val="0"/>
      <w:marBottom w:val="0"/>
      <w:divBdr>
        <w:top w:val="none" w:sz="0" w:space="0" w:color="auto"/>
        <w:left w:val="none" w:sz="0" w:space="0" w:color="auto"/>
        <w:bottom w:val="none" w:sz="0" w:space="0" w:color="auto"/>
        <w:right w:val="none" w:sz="0" w:space="0" w:color="auto"/>
      </w:divBdr>
    </w:div>
    <w:div w:id="483544473">
      <w:bodyDiv w:val="1"/>
      <w:marLeft w:val="0"/>
      <w:marRight w:val="0"/>
      <w:marTop w:val="0"/>
      <w:marBottom w:val="0"/>
      <w:divBdr>
        <w:top w:val="none" w:sz="0" w:space="0" w:color="auto"/>
        <w:left w:val="none" w:sz="0" w:space="0" w:color="auto"/>
        <w:bottom w:val="none" w:sz="0" w:space="0" w:color="auto"/>
        <w:right w:val="none" w:sz="0" w:space="0" w:color="auto"/>
      </w:divBdr>
    </w:div>
    <w:div w:id="517617121">
      <w:bodyDiv w:val="1"/>
      <w:marLeft w:val="0"/>
      <w:marRight w:val="0"/>
      <w:marTop w:val="0"/>
      <w:marBottom w:val="0"/>
      <w:divBdr>
        <w:top w:val="none" w:sz="0" w:space="0" w:color="auto"/>
        <w:left w:val="none" w:sz="0" w:space="0" w:color="auto"/>
        <w:bottom w:val="none" w:sz="0" w:space="0" w:color="auto"/>
        <w:right w:val="none" w:sz="0" w:space="0" w:color="auto"/>
      </w:divBdr>
    </w:div>
    <w:div w:id="583074219">
      <w:bodyDiv w:val="1"/>
      <w:marLeft w:val="0"/>
      <w:marRight w:val="0"/>
      <w:marTop w:val="0"/>
      <w:marBottom w:val="0"/>
      <w:divBdr>
        <w:top w:val="none" w:sz="0" w:space="0" w:color="auto"/>
        <w:left w:val="none" w:sz="0" w:space="0" w:color="auto"/>
        <w:bottom w:val="none" w:sz="0" w:space="0" w:color="auto"/>
        <w:right w:val="none" w:sz="0" w:space="0" w:color="auto"/>
      </w:divBdr>
    </w:div>
    <w:div w:id="624430781">
      <w:bodyDiv w:val="1"/>
      <w:marLeft w:val="0"/>
      <w:marRight w:val="0"/>
      <w:marTop w:val="0"/>
      <w:marBottom w:val="0"/>
      <w:divBdr>
        <w:top w:val="none" w:sz="0" w:space="0" w:color="auto"/>
        <w:left w:val="none" w:sz="0" w:space="0" w:color="auto"/>
        <w:bottom w:val="none" w:sz="0" w:space="0" w:color="auto"/>
        <w:right w:val="none" w:sz="0" w:space="0" w:color="auto"/>
      </w:divBdr>
    </w:div>
    <w:div w:id="654921259">
      <w:bodyDiv w:val="1"/>
      <w:marLeft w:val="0"/>
      <w:marRight w:val="0"/>
      <w:marTop w:val="0"/>
      <w:marBottom w:val="0"/>
      <w:divBdr>
        <w:top w:val="none" w:sz="0" w:space="0" w:color="auto"/>
        <w:left w:val="none" w:sz="0" w:space="0" w:color="auto"/>
        <w:bottom w:val="none" w:sz="0" w:space="0" w:color="auto"/>
        <w:right w:val="none" w:sz="0" w:space="0" w:color="auto"/>
      </w:divBdr>
    </w:div>
    <w:div w:id="715279535">
      <w:bodyDiv w:val="1"/>
      <w:marLeft w:val="0"/>
      <w:marRight w:val="0"/>
      <w:marTop w:val="0"/>
      <w:marBottom w:val="0"/>
      <w:divBdr>
        <w:top w:val="none" w:sz="0" w:space="0" w:color="auto"/>
        <w:left w:val="none" w:sz="0" w:space="0" w:color="auto"/>
        <w:bottom w:val="none" w:sz="0" w:space="0" w:color="auto"/>
        <w:right w:val="none" w:sz="0" w:space="0" w:color="auto"/>
      </w:divBdr>
    </w:div>
    <w:div w:id="749548147">
      <w:bodyDiv w:val="1"/>
      <w:marLeft w:val="0"/>
      <w:marRight w:val="0"/>
      <w:marTop w:val="0"/>
      <w:marBottom w:val="0"/>
      <w:divBdr>
        <w:top w:val="none" w:sz="0" w:space="0" w:color="auto"/>
        <w:left w:val="none" w:sz="0" w:space="0" w:color="auto"/>
        <w:bottom w:val="none" w:sz="0" w:space="0" w:color="auto"/>
        <w:right w:val="none" w:sz="0" w:space="0" w:color="auto"/>
      </w:divBdr>
    </w:div>
    <w:div w:id="818571653">
      <w:bodyDiv w:val="1"/>
      <w:marLeft w:val="0"/>
      <w:marRight w:val="0"/>
      <w:marTop w:val="0"/>
      <w:marBottom w:val="0"/>
      <w:divBdr>
        <w:top w:val="none" w:sz="0" w:space="0" w:color="auto"/>
        <w:left w:val="none" w:sz="0" w:space="0" w:color="auto"/>
        <w:bottom w:val="none" w:sz="0" w:space="0" w:color="auto"/>
        <w:right w:val="none" w:sz="0" w:space="0" w:color="auto"/>
      </w:divBdr>
    </w:div>
    <w:div w:id="820270104">
      <w:bodyDiv w:val="1"/>
      <w:marLeft w:val="0"/>
      <w:marRight w:val="0"/>
      <w:marTop w:val="0"/>
      <w:marBottom w:val="0"/>
      <w:divBdr>
        <w:top w:val="none" w:sz="0" w:space="0" w:color="auto"/>
        <w:left w:val="none" w:sz="0" w:space="0" w:color="auto"/>
        <w:bottom w:val="none" w:sz="0" w:space="0" w:color="auto"/>
        <w:right w:val="none" w:sz="0" w:space="0" w:color="auto"/>
      </w:divBdr>
    </w:div>
    <w:div w:id="895701537">
      <w:bodyDiv w:val="1"/>
      <w:marLeft w:val="0"/>
      <w:marRight w:val="0"/>
      <w:marTop w:val="0"/>
      <w:marBottom w:val="0"/>
      <w:divBdr>
        <w:top w:val="none" w:sz="0" w:space="0" w:color="auto"/>
        <w:left w:val="none" w:sz="0" w:space="0" w:color="auto"/>
        <w:bottom w:val="none" w:sz="0" w:space="0" w:color="auto"/>
        <w:right w:val="none" w:sz="0" w:space="0" w:color="auto"/>
      </w:divBdr>
    </w:div>
    <w:div w:id="898596568">
      <w:bodyDiv w:val="1"/>
      <w:marLeft w:val="0"/>
      <w:marRight w:val="0"/>
      <w:marTop w:val="0"/>
      <w:marBottom w:val="0"/>
      <w:divBdr>
        <w:top w:val="none" w:sz="0" w:space="0" w:color="auto"/>
        <w:left w:val="none" w:sz="0" w:space="0" w:color="auto"/>
        <w:bottom w:val="none" w:sz="0" w:space="0" w:color="auto"/>
        <w:right w:val="none" w:sz="0" w:space="0" w:color="auto"/>
      </w:divBdr>
    </w:div>
    <w:div w:id="905187170">
      <w:bodyDiv w:val="1"/>
      <w:marLeft w:val="0"/>
      <w:marRight w:val="0"/>
      <w:marTop w:val="0"/>
      <w:marBottom w:val="0"/>
      <w:divBdr>
        <w:top w:val="none" w:sz="0" w:space="0" w:color="auto"/>
        <w:left w:val="none" w:sz="0" w:space="0" w:color="auto"/>
        <w:bottom w:val="none" w:sz="0" w:space="0" w:color="auto"/>
        <w:right w:val="none" w:sz="0" w:space="0" w:color="auto"/>
      </w:divBdr>
    </w:div>
    <w:div w:id="935361182">
      <w:bodyDiv w:val="1"/>
      <w:marLeft w:val="0"/>
      <w:marRight w:val="0"/>
      <w:marTop w:val="0"/>
      <w:marBottom w:val="0"/>
      <w:divBdr>
        <w:top w:val="none" w:sz="0" w:space="0" w:color="auto"/>
        <w:left w:val="none" w:sz="0" w:space="0" w:color="auto"/>
        <w:bottom w:val="none" w:sz="0" w:space="0" w:color="auto"/>
        <w:right w:val="none" w:sz="0" w:space="0" w:color="auto"/>
      </w:divBdr>
    </w:div>
    <w:div w:id="956301811">
      <w:bodyDiv w:val="1"/>
      <w:marLeft w:val="0"/>
      <w:marRight w:val="0"/>
      <w:marTop w:val="0"/>
      <w:marBottom w:val="0"/>
      <w:divBdr>
        <w:top w:val="none" w:sz="0" w:space="0" w:color="auto"/>
        <w:left w:val="none" w:sz="0" w:space="0" w:color="auto"/>
        <w:bottom w:val="none" w:sz="0" w:space="0" w:color="auto"/>
        <w:right w:val="none" w:sz="0" w:space="0" w:color="auto"/>
      </w:divBdr>
    </w:div>
    <w:div w:id="978147857">
      <w:bodyDiv w:val="1"/>
      <w:marLeft w:val="0"/>
      <w:marRight w:val="0"/>
      <w:marTop w:val="0"/>
      <w:marBottom w:val="0"/>
      <w:divBdr>
        <w:top w:val="none" w:sz="0" w:space="0" w:color="auto"/>
        <w:left w:val="none" w:sz="0" w:space="0" w:color="auto"/>
        <w:bottom w:val="none" w:sz="0" w:space="0" w:color="auto"/>
        <w:right w:val="none" w:sz="0" w:space="0" w:color="auto"/>
      </w:divBdr>
    </w:div>
    <w:div w:id="978999206">
      <w:bodyDiv w:val="1"/>
      <w:marLeft w:val="0"/>
      <w:marRight w:val="0"/>
      <w:marTop w:val="0"/>
      <w:marBottom w:val="0"/>
      <w:divBdr>
        <w:top w:val="none" w:sz="0" w:space="0" w:color="auto"/>
        <w:left w:val="none" w:sz="0" w:space="0" w:color="auto"/>
        <w:bottom w:val="none" w:sz="0" w:space="0" w:color="auto"/>
        <w:right w:val="none" w:sz="0" w:space="0" w:color="auto"/>
      </w:divBdr>
    </w:div>
    <w:div w:id="1034889188">
      <w:bodyDiv w:val="1"/>
      <w:marLeft w:val="0"/>
      <w:marRight w:val="0"/>
      <w:marTop w:val="0"/>
      <w:marBottom w:val="0"/>
      <w:divBdr>
        <w:top w:val="none" w:sz="0" w:space="0" w:color="auto"/>
        <w:left w:val="none" w:sz="0" w:space="0" w:color="auto"/>
        <w:bottom w:val="none" w:sz="0" w:space="0" w:color="auto"/>
        <w:right w:val="none" w:sz="0" w:space="0" w:color="auto"/>
      </w:divBdr>
    </w:div>
    <w:div w:id="1066882009">
      <w:bodyDiv w:val="1"/>
      <w:marLeft w:val="0"/>
      <w:marRight w:val="0"/>
      <w:marTop w:val="0"/>
      <w:marBottom w:val="0"/>
      <w:divBdr>
        <w:top w:val="none" w:sz="0" w:space="0" w:color="auto"/>
        <w:left w:val="none" w:sz="0" w:space="0" w:color="auto"/>
        <w:bottom w:val="none" w:sz="0" w:space="0" w:color="auto"/>
        <w:right w:val="none" w:sz="0" w:space="0" w:color="auto"/>
      </w:divBdr>
    </w:div>
    <w:div w:id="1087313678">
      <w:bodyDiv w:val="1"/>
      <w:marLeft w:val="0"/>
      <w:marRight w:val="0"/>
      <w:marTop w:val="0"/>
      <w:marBottom w:val="0"/>
      <w:divBdr>
        <w:top w:val="none" w:sz="0" w:space="0" w:color="auto"/>
        <w:left w:val="none" w:sz="0" w:space="0" w:color="auto"/>
        <w:bottom w:val="none" w:sz="0" w:space="0" w:color="auto"/>
        <w:right w:val="none" w:sz="0" w:space="0" w:color="auto"/>
      </w:divBdr>
    </w:div>
    <w:div w:id="1102992073">
      <w:bodyDiv w:val="1"/>
      <w:marLeft w:val="0"/>
      <w:marRight w:val="0"/>
      <w:marTop w:val="0"/>
      <w:marBottom w:val="0"/>
      <w:divBdr>
        <w:top w:val="none" w:sz="0" w:space="0" w:color="auto"/>
        <w:left w:val="none" w:sz="0" w:space="0" w:color="auto"/>
        <w:bottom w:val="none" w:sz="0" w:space="0" w:color="auto"/>
        <w:right w:val="none" w:sz="0" w:space="0" w:color="auto"/>
      </w:divBdr>
    </w:div>
    <w:div w:id="1160998085">
      <w:bodyDiv w:val="1"/>
      <w:marLeft w:val="0"/>
      <w:marRight w:val="0"/>
      <w:marTop w:val="0"/>
      <w:marBottom w:val="0"/>
      <w:divBdr>
        <w:top w:val="none" w:sz="0" w:space="0" w:color="auto"/>
        <w:left w:val="none" w:sz="0" w:space="0" w:color="auto"/>
        <w:bottom w:val="none" w:sz="0" w:space="0" w:color="auto"/>
        <w:right w:val="none" w:sz="0" w:space="0" w:color="auto"/>
      </w:divBdr>
    </w:div>
    <w:div w:id="1249391787">
      <w:bodyDiv w:val="1"/>
      <w:marLeft w:val="0"/>
      <w:marRight w:val="0"/>
      <w:marTop w:val="0"/>
      <w:marBottom w:val="0"/>
      <w:divBdr>
        <w:top w:val="none" w:sz="0" w:space="0" w:color="auto"/>
        <w:left w:val="none" w:sz="0" w:space="0" w:color="auto"/>
        <w:bottom w:val="none" w:sz="0" w:space="0" w:color="auto"/>
        <w:right w:val="none" w:sz="0" w:space="0" w:color="auto"/>
      </w:divBdr>
    </w:div>
    <w:div w:id="1250308509">
      <w:bodyDiv w:val="1"/>
      <w:marLeft w:val="0"/>
      <w:marRight w:val="0"/>
      <w:marTop w:val="0"/>
      <w:marBottom w:val="0"/>
      <w:divBdr>
        <w:top w:val="none" w:sz="0" w:space="0" w:color="auto"/>
        <w:left w:val="none" w:sz="0" w:space="0" w:color="auto"/>
        <w:bottom w:val="none" w:sz="0" w:space="0" w:color="auto"/>
        <w:right w:val="none" w:sz="0" w:space="0" w:color="auto"/>
      </w:divBdr>
    </w:div>
    <w:div w:id="1260260716">
      <w:bodyDiv w:val="1"/>
      <w:marLeft w:val="0"/>
      <w:marRight w:val="0"/>
      <w:marTop w:val="0"/>
      <w:marBottom w:val="0"/>
      <w:divBdr>
        <w:top w:val="none" w:sz="0" w:space="0" w:color="auto"/>
        <w:left w:val="none" w:sz="0" w:space="0" w:color="auto"/>
        <w:bottom w:val="none" w:sz="0" w:space="0" w:color="auto"/>
        <w:right w:val="none" w:sz="0" w:space="0" w:color="auto"/>
      </w:divBdr>
    </w:div>
    <w:div w:id="1316839702">
      <w:bodyDiv w:val="1"/>
      <w:marLeft w:val="0"/>
      <w:marRight w:val="0"/>
      <w:marTop w:val="0"/>
      <w:marBottom w:val="0"/>
      <w:divBdr>
        <w:top w:val="none" w:sz="0" w:space="0" w:color="auto"/>
        <w:left w:val="none" w:sz="0" w:space="0" w:color="auto"/>
        <w:bottom w:val="none" w:sz="0" w:space="0" w:color="auto"/>
        <w:right w:val="none" w:sz="0" w:space="0" w:color="auto"/>
      </w:divBdr>
    </w:div>
    <w:div w:id="1321957638">
      <w:bodyDiv w:val="1"/>
      <w:marLeft w:val="0"/>
      <w:marRight w:val="0"/>
      <w:marTop w:val="0"/>
      <w:marBottom w:val="0"/>
      <w:divBdr>
        <w:top w:val="none" w:sz="0" w:space="0" w:color="auto"/>
        <w:left w:val="none" w:sz="0" w:space="0" w:color="auto"/>
        <w:bottom w:val="none" w:sz="0" w:space="0" w:color="auto"/>
        <w:right w:val="none" w:sz="0" w:space="0" w:color="auto"/>
      </w:divBdr>
    </w:div>
    <w:div w:id="1322344251">
      <w:bodyDiv w:val="1"/>
      <w:marLeft w:val="0"/>
      <w:marRight w:val="0"/>
      <w:marTop w:val="0"/>
      <w:marBottom w:val="0"/>
      <w:divBdr>
        <w:top w:val="none" w:sz="0" w:space="0" w:color="auto"/>
        <w:left w:val="none" w:sz="0" w:space="0" w:color="auto"/>
        <w:bottom w:val="none" w:sz="0" w:space="0" w:color="auto"/>
        <w:right w:val="none" w:sz="0" w:space="0" w:color="auto"/>
      </w:divBdr>
    </w:div>
    <w:div w:id="1346247697">
      <w:bodyDiv w:val="1"/>
      <w:marLeft w:val="0"/>
      <w:marRight w:val="0"/>
      <w:marTop w:val="0"/>
      <w:marBottom w:val="0"/>
      <w:divBdr>
        <w:top w:val="none" w:sz="0" w:space="0" w:color="auto"/>
        <w:left w:val="none" w:sz="0" w:space="0" w:color="auto"/>
        <w:bottom w:val="none" w:sz="0" w:space="0" w:color="auto"/>
        <w:right w:val="none" w:sz="0" w:space="0" w:color="auto"/>
      </w:divBdr>
    </w:div>
    <w:div w:id="1382248717">
      <w:bodyDiv w:val="1"/>
      <w:marLeft w:val="0"/>
      <w:marRight w:val="0"/>
      <w:marTop w:val="0"/>
      <w:marBottom w:val="0"/>
      <w:divBdr>
        <w:top w:val="none" w:sz="0" w:space="0" w:color="auto"/>
        <w:left w:val="none" w:sz="0" w:space="0" w:color="auto"/>
        <w:bottom w:val="none" w:sz="0" w:space="0" w:color="auto"/>
        <w:right w:val="none" w:sz="0" w:space="0" w:color="auto"/>
      </w:divBdr>
    </w:div>
    <w:div w:id="1395465597">
      <w:bodyDiv w:val="1"/>
      <w:marLeft w:val="0"/>
      <w:marRight w:val="0"/>
      <w:marTop w:val="0"/>
      <w:marBottom w:val="0"/>
      <w:divBdr>
        <w:top w:val="none" w:sz="0" w:space="0" w:color="auto"/>
        <w:left w:val="none" w:sz="0" w:space="0" w:color="auto"/>
        <w:bottom w:val="none" w:sz="0" w:space="0" w:color="auto"/>
        <w:right w:val="none" w:sz="0" w:space="0" w:color="auto"/>
      </w:divBdr>
    </w:div>
    <w:div w:id="1400249275">
      <w:bodyDiv w:val="1"/>
      <w:marLeft w:val="0"/>
      <w:marRight w:val="0"/>
      <w:marTop w:val="0"/>
      <w:marBottom w:val="0"/>
      <w:divBdr>
        <w:top w:val="none" w:sz="0" w:space="0" w:color="auto"/>
        <w:left w:val="none" w:sz="0" w:space="0" w:color="auto"/>
        <w:bottom w:val="none" w:sz="0" w:space="0" w:color="auto"/>
        <w:right w:val="none" w:sz="0" w:space="0" w:color="auto"/>
      </w:divBdr>
    </w:div>
    <w:div w:id="1404067370">
      <w:bodyDiv w:val="1"/>
      <w:marLeft w:val="0"/>
      <w:marRight w:val="0"/>
      <w:marTop w:val="0"/>
      <w:marBottom w:val="0"/>
      <w:divBdr>
        <w:top w:val="none" w:sz="0" w:space="0" w:color="auto"/>
        <w:left w:val="none" w:sz="0" w:space="0" w:color="auto"/>
        <w:bottom w:val="none" w:sz="0" w:space="0" w:color="auto"/>
        <w:right w:val="none" w:sz="0" w:space="0" w:color="auto"/>
      </w:divBdr>
    </w:div>
    <w:div w:id="1454668408">
      <w:bodyDiv w:val="1"/>
      <w:marLeft w:val="0"/>
      <w:marRight w:val="0"/>
      <w:marTop w:val="0"/>
      <w:marBottom w:val="0"/>
      <w:divBdr>
        <w:top w:val="none" w:sz="0" w:space="0" w:color="auto"/>
        <w:left w:val="none" w:sz="0" w:space="0" w:color="auto"/>
        <w:bottom w:val="none" w:sz="0" w:space="0" w:color="auto"/>
        <w:right w:val="none" w:sz="0" w:space="0" w:color="auto"/>
      </w:divBdr>
    </w:div>
    <w:div w:id="1474833362">
      <w:bodyDiv w:val="1"/>
      <w:marLeft w:val="0"/>
      <w:marRight w:val="0"/>
      <w:marTop w:val="0"/>
      <w:marBottom w:val="0"/>
      <w:divBdr>
        <w:top w:val="none" w:sz="0" w:space="0" w:color="auto"/>
        <w:left w:val="none" w:sz="0" w:space="0" w:color="auto"/>
        <w:bottom w:val="none" w:sz="0" w:space="0" w:color="auto"/>
        <w:right w:val="none" w:sz="0" w:space="0" w:color="auto"/>
      </w:divBdr>
    </w:div>
    <w:div w:id="1479951889">
      <w:bodyDiv w:val="1"/>
      <w:marLeft w:val="0"/>
      <w:marRight w:val="0"/>
      <w:marTop w:val="0"/>
      <w:marBottom w:val="0"/>
      <w:divBdr>
        <w:top w:val="none" w:sz="0" w:space="0" w:color="auto"/>
        <w:left w:val="none" w:sz="0" w:space="0" w:color="auto"/>
        <w:bottom w:val="none" w:sz="0" w:space="0" w:color="auto"/>
        <w:right w:val="none" w:sz="0" w:space="0" w:color="auto"/>
      </w:divBdr>
    </w:div>
    <w:div w:id="1495028678">
      <w:bodyDiv w:val="1"/>
      <w:marLeft w:val="0"/>
      <w:marRight w:val="0"/>
      <w:marTop w:val="0"/>
      <w:marBottom w:val="0"/>
      <w:divBdr>
        <w:top w:val="none" w:sz="0" w:space="0" w:color="auto"/>
        <w:left w:val="none" w:sz="0" w:space="0" w:color="auto"/>
        <w:bottom w:val="none" w:sz="0" w:space="0" w:color="auto"/>
        <w:right w:val="none" w:sz="0" w:space="0" w:color="auto"/>
      </w:divBdr>
    </w:div>
    <w:div w:id="1501853433">
      <w:bodyDiv w:val="1"/>
      <w:marLeft w:val="0"/>
      <w:marRight w:val="0"/>
      <w:marTop w:val="0"/>
      <w:marBottom w:val="0"/>
      <w:divBdr>
        <w:top w:val="none" w:sz="0" w:space="0" w:color="auto"/>
        <w:left w:val="none" w:sz="0" w:space="0" w:color="auto"/>
        <w:bottom w:val="none" w:sz="0" w:space="0" w:color="auto"/>
        <w:right w:val="none" w:sz="0" w:space="0" w:color="auto"/>
      </w:divBdr>
    </w:div>
    <w:div w:id="1508864621">
      <w:bodyDiv w:val="1"/>
      <w:marLeft w:val="0"/>
      <w:marRight w:val="0"/>
      <w:marTop w:val="0"/>
      <w:marBottom w:val="0"/>
      <w:divBdr>
        <w:top w:val="none" w:sz="0" w:space="0" w:color="auto"/>
        <w:left w:val="none" w:sz="0" w:space="0" w:color="auto"/>
        <w:bottom w:val="none" w:sz="0" w:space="0" w:color="auto"/>
        <w:right w:val="none" w:sz="0" w:space="0" w:color="auto"/>
      </w:divBdr>
    </w:div>
    <w:div w:id="1515532874">
      <w:bodyDiv w:val="1"/>
      <w:marLeft w:val="0"/>
      <w:marRight w:val="0"/>
      <w:marTop w:val="0"/>
      <w:marBottom w:val="0"/>
      <w:divBdr>
        <w:top w:val="none" w:sz="0" w:space="0" w:color="auto"/>
        <w:left w:val="none" w:sz="0" w:space="0" w:color="auto"/>
        <w:bottom w:val="none" w:sz="0" w:space="0" w:color="auto"/>
        <w:right w:val="none" w:sz="0" w:space="0" w:color="auto"/>
      </w:divBdr>
    </w:div>
    <w:div w:id="1525169030">
      <w:bodyDiv w:val="1"/>
      <w:marLeft w:val="0"/>
      <w:marRight w:val="0"/>
      <w:marTop w:val="0"/>
      <w:marBottom w:val="0"/>
      <w:divBdr>
        <w:top w:val="none" w:sz="0" w:space="0" w:color="auto"/>
        <w:left w:val="none" w:sz="0" w:space="0" w:color="auto"/>
        <w:bottom w:val="none" w:sz="0" w:space="0" w:color="auto"/>
        <w:right w:val="none" w:sz="0" w:space="0" w:color="auto"/>
      </w:divBdr>
    </w:div>
    <w:div w:id="1594389119">
      <w:bodyDiv w:val="1"/>
      <w:marLeft w:val="0"/>
      <w:marRight w:val="0"/>
      <w:marTop w:val="0"/>
      <w:marBottom w:val="0"/>
      <w:divBdr>
        <w:top w:val="none" w:sz="0" w:space="0" w:color="auto"/>
        <w:left w:val="none" w:sz="0" w:space="0" w:color="auto"/>
        <w:bottom w:val="none" w:sz="0" w:space="0" w:color="auto"/>
        <w:right w:val="none" w:sz="0" w:space="0" w:color="auto"/>
      </w:divBdr>
    </w:div>
    <w:div w:id="1607421053">
      <w:bodyDiv w:val="1"/>
      <w:marLeft w:val="0"/>
      <w:marRight w:val="0"/>
      <w:marTop w:val="0"/>
      <w:marBottom w:val="0"/>
      <w:divBdr>
        <w:top w:val="none" w:sz="0" w:space="0" w:color="auto"/>
        <w:left w:val="none" w:sz="0" w:space="0" w:color="auto"/>
        <w:bottom w:val="none" w:sz="0" w:space="0" w:color="auto"/>
        <w:right w:val="none" w:sz="0" w:space="0" w:color="auto"/>
      </w:divBdr>
    </w:div>
    <w:div w:id="1613708176">
      <w:bodyDiv w:val="1"/>
      <w:marLeft w:val="0"/>
      <w:marRight w:val="0"/>
      <w:marTop w:val="0"/>
      <w:marBottom w:val="0"/>
      <w:divBdr>
        <w:top w:val="none" w:sz="0" w:space="0" w:color="auto"/>
        <w:left w:val="none" w:sz="0" w:space="0" w:color="auto"/>
        <w:bottom w:val="none" w:sz="0" w:space="0" w:color="auto"/>
        <w:right w:val="none" w:sz="0" w:space="0" w:color="auto"/>
      </w:divBdr>
    </w:div>
    <w:div w:id="1627539295">
      <w:bodyDiv w:val="1"/>
      <w:marLeft w:val="0"/>
      <w:marRight w:val="0"/>
      <w:marTop w:val="0"/>
      <w:marBottom w:val="0"/>
      <w:divBdr>
        <w:top w:val="none" w:sz="0" w:space="0" w:color="auto"/>
        <w:left w:val="none" w:sz="0" w:space="0" w:color="auto"/>
        <w:bottom w:val="none" w:sz="0" w:space="0" w:color="auto"/>
        <w:right w:val="none" w:sz="0" w:space="0" w:color="auto"/>
      </w:divBdr>
    </w:div>
    <w:div w:id="1639189674">
      <w:bodyDiv w:val="1"/>
      <w:marLeft w:val="0"/>
      <w:marRight w:val="0"/>
      <w:marTop w:val="0"/>
      <w:marBottom w:val="0"/>
      <w:divBdr>
        <w:top w:val="none" w:sz="0" w:space="0" w:color="auto"/>
        <w:left w:val="none" w:sz="0" w:space="0" w:color="auto"/>
        <w:bottom w:val="none" w:sz="0" w:space="0" w:color="auto"/>
        <w:right w:val="none" w:sz="0" w:space="0" w:color="auto"/>
      </w:divBdr>
    </w:div>
    <w:div w:id="1700204351">
      <w:bodyDiv w:val="1"/>
      <w:marLeft w:val="0"/>
      <w:marRight w:val="0"/>
      <w:marTop w:val="0"/>
      <w:marBottom w:val="0"/>
      <w:divBdr>
        <w:top w:val="none" w:sz="0" w:space="0" w:color="auto"/>
        <w:left w:val="none" w:sz="0" w:space="0" w:color="auto"/>
        <w:bottom w:val="none" w:sz="0" w:space="0" w:color="auto"/>
        <w:right w:val="none" w:sz="0" w:space="0" w:color="auto"/>
      </w:divBdr>
    </w:div>
    <w:div w:id="1711608389">
      <w:bodyDiv w:val="1"/>
      <w:marLeft w:val="0"/>
      <w:marRight w:val="0"/>
      <w:marTop w:val="0"/>
      <w:marBottom w:val="0"/>
      <w:divBdr>
        <w:top w:val="none" w:sz="0" w:space="0" w:color="auto"/>
        <w:left w:val="none" w:sz="0" w:space="0" w:color="auto"/>
        <w:bottom w:val="none" w:sz="0" w:space="0" w:color="auto"/>
        <w:right w:val="none" w:sz="0" w:space="0" w:color="auto"/>
      </w:divBdr>
    </w:div>
    <w:div w:id="1738430171">
      <w:bodyDiv w:val="1"/>
      <w:marLeft w:val="0"/>
      <w:marRight w:val="0"/>
      <w:marTop w:val="0"/>
      <w:marBottom w:val="0"/>
      <w:divBdr>
        <w:top w:val="none" w:sz="0" w:space="0" w:color="auto"/>
        <w:left w:val="none" w:sz="0" w:space="0" w:color="auto"/>
        <w:bottom w:val="none" w:sz="0" w:space="0" w:color="auto"/>
        <w:right w:val="none" w:sz="0" w:space="0" w:color="auto"/>
      </w:divBdr>
    </w:div>
    <w:div w:id="1748845169">
      <w:bodyDiv w:val="1"/>
      <w:marLeft w:val="0"/>
      <w:marRight w:val="0"/>
      <w:marTop w:val="0"/>
      <w:marBottom w:val="0"/>
      <w:divBdr>
        <w:top w:val="none" w:sz="0" w:space="0" w:color="auto"/>
        <w:left w:val="none" w:sz="0" w:space="0" w:color="auto"/>
        <w:bottom w:val="none" w:sz="0" w:space="0" w:color="auto"/>
        <w:right w:val="none" w:sz="0" w:space="0" w:color="auto"/>
      </w:divBdr>
    </w:div>
    <w:div w:id="1750233538">
      <w:bodyDiv w:val="1"/>
      <w:marLeft w:val="0"/>
      <w:marRight w:val="0"/>
      <w:marTop w:val="0"/>
      <w:marBottom w:val="0"/>
      <w:divBdr>
        <w:top w:val="none" w:sz="0" w:space="0" w:color="auto"/>
        <w:left w:val="none" w:sz="0" w:space="0" w:color="auto"/>
        <w:bottom w:val="none" w:sz="0" w:space="0" w:color="auto"/>
        <w:right w:val="none" w:sz="0" w:space="0" w:color="auto"/>
      </w:divBdr>
    </w:div>
    <w:div w:id="1793984638">
      <w:bodyDiv w:val="1"/>
      <w:marLeft w:val="0"/>
      <w:marRight w:val="0"/>
      <w:marTop w:val="0"/>
      <w:marBottom w:val="0"/>
      <w:divBdr>
        <w:top w:val="none" w:sz="0" w:space="0" w:color="auto"/>
        <w:left w:val="none" w:sz="0" w:space="0" w:color="auto"/>
        <w:bottom w:val="none" w:sz="0" w:space="0" w:color="auto"/>
        <w:right w:val="none" w:sz="0" w:space="0" w:color="auto"/>
      </w:divBdr>
    </w:div>
    <w:div w:id="1812867067">
      <w:bodyDiv w:val="1"/>
      <w:marLeft w:val="0"/>
      <w:marRight w:val="0"/>
      <w:marTop w:val="0"/>
      <w:marBottom w:val="0"/>
      <w:divBdr>
        <w:top w:val="none" w:sz="0" w:space="0" w:color="auto"/>
        <w:left w:val="none" w:sz="0" w:space="0" w:color="auto"/>
        <w:bottom w:val="none" w:sz="0" w:space="0" w:color="auto"/>
        <w:right w:val="none" w:sz="0" w:space="0" w:color="auto"/>
      </w:divBdr>
    </w:div>
    <w:div w:id="1918173589">
      <w:bodyDiv w:val="1"/>
      <w:marLeft w:val="0"/>
      <w:marRight w:val="0"/>
      <w:marTop w:val="0"/>
      <w:marBottom w:val="0"/>
      <w:divBdr>
        <w:top w:val="none" w:sz="0" w:space="0" w:color="auto"/>
        <w:left w:val="none" w:sz="0" w:space="0" w:color="auto"/>
        <w:bottom w:val="none" w:sz="0" w:space="0" w:color="auto"/>
        <w:right w:val="none" w:sz="0" w:space="0" w:color="auto"/>
      </w:divBdr>
    </w:div>
    <w:div w:id="1935626655">
      <w:bodyDiv w:val="1"/>
      <w:marLeft w:val="0"/>
      <w:marRight w:val="0"/>
      <w:marTop w:val="0"/>
      <w:marBottom w:val="0"/>
      <w:divBdr>
        <w:top w:val="none" w:sz="0" w:space="0" w:color="auto"/>
        <w:left w:val="none" w:sz="0" w:space="0" w:color="auto"/>
        <w:bottom w:val="none" w:sz="0" w:space="0" w:color="auto"/>
        <w:right w:val="none" w:sz="0" w:space="0" w:color="auto"/>
      </w:divBdr>
    </w:div>
    <w:div w:id="1959290435">
      <w:bodyDiv w:val="1"/>
      <w:marLeft w:val="0"/>
      <w:marRight w:val="0"/>
      <w:marTop w:val="0"/>
      <w:marBottom w:val="0"/>
      <w:divBdr>
        <w:top w:val="none" w:sz="0" w:space="0" w:color="auto"/>
        <w:left w:val="none" w:sz="0" w:space="0" w:color="auto"/>
        <w:bottom w:val="none" w:sz="0" w:space="0" w:color="auto"/>
        <w:right w:val="none" w:sz="0" w:space="0" w:color="auto"/>
      </w:divBdr>
    </w:div>
    <w:div w:id="1962959150">
      <w:bodyDiv w:val="1"/>
      <w:marLeft w:val="0"/>
      <w:marRight w:val="0"/>
      <w:marTop w:val="0"/>
      <w:marBottom w:val="0"/>
      <w:divBdr>
        <w:top w:val="none" w:sz="0" w:space="0" w:color="auto"/>
        <w:left w:val="none" w:sz="0" w:space="0" w:color="auto"/>
        <w:bottom w:val="none" w:sz="0" w:space="0" w:color="auto"/>
        <w:right w:val="none" w:sz="0" w:space="0" w:color="auto"/>
      </w:divBdr>
    </w:div>
    <w:div w:id="1969311242">
      <w:bodyDiv w:val="1"/>
      <w:marLeft w:val="0"/>
      <w:marRight w:val="0"/>
      <w:marTop w:val="0"/>
      <w:marBottom w:val="0"/>
      <w:divBdr>
        <w:top w:val="none" w:sz="0" w:space="0" w:color="auto"/>
        <w:left w:val="none" w:sz="0" w:space="0" w:color="auto"/>
        <w:bottom w:val="none" w:sz="0" w:space="0" w:color="auto"/>
        <w:right w:val="none" w:sz="0" w:space="0" w:color="auto"/>
      </w:divBdr>
    </w:div>
    <w:div w:id="2015037066">
      <w:bodyDiv w:val="1"/>
      <w:marLeft w:val="0"/>
      <w:marRight w:val="0"/>
      <w:marTop w:val="0"/>
      <w:marBottom w:val="0"/>
      <w:divBdr>
        <w:top w:val="none" w:sz="0" w:space="0" w:color="auto"/>
        <w:left w:val="none" w:sz="0" w:space="0" w:color="auto"/>
        <w:bottom w:val="none" w:sz="0" w:space="0" w:color="auto"/>
        <w:right w:val="none" w:sz="0" w:space="0" w:color="auto"/>
      </w:divBdr>
    </w:div>
    <w:div w:id="2118910666">
      <w:bodyDiv w:val="1"/>
      <w:marLeft w:val="0"/>
      <w:marRight w:val="0"/>
      <w:marTop w:val="0"/>
      <w:marBottom w:val="0"/>
      <w:divBdr>
        <w:top w:val="none" w:sz="0" w:space="0" w:color="auto"/>
        <w:left w:val="none" w:sz="0" w:space="0" w:color="auto"/>
        <w:bottom w:val="none" w:sz="0" w:space="0" w:color="auto"/>
        <w:right w:val="none" w:sz="0" w:space="0" w:color="auto"/>
      </w:divBdr>
    </w:div>
    <w:div w:id="2126728632">
      <w:bodyDiv w:val="1"/>
      <w:marLeft w:val="0"/>
      <w:marRight w:val="0"/>
      <w:marTop w:val="0"/>
      <w:marBottom w:val="0"/>
      <w:divBdr>
        <w:top w:val="none" w:sz="0" w:space="0" w:color="auto"/>
        <w:left w:val="none" w:sz="0" w:space="0" w:color="auto"/>
        <w:bottom w:val="none" w:sz="0" w:space="0" w:color="auto"/>
        <w:right w:val="none" w:sz="0" w:space="0" w:color="auto"/>
      </w:divBdr>
    </w:div>
    <w:div w:id="213872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31b5ae-3ae7-4e1b-951d-1ee2acc0340d" xsi:nil="true"/>
    <lcf76f155ced4ddcb4097134ff3c332f xmlns="84eddd0b-791c-4663-996e-f7f5b1f5f3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02A44EBB3CACE4B99DDDB318107A90C" ma:contentTypeVersion="18" ma:contentTypeDescription="Vytvoří nový dokument" ma:contentTypeScope="" ma:versionID="d92dd1e441876eba5df3bf1df9248864">
  <xsd:schema xmlns:xsd="http://www.w3.org/2001/XMLSchema" xmlns:xs="http://www.w3.org/2001/XMLSchema" xmlns:p="http://schemas.microsoft.com/office/2006/metadata/properties" xmlns:ns2="84eddd0b-791c-4663-996e-f7f5b1f5f330" xmlns:ns3="3531b5ae-3ae7-4e1b-951d-1ee2acc0340d" targetNamespace="http://schemas.microsoft.com/office/2006/metadata/properties" ma:root="true" ma:fieldsID="06d26dab2c39690397b74a0c66a2344f" ns2:_="" ns3:_="">
    <xsd:import namespace="84eddd0b-791c-4663-996e-f7f5b1f5f330"/>
    <xsd:import namespace="3531b5ae-3ae7-4e1b-951d-1ee2acc034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ddd0b-791c-4663-996e-f7f5b1f5f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d6bda9ac-9cda-4d07-aa50-0fb35b774d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1b5ae-3ae7-4e1b-951d-1ee2acc0340d"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2ebb5ef-4934-4f50-93b8-3b9f652e264b}" ma:internalName="TaxCatchAll" ma:showField="CatchAllData" ma:web="3531b5ae-3ae7-4e1b-951d-1ee2acc03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7708C-9C98-4574-8280-D468F5D0AEDB}">
  <ds:schemaRefs>
    <ds:schemaRef ds:uri="http://schemas.openxmlformats.org/officeDocument/2006/bibliography"/>
  </ds:schemaRefs>
</ds:datastoreItem>
</file>

<file path=customXml/itemProps2.xml><?xml version="1.0" encoding="utf-8"?>
<ds:datastoreItem xmlns:ds="http://schemas.openxmlformats.org/officeDocument/2006/customXml" ds:itemID="{47FD94E0-D20E-42F7-977F-5302D7A1870A}">
  <ds:schemaRefs>
    <ds:schemaRef ds:uri="http://schemas.microsoft.com/sharepoint/v3/contenttype/forms"/>
  </ds:schemaRefs>
</ds:datastoreItem>
</file>

<file path=customXml/itemProps3.xml><?xml version="1.0" encoding="utf-8"?>
<ds:datastoreItem xmlns:ds="http://schemas.openxmlformats.org/officeDocument/2006/customXml" ds:itemID="{36218A6B-1413-40F1-B88F-C2808DAD9E11}">
  <ds:schemaRefs>
    <ds:schemaRef ds:uri="http://schemas.microsoft.com/office/infopath/2007/PartnerControl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3531b5ae-3ae7-4e1b-951d-1ee2acc0340d"/>
    <ds:schemaRef ds:uri="http://schemas.openxmlformats.org/package/2006/metadata/core-properties"/>
    <ds:schemaRef ds:uri="84eddd0b-791c-4663-996e-f7f5b1f5f330"/>
    <ds:schemaRef ds:uri="http://purl.org/dc/dcmitype/"/>
  </ds:schemaRefs>
</ds:datastoreItem>
</file>

<file path=customXml/itemProps4.xml><?xml version="1.0" encoding="utf-8"?>
<ds:datastoreItem xmlns:ds="http://schemas.openxmlformats.org/officeDocument/2006/customXml" ds:itemID="{07820027-5FC0-41AF-806A-E1232807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ddd0b-791c-4663-996e-f7f5b1f5f330"/>
    <ds:schemaRef ds:uri="3531b5ae-3ae7-4e1b-951d-1ee2acc03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1771</Words>
  <Characters>10455</Characters>
  <Application>Microsoft Office Word</Application>
  <DocSecurity>0</DocSecurity>
  <Lines>87</Lines>
  <Paragraphs>24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12202</CharactersWithSpaces>
  <SharedDoc>false</SharedDoc>
  <HLinks>
    <vt:vector size="12" baseType="variant">
      <vt:variant>
        <vt:i4>2490455</vt:i4>
      </vt:variant>
      <vt:variant>
        <vt:i4>0</vt:i4>
      </vt:variant>
      <vt:variant>
        <vt:i4>0</vt:i4>
      </vt:variant>
      <vt:variant>
        <vt:i4>5</vt:i4>
      </vt:variant>
      <vt:variant>
        <vt:lpwstr>mailto:alena.najmanova@mpsv.cz</vt:lpwstr>
      </vt:variant>
      <vt:variant>
        <vt:lpwstr/>
      </vt:variant>
      <vt:variant>
        <vt:i4>3997752</vt:i4>
      </vt:variant>
      <vt:variant>
        <vt:i4>-1</vt:i4>
      </vt:variant>
      <vt:variant>
        <vt:i4>1026</vt:i4>
      </vt:variant>
      <vt:variant>
        <vt:i4>1</vt:i4>
      </vt:variant>
      <vt:variant>
        <vt:lpwstr>http://www.mpsv.cz/images/clanky/5699/logoMPSV-m-sm.jpg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Frantisek Sochor</dc:creator>
  <cp:keywords/>
  <dc:description/>
  <cp:lastModifiedBy>Najmanová Alena Ing. (MPSV)</cp:lastModifiedBy>
  <cp:revision>15</cp:revision>
  <cp:lastPrinted>2025-07-08T11:59:00Z</cp:lastPrinted>
  <dcterms:created xsi:type="dcterms:W3CDTF">2025-05-05T14:51:00Z</dcterms:created>
  <dcterms:modified xsi:type="dcterms:W3CDTF">2025-07-08T11:59:00Z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0x010100D02A44EBB3CACE4B99DDDB318107A90C</vt:lpwstr>
  </property>
  <property fmtid="{D5CDD505-2E9C-101B-9397-08002B2CF9AE}" pid="3" name="MediaServiceImageTags">
    <vt:lpwstr/>
  </property>
</Properties>
</file>