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B1CA" w14:textId="77777777" w:rsidR="00362BC1" w:rsidRDefault="009F45CA">
      <w:pPr>
        <w:pStyle w:val="Nadpis10"/>
        <w:keepNext/>
        <w:keepLines/>
        <w:framePr w:w="4858" w:h="499" w:wrap="none" w:hAnchor="page" w:x="3196" w:y="1"/>
        <w:shd w:val="clear" w:color="auto" w:fill="auto"/>
      </w:pPr>
      <w:bookmarkStart w:id="0" w:name="bookmark0"/>
      <w:bookmarkStart w:id="1" w:name="bookmark1"/>
      <w:r>
        <w:t>KUPNÍ SMLOUVA</w:t>
      </w:r>
      <w:bookmarkEnd w:id="0"/>
      <w:bookmarkEnd w:id="1"/>
    </w:p>
    <w:p w14:paraId="1E5961E2" w14:textId="77777777" w:rsidR="00362BC1" w:rsidRDefault="009F45CA">
      <w:pPr>
        <w:pStyle w:val="Zkladntext1"/>
        <w:framePr w:w="7099" w:h="288" w:wrap="none" w:hAnchor="page" w:x="2428" w:y="505"/>
        <w:shd w:val="clear" w:color="auto" w:fill="auto"/>
        <w:spacing w:after="0"/>
        <w:ind w:firstLine="0"/>
      </w:pPr>
      <w:r>
        <w:t xml:space="preserve">(§ 2079 a násl. zák. č. 89/2012 Sb., </w:t>
      </w:r>
      <w:proofErr w:type="spellStart"/>
      <w:r>
        <w:t>obč</w:t>
      </w:r>
      <w:proofErr w:type="spellEnd"/>
      <w:r>
        <w:t>. zákoníku - dále jen „OZ“)</w:t>
      </w:r>
    </w:p>
    <w:p w14:paraId="660CEA39" w14:textId="77777777" w:rsidR="00362BC1" w:rsidRDefault="009F45CA">
      <w:pPr>
        <w:pStyle w:val="Zkladntext20"/>
        <w:framePr w:w="2280" w:h="269" w:wrap="none" w:hAnchor="page" w:x="1046" w:y="1446"/>
        <w:shd w:val="clear" w:color="auto" w:fill="auto"/>
        <w:spacing w:line="240" w:lineRule="auto"/>
      </w:pPr>
      <w:r>
        <w:rPr>
          <w:b w:val="0"/>
          <w:bCs w:val="0"/>
        </w:rPr>
        <w:t>č. smlouvy prodávajícího:</w:t>
      </w:r>
    </w:p>
    <w:p w14:paraId="188285B8" w14:textId="77777777" w:rsidR="00362BC1" w:rsidRDefault="009F45CA">
      <w:pPr>
        <w:pStyle w:val="Zkladntext20"/>
        <w:framePr w:w="1997" w:h="269" w:wrap="none" w:hAnchor="page" w:x="6115" w:y="1446"/>
        <w:shd w:val="clear" w:color="auto" w:fill="auto"/>
        <w:spacing w:line="240" w:lineRule="auto"/>
      </w:pPr>
      <w:r>
        <w:rPr>
          <w:b w:val="0"/>
          <w:bCs w:val="0"/>
        </w:rPr>
        <w:t>č. smlouvy kupujícího:</w:t>
      </w:r>
    </w:p>
    <w:p w14:paraId="6250A4BB" w14:textId="77777777" w:rsidR="00362BC1" w:rsidRDefault="009F45CA">
      <w:pPr>
        <w:pStyle w:val="Zkladntext30"/>
        <w:framePr w:w="3182" w:h="749" w:wrap="none" w:hAnchor="page" w:x="8241" w:y="793"/>
        <w:shd w:val="clear" w:color="auto" w:fill="auto"/>
      </w:pPr>
      <w:r>
        <w:t>KRAJSKÁ SPRÁVA A ÚDRŽBA SILNIC VYSOČINY příspěvková organizace</w:t>
      </w:r>
    </w:p>
    <w:p w14:paraId="4ACC7F50" w14:textId="77777777" w:rsidR="00362BC1" w:rsidRDefault="009F45CA">
      <w:pPr>
        <w:pStyle w:val="Zkladntext30"/>
        <w:framePr w:w="3182" w:h="749" w:wrap="none" w:hAnchor="page" w:x="8241" w:y="793"/>
        <w:shd w:val="clear" w:color="auto" w:fill="auto"/>
      </w:pPr>
      <w:r>
        <w:t>SMLOUVA'REGISTROVÁNA</w:t>
      </w:r>
    </w:p>
    <w:p w14:paraId="223CF0B0" w14:textId="77777777" w:rsidR="00362BC1" w:rsidRDefault="00362BC1">
      <w:pPr>
        <w:spacing w:line="360" w:lineRule="exact"/>
      </w:pPr>
    </w:p>
    <w:p w14:paraId="16EA5480" w14:textId="77777777" w:rsidR="00362BC1" w:rsidRDefault="00362BC1">
      <w:pPr>
        <w:spacing w:line="360" w:lineRule="exact"/>
      </w:pPr>
    </w:p>
    <w:p w14:paraId="36B86DB2" w14:textId="77777777" w:rsidR="00362BC1" w:rsidRDefault="00362BC1">
      <w:pPr>
        <w:spacing w:line="360" w:lineRule="exact"/>
      </w:pPr>
    </w:p>
    <w:p w14:paraId="5C550C2C" w14:textId="77777777" w:rsidR="00362BC1" w:rsidRDefault="00362BC1">
      <w:pPr>
        <w:spacing w:after="633" w:line="1" w:lineRule="exact"/>
      </w:pPr>
    </w:p>
    <w:p w14:paraId="45C0CAE7" w14:textId="77777777" w:rsidR="00362BC1" w:rsidRDefault="00362BC1">
      <w:pPr>
        <w:spacing w:line="1" w:lineRule="exact"/>
        <w:sectPr w:rsidR="00362BC1">
          <w:pgSz w:w="11900" w:h="16840"/>
          <w:pgMar w:top="294" w:right="477" w:bottom="1173" w:left="1045" w:header="0" w:footer="745" w:gutter="0"/>
          <w:pgNumType w:start="1"/>
          <w:cols w:space="720"/>
          <w:noEndnote/>
          <w:docGrid w:linePitch="360"/>
        </w:sectPr>
      </w:pPr>
    </w:p>
    <w:p w14:paraId="1034CE5F" w14:textId="77777777" w:rsidR="00362BC1" w:rsidRDefault="009F45CA">
      <w:pPr>
        <w:pStyle w:val="Zkladntext1"/>
        <w:shd w:val="clear" w:color="auto" w:fill="auto"/>
        <w:spacing w:after="0" w:line="218" w:lineRule="auto"/>
        <w:ind w:firstLine="0"/>
      </w:pPr>
      <w:r>
        <w:rPr>
          <w:b/>
          <w:bCs/>
        </w:rPr>
        <w:t>Prodávající:</w:t>
      </w:r>
    </w:p>
    <w:p w14:paraId="54DDCCCE" w14:textId="77777777" w:rsidR="00362BC1" w:rsidRDefault="009F45CA">
      <w:pPr>
        <w:pStyle w:val="Zkladntext20"/>
        <w:shd w:val="clear" w:color="auto" w:fill="auto"/>
        <w:spacing w:line="300" w:lineRule="auto"/>
      </w:pPr>
      <w:r>
        <w:t>Krajská správa a údržba silnic Vysočiny příspěvková organizace</w:t>
      </w:r>
    </w:p>
    <w:p w14:paraId="5C06E0D0" w14:textId="77777777" w:rsidR="00362BC1" w:rsidRDefault="009F45CA">
      <w:pPr>
        <w:pStyle w:val="Zkladntext20"/>
        <w:shd w:val="clear" w:color="auto" w:fill="auto"/>
        <w:spacing w:line="252" w:lineRule="auto"/>
      </w:pPr>
      <w:r>
        <w:t>Kosovská 1122/16</w:t>
      </w:r>
    </w:p>
    <w:p w14:paraId="0EEB6D92" w14:textId="77777777" w:rsidR="00362BC1" w:rsidRDefault="009F45CA">
      <w:pPr>
        <w:pStyle w:val="Zkladntext20"/>
        <w:shd w:val="clear" w:color="auto" w:fill="auto"/>
        <w:spacing w:line="252" w:lineRule="auto"/>
      </w:pPr>
      <w:r>
        <w:t>58601 Jihlava</w:t>
      </w:r>
    </w:p>
    <w:p w14:paraId="78D743FD" w14:textId="77777777" w:rsidR="00362BC1" w:rsidRDefault="009F45CA">
      <w:pPr>
        <w:pStyle w:val="Zkladntext20"/>
        <w:shd w:val="clear" w:color="auto" w:fill="auto"/>
        <w:spacing w:after="260" w:line="252" w:lineRule="auto"/>
      </w:pPr>
      <w:r>
        <w:t>Krajská správa a údržba silnic Vysočiny</w:t>
      </w:r>
    </w:p>
    <w:p w14:paraId="75584BD3" w14:textId="77777777" w:rsidR="00362BC1" w:rsidRDefault="009F45CA">
      <w:pPr>
        <w:pStyle w:val="Zkladntext20"/>
        <w:shd w:val="clear" w:color="auto" w:fill="auto"/>
        <w:spacing w:after="220" w:line="252" w:lineRule="auto"/>
      </w:pPr>
      <w:r>
        <w:t>IČO: 00090450 DIČ: CZ00090450</w:t>
      </w:r>
    </w:p>
    <w:p w14:paraId="5761D4DD" w14:textId="77777777" w:rsidR="00362BC1" w:rsidRDefault="009F45CA">
      <w:pPr>
        <w:pStyle w:val="Zkladntext20"/>
        <w:shd w:val="clear" w:color="auto" w:fill="auto"/>
        <w:spacing w:line="252" w:lineRule="auto"/>
      </w:pPr>
      <w:r>
        <w:t>Zastoupený:</w:t>
      </w:r>
    </w:p>
    <w:p w14:paraId="5F2FFBD3" w14:textId="77777777" w:rsidR="00362BC1" w:rsidRDefault="009F45CA">
      <w:pPr>
        <w:pStyle w:val="Zkladntext20"/>
        <w:shd w:val="clear" w:color="auto" w:fill="auto"/>
        <w:spacing w:line="252" w:lineRule="auto"/>
      </w:pPr>
      <w:r>
        <w:rPr>
          <w:b w:val="0"/>
          <w:bCs w:val="0"/>
        </w:rPr>
        <w:t xml:space="preserve">Ing. Radovanem </w:t>
      </w:r>
      <w:proofErr w:type="spellStart"/>
      <w:r>
        <w:rPr>
          <w:b w:val="0"/>
          <w:bCs w:val="0"/>
        </w:rPr>
        <w:t>Necidem</w:t>
      </w:r>
      <w:proofErr w:type="spellEnd"/>
      <w:r>
        <w:rPr>
          <w:b w:val="0"/>
          <w:bCs w:val="0"/>
        </w:rPr>
        <w:t xml:space="preserve">, ředitelem organizace </w:t>
      </w:r>
      <w:r>
        <w:t>ve věcech technických:</w:t>
      </w:r>
    </w:p>
    <w:p w14:paraId="4EDCA9D0" w14:textId="77777777" w:rsidR="00362BC1" w:rsidRDefault="009F45CA">
      <w:pPr>
        <w:pStyle w:val="Zkladntext20"/>
        <w:shd w:val="clear" w:color="auto" w:fill="auto"/>
        <w:spacing w:line="252" w:lineRule="auto"/>
        <w:jc w:val="center"/>
      </w:pPr>
      <w:r>
        <w:t xml:space="preserve">i, VVO Žďár </w:t>
      </w:r>
      <w:proofErr w:type="spellStart"/>
      <w:r>
        <w:t>n.S</w:t>
      </w:r>
      <w:proofErr w:type="spellEnd"/>
      <w:r>
        <w:t>.</w:t>
      </w:r>
    </w:p>
    <w:p w14:paraId="026B7A71" w14:textId="77777777" w:rsidR="00362BC1" w:rsidRDefault="009F45CA">
      <w:pPr>
        <w:pStyle w:val="Zkladntext1"/>
        <w:shd w:val="clear" w:color="auto" w:fill="auto"/>
        <w:spacing w:after="0"/>
        <w:ind w:firstLine="0"/>
      </w:pPr>
      <w:r>
        <w:rPr>
          <w:b/>
          <w:bCs/>
        </w:rPr>
        <w:t>KUPUJÍCÍ:</w:t>
      </w:r>
    </w:p>
    <w:p w14:paraId="7044E769" w14:textId="77777777" w:rsidR="00362BC1" w:rsidRDefault="009F45CA">
      <w:pPr>
        <w:pStyle w:val="Zkladntext20"/>
        <w:shd w:val="clear" w:color="auto" w:fill="auto"/>
        <w:spacing w:line="240" w:lineRule="auto"/>
      </w:pPr>
      <w:r>
        <w:t>TS služby s.r.o.</w:t>
      </w:r>
    </w:p>
    <w:p w14:paraId="1E6EA75A" w14:textId="77777777" w:rsidR="00362BC1" w:rsidRDefault="009F45CA">
      <w:pPr>
        <w:pStyle w:val="Zkladntext20"/>
        <w:shd w:val="clear" w:color="auto" w:fill="auto"/>
        <w:spacing w:line="240" w:lineRule="auto"/>
      </w:pPr>
      <w:r>
        <w:t>Soškova 1346</w:t>
      </w:r>
    </w:p>
    <w:p w14:paraId="1616EA02" w14:textId="77777777" w:rsidR="00362BC1" w:rsidRDefault="009F45CA">
      <w:pPr>
        <w:pStyle w:val="Zkladntext20"/>
        <w:shd w:val="clear" w:color="auto" w:fill="auto"/>
        <w:spacing w:after="680" w:line="240" w:lineRule="auto"/>
      </w:pPr>
      <w:r>
        <w:t>592 31 Nové Město na Moravě</w:t>
      </w:r>
    </w:p>
    <w:p w14:paraId="081C1F0E" w14:textId="77777777" w:rsidR="00362BC1" w:rsidRDefault="009F45CA">
      <w:pPr>
        <w:pStyle w:val="Zkladntext20"/>
        <w:shd w:val="clear" w:color="auto" w:fill="auto"/>
        <w:spacing w:after="240" w:line="240" w:lineRule="auto"/>
      </w:pPr>
      <w:r>
        <w:t>IČO: 25509187 DIČ: CZ25509187</w:t>
      </w:r>
    </w:p>
    <w:p w14:paraId="39E004C6" w14:textId="77777777" w:rsidR="00362BC1" w:rsidRDefault="009F45CA">
      <w:pPr>
        <w:pStyle w:val="Zkladntext20"/>
        <w:shd w:val="clear" w:color="auto" w:fill="auto"/>
        <w:spacing w:line="240" w:lineRule="auto"/>
      </w:pPr>
      <w:r>
        <w:t>Zastoupený:</w:t>
      </w:r>
    </w:p>
    <w:p w14:paraId="6223EB9B" w14:textId="77777777" w:rsidR="00362BC1" w:rsidRDefault="009F45CA">
      <w:pPr>
        <w:pStyle w:val="Zkladntext20"/>
        <w:shd w:val="clear" w:color="auto" w:fill="auto"/>
        <w:spacing w:line="240" w:lineRule="auto"/>
      </w:pPr>
      <w:r>
        <w:rPr>
          <w:b w:val="0"/>
          <w:bCs w:val="0"/>
        </w:rPr>
        <w:t xml:space="preserve">Ing. Ondřejem Šanderou, jednatelem společnosti </w:t>
      </w:r>
      <w:r>
        <w:t>ve věcech technických:</w:t>
      </w:r>
    </w:p>
    <w:p w14:paraId="171284AF" w14:textId="77777777" w:rsidR="00362BC1" w:rsidRDefault="009F45CA">
      <w:pPr>
        <w:pStyle w:val="Zkladntext20"/>
        <w:shd w:val="clear" w:color="auto" w:fill="auto"/>
        <w:spacing w:line="240" w:lineRule="auto"/>
        <w:sectPr w:rsidR="00362BC1">
          <w:type w:val="continuous"/>
          <w:pgSz w:w="11900" w:h="16840"/>
          <w:pgMar w:top="294" w:right="1433" w:bottom="1173" w:left="1103" w:header="0" w:footer="3" w:gutter="0"/>
          <w:cols w:num="2" w:sep="1" w:space="629"/>
          <w:noEndnote/>
          <w:docGrid w:linePitch="360"/>
        </w:sectPr>
      </w:pPr>
      <w:r>
        <w:rPr>
          <w:b w:val="0"/>
          <w:bCs w:val="0"/>
        </w:rPr>
        <w:t xml:space="preserve">Milanem </w:t>
      </w:r>
      <w:proofErr w:type="spellStart"/>
      <w:r>
        <w:rPr>
          <w:b w:val="0"/>
          <w:bCs w:val="0"/>
        </w:rPr>
        <w:t>Horňasem</w:t>
      </w:r>
      <w:proofErr w:type="spellEnd"/>
    </w:p>
    <w:p w14:paraId="3C78EC37" w14:textId="77777777" w:rsidR="00362BC1" w:rsidRDefault="00362BC1">
      <w:pPr>
        <w:spacing w:before="26" w:after="26" w:line="240" w:lineRule="exact"/>
        <w:rPr>
          <w:sz w:val="19"/>
          <w:szCs w:val="19"/>
        </w:rPr>
      </w:pPr>
    </w:p>
    <w:p w14:paraId="060ACE21" w14:textId="77777777" w:rsidR="00362BC1" w:rsidRDefault="00362BC1">
      <w:pPr>
        <w:spacing w:line="1" w:lineRule="exact"/>
        <w:sectPr w:rsidR="00362BC1">
          <w:type w:val="continuous"/>
          <w:pgSz w:w="11900" w:h="16840"/>
          <w:pgMar w:top="387" w:right="0" w:bottom="1166" w:left="0" w:header="0" w:footer="3" w:gutter="0"/>
          <w:cols w:space="720"/>
          <w:noEndnote/>
          <w:docGrid w:linePitch="360"/>
        </w:sectPr>
      </w:pPr>
    </w:p>
    <w:p w14:paraId="67927ACA" w14:textId="77777777" w:rsidR="00362BC1" w:rsidRDefault="009F45CA">
      <w:pPr>
        <w:pStyle w:val="Nadpis20"/>
        <w:keepNext/>
        <w:keepLines/>
        <w:shd w:val="clear" w:color="auto" w:fill="auto"/>
        <w:rPr>
          <w:sz w:val="19"/>
          <w:szCs w:val="19"/>
        </w:rPr>
      </w:pPr>
      <w:bookmarkStart w:id="2" w:name="bookmark2"/>
      <w:bookmarkStart w:id="3" w:name="bookmark3"/>
      <w:r>
        <w:t xml:space="preserve">PŘEDMĚT SMLOUVY: prodej volně ložené posypové soli, </w:t>
      </w:r>
      <w:r>
        <w:rPr>
          <w:b w:val="0"/>
          <w:bCs w:val="0"/>
          <w:sz w:val="19"/>
          <w:szCs w:val="19"/>
        </w:rPr>
        <w:t>(dále také jako „zboží")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1694"/>
        <w:gridCol w:w="3379"/>
      </w:tblGrid>
      <w:tr w:rsidR="00362BC1" w14:paraId="3550698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D7710" w14:textId="77777777" w:rsidR="00362BC1" w:rsidRDefault="009F45C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D9F4A" w14:textId="77777777" w:rsidR="00362BC1" w:rsidRDefault="00362BC1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E4CB1A" w14:textId="77777777" w:rsidR="00362BC1" w:rsidRDefault="009F45CA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v Kč bez DPH za 1 tunu</w:t>
            </w:r>
          </w:p>
        </w:tc>
      </w:tr>
      <w:tr w:rsidR="00362BC1" w14:paraId="2371BE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D4C03" w14:textId="77777777" w:rsidR="00362BC1" w:rsidRDefault="009F45CA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Volně ložená posypová sůl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A0579" w14:textId="77777777" w:rsidR="00362BC1" w:rsidRDefault="00362BC1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00F2DC" w14:textId="77777777" w:rsidR="00362BC1" w:rsidRDefault="009F45CA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3900,-</w:t>
            </w:r>
          </w:p>
        </w:tc>
      </w:tr>
      <w:tr w:rsidR="00362BC1" w14:paraId="315944E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8F55F" w14:textId="77777777" w:rsidR="00362BC1" w:rsidRDefault="00362BC1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2C7B" w14:textId="77777777" w:rsidR="00362BC1" w:rsidRDefault="00362BC1">
            <w:pPr>
              <w:rPr>
                <w:sz w:val="10"/>
                <w:szCs w:val="10"/>
              </w:rPr>
            </w:pPr>
          </w:p>
        </w:tc>
      </w:tr>
    </w:tbl>
    <w:p w14:paraId="48B4F9B4" w14:textId="77777777" w:rsidR="00362BC1" w:rsidRDefault="009F45CA">
      <w:pPr>
        <w:pStyle w:val="Titulektabulky0"/>
        <w:shd w:val="clear" w:color="auto" w:fill="auto"/>
        <w:ind w:left="77"/>
      </w:pPr>
      <w:r>
        <w:t>Jednotlivé dodávky budou upřesňovány po telefonické dohodě.</w:t>
      </w:r>
    </w:p>
    <w:p w14:paraId="61DC5989" w14:textId="77777777" w:rsidR="00362BC1" w:rsidRDefault="00362BC1">
      <w:pPr>
        <w:spacing w:after="419" w:line="1" w:lineRule="exact"/>
      </w:pPr>
    </w:p>
    <w:p w14:paraId="5D63D33B" w14:textId="77777777" w:rsidR="00362BC1" w:rsidRDefault="009F45CA">
      <w:pPr>
        <w:pStyle w:val="Zkladntext1"/>
        <w:shd w:val="clear" w:color="auto" w:fill="auto"/>
        <w:spacing w:after="240"/>
        <w:ind w:firstLine="0"/>
      </w:pPr>
      <w:r>
        <w:rPr>
          <w:b/>
          <w:bCs/>
        </w:rPr>
        <w:t>TERMÍN DODÁVKY: od 1. 11. 2025 do 31.3.2026</w:t>
      </w:r>
    </w:p>
    <w:p w14:paraId="59AB5EF1" w14:textId="77777777" w:rsidR="00362BC1" w:rsidRDefault="009F45CA">
      <w:pPr>
        <w:pStyle w:val="Zkladntext1"/>
        <w:shd w:val="clear" w:color="auto" w:fill="auto"/>
        <w:spacing w:after="240"/>
        <w:ind w:firstLine="0"/>
      </w:pPr>
      <w:r>
        <w:rPr>
          <w:b/>
          <w:bCs/>
        </w:rPr>
        <w:t xml:space="preserve">Způsob dopravy: </w:t>
      </w:r>
      <w:r>
        <w:t>vlastní</w:t>
      </w:r>
    </w:p>
    <w:p w14:paraId="1E661B98" w14:textId="77777777" w:rsidR="00362BC1" w:rsidRDefault="009F45CA">
      <w:pPr>
        <w:pStyle w:val="Zkladntext1"/>
        <w:shd w:val="clear" w:color="auto" w:fill="auto"/>
        <w:spacing w:after="420"/>
        <w:ind w:firstLine="0"/>
      </w:pPr>
      <w:r>
        <w:rPr>
          <w:b/>
          <w:bCs/>
        </w:rPr>
        <w:t xml:space="preserve">Odběratel: </w:t>
      </w:r>
      <w:r>
        <w:t>TS Nové Město na Moravě</w:t>
      </w:r>
    </w:p>
    <w:p w14:paraId="4E3D5A1A" w14:textId="77777777" w:rsidR="00362BC1" w:rsidRDefault="009F45CA">
      <w:pPr>
        <w:pStyle w:val="Nadpis2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Platební podmínky:</w:t>
      </w:r>
      <w:bookmarkEnd w:id="4"/>
      <w:bookmarkEnd w:id="5"/>
    </w:p>
    <w:p w14:paraId="22B68704" w14:textId="77777777" w:rsidR="00362BC1" w:rsidRDefault="009F45CA">
      <w:pPr>
        <w:pStyle w:val="Zkladntext1"/>
        <w:shd w:val="clear" w:color="auto" w:fill="auto"/>
        <w:spacing w:after="240"/>
        <w:jc w:val="both"/>
      </w:pPr>
      <w:r>
        <w:t>Kupní cena bude uhrazena na základě faktury, která bude vystavena k 31.12.2025 za měsíce listopad a prosinec 2025 a k 31.3.2026 za leden, únor a březen 2026.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4F6669B0" w14:textId="77777777" w:rsidR="00362BC1" w:rsidRDefault="009F45CA">
      <w:pPr>
        <w:pStyle w:val="Zkladntext1"/>
        <w:shd w:val="clear" w:color="auto" w:fill="auto"/>
        <w:spacing w:after="0"/>
        <w:jc w:val="both"/>
      </w:pPr>
      <w:r>
        <w:t>Úhrada ceny dodávek bude prováděna bezhotovostně v CZK. Faktura bude obsahovat veškeré náležitosti daňového dokladu dle platných právních předpisů. Splatnost faktury je 30 dní od data jejího doručení.</w:t>
      </w:r>
    </w:p>
    <w:p w14:paraId="26F1587C" w14:textId="77777777" w:rsidR="00362BC1" w:rsidRDefault="009F45CA">
      <w:pPr>
        <w:pStyle w:val="Zkladntext1"/>
        <w:shd w:val="clear" w:color="auto" w:fill="auto"/>
        <w:spacing w:after="240"/>
        <w:ind w:firstLine="0"/>
      </w:pPr>
      <w:r>
        <w:t>Zboží přechází do vlastnictví kupujícího až po jeho zaplacení prodávajícímu.</w:t>
      </w:r>
    </w:p>
    <w:p w14:paraId="13DC54D5" w14:textId="77777777" w:rsidR="00362BC1" w:rsidRDefault="009F45CA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Další ujednání:</w:t>
      </w:r>
      <w:bookmarkEnd w:id="6"/>
      <w:bookmarkEnd w:id="7"/>
    </w:p>
    <w:p w14:paraId="06AF234F" w14:textId="77777777" w:rsidR="00362BC1" w:rsidRDefault="009F45CA">
      <w:pPr>
        <w:pStyle w:val="Zkladntext1"/>
        <w:shd w:val="clear" w:color="auto" w:fill="auto"/>
        <w:spacing w:after="0"/>
        <w:jc w:val="both"/>
      </w:pPr>
      <w:r>
        <w:t>Tato smlouvaje vyhotovena ve 2 stejnopisech. Každá smluvní strana obdrží vyhotovení (kupující 1x, prodávající 1x). Změny a dodatky lze činit pouze písemně s podpisy oprávněných osob. Kupující je oprávněn uveřejnit celý obsah smlouvy, včetně identifikačních údajů prodávajícího.</w:t>
      </w:r>
    </w:p>
    <w:p w14:paraId="07EA3C75" w14:textId="77777777" w:rsidR="00362BC1" w:rsidRDefault="009F45CA">
      <w:pPr>
        <w:pStyle w:val="Zkladntext1"/>
        <w:shd w:val="clear" w:color="auto" w:fill="auto"/>
        <w:spacing w:after="0"/>
        <w:jc w:val="both"/>
      </w:pPr>
      <w:r>
        <w:t>Tato smlouva nabývá platnosti dnem podpisu oběma smluvními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 w14:paraId="401E152B" w14:textId="77777777" w:rsidR="00362BC1" w:rsidRDefault="009F45CA">
      <w:pPr>
        <w:pStyle w:val="Zkladntext1"/>
        <w:shd w:val="clear" w:color="auto" w:fill="auto"/>
        <w:spacing w:after="240"/>
        <w:jc w:val="both"/>
      </w:pPr>
      <w:r>
        <w:t>Prodávající a kupující shodně prohlašují, že si smlouvy přečetli, že smlouva byla uzavřena jako projev svobodné vůle, bez nátlaku a oběma stranám jsou zřejmá jejich práva a povinnosti z této</w:t>
      </w:r>
      <w:r>
        <w:br w:type="page"/>
      </w:r>
    </w:p>
    <w:p w14:paraId="5D1EE318" w14:textId="77777777" w:rsidR="00362BC1" w:rsidRDefault="009F45CA">
      <w:pPr>
        <w:pStyle w:val="Zkladntext1"/>
        <w:shd w:val="clear" w:color="auto" w:fill="auto"/>
        <w:spacing w:after="840"/>
        <w:ind w:firstLine="380"/>
      </w:pPr>
      <w:r>
        <w:lastRenderedPageBreak/>
        <w:t>smlouvy vyplývající.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6"/>
        <w:gridCol w:w="5568"/>
      </w:tblGrid>
      <w:tr w:rsidR="00362BC1" w14:paraId="2182E090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4646" w:type="dxa"/>
            <w:tcBorders>
              <w:left w:val="single" w:sz="4" w:space="0" w:color="auto"/>
            </w:tcBorders>
            <w:shd w:val="clear" w:color="auto" w:fill="FFFFFF"/>
          </w:tcPr>
          <w:p w14:paraId="04FAECB5" w14:textId="77777777" w:rsidR="00362BC1" w:rsidRDefault="009F45CA">
            <w:pPr>
              <w:pStyle w:val="Jin0"/>
              <w:shd w:val="clear" w:color="auto" w:fill="auto"/>
              <w:tabs>
                <w:tab w:val="left" w:pos="2256"/>
              </w:tabs>
              <w:spacing w:after="0"/>
              <w:ind w:firstLine="360"/>
            </w:pPr>
            <w:r>
              <w:t>V Jihlavě dne:</w:t>
            </w:r>
            <w:r>
              <w:tab/>
            </w:r>
            <w:r>
              <w:rPr>
                <w:vertAlign w:val="superscript"/>
              </w:rPr>
              <w:t>111 2025</w:t>
            </w:r>
          </w:p>
        </w:tc>
        <w:tc>
          <w:tcPr>
            <w:tcW w:w="5568" w:type="dxa"/>
            <w:tcBorders>
              <w:right w:val="single" w:sz="4" w:space="0" w:color="auto"/>
            </w:tcBorders>
            <w:shd w:val="clear" w:color="auto" w:fill="FFFFFF"/>
          </w:tcPr>
          <w:p w14:paraId="29579F31" w14:textId="49B0C94C" w:rsidR="00362BC1" w:rsidRDefault="009F45CA">
            <w:pPr>
              <w:pStyle w:val="Jin0"/>
              <w:shd w:val="clear" w:color="auto" w:fill="auto"/>
              <w:tabs>
                <w:tab w:val="left" w:pos="4886"/>
              </w:tabs>
              <w:spacing w:before="160" w:after="0"/>
              <w:ind w:firstLine="360"/>
            </w:pPr>
            <w:r>
              <w:t xml:space="preserve">V Novém Městě na </w:t>
            </w:r>
            <w:r>
              <w:t xml:space="preserve">Moravě </w:t>
            </w:r>
            <w:r>
              <w:t xml:space="preserve">dne: </w:t>
            </w:r>
            <w:r>
              <w:rPr>
                <w:color w:val="6876B7"/>
              </w:rPr>
              <w:t>21.10.2025</w:t>
            </w:r>
            <w:r>
              <w:rPr>
                <w:color w:val="6876B7"/>
              </w:rPr>
              <w:tab/>
            </w:r>
          </w:p>
        </w:tc>
      </w:tr>
      <w:tr w:rsidR="00362BC1" w14:paraId="2C242C77" w14:textId="77777777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46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EDABE9" w14:textId="77777777" w:rsidR="00362BC1" w:rsidRDefault="009F45CA">
            <w:pPr>
              <w:pStyle w:val="Jin0"/>
              <w:shd w:val="clear" w:color="auto" w:fill="auto"/>
              <w:spacing w:after="0"/>
              <w:ind w:left="360" w:firstLine="0"/>
              <w:jc w:val="both"/>
            </w:pPr>
            <w:r>
              <w:t xml:space="preserve">Ing. Radovan </w:t>
            </w:r>
            <w:proofErr w:type="spellStart"/>
            <w:r>
              <w:t>rjjecidj</w:t>
            </w:r>
            <w:proofErr w:type="spellEnd"/>
            <w:r>
              <w:t xml:space="preserve"> ředitel organizace Krajská správa a údržba silnic Vysočiny, příspěvková organizace</w:t>
            </w:r>
          </w:p>
        </w:tc>
        <w:tc>
          <w:tcPr>
            <w:tcW w:w="556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E8DAF2" w14:textId="77777777" w:rsidR="00362BC1" w:rsidRDefault="009F45CA">
            <w:pPr>
              <w:pStyle w:val="Jin0"/>
              <w:shd w:val="clear" w:color="auto" w:fill="auto"/>
              <w:spacing w:after="0"/>
              <w:ind w:left="560" w:firstLine="20"/>
            </w:pPr>
            <w:r>
              <w:t>Ing. Ondřej Šandera, jednatel společnosti TS služby s.r.o.</w:t>
            </w:r>
          </w:p>
        </w:tc>
      </w:tr>
    </w:tbl>
    <w:p w14:paraId="02CA8DB4" w14:textId="77777777" w:rsidR="009F45CA" w:rsidRDefault="009F45CA"/>
    <w:sectPr w:rsidR="00000000">
      <w:type w:val="continuous"/>
      <w:pgSz w:w="11900" w:h="16840"/>
      <w:pgMar w:top="387" w:right="764" w:bottom="1166" w:left="922" w:header="0" w:footer="7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4EC8" w14:textId="77777777" w:rsidR="009F45CA" w:rsidRDefault="009F45CA">
      <w:r>
        <w:separator/>
      </w:r>
    </w:p>
  </w:endnote>
  <w:endnote w:type="continuationSeparator" w:id="0">
    <w:p w14:paraId="49C2672B" w14:textId="77777777" w:rsidR="009F45CA" w:rsidRDefault="009F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02DE" w14:textId="77777777" w:rsidR="00362BC1" w:rsidRDefault="00362BC1"/>
  </w:footnote>
  <w:footnote w:type="continuationSeparator" w:id="0">
    <w:p w14:paraId="6B06E60B" w14:textId="77777777" w:rsidR="00362BC1" w:rsidRDefault="00362B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C1"/>
    <w:rsid w:val="00362BC1"/>
    <w:rsid w:val="005737E5"/>
    <w:rsid w:val="009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FA3F"/>
  <w15:docId w15:val="{66A245B5-72D4-4AC4-A6BF-DF71D367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ind w:firstLine="14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  <w:ind w:firstLine="14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2025-11-05T07:35:00Z</dcterms:created>
  <dcterms:modified xsi:type="dcterms:W3CDTF">2025-11-05T07:36:00Z</dcterms:modified>
</cp:coreProperties>
</file>