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line="240" w:lineRule="auto"/>
        <w:ind w:left="0" w:right="0" w:firstLine="0"/>
        <w:jc w:val="center"/>
      </w:pPr>
      <w:r>
        <w:rPr>
          <w:color w:val="000000"/>
          <w:spacing w:val="0"/>
          <w:w w:val="100"/>
          <w:position w:val="0"/>
          <w:shd w:val="clear" w:color="auto" w:fill="auto"/>
          <w:lang w:val="cs-CZ" w:eastAsia="cs-CZ" w:bidi="cs-CZ"/>
        </w:rPr>
        <w:t>SMLOUVA O DÍLO</w:t>
      </w:r>
    </w:p>
    <w:p>
      <w:pPr>
        <w:pStyle w:val="Style8"/>
        <w:keepNext/>
        <w:keepLines/>
        <w:widowControl w:val="0"/>
        <w:shd w:val="clear" w:color="auto" w:fill="auto"/>
        <w:bidi w:val="0"/>
        <w:spacing w:before="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0"/>
      <w:bookmarkEnd w:id="1"/>
      <w:bookmarkEnd w:id="2"/>
    </w:p>
    <w:p>
      <w:pPr>
        <w:pStyle w:val="Style8"/>
        <w:keepNext/>
        <w:keepLines/>
        <w:widowControl w:val="0"/>
        <w:shd w:val="clear" w:color="auto" w:fill="auto"/>
        <w:bidi w:val="0"/>
        <w:spacing w:before="0" w:after="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Číslo smlouvy objednatele: 1165/2025</w:t>
      </w:r>
      <w:bookmarkEnd w:id="3"/>
      <w:bookmarkEnd w:id="4"/>
      <w:bookmarkEnd w:id="5"/>
    </w:p>
    <w:p>
      <w:pPr>
        <w:pStyle w:val="Style8"/>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zhotovitele:</w:t>
      </w:r>
      <w:bookmarkEnd w:id="6"/>
      <w:bookmarkEnd w:id="7"/>
      <w:bookmarkEnd w:id="8"/>
    </w:p>
    <w:p>
      <w:pPr>
        <w:pStyle w:val="Style10"/>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8"/>
        <w:keepNext/>
        <w:keepLines/>
        <w:widowControl w:val="0"/>
        <w:shd w:val="clear" w:color="auto" w:fill="auto"/>
        <w:bidi w:val="0"/>
        <w:spacing w:before="0" w:line="240" w:lineRule="auto"/>
        <w:ind w:left="0" w:right="0" w:firstLine="0"/>
        <w:jc w:val="center"/>
        <w:rPr>
          <w:sz w:val="28"/>
          <w:szCs w:val="28"/>
        </w:rPr>
      </w:pPr>
      <w:bookmarkStart w:id="10" w:name="bookmark10"/>
      <w:bookmarkStart w:id="11" w:name="bookmark11"/>
      <w:bookmarkStart w:id="9" w:name="bookmark9"/>
      <w:r>
        <w:rPr>
          <w:b/>
          <w:bCs/>
          <w:color w:val="000000"/>
          <w:spacing w:val="0"/>
          <w:w w:val="100"/>
          <w:position w:val="0"/>
          <w:sz w:val="28"/>
          <w:szCs w:val="28"/>
          <w:shd w:val="clear" w:color="auto" w:fill="auto"/>
          <w:lang w:val="cs-CZ" w:eastAsia="cs-CZ" w:bidi="cs-CZ"/>
        </w:rPr>
        <w:t>„Srpina, ř. km 5,400-5,500 (Sedlec u Obrnic) - probírka BP“</w:t>
      </w:r>
      <w:bookmarkEnd w:id="10"/>
      <w:bookmarkEnd w:id="11"/>
      <w:bookmarkEnd w:id="9"/>
    </w:p>
    <w:p>
      <w:pPr>
        <w:pStyle w:val="Style8"/>
        <w:keepNext/>
        <w:keepLines/>
        <w:widowControl w:val="0"/>
        <w:shd w:val="clear" w:color="auto" w:fill="auto"/>
        <w:bidi w:val="0"/>
        <w:spacing w:before="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8"/>
        <w:keepNext/>
        <w:keepLines/>
        <w:widowControl w:val="0"/>
        <w:shd w:val="clear" w:color="auto" w:fill="auto"/>
        <w:tabs>
          <w:tab w:pos="4234" w:val="left"/>
        </w:tabs>
        <w:bidi w:val="0"/>
        <w:spacing w:before="0" w:after="0" w:line="240" w:lineRule="auto"/>
        <w:ind w:left="0" w:right="0" w:firstLine="0"/>
        <w:jc w:val="left"/>
      </w:pPr>
      <w:bookmarkStart w:id="12" w:name="bookmark12"/>
      <w:bookmarkStart w:id="13" w:name="bookmark13"/>
      <w:r>
        <w:rPr>
          <w:b/>
          <w:bCs/>
          <w:color w:val="000000"/>
          <w:spacing w:val="0"/>
          <w:w w:val="100"/>
          <w:position w:val="0"/>
          <w:shd w:val="clear" w:color="auto" w:fill="auto"/>
          <w:lang w:val="cs-CZ" w:eastAsia="cs-CZ" w:bidi="cs-CZ"/>
        </w:rPr>
        <w:t>objednatel:</w:t>
        <w:tab/>
        <w:t>Povodí Ohře, státní podnik</w:t>
      </w:r>
      <w:bookmarkEnd w:id="12"/>
      <w:bookmarkEnd w:id="13"/>
    </w:p>
    <w:p>
      <w:pPr>
        <w:pStyle w:val="Style10"/>
        <w:keepNext w:val="0"/>
        <w:keepLines w:val="0"/>
        <w:widowControl w:val="0"/>
        <w:shd w:val="clear" w:color="auto" w:fill="auto"/>
        <w:tabs>
          <w:tab w:pos="4234"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Bezručova 4219, 430 03 Chomutov</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8"/>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oprávněn k podpisu smlouvy</w:t>
      </w:r>
      <w:bookmarkEnd w:id="15"/>
      <w:bookmarkEnd w:id="16"/>
      <w:bookmarkEnd w:id="17"/>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k jednání o věcech smluvních:</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oprávněn jednat o věcech technických:</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 dozor objednatele:</w:t>
      </w:r>
    </w:p>
    <w:p>
      <w:pPr>
        <w:pStyle w:val="Style10"/>
        <w:keepNext w:val="0"/>
        <w:keepLines w:val="0"/>
        <w:widowControl w:val="0"/>
        <w:shd w:val="clear" w:color="auto" w:fill="auto"/>
        <w:bidi w:val="0"/>
        <w:spacing w:before="0" w:after="0" w:line="240" w:lineRule="auto"/>
        <w:ind w:left="4280" w:right="0" w:firstLine="0"/>
        <w:jc w:val="left"/>
      </w:pPr>
      <w:r>
        <w:rPr>
          <w:color w:val="000000"/>
          <w:spacing w:val="0"/>
          <w:w w:val="100"/>
          <w:position w:val="0"/>
          <w:shd w:val="clear" w:color="auto" w:fill="auto"/>
          <w:lang w:val="cs-CZ" w:eastAsia="cs-CZ" w:bidi="cs-CZ"/>
        </w:rPr>
        <w:t>tel.:</w:t>
      </w:r>
    </w:p>
    <w:p>
      <w:pPr>
        <w:pStyle w:val="Style10"/>
        <w:keepNext w:val="0"/>
        <w:keepLines w:val="0"/>
        <w:widowControl w:val="0"/>
        <w:shd w:val="clear" w:color="auto" w:fill="auto"/>
        <w:bidi w:val="0"/>
        <w:spacing w:before="0" w:after="220" w:line="240" w:lineRule="auto"/>
        <w:ind w:left="4280" w:right="0" w:firstLine="0"/>
        <w:jc w:val="left"/>
      </w:pPr>
      <w:r>
        <w:rPr>
          <w:color w:val="000000"/>
          <w:spacing w:val="0"/>
          <w:w w:val="100"/>
          <w:position w:val="0"/>
          <w:shd w:val="clear" w:color="auto" w:fill="auto"/>
          <w:lang w:val="cs-CZ" w:eastAsia="cs-CZ" w:bidi="cs-CZ"/>
        </w:rPr>
        <w:t>e-mail: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8"/>
        <w:keepNext/>
        <w:keepLines/>
        <w:widowControl w:val="0"/>
        <w:shd w:val="clear" w:color="auto" w:fill="auto"/>
        <w:bidi w:val="0"/>
        <w:spacing w:before="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(dále jen „objednatel“)</w:t>
      </w:r>
      <w:bookmarkEnd w:id="18"/>
      <w:bookmarkEnd w:id="19"/>
      <w:bookmarkEnd w:id="20"/>
    </w:p>
    <w:p>
      <w:pPr>
        <w:pStyle w:val="Style8"/>
        <w:keepNext/>
        <w:keepLines/>
        <w:widowControl w:val="0"/>
        <w:shd w:val="clear" w:color="auto" w:fill="auto"/>
        <w:bidi w:val="0"/>
        <w:spacing w:before="0" w:line="240" w:lineRule="auto"/>
        <w:ind w:left="0" w:right="0" w:firstLine="0"/>
        <w:jc w:val="left"/>
      </w:pPr>
      <w:bookmarkStart w:id="21" w:name="bookmark21"/>
      <w:bookmarkStart w:id="22" w:name="bookmark22"/>
      <w:bookmarkStart w:id="23" w:name="bookmark23"/>
      <w:r>
        <w:rPr>
          <w:b/>
          <w:bCs/>
          <w:color w:val="000000"/>
          <w:spacing w:val="0"/>
          <w:w w:val="100"/>
          <w:position w:val="0"/>
          <w:shd w:val="clear" w:color="auto" w:fill="auto"/>
          <w:lang w:val="cs-CZ" w:eastAsia="cs-CZ" w:bidi="cs-CZ"/>
        </w:rPr>
        <w:t>a</w:t>
      </w:r>
      <w:bookmarkEnd w:id="21"/>
      <w:bookmarkEnd w:id="22"/>
      <w:bookmarkEnd w:id="23"/>
    </w:p>
    <w:p>
      <w:pPr>
        <w:pStyle w:val="Style8"/>
        <w:keepNext/>
        <w:keepLines/>
        <w:widowControl w:val="0"/>
        <w:shd w:val="clear" w:color="auto" w:fill="auto"/>
        <w:tabs>
          <w:tab w:pos="4234" w:val="left"/>
        </w:tabs>
        <w:bidi w:val="0"/>
        <w:spacing w:before="0" w:after="0" w:line="240" w:lineRule="auto"/>
        <w:ind w:left="0" w:right="0" w:firstLine="0"/>
        <w:jc w:val="left"/>
      </w:pPr>
      <w:bookmarkStart w:id="21" w:name="bookmark21"/>
      <w:bookmarkStart w:id="22" w:name="bookmark22"/>
      <w:r>
        <w:rPr>
          <w:b/>
          <w:bCs/>
          <w:color w:val="000000"/>
          <w:spacing w:val="0"/>
          <w:w w:val="100"/>
          <w:position w:val="0"/>
          <w:shd w:val="clear" w:color="auto" w:fill="auto"/>
          <w:lang w:val="cs-CZ" w:eastAsia="cs-CZ" w:bidi="cs-CZ"/>
        </w:rPr>
        <w:t>Zhotovitel:</w:t>
        <w:tab/>
        <w:t>Radek Kubač</w:t>
      </w:r>
      <w:bookmarkEnd w:id="21"/>
      <w:bookmarkEnd w:id="22"/>
    </w:p>
    <w:p>
      <w:pPr>
        <w:pStyle w:val="Style10"/>
        <w:keepNext w:val="0"/>
        <w:keepLines w:val="0"/>
        <w:widowControl w:val="0"/>
        <w:shd w:val="clear" w:color="auto" w:fill="auto"/>
        <w:tabs>
          <w:tab w:pos="4234"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Vančurova 1256, 436 01 Litvínov</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k podpisu smlouvy:</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smluvních:</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technických:</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odpovědná za provedení díla:</w:t>
      </w:r>
    </w:p>
    <w:p>
      <w:pPr>
        <w:pStyle w:val="Style10"/>
        <w:keepNext w:val="0"/>
        <w:keepLines w:val="0"/>
        <w:widowControl w:val="0"/>
        <w:shd w:val="clear" w:color="auto" w:fill="auto"/>
        <w:bidi w:val="0"/>
        <w:spacing w:before="0" w:after="0" w:line="240" w:lineRule="auto"/>
        <w:ind w:left="4280" w:right="0" w:firstLine="0"/>
        <w:jc w:val="left"/>
      </w:pPr>
      <w:r>
        <w:rPr>
          <w:color w:val="000000"/>
          <w:spacing w:val="0"/>
          <w:w w:val="100"/>
          <w:position w:val="0"/>
          <w:shd w:val="clear" w:color="auto" w:fill="auto"/>
          <w:lang w:val="cs-CZ" w:eastAsia="cs-CZ" w:bidi="cs-CZ"/>
        </w:rPr>
        <w:t>tel.:</w:t>
      </w:r>
    </w:p>
    <w:p>
      <w:pPr>
        <w:pStyle w:val="Style10"/>
        <w:keepNext w:val="0"/>
        <w:keepLines w:val="0"/>
        <w:widowControl w:val="0"/>
        <w:shd w:val="clear" w:color="auto" w:fill="auto"/>
        <w:bidi w:val="0"/>
        <w:spacing w:before="0" w:after="0" w:line="240" w:lineRule="auto"/>
        <w:ind w:left="4280" w:right="0" w:firstLine="0"/>
        <w:jc w:val="left"/>
      </w:pPr>
      <w:r>
        <w:rPr>
          <w:color w:val="000000"/>
          <w:spacing w:val="0"/>
          <w:w w:val="100"/>
          <w:position w:val="0"/>
          <w:shd w:val="clear" w:color="auto" w:fill="auto"/>
          <w:lang w:val="cs-CZ" w:eastAsia="cs-CZ" w:bidi="cs-CZ"/>
        </w:rPr>
        <w:t>e-mail: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zápis v živnostenském rejstříku: Zhotovitel je držitelem ŽL vydaného dne 28.7.1997 Městským úřadem Litvínov pod e.č. MSŽP/1281/Ma/97-SHR</w:t>
      </w:r>
    </w:p>
    <w:p>
      <w:pPr>
        <w:pStyle w:val="Style8"/>
        <w:keepNext/>
        <w:keepLines/>
        <w:widowControl w:val="0"/>
        <w:shd w:val="clear" w:color="auto" w:fill="auto"/>
        <w:bidi w:val="0"/>
        <w:spacing w:before="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(dále jen „zhotovitel“)</w:t>
      </w:r>
      <w:bookmarkEnd w:id="24"/>
      <w:bookmarkEnd w:id="25"/>
      <w:bookmarkEnd w:id="26"/>
    </w:p>
    <w:p>
      <w:pPr>
        <w:pStyle w:val="Style10"/>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0"/>
        <w:keepNext w:val="0"/>
        <w:keepLines w:val="0"/>
        <w:widowControl w:val="0"/>
        <w:shd w:val="clear" w:color="auto" w:fill="auto"/>
        <w:bidi w:val="0"/>
        <w:spacing w:before="0" w:after="200" w:line="240" w:lineRule="auto"/>
        <w:ind w:left="0" w:right="0" w:firstLine="0"/>
        <w:jc w:val="center"/>
      </w:pPr>
      <w:r>
        <w:rPr>
          <w:b/>
          <w:bCs/>
          <w:color w:val="00000A"/>
          <w:spacing w:val="0"/>
          <w:w w:val="100"/>
          <w:position w:val="0"/>
          <w:shd w:val="clear" w:color="auto" w:fill="auto"/>
          <w:lang w:val="cs-CZ" w:eastAsia="cs-CZ" w:bidi="cs-CZ"/>
        </w:rPr>
        <w:t>Čl. I. PŘEDMĚT DÍLA</w:t>
      </w:r>
    </w:p>
    <w:p>
      <w:pPr>
        <w:pStyle w:val="Style8"/>
        <w:keepNext/>
        <w:keepLines/>
        <w:widowControl w:val="0"/>
        <w:numPr>
          <w:ilvl w:val="0"/>
          <w:numId w:val="1"/>
        </w:numPr>
        <w:shd w:val="clear" w:color="auto" w:fill="auto"/>
        <w:tabs>
          <w:tab w:pos="358" w:val="left"/>
        </w:tabs>
        <w:bidi w:val="0"/>
        <w:spacing w:before="0" w:after="200" w:line="240" w:lineRule="auto"/>
        <w:ind w:right="0"/>
        <w:jc w:val="both"/>
      </w:pPr>
      <w:bookmarkStart w:id="27" w:name="bookmark27"/>
      <w:bookmarkStart w:id="28" w:name="bookmark28"/>
      <w:bookmarkStart w:id="29" w:name="bookmark29"/>
      <w:bookmarkStart w:id="30" w:name="bookmark30"/>
      <w:bookmarkEnd w:id="29"/>
      <w:r>
        <w:rPr>
          <w:color w:val="000000"/>
          <w:spacing w:val="0"/>
          <w:w w:val="100"/>
          <w:position w:val="0"/>
          <w:shd w:val="clear" w:color="auto" w:fill="auto"/>
          <w:lang w:val="cs-CZ" w:eastAsia="cs-CZ" w:bidi="cs-CZ"/>
        </w:rPr>
        <w:t xml:space="preserve">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w:t>
      </w:r>
      <w:r>
        <w:rPr>
          <w:b/>
          <w:bCs/>
          <w:color w:val="000000"/>
          <w:spacing w:val="0"/>
          <w:w w:val="100"/>
          <w:position w:val="0"/>
          <w:shd w:val="clear" w:color="auto" w:fill="auto"/>
          <w:lang w:val="cs-CZ" w:eastAsia="cs-CZ" w:bidi="cs-CZ"/>
        </w:rPr>
        <w:t>„Srpina (Sedlec u Obrnic) – probírka BP“</w:t>
      </w:r>
      <w:r>
        <w:rPr>
          <w:color w:val="000000"/>
          <w:spacing w:val="0"/>
          <w:w w:val="100"/>
          <w:position w:val="0"/>
          <w:shd w:val="clear" w:color="auto" w:fill="auto"/>
          <w:lang w:val="cs-CZ" w:eastAsia="cs-CZ" w:bidi="cs-CZ"/>
        </w:rPr>
        <w:t>, ve kterém byla nabídka zhotovitele vyhodnocena jako ekonomicky nejvýhodnější.</w:t>
      </w:r>
      <w:bookmarkEnd w:id="27"/>
      <w:bookmarkEnd w:id="28"/>
      <w:bookmarkEnd w:id="30"/>
    </w:p>
    <w:p>
      <w:pPr>
        <w:pStyle w:val="Style8"/>
        <w:keepNext/>
        <w:keepLines/>
        <w:widowControl w:val="0"/>
        <w:numPr>
          <w:ilvl w:val="0"/>
          <w:numId w:val="1"/>
        </w:numPr>
        <w:shd w:val="clear" w:color="auto" w:fill="auto"/>
        <w:tabs>
          <w:tab w:pos="358" w:val="left"/>
        </w:tabs>
        <w:bidi w:val="0"/>
        <w:spacing w:before="0" w:after="0" w:line="240" w:lineRule="auto"/>
        <w:ind w:left="0" w:right="0" w:firstLine="0"/>
        <w:jc w:val="both"/>
      </w:pPr>
      <w:bookmarkStart w:id="31" w:name="bookmark31"/>
      <w:bookmarkStart w:id="32" w:name="bookmark32"/>
      <w:bookmarkStart w:id="33" w:name="bookmark33"/>
      <w:bookmarkStart w:id="34" w:name="bookmark34"/>
      <w:bookmarkEnd w:id="33"/>
      <w:r>
        <w:rPr>
          <w:color w:val="000000"/>
          <w:spacing w:val="0"/>
          <w:w w:val="100"/>
          <w:position w:val="0"/>
          <w:shd w:val="clear" w:color="auto" w:fill="auto"/>
          <w:lang w:val="cs-CZ" w:eastAsia="cs-CZ" w:bidi="cs-CZ"/>
        </w:rPr>
        <w:t>Předmětem veřejné zakázky je:</w:t>
      </w:r>
      <w:bookmarkEnd w:id="31"/>
      <w:bookmarkEnd w:id="32"/>
      <w:bookmarkEnd w:id="34"/>
    </w:p>
    <w:p>
      <w:pPr>
        <w:pStyle w:val="Style8"/>
        <w:keepNext/>
        <w:keepLines/>
        <w:widowControl w:val="0"/>
        <w:shd w:val="clear" w:color="auto" w:fill="auto"/>
        <w:bidi w:val="0"/>
        <w:spacing w:before="0" w:after="200" w:line="240" w:lineRule="auto"/>
        <w:ind w:right="0" w:firstLine="20"/>
        <w:jc w:val="both"/>
      </w:pPr>
      <w:bookmarkStart w:id="35" w:name="bookmark35"/>
      <w:bookmarkStart w:id="36" w:name="bookmark36"/>
      <w:bookmarkStart w:id="37" w:name="bookmark37"/>
      <w:r>
        <w:rPr>
          <w:color w:val="000000"/>
          <w:spacing w:val="0"/>
          <w:w w:val="100"/>
          <w:position w:val="0"/>
          <w:shd w:val="clear" w:color="auto" w:fill="auto"/>
          <w:lang w:val="cs-CZ" w:eastAsia="cs-CZ" w:bidi="cs-CZ"/>
        </w:rPr>
        <w:t>pokácení dřevin rostoucích mimo les na levém a pravém břehu vodního toku Srpiny, v ř. km 5,500 – 5,400 na pozemkové parcele č.529/2 v katastrálním území Sedlec u Obrnic.</w:t>
      </w:r>
      <w:bookmarkEnd w:id="35"/>
      <w:bookmarkEnd w:id="36"/>
      <w:bookmarkEnd w:id="37"/>
    </w:p>
    <w:p>
      <w:pPr>
        <w:pStyle w:val="Style8"/>
        <w:keepNext/>
        <w:keepLines/>
        <w:widowControl w:val="0"/>
        <w:shd w:val="clear" w:color="auto" w:fill="auto"/>
        <w:bidi w:val="0"/>
        <w:spacing w:before="0" w:after="0" w:line="240" w:lineRule="auto"/>
        <w:ind w:right="0" w:firstLine="20"/>
        <w:jc w:val="both"/>
      </w:pPr>
      <w:bookmarkStart w:id="38" w:name="bookmark38"/>
      <w:bookmarkStart w:id="39" w:name="bookmark39"/>
      <w:bookmarkStart w:id="40" w:name="bookmark40"/>
      <w:r>
        <w:rPr>
          <w:color w:val="000000"/>
          <w:spacing w:val="0"/>
          <w:w w:val="100"/>
          <w:position w:val="0"/>
          <w:shd w:val="clear" w:color="auto" w:fill="auto"/>
          <w:lang w:val="cs-CZ" w:eastAsia="cs-CZ" w:bidi="cs-CZ"/>
        </w:rPr>
        <w:t>Místo provádění díla: Srpiny, v ř. km 5,500 – 5,400 na pozemkové parcele č.529/2 v katastrálním území Sedlec u Obrnic.</w:t>
      </w:r>
      <w:bookmarkEnd w:id="38"/>
      <w:bookmarkEnd w:id="39"/>
      <w:bookmarkEnd w:id="40"/>
    </w:p>
    <w:p>
      <w:pPr>
        <w:pStyle w:val="Style8"/>
        <w:keepNext/>
        <w:keepLines/>
        <w:widowControl w:val="0"/>
        <w:numPr>
          <w:ilvl w:val="0"/>
          <w:numId w:val="1"/>
        </w:numPr>
        <w:shd w:val="clear" w:color="auto" w:fill="auto"/>
        <w:tabs>
          <w:tab w:pos="358" w:val="left"/>
        </w:tabs>
        <w:bidi w:val="0"/>
        <w:spacing w:before="0" w:after="200" w:line="240" w:lineRule="auto"/>
        <w:ind w:right="0"/>
        <w:jc w:val="both"/>
      </w:pPr>
      <w:bookmarkStart w:id="41" w:name="bookmark41"/>
      <w:bookmarkStart w:id="42" w:name="bookmark42"/>
      <w:bookmarkStart w:id="43" w:name="bookmark43"/>
      <w:bookmarkStart w:id="44" w:name="bookmark44"/>
      <w:bookmarkEnd w:id="43"/>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a taxace dřevin Srpina, Sedlec u Obrnic, který tvoří přílohu č. 2 této smlouvy.</w:t>
      </w:r>
      <w:bookmarkEnd w:id="41"/>
      <w:bookmarkEnd w:id="42"/>
      <w:bookmarkEnd w:id="44"/>
    </w:p>
    <w:p>
      <w:pPr>
        <w:pStyle w:val="Style8"/>
        <w:keepNext/>
        <w:keepLines/>
        <w:widowControl w:val="0"/>
        <w:shd w:val="clear" w:color="auto" w:fill="auto"/>
        <w:bidi w:val="0"/>
        <w:spacing w:before="0" w:after="0" w:line="240" w:lineRule="auto"/>
        <w:ind w:left="0" w:right="0" w:firstLine="300"/>
        <w:jc w:val="both"/>
      </w:pPr>
      <w:bookmarkStart w:id="45" w:name="bookmark45"/>
      <w:bookmarkStart w:id="46" w:name="bookmark46"/>
      <w:bookmarkStart w:id="47" w:name="bookmark47"/>
      <w:r>
        <w:rPr>
          <w:i/>
          <w:iCs/>
          <w:color w:val="000000"/>
          <w:spacing w:val="0"/>
          <w:w w:val="100"/>
          <w:position w:val="0"/>
          <w:shd w:val="clear" w:color="auto" w:fill="auto"/>
          <w:lang w:val="cs-CZ" w:eastAsia="cs-CZ" w:bidi="cs-CZ"/>
        </w:rPr>
        <w:t>Rozsah prací:</w:t>
      </w:r>
      <w:bookmarkEnd w:id="45"/>
      <w:bookmarkEnd w:id="46"/>
      <w:bookmarkEnd w:id="47"/>
    </w:p>
    <w:p>
      <w:pPr>
        <w:pStyle w:val="Style8"/>
        <w:keepNext/>
        <w:keepLines/>
        <w:widowControl w:val="0"/>
        <w:shd w:val="clear" w:color="auto" w:fill="auto"/>
        <w:bidi w:val="0"/>
        <w:spacing w:before="0" w:after="60" w:line="240" w:lineRule="auto"/>
        <w:ind w:left="0" w:right="0" w:firstLine="300"/>
        <w:jc w:val="both"/>
      </w:pPr>
      <w:bookmarkStart w:id="48" w:name="bookmark48"/>
      <w:bookmarkStart w:id="49" w:name="bookmark49"/>
      <w:bookmarkStart w:id="50" w:name="bookmark50"/>
      <w:r>
        <w:rPr>
          <w:color w:val="000000"/>
          <w:spacing w:val="0"/>
          <w:w w:val="100"/>
          <w:position w:val="0"/>
          <w:shd w:val="clear" w:color="auto" w:fill="auto"/>
          <w:lang w:val="cs-CZ" w:eastAsia="cs-CZ" w:bidi="cs-CZ"/>
        </w:rPr>
        <w:t>Provedení probírky břehového porostu na pravém břehu vodního toku</w:t>
      </w:r>
      <w:bookmarkEnd w:id="48"/>
      <w:bookmarkEnd w:id="49"/>
      <w:bookmarkEnd w:id="50"/>
    </w:p>
    <w:p>
      <w:pPr>
        <w:pStyle w:val="Style8"/>
        <w:keepNext/>
        <w:keepLines/>
        <w:widowControl w:val="0"/>
        <w:shd w:val="clear" w:color="auto" w:fill="auto"/>
        <w:bidi w:val="0"/>
        <w:spacing w:before="0" w:after="200" w:line="240" w:lineRule="auto"/>
        <w:ind w:right="0" w:firstLine="20"/>
        <w:jc w:val="both"/>
      </w:pPr>
      <w:bookmarkStart w:id="51" w:name="bookmark51"/>
      <w:bookmarkStart w:id="52" w:name="bookmark52"/>
      <w:bookmarkStart w:id="53" w:name="bookmark53"/>
      <w:r>
        <w:rPr>
          <w:color w:val="000000"/>
          <w:spacing w:val="0"/>
          <w:w w:val="100"/>
          <w:position w:val="0"/>
          <w:shd w:val="clear" w:color="auto" w:fill="auto"/>
          <w:lang w:val="cs-CZ" w:eastAsia="cs-CZ" w:bidi="cs-CZ"/>
        </w:rPr>
        <w:t>Celkem je k zásahu označeno (růžová barva) 15 ks stromů (16 kmenů) viz. příloha č. 2 taxační zápisník. Celkové množství dřevní hmoty je 42,4 PLM.</w:t>
      </w:r>
      <w:bookmarkEnd w:id="51"/>
      <w:bookmarkEnd w:id="52"/>
      <w:bookmarkEnd w:id="53"/>
    </w:p>
    <w:p>
      <w:pPr>
        <w:pStyle w:val="Style10"/>
        <w:keepNext w:val="0"/>
        <w:keepLines w:val="0"/>
        <w:widowControl w:val="0"/>
        <w:shd w:val="clear" w:color="auto" w:fill="auto"/>
        <w:bidi w:val="0"/>
        <w:spacing w:before="0" w:after="200" w:line="240" w:lineRule="auto"/>
        <w:ind w:left="300" w:right="0" w:firstLine="20"/>
        <w:jc w:val="both"/>
      </w:pPr>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10"/>
        <w:keepNext w:val="0"/>
        <w:keepLines w:val="0"/>
        <w:widowControl w:val="0"/>
        <w:shd w:val="clear" w:color="auto" w:fill="auto"/>
        <w:bidi w:val="0"/>
        <w:spacing w:before="0" w:after="200" w:line="240" w:lineRule="auto"/>
        <w:ind w:left="300" w:right="0" w:firstLine="20"/>
        <w:jc w:val="both"/>
      </w:pPr>
      <w:r>
        <w:rPr>
          <w:color w:val="000000"/>
          <w:spacing w:val="0"/>
          <w:w w:val="100"/>
          <w:position w:val="0"/>
          <w:shd w:val="clear" w:color="auto" w:fill="auto"/>
          <w:lang w:val="cs-CZ" w:eastAsia="cs-CZ" w:bidi="cs-CZ"/>
        </w:rPr>
        <w:t>Při kácení a následných manipulacích nesmí dojít k poškození opevnění toku. Dále nesmí dojít k poškození okolních stromů a v případě, že k tomuto dojde, bude provedeno jejich ošetření. V případě, že by zhotovitel v průběhu realizace zakázky zjistil přítomnost zvláště chráněných druhů živočichů v káceném stromě, musí stromy uvést do bezpečné polohy a okamžitě zajistit převoz zvláště chráněných druhů živočichů do nejbližší záchranné stanice a tuto skutečnost nahlásit objednateli.</w:t>
      </w:r>
    </w:p>
    <w:p>
      <w:pPr>
        <w:pStyle w:val="Style10"/>
        <w:keepNext w:val="0"/>
        <w:keepLines w:val="0"/>
        <w:widowControl w:val="0"/>
        <w:shd w:val="clear" w:color="auto" w:fill="auto"/>
        <w:bidi w:val="0"/>
        <w:spacing w:before="0" w:after="200" w:line="240" w:lineRule="auto"/>
        <w:ind w:left="300" w:right="0" w:firstLine="20"/>
        <w:jc w:val="both"/>
      </w:pPr>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A02 002:2015. Dřevní hmota i v podobě napadávek bude okamžitě odklizena z profilu vodního toku, musí být zajištěna plná průtočnost koryta vodního toku. Při provádění prací nedojde ke znečištění toku závadnými látkami, především ne ropnými. Při provádění prací u vodního toku budou použity stroje s ekologicky nezávadnými mazadly. Zaparkované stroje (technika) budou opatřeny proti případným úkapům provozních kapalin (např. záchytnými vanami pod olejovou vanou a nádrží). Pracoviště bude vybaveno havarijními prostředky (nejlépe nesypké, ale textilní sorpční prostředky, nářadí na manipulaci s těmito prostředky po jejich použití a nádoba na uskladnění odpadů). Pokud dojde při přibližování dřevní hmoty ke kontaminaci toku půdním splachem, dřevní hmotou a tím k přirozenému zněčištění toku přírodním substrátem (tzv. zabarvení VT), je nutné toto ohlásit správci toku z důvodu předcházení zmatečnému havarijnímu konání. Na Povodí Ohře je možné oznámení provést na VHD (vodohospodářský dispečink), tel.: 474 636 306.</w:t>
      </w:r>
    </w:p>
    <w:p>
      <w:pPr>
        <w:pStyle w:val="Style10"/>
        <w:keepNext w:val="0"/>
        <w:keepLines w:val="0"/>
        <w:widowControl w:val="0"/>
        <w:shd w:val="clear" w:color="auto" w:fill="auto"/>
        <w:bidi w:val="0"/>
        <w:spacing w:before="0" w:after="200" w:line="240" w:lineRule="auto"/>
        <w:ind w:left="300" w:right="0" w:firstLine="40"/>
        <w:jc w:val="both"/>
      </w:pPr>
      <w:r>
        <w:rPr>
          <w:color w:val="000000"/>
          <w:spacing w:val="0"/>
          <w:w w:val="100"/>
          <w:position w:val="0"/>
          <w:shd w:val="clear" w:color="auto" w:fill="auto"/>
          <w:lang w:val="cs-CZ" w:eastAsia="cs-CZ" w:bidi="cs-CZ"/>
        </w:rPr>
        <w:t>Zbytková dřevní hmota bude odvezena a zlikvidována štěpkováním nebo pálením (zhotovitel si nechá odsouhlasit na příslušném úřadě a oznámí na HZS). Větve, křoviny a zbytky dřevní hmoty nesmí zůstat na místě. Při kácení a následných manipulacích nesmí dojít k poškození okolních stromů a v případě, že k tomuto dojde, bude provedeno jejich ošetření.</w:t>
      </w:r>
    </w:p>
    <w:p>
      <w:pPr>
        <w:pStyle w:val="Style10"/>
        <w:keepNext w:val="0"/>
        <w:keepLines w:val="0"/>
        <w:widowControl w:val="0"/>
        <w:shd w:val="clear" w:color="auto" w:fill="auto"/>
        <w:bidi w:val="0"/>
        <w:spacing w:before="0" w:after="200" w:line="240" w:lineRule="auto"/>
        <w:ind w:left="300" w:right="0" w:firstLine="40"/>
        <w:jc w:val="both"/>
      </w:pPr>
      <w:r>
        <w:rPr>
          <w:color w:val="000000"/>
          <w:spacing w:val="0"/>
          <w:w w:val="100"/>
          <w:position w:val="0"/>
          <w:shd w:val="clear" w:color="auto" w:fill="auto"/>
          <w:lang w:val="cs-CZ" w:eastAsia="cs-CZ" w:bidi="cs-CZ"/>
        </w:rPr>
        <w:t>Odstranění dřevin bude realizováno na pozemcích s právem hospodaření pro Povodí Ohře, státní podnik.</w:t>
      </w:r>
    </w:p>
    <w:p>
      <w:pPr>
        <w:pStyle w:val="Style8"/>
        <w:keepNext/>
        <w:keepLines/>
        <w:widowControl w:val="0"/>
        <w:numPr>
          <w:ilvl w:val="0"/>
          <w:numId w:val="1"/>
        </w:numPr>
        <w:shd w:val="clear" w:color="auto" w:fill="auto"/>
        <w:tabs>
          <w:tab w:pos="358" w:val="left"/>
        </w:tabs>
        <w:bidi w:val="0"/>
        <w:spacing w:before="0" w:after="200" w:line="240" w:lineRule="auto"/>
        <w:ind w:right="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bookmarkEnd w:id="54"/>
      <w:bookmarkEnd w:id="55"/>
      <w:bookmarkEnd w:id="57"/>
    </w:p>
    <w:p>
      <w:pPr>
        <w:pStyle w:val="Style8"/>
        <w:keepNext/>
        <w:keepLines/>
        <w:widowControl w:val="0"/>
        <w:numPr>
          <w:ilvl w:val="0"/>
          <w:numId w:val="1"/>
        </w:numPr>
        <w:shd w:val="clear" w:color="auto" w:fill="auto"/>
        <w:tabs>
          <w:tab w:pos="358" w:val="left"/>
        </w:tabs>
        <w:bidi w:val="0"/>
        <w:spacing w:before="0" w:after="200" w:line="240" w:lineRule="auto"/>
        <w:ind w:left="0" w:right="0" w:firstLine="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Za předmět díla se dále považuje:</w:t>
      </w:r>
      <w:bookmarkEnd w:id="58"/>
      <w:bookmarkEnd w:id="59"/>
      <w:bookmarkEnd w:id="61"/>
    </w:p>
    <w:p>
      <w:pPr>
        <w:pStyle w:val="Style18"/>
        <w:keepNext/>
        <w:keepLines/>
        <w:widowControl w:val="0"/>
        <w:numPr>
          <w:ilvl w:val="0"/>
          <w:numId w:val="3"/>
        </w:numPr>
        <w:shd w:val="clear" w:color="auto" w:fill="auto"/>
        <w:bidi w:val="0"/>
        <w:spacing w:before="0" w:after="0" w:line="240" w:lineRule="auto"/>
        <w:ind w:right="0" w:hanging="46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a) zdokumentování současného stavu, pro pozdější porovnání stavu po dokončení díla. V případě poškození bude vše uvedeno do původního stavu.</w:t>
      </w:r>
      <w:bookmarkEnd w:id="62"/>
      <w:bookmarkEnd w:id="63"/>
      <w:bookmarkEnd w:id="65"/>
    </w:p>
    <w:p>
      <w:pPr>
        <w:pStyle w:val="Style18"/>
        <w:keepNext/>
        <w:keepLines/>
        <w:widowControl w:val="0"/>
        <w:shd w:val="clear" w:color="auto" w:fill="auto"/>
        <w:bidi w:val="0"/>
        <w:spacing w:before="0" w:after="0" w:line="240" w:lineRule="auto"/>
        <w:ind w:right="0"/>
        <w:jc w:val="both"/>
      </w:pPr>
      <w:bookmarkStart w:id="66" w:name="bookmark66"/>
      <w:bookmarkStart w:id="67" w:name="bookmark67"/>
      <w:bookmarkStart w:id="68" w:name="bookmark68"/>
      <w:r>
        <w:rPr>
          <w:color w:val="000000"/>
          <w:spacing w:val="0"/>
          <w:w w:val="100"/>
          <w:position w:val="0"/>
          <w:shd w:val="clear" w:color="auto" w:fill="auto"/>
          <w:lang w:val="cs-CZ" w:eastAsia="cs-CZ" w:bidi="cs-CZ"/>
        </w:rPr>
        <w:t>5.b) průběžné čištění komunikace od nečistot, které vozidla na komunikaci z prostoru pracoviště vynesou</w:t>
      </w:r>
      <w:bookmarkEnd w:id="66"/>
      <w:bookmarkEnd w:id="67"/>
      <w:bookmarkEnd w:id="68"/>
    </w:p>
    <w:p>
      <w:pPr>
        <w:pStyle w:val="Style18"/>
        <w:keepNext/>
        <w:keepLines/>
        <w:widowControl w:val="0"/>
        <w:shd w:val="clear" w:color="auto" w:fill="auto"/>
        <w:bidi w:val="0"/>
        <w:spacing w:before="0" w:after="0" w:line="240" w:lineRule="auto"/>
        <w:ind w:right="0"/>
        <w:jc w:val="both"/>
      </w:pPr>
      <w:bookmarkStart w:id="69" w:name="bookmark69"/>
      <w:bookmarkStart w:id="70" w:name="bookmark70"/>
      <w:bookmarkStart w:id="71" w:name="bookmark71"/>
      <w:r>
        <w:rPr>
          <w:color w:val="000000"/>
          <w:spacing w:val="0"/>
          <w:w w:val="100"/>
          <w:position w:val="0"/>
          <w:shd w:val="clear" w:color="auto" w:fill="auto"/>
          <w:lang w:val="cs-CZ" w:eastAsia="cs-CZ" w:bidi="cs-CZ"/>
        </w:rPr>
        <w:t>5.c) zajištění bezpečnosti a ochrany zdraví při práci, požární ochrany, ochrany životního prostředí, péče o nepředané objekty a konstrukce stavby, zařízení a ostraha pracoviště,</w:t>
      </w:r>
      <w:bookmarkEnd w:id="69"/>
      <w:bookmarkEnd w:id="70"/>
      <w:bookmarkEnd w:id="71"/>
    </w:p>
    <w:p>
      <w:pPr>
        <w:pStyle w:val="Style18"/>
        <w:keepNext/>
        <w:keepLines/>
        <w:widowControl w:val="0"/>
        <w:shd w:val="clear" w:color="auto" w:fill="auto"/>
        <w:bidi w:val="0"/>
        <w:spacing w:before="0" w:after="0" w:line="240" w:lineRule="auto"/>
        <w:ind w:right="0"/>
        <w:jc w:val="both"/>
      </w:pPr>
      <w:bookmarkStart w:id="72" w:name="bookmark72"/>
      <w:bookmarkStart w:id="73" w:name="bookmark73"/>
      <w:bookmarkStart w:id="74" w:name="bookmark74"/>
      <w:r>
        <w:rPr>
          <w:color w:val="000000"/>
          <w:spacing w:val="0"/>
          <w:w w:val="100"/>
          <w:position w:val="0"/>
          <w:shd w:val="clear" w:color="auto" w:fill="auto"/>
          <w:lang w:val="cs-CZ" w:eastAsia="cs-CZ" w:bidi="cs-CZ"/>
        </w:rPr>
        <w:t>5.d) vybudování pracoviště tak, aby byly splněny požadavky a podmínky všech dotčených vlastníků pozemků,</w:t>
      </w:r>
      <w:bookmarkEnd w:id="72"/>
      <w:bookmarkEnd w:id="73"/>
      <w:bookmarkEnd w:id="74"/>
    </w:p>
    <w:p>
      <w:pPr>
        <w:pStyle w:val="Style18"/>
        <w:keepNext/>
        <w:keepLines/>
        <w:widowControl w:val="0"/>
        <w:shd w:val="clear" w:color="auto" w:fill="auto"/>
        <w:bidi w:val="0"/>
        <w:spacing w:before="0" w:after="0" w:line="240" w:lineRule="auto"/>
        <w:ind w:right="0"/>
        <w:jc w:val="both"/>
      </w:pPr>
      <w:bookmarkStart w:id="75" w:name="bookmark75"/>
      <w:bookmarkStart w:id="76" w:name="bookmark76"/>
      <w:bookmarkStart w:id="77" w:name="bookmark77"/>
      <w:r>
        <w:rPr>
          <w:color w:val="000000"/>
          <w:spacing w:val="0"/>
          <w:w w:val="100"/>
          <w:position w:val="0"/>
          <w:shd w:val="clear" w:color="auto" w:fill="auto"/>
          <w:lang w:val="cs-CZ" w:eastAsia="cs-CZ" w:bidi="cs-CZ"/>
        </w:rPr>
        <w:t>5.e) zajištění případného dopravního řešení a jejich projednání s příslušnými orgány státní správy a dotčenými organizacemi,</w:t>
      </w:r>
      <w:bookmarkEnd w:id="75"/>
      <w:bookmarkEnd w:id="76"/>
      <w:bookmarkEnd w:id="77"/>
    </w:p>
    <w:p>
      <w:pPr>
        <w:pStyle w:val="Style18"/>
        <w:keepNext/>
        <w:keepLines/>
        <w:widowControl w:val="0"/>
        <w:shd w:val="clear" w:color="auto" w:fill="auto"/>
        <w:bidi w:val="0"/>
        <w:spacing w:before="0" w:after="0" w:line="240" w:lineRule="auto"/>
        <w:ind w:right="0"/>
        <w:jc w:val="both"/>
      </w:pPr>
      <w:bookmarkStart w:id="78" w:name="bookmark78"/>
      <w:bookmarkStart w:id="79" w:name="bookmark79"/>
      <w:bookmarkStart w:id="80" w:name="bookmark80"/>
      <w:r>
        <w:rPr>
          <w:color w:val="000000"/>
          <w:spacing w:val="0"/>
          <w:w w:val="100"/>
          <w:position w:val="0"/>
          <w:shd w:val="clear" w:color="auto" w:fill="auto"/>
          <w:lang w:val="cs-CZ" w:eastAsia="cs-CZ" w:bidi="cs-CZ"/>
        </w:rPr>
        <w:t>5.f) odstranění případných škod na místních komunikacích a dalších plochách dotčených plněním zakázky, způsobených provozem zhotovitele při realizaci díla a jejich čištění v průběhu provádění díla,</w:t>
      </w:r>
      <w:bookmarkEnd w:id="78"/>
      <w:bookmarkEnd w:id="79"/>
      <w:bookmarkEnd w:id="80"/>
    </w:p>
    <w:p>
      <w:pPr>
        <w:pStyle w:val="Style18"/>
        <w:keepNext/>
        <w:keepLines/>
        <w:widowControl w:val="0"/>
        <w:shd w:val="clear" w:color="auto" w:fill="auto"/>
        <w:bidi w:val="0"/>
        <w:spacing w:before="0" w:after="0" w:line="240" w:lineRule="auto"/>
        <w:ind w:right="0"/>
        <w:jc w:val="both"/>
      </w:pPr>
      <w:bookmarkStart w:id="81" w:name="bookmark81"/>
      <w:bookmarkStart w:id="82" w:name="bookmark82"/>
      <w:bookmarkStart w:id="83" w:name="bookmark83"/>
      <w:r>
        <w:rPr>
          <w:color w:val="000000"/>
          <w:spacing w:val="0"/>
          <w:w w:val="100"/>
          <w:position w:val="0"/>
          <w:shd w:val="clear" w:color="auto" w:fill="auto"/>
          <w:lang w:val="cs-CZ" w:eastAsia="cs-CZ" w:bidi="cs-CZ"/>
        </w:rPr>
        <w:t>5.g) 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81"/>
      <w:bookmarkEnd w:id="82"/>
      <w:bookmarkEnd w:id="83"/>
    </w:p>
    <w:p>
      <w:pPr>
        <w:pStyle w:val="Style18"/>
        <w:keepNext/>
        <w:keepLines/>
        <w:widowControl w:val="0"/>
        <w:shd w:val="clear" w:color="auto" w:fill="auto"/>
        <w:bidi w:val="0"/>
        <w:spacing w:before="0" w:after="0" w:line="240" w:lineRule="auto"/>
        <w:ind w:right="0"/>
        <w:jc w:val="both"/>
      </w:pPr>
      <w:bookmarkStart w:id="84" w:name="bookmark84"/>
      <w:bookmarkStart w:id="85" w:name="bookmark85"/>
      <w:bookmarkStart w:id="86" w:name="bookmark86"/>
      <w:r>
        <w:rPr>
          <w:color w:val="000000"/>
          <w:spacing w:val="0"/>
          <w:w w:val="100"/>
          <w:position w:val="0"/>
          <w:shd w:val="clear" w:color="auto" w:fill="auto"/>
          <w:lang w:val="cs-CZ" w:eastAsia="cs-CZ" w:bidi="cs-CZ"/>
        </w:rPr>
        <w:t>5.h) 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84"/>
      <w:bookmarkEnd w:id="85"/>
      <w:bookmarkEnd w:id="86"/>
    </w:p>
    <w:p>
      <w:pPr>
        <w:pStyle w:val="Style18"/>
        <w:keepNext/>
        <w:keepLines/>
        <w:widowControl w:val="0"/>
        <w:shd w:val="clear" w:color="auto" w:fill="auto"/>
        <w:bidi w:val="0"/>
        <w:spacing w:before="0" w:after="200" w:line="240" w:lineRule="auto"/>
        <w:ind w:right="0" w:hanging="460"/>
        <w:jc w:val="both"/>
      </w:pPr>
      <w:bookmarkStart w:id="87" w:name="bookmark87"/>
      <w:bookmarkStart w:id="88" w:name="bookmark88"/>
      <w:bookmarkStart w:id="89" w:name="bookmark89"/>
      <w:r>
        <w:rPr>
          <w:color w:val="000000"/>
          <w:spacing w:val="0"/>
          <w:w w:val="100"/>
          <w:position w:val="0"/>
          <w:shd w:val="clear" w:color="auto" w:fill="auto"/>
          <w:lang w:val="cs-CZ" w:eastAsia="cs-CZ" w:bidi="cs-CZ"/>
        </w:rPr>
        <w:t>5.i) plnění podmínek Plánu bezpečnosti a ochrany zdraví při práci na pracovišti dle § 15, odst. 2, zákona č. 309/2006 Sb., zákon o zajištění dalších podmínek bezpečnosti a ochrany zdraví při práci, ve znění pozdějších předpisů, zpracovaného koordinátorem bezpečnosti a ochrany zdraví při práci na pracovišti určeným objednatelem,</w:t>
      </w:r>
      <w:bookmarkEnd w:id="87"/>
      <w:bookmarkEnd w:id="88"/>
      <w:bookmarkEnd w:id="89"/>
    </w:p>
    <w:p>
      <w:pPr>
        <w:pStyle w:val="Style8"/>
        <w:keepNext/>
        <w:keepLines/>
        <w:widowControl w:val="0"/>
        <w:numPr>
          <w:ilvl w:val="0"/>
          <w:numId w:val="3"/>
        </w:numPr>
        <w:shd w:val="clear" w:color="auto" w:fill="auto"/>
        <w:tabs>
          <w:tab w:pos="358" w:val="left"/>
        </w:tabs>
        <w:bidi w:val="0"/>
        <w:spacing w:before="0" w:after="200" w:line="240" w:lineRule="auto"/>
        <w:ind w:right="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90"/>
      <w:bookmarkEnd w:id="91"/>
      <w:bookmarkEnd w:id="93"/>
    </w:p>
    <w:p>
      <w:pPr>
        <w:pStyle w:val="Style8"/>
        <w:keepNext/>
        <w:keepLines/>
        <w:widowControl w:val="0"/>
        <w:numPr>
          <w:ilvl w:val="0"/>
          <w:numId w:val="3"/>
        </w:numPr>
        <w:shd w:val="clear" w:color="auto" w:fill="auto"/>
        <w:tabs>
          <w:tab w:pos="358" w:val="left"/>
        </w:tabs>
        <w:bidi w:val="0"/>
        <w:spacing w:before="0" w:after="200" w:line="240" w:lineRule="auto"/>
        <w:ind w:right="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94"/>
      <w:bookmarkEnd w:id="95"/>
      <w:bookmarkEnd w:id="97"/>
    </w:p>
    <w:p>
      <w:pPr>
        <w:pStyle w:val="Style8"/>
        <w:keepNext/>
        <w:keepLines/>
        <w:widowControl w:val="0"/>
        <w:numPr>
          <w:ilvl w:val="0"/>
          <w:numId w:val="3"/>
        </w:numPr>
        <w:shd w:val="clear" w:color="auto" w:fill="auto"/>
        <w:tabs>
          <w:tab w:pos="358" w:val="left"/>
        </w:tabs>
        <w:bidi w:val="0"/>
        <w:spacing w:before="0" w:after="0" w:line="240" w:lineRule="auto"/>
        <w:ind w:right="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Objednatel předá zhotoviteli pracoviště (nebo jeho ucelenou část) prosté práv třetích osob.</w:t>
      </w:r>
      <w:bookmarkEnd w:id="101"/>
      <w:bookmarkEnd w:id="98"/>
      <w:bookmarkEnd w:id="99"/>
    </w:p>
    <w:p>
      <w:pPr>
        <w:pStyle w:val="Style8"/>
        <w:keepNext/>
        <w:keepLines/>
        <w:widowControl w:val="0"/>
        <w:shd w:val="clear" w:color="auto" w:fill="auto"/>
        <w:bidi w:val="0"/>
        <w:spacing w:before="0" w:after="200" w:line="240" w:lineRule="auto"/>
        <w:ind w:right="0" w:firstLine="40"/>
        <w:jc w:val="both"/>
      </w:pPr>
      <w:bookmarkStart w:id="102" w:name="bookmark102"/>
      <w:bookmarkStart w:id="103" w:name="bookmark103"/>
      <w:bookmarkStart w:id="104" w:name="bookmark104"/>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02"/>
      <w:bookmarkEnd w:id="103"/>
      <w:bookmarkEnd w:id="104"/>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0"/>
        <w:keepNext w:val="0"/>
        <w:keepLines w:val="0"/>
        <w:widowControl w:val="0"/>
        <w:numPr>
          <w:ilvl w:val="0"/>
          <w:numId w:val="5"/>
        </w:numPr>
        <w:shd w:val="clear" w:color="auto" w:fill="auto"/>
        <w:tabs>
          <w:tab w:pos="396" w:val="left"/>
        </w:tabs>
        <w:bidi w:val="0"/>
        <w:spacing w:before="0" w:after="0" w:line="240" w:lineRule="auto"/>
        <w:ind w:left="0" w:right="0" w:firstLine="0"/>
        <w:jc w:val="both"/>
      </w:pPr>
      <w:bookmarkStart w:id="105" w:name="bookmark105"/>
      <w:bookmarkEnd w:id="105"/>
      <w:r>
        <w:rPr>
          <w:color w:val="000000"/>
          <w:spacing w:val="0"/>
          <w:w w:val="100"/>
          <w:position w:val="0"/>
          <w:shd w:val="clear" w:color="auto" w:fill="auto"/>
          <w:lang w:val="cs-CZ" w:eastAsia="cs-CZ" w:bidi="cs-CZ"/>
        </w:rPr>
        <w:t>Smluvní strany se dohodly na následujících lhůtách a podmínkách pro realizaci díla.</w:t>
      </w:r>
    </w:p>
    <w:p>
      <w:pPr>
        <w:pStyle w:val="Style10"/>
        <w:keepNext w:val="0"/>
        <w:keepLines w:val="0"/>
        <w:widowControl w:val="0"/>
        <w:shd w:val="clear" w:color="auto" w:fill="auto"/>
        <w:bidi w:val="0"/>
        <w:spacing w:before="0" w:after="6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10"/>
        <w:keepNext w:val="0"/>
        <w:keepLines w:val="0"/>
        <w:widowControl w:val="0"/>
        <w:numPr>
          <w:ilvl w:val="0"/>
          <w:numId w:val="7"/>
        </w:numPr>
        <w:shd w:val="clear" w:color="auto" w:fill="auto"/>
        <w:tabs>
          <w:tab w:pos="734" w:val="left"/>
        </w:tabs>
        <w:bidi w:val="0"/>
        <w:spacing w:before="0" w:after="0" w:line="240" w:lineRule="auto"/>
        <w:ind w:left="0" w:right="0" w:firstLine="380"/>
        <w:jc w:val="both"/>
      </w:pPr>
      <w:bookmarkStart w:id="106" w:name="bookmark106"/>
      <w:bookmarkEnd w:id="106"/>
      <w:r>
        <w:rPr>
          <w:b/>
          <w:bCs/>
          <w:color w:val="000000"/>
          <w:spacing w:val="0"/>
          <w:w w:val="100"/>
          <w:position w:val="0"/>
          <w:shd w:val="clear" w:color="auto" w:fill="auto"/>
          <w:lang w:val="cs-CZ" w:eastAsia="cs-CZ" w:bidi="cs-CZ"/>
        </w:rPr>
        <w:t>převzetí pracoviště:</w:t>
      </w:r>
    </w:p>
    <w:p>
      <w:pPr>
        <w:pStyle w:val="Style10"/>
        <w:keepNext w:val="0"/>
        <w:keepLines w:val="0"/>
        <w:widowControl w:val="0"/>
        <w:shd w:val="clear" w:color="auto" w:fill="auto"/>
        <w:bidi w:val="0"/>
        <w:spacing w:before="0" w:after="60" w:line="240" w:lineRule="auto"/>
        <w:ind w:left="720" w:right="0" w:firstLine="20"/>
        <w:jc w:val="both"/>
      </w:pPr>
      <w:r>
        <w:rPr>
          <w:color w:val="000000"/>
          <w:spacing w:val="0"/>
          <w:w w:val="100"/>
          <w:position w:val="0"/>
          <w:shd w:val="clear" w:color="auto" w:fill="auto"/>
          <w:lang w:val="cs-CZ" w:eastAsia="cs-CZ" w:bidi="cs-CZ"/>
        </w:rPr>
        <w:t>Zhotovitel se zavazuje převzít pracoviště nejpozději do 15-ti dnů od nabytí účinnosti smlouvy o dílo.</w:t>
      </w:r>
    </w:p>
    <w:p>
      <w:pPr>
        <w:pStyle w:val="Style10"/>
        <w:keepNext w:val="0"/>
        <w:keepLines w:val="0"/>
        <w:widowControl w:val="0"/>
        <w:numPr>
          <w:ilvl w:val="0"/>
          <w:numId w:val="7"/>
        </w:numPr>
        <w:shd w:val="clear" w:color="auto" w:fill="auto"/>
        <w:tabs>
          <w:tab w:pos="743" w:val="left"/>
        </w:tabs>
        <w:bidi w:val="0"/>
        <w:spacing w:before="0" w:after="60" w:line="240" w:lineRule="auto"/>
        <w:ind w:left="0" w:right="0" w:firstLine="380"/>
        <w:jc w:val="both"/>
      </w:pPr>
      <w:bookmarkStart w:id="107" w:name="bookmark107"/>
      <w:bookmarkEnd w:id="107"/>
      <w:r>
        <w:rPr>
          <w:b/>
          <w:bCs/>
          <w:color w:val="000000"/>
          <w:spacing w:val="0"/>
          <w:w w:val="100"/>
          <w:position w:val="0"/>
          <w:shd w:val="clear" w:color="auto" w:fill="auto"/>
          <w:lang w:val="cs-CZ" w:eastAsia="cs-CZ" w:bidi="cs-CZ"/>
        </w:rPr>
        <w:t>zahájení prací:</w:t>
      </w:r>
    </w:p>
    <w:p>
      <w:pPr>
        <w:pStyle w:val="Style10"/>
        <w:keepNext w:val="0"/>
        <w:keepLines w:val="0"/>
        <w:widowControl w:val="0"/>
        <w:shd w:val="clear" w:color="auto" w:fill="auto"/>
        <w:bidi w:val="0"/>
        <w:spacing w:before="0" w:after="120" w:line="240" w:lineRule="auto"/>
        <w:ind w:left="0" w:right="0" w:firstLine="720"/>
        <w:jc w:val="both"/>
      </w:pPr>
      <w:r>
        <w:rPr>
          <w:color w:val="000000"/>
          <w:spacing w:val="0"/>
          <w:w w:val="100"/>
          <w:position w:val="0"/>
          <w:shd w:val="clear" w:color="auto" w:fill="auto"/>
          <w:lang w:val="cs-CZ" w:eastAsia="cs-CZ" w:bidi="cs-CZ"/>
        </w:rPr>
        <w:t>nejdříve od 1.11.2025</w:t>
      </w:r>
    </w:p>
    <w:p>
      <w:pPr>
        <w:pStyle w:val="Style10"/>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08" w:name="bookmark108"/>
      <w:bookmarkEnd w:id="108"/>
      <w:r>
        <w:rPr>
          <w:b/>
          <w:bCs/>
          <w:color w:val="000000"/>
          <w:spacing w:val="0"/>
          <w:w w:val="100"/>
          <w:position w:val="0"/>
          <w:shd w:val="clear" w:color="auto" w:fill="auto"/>
          <w:lang w:val="cs-CZ" w:eastAsia="cs-CZ" w:bidi="cs-CZ"/>
        </w:rPr>
        <w:t>Předání a převzetí dokončeného díla:</w:t>
      </w:r>
    </w:p>
    <w:p>
      <w:pPr>
        <w:pStyle w:val="Style10"/>
        <w:keepNext w:val="0"/>
        <w:keepLines w:val="0"/>
        <w:widowControl w:val="0"/>
        <w:shd w:val="clear" w:color="auto" w:fill="auto"/>
        <w:bidi w:val="0"/>
        <w:spacing w:before="0" w:after="60" w:line="240" w:lineRule="auto"/>
        <w:ind w:left="0" w:right="0" w:firstLine="720"/>
        <w:jc w:val="both"/>
      </w:pPr>
      <w:r>
        <w:rPr>
          <w:color w:val="000000"/>
          <w:spacing w:val="0"/>
          <w:w w:val="100"/>
          <w:position w:val="0"/>
          <w:shd w:val="clear" w:color="auto" w:fill="auto"/>
          <w:lang w:val="cs-CZ" w:eastAsia="cs-CZ" w:bidi="cs-CZ"/>
        </w:rPr>
        <w:t>Nejpozději do 31.12.2025.</w:t>
      </w:r>
    </w:p>
    <w:p>
      <w:pPr>
        <w:pStyle w:val="Style10"/>
        <w:keepNext w:val="0"/>
        <w:keepLines w:val="0"/>
        <w:widowControl w:val="0"/>
        <w:shd w:val="clear" w:color="auto" w:fill="auto"/>
        <w:bidi w:val="0"/>
        <w:spacing w:before="0" w:after="60" w:line="240" w:lineRule="auto"/>
        <w:ind w:left="380" w:right="0" w:firstLine="40"/>
        <w:jc w:val="both"/>
      </w:pPr>
      <w:r>
        <w:rPr>
          <w:color w:val="000000"/>
          <w:spacing w:val="0"/>
          <w:w w:val="100"/>
          <w:position w:val="0"/>
          <w:shd w:val="clear" w:color="auto" w:fill="auto"/>
          <w:lang w:val="cs-CZ" w:eastAsia="cs-CZ" w:bidi="cs-CZ"/>
        </w:rPr>
        <w:t>Zhotovitel je povinen ke dni předání a převzetí dokončeného díla vyklidit pracoviště a upravit ho do původního stavu.</w:t>
      </w:r>
    </w:p>
    <w:p>
      <w:pPr>
        <w:pStyle w:val="Style10"/>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109" w:name="bookmark109"/>
      <w:bookmarkEnd w:id="109"/>
      <w:r>
        <w:rPr>
          <w:b/>
          <w:bCs/>
          <w:color w:val="00000A"/>
          <w:spacing w:val="0"/>
          <w:w w:val="100"/>
          <w:position w:val="0"/>
          <w:shd w:val="clear" w:color="auto" w:fill="auto"/>
          <w:lang w:val="cs-CZ" w:eastAsia="cs-CZ" w:bidi="cs-CZ"/>
        </w:rPr>
        <w:t>Vyklizení pracoviště</w:t>
      </w:r>
    </w:p>
    <w:p>
      <w:pPr>
        <w:pStyle w:val="Style10"/>
        <w:keepNext w:val="0"/>
        <w:keepLines w:val="0"/>
        <w:widowControl w:val="0"/>
        <w:shd w:val="clear" w:color="auto" w:fill="auto"/>
        <w:bidi w:val="0"/>
        <w:spacing w:before="0" w:after="200" w:line="240" w:lineRule="auto"/>
        <w:ind w:left="720" w:right="0" w:firstLine="20"/>
        <w:jc w:val="both"/>
      </w:pPr>
      <w:r>
        <w:rPr>
          <w:color w:val="00000A"/>
          <w:spacing w:val="0"/>
          <w:w w:val="100"/>
          <w:position w:val="0"/>
          <w:shd w:val="clear" w:color="auto" w:fill="auto"/>
          <w:lang w:val="cs-CZ" w:eastAsia="cs-CZ" w:bidi="cs-CZ"/>
        </w:rPr>
        <w:t xml:space="preserve">Zhotovitel je povinen kdykoliv během provádění díla kompletně vyklidit pracoviště (dřevní hmota, nářadí, stroje, apod.) </w:t>
      </w:r>
      <w:r>
        <w:rPr>
          <w:b/>
          <w:bCs/>
          <w:color w:val="00000A"/>
          <w:spacing w:val="0"/>
          <w:w w:val="100"/>
          <w:position w:val="0"/>
          <w:shd w:val="clear" w:color="auto" w:fill="auto"/>
          <w:lang w:val="cs-CZ" w:eastAsia="cs-CZ" w:bidi="cs-CZ"/>
        </w:rPr>
        <w:t xml:space="preserve">do 24 hodin od výzvy objednatele </w:t>
      </w:r>
      <w:r>
        <w:rPr>
          <w:color w:val="00000A"/>
          <w:spacing w:val="0"/>
          <w:w w:val="100"/>
          <w:position w:val="0"/>
          <w:shd w:val="clear" w:color="auto" w:fill="auto"/>
          <w:lang w:val="cs-CZ" w:eastAsia="cs-CZ" w:bidi="cs-CZ"/>
        </w:rPr>
        <w:t xml:space="preserve">zaslané na mailovou adresu </w:t>
      </w:r>
      <w:r>
        <w:fldChar w:fldCharType="begin"/>
      </w:r>
      <w:r>
        <w:rPr/>
        <w:instrText> HYPERLINK "mailto:radek.kubac@email.cz" </w:instrText>
      </w:r>
      <w:r>
        <w:fldChar w:fldCharType="separate"/>
      </w:r>
      <w:r>
        <w:rPr>
          <w:color w:val="00000A"/>
          <w:spacing w:val="0"/>
          <w:w w:val="100"/>
          <w:position w:val="0"/>
          <w:shd w:val="clear" w:color="auto" w:fill="auto"/>
          <w:lang w:val="cs-CZ" w:eastAsia="cs-CZ" w:bidi="cs-CZ"/>
        </w:rPr>
        <w:t>radek.kubac@email.cz</w:t>
      </w:r>
      <w:r>
        <w:fldChar w:fldCharType="end"/>
      </w:r>
      <w:r>
        <w:rPr>
          <w:color w:val="00000A"/>
          <w:spacing w:val="0"/>
          <w:w w:val="100"/>
          <w:position w:val="0"/>
          <w:shd w:val="clear" w:color="auto" w:fill="auto"/>
          <w:lang w:val="cs-CZ" w:eastAsia="cs-CZ" w:bidi="cs-CZ"/>
        </w:rPr>
        <w:t xml:space="preserve"> Objednatel zhotovitele rovněž vyrozumí telefonicky na tel. čísle 603472146</w:t>
      </w:r>
    </w:p>
    <w:p>
      <w:pPr>
        <w:pStyle w:val="Style10"/>
        <w:keepNext w:val="0"/>
        <w:keepLines w:val="0"/>
        <w:widowControl w:val="0"/>
        <w:numPr>
          <w:ilvl w:val="0"/>
          <w:numId w:val="5"/>
        </w:numPr>
        <w:shd w:val="clear" w:color="auto" w:fill="auto"/>
        <w:tabs>
          <w:tab w:pos="396" w:val="left"/>
        </w:tabs>
        <w:bidi w:val="0"/>
        <w:spacing w:before="0" w:after="20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10"/>
        <w:keepNext w:val="0"/>
        <w:keepLines w:val="0"/>
        <w:widowControl w:val="0"/>
        <w:numPr>
          <w:ilvl w:val="0"/>
          <w:numId w:val="5"/>
        </w:numPr>
        <w:shd w:val="clear" w:color="auto" w:fill="auto"/>
        <w:tabs>
          <w:tab w:pos="396" w:val="left"/>
        </w:tabs>
        <w:bidi w:val="0"/>
        <w:spacing w:before="0" w:after="20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10"/>
        <w:keepNext w:val="0"/>
        <w:keepLines w:val="0"/>
        <w:widowControl w:val="0"/>
        <w:numPr>
          <w:ilvl w:val="0"/>
          <w:numId w:val="5"/>
        </w:numPr>
        <w:shd w:val="clear" w:color="auto" w:fill="auto"/>
        <w:tabs>
          <w:tab w:pos="396" w:val="left"/>
        </w:tabs>
        <w:bidi w:val="0"/>
        <w:spacing w:before="0" w:after="6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10"/>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10"/>
        <w:keepNext w:val="0"/>
        <w:keepLines w:val="0"/>
        <w:widowControl w:val="0"/>
        <w:numPr>
          <w:ilvl w:val="0"/>
          <w:numId w:val="9"/>
        </w:numPr>
        <w:shd w:val="clear" w:color="auto" w:fill="auto"/>
        <w:tabs>
          <w:tab w:pos="396" w:val="left"/>
        </w:tabs>
        <w:bidi w:val="0"/>
        <w:spacing w:before="0" w:after="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10"/>
        <w:keepNext w:val="0"/>
        <w:keepLines w:val="0"/>
        <w:widowControl w:val="0"/>
        <w:shd w:val="clear" w:color="auto" w:fill="auto"/>
        <w:bidi w:val="0"/>
        <w:spacing w:before="0" w:after="60" w:line="240" w:lineRule="auto"/>
        <w:ind w:left="380" w:right="0" w:firstLine="4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0"/>
        <w:keepNext w:val="0"/>
        <w:keepLines w:val="0"/>
        <w:widowControl w:val="0"/>
        <w:numPr>
          <w:ilvl w:val="0"/>
          <w:numId w:val="9"/>
        </w:numPr>
        <w:shd w:val="clear" w:color="auto" w:fill="auto"/>
        <w:tabs>
          <w:tab w:pos="396" w:val="left"/>
        </w:tabs>
        <w:bidi w:val="0"/>
        <w:spacing w:before="0" w:after="6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10"/>
        <w:keepNext w:val="0"/>
        <w:keepLines w:val="0"/>
        <w:widowControl w:val="0"/>
        <w:numPr>
          <w:ilvl w:val="0"/>
          <w:numId w:val="9"/>
        </w:numPr>
        <w:shd w:val="clear" w:color="auto" w:fill="auto"/>
        <w:tabs>
          <w:tab w:pos="396" w:val="left"/>
        </w:tabs>
        <w:bidi w:val="0"/>
        <w:spacing w:before="0" w:after="60" w:line="230" w:lineRule="auto"/>
        <w:ind w:left="380" w:right="0" w:hanging="380"/>
        <w:jc w:val="both"/>
      </w:pPr>
      <w:bookmarkStart w:id="115" w:name="bookmark115"/>
      <w:bookmarkEnd w:id="115"/>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0"/>
        <w:keepNext w:val="0"/>
        <w:keepLines w:val="0"/>
        <w:widowControl w:val="0"/>
        <w:shd w:val="clear" w:color="auto" w:fill="auto"/>
        <w:tabs>
          <w:tab w:pos="6428" w:val="left"/>
        </w:tabs>
        <w:bidi w:val="0"/>
        <w:spacing w:before="0" w:after="60" w:line="240" w:lineRule="auto"/>
        <w:ind w:left="0" w:right="0" w:firstLine="380"/>
        <w:jc w:val="both"/>
      </w:pPr>
      <w:r>
        <w:rPr>
          <w:b/>
          <w:bCs/>
          <w:color w:val="000000"/>
          <w:spacing w:val="0"/>
          <w:w w:val="100"/>
          <w:position w:val="0"/>
          <w:shd w:val="clear" w:color="auto" w:fill="auto"/>
          <w:lang w:val="cs-CZ" w:eastAsia="cs-CZ" w:bidi="cs-CZ"/>
        </w:rPr>
        <w:t>Celková smluvní cena bez DPH</w:t>
        <w:tab/>
        <w:t>82 400,- Kč</w:t>
      </w:r>
    </w:p>
    <w:p>
      <w:pPr>
        <w:pStyle w:val="Style10"/>
        <w:keepNext w:val="0"/>
        <w:keepLines w:val="0"/>
        <w:widowControl w:val="0"/>
        <w:shd w:val="clear" w:color="auto" w:fill="auto"/>
        <w:bidi w:val="0"/>
        <w:spacing w:before="0" w:after="60" w:line="240" w:lineRule="auto"/>
        <w:ind w:left="0" w:right="0" w:firstLine="380"/>
        <w:jc w:val="both"/>
      </w:pPr>
      <w:r>
        <w:rPr>
          <w:color w:val="000000"/>
          <w:spacing w:val="0"/>
          <w:w w:val="100"/>
          <w:position w:val="0"/>
          <w:shd w:val="clear" w:color="auto" w:fill="auto"/>
          <w:lang w:val="cs-CZ" w:eastAsia="cs-CZ" w:bidi="cs-CZ"/>
        </w:rPr>
        <w:t>Slovy osmdesát dva tisíce čtyři sta korun českých</w:t>
      </w:r>
    </w:p>
    <w:p>
      <w:pPr>
        <w:pStyle w:val="Style10"/>
        <w:keepNext w:val="0"/>
        <w:keepLines w:val="0"/>
        <w:widowControl w:val="0"/>
        <w:shd w:val="clear" w:color="auto" w:fill="auto"/>
        <w:bidi w:val="0"/>
        <w:spacing w:before="0" w:after="60" w:line="240" w:lineRule="auto"/>
        <w:ind w:left="1160" w:right="0" w:firstLine="0"/>
        <w:jc w:val="both"/>
      </w:pPr>
      <w:r>
        <w:rPr>
          <w:color w:val="000000"/>
          <w:spacing w:val="0"/>
          <w:w w:val="100"/>
          <w:position w:val="0"/>
          <w:shd w:val="clear" w:color="auto" w:fill="auto"/>
          <w:lang w:val="cs-CZ" w:eastAsia="cs-CZ" w:bidi="cs-CZ"/>
        </w:rPr>
        <w:t>Cena je pevná celková a konečná.</w:t>
      </w:r>
    </w:p>
    <w:p>
      <w:pPr>
        <w:pStyle w:val="Style10"/>
        <w:keepNext w:val="0"/>
        <w:keepLines w:val="0"/>
        <w:widowControl w:val="0"/>
        <w:shd w:val="clear" w:color="auto" w:fill="auto"/>
        <w:bidi w:val="0"/>
        <w:spacing w:before="0" w:after="60" w:line="240" w:lineRule="auto"/>
        <w:ind w:left="1160" w:right="0" w:firstLine="20"/>
        <w:jc w:val="both"/>
      </w:pPr>
      <w:r>
        <w:rPr>
          <w:color w:val="000000"/>
          <w:spacing w:val="0"/>
          <w:w w:val="100"/>
          <w:position w:val="0"/>
          <w:shd w:val="clear" w:color="auto" w:fill="auto"/>
          <w:lang w:val="cs-CZ" w:eastAsia="cs-CZ" w:bidi="cs-CZ"/>
        </w:rPr>
        <w:t xml:space="preserve">Cena za odkup dřevní hmoty: Vytěženou dřevní hmotu odkoupí zhotovitel od objednatele za cenu </w:t>
      </w:r>
      <w:r>
        <w:rPr>
          <w:b/>
          <w:bCs/>
          <w:color w:val="000000"/>
          <w:spacing w:val="0"/>
          <w:w w:val="100"/>
          <w:position w:val="0"/>
          <w:shd w:val="clear" w:color="auto" w:fill="auto"/>
          <w:lang w:val="cs-CZ" w:eastAsia="cs-CZ" w:bidi="cs-CZ"/>
        </w:rPr>
        <w:t>16 960,-Kč bez DPH (výpočet: 400Kč bez DPH x 42,4 plm)</w:t>
      </w:r>
      <w:r>
        <w:rPr>
          <w:color w:val="000000"/>
          <w:spacing w:val="0"/>
          <w:w w:val="100"/>
          <w:position w:val="0"/>
          <w:shd w:val="clear" w:color="auto" w:fill="auto"/>
          <w:lang w:val="cs-CZ" w:eastAsia="cs-CZ" w:bidi="cs-CZ"/>
        </w:rPr>
        <w:t>.</w:t>
      </w:r>
    </w:p>
    <w:p>
      <w:pPr>
        <w:pStyle w:val="Style10"/>
        <w:keepNext w:val="0"/>
        <w:keepLines w:val="0"/>
        <w:widowControl w:val="0"/>
        <w:numPr>
          <w:ilvl w:val="0"/>
          <w:numId w:val="9"/>
        </w:numPr>
        <w:shd w:val="clear" w:color="auto" w:fill="auto"/>
        <w:tabs>
          <w:tab w:pos="1158" w:val="left"/>
        </w:tabs>
        <w:bidi w:val="0"/>
        <w:spacing w:before="0" w:after="420" w:line="257" w:lineRule="auto"/>
        <w:ind w:left="1160" w:right="0" w:hanging="360"/>
        <w:jc w:val="both"/>
      </w:pPr>
      <w:bookmarkStart w:id="116" w:name="bookmark116"/>
      <w:bookmarkEnd w:id="116"/>
      <w:r>
        <w:rPr>
          <w:color w:val="00000A"/>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10"/>
        <w:keepNext w:val="0"/>
        <w:keepLines w:val="0"/>
        <w:widowControl w:val="0"/>
        <w:shd w:val="clear" w:color="auto" w:fill="auto"/>
        <w:bidi w:val="0"/>
        <w:spacing w:before="0" w:after="420" w:line="240" w:lineRule="auto"/>
        <w:ind w:left="3840" w:right="0" w:firstLine="0"/>
        <w:jc w:val="both"/>
      </w:pPr>
      <w:r>
        <w:rPr>
          <w:b/>
          <w:bCs/>
          <w:color w:val="000000"/>
          <w:spacing w:val="0"/>
          <w:w w:val="100"/>
          <w:position w:val="0"/>
          <w:shd w:val="clear" w:color="auto" w:fill="auto"/>
          <w:lang w:val="cs-CZ" w:eastAsia="cs-CZ" w:bidi="cs-CZ"/>
        </w:rPr>
        <w:t>Čl. IV. PLATEBNÍ PODMÍNKY</w:t>
      </w:r>
    </w:p>
    <w:p>
      <w:pPr>
        <w:pStyle w:val="Style10"/>
        <w:keepNext w:val="0"/>
        <w:keepLines w:val="0"/>
        <w:widowControl w:val="0"/>
        <w:shd w:val="clear" w:color="auto" w:fill="auto"/>
        <w:bidi w:val="0"/>
        <w:spacing w:before="0" w:after="200" w:line="240" w:lineRule="auto"/>
        <w:ind w:left="0" w:right="0" w:firstLine="800"/>
        <w:jc w:val="both"/>
      </w:pPr>
      <w:r>
        <w:rPr>
          <w:b/>
          <w:bCs/>
          <w:color w:val="00000A"/>
          <w:spacing w:val="0"/>
          <w:w w:val="100"/>
          <w:position w:val="0"/>
          <w:sz w:val="20"/>
          <w:szCs w:val="20"/>
          <w:shd w:val="clear" w:color="auto" w:fill="auto"/>
          <w:lang w:val="cs-CZ" w:eastAsia="cs-CZ" w:bidi="cs-CZ"/>
        </w:rPr>
        <w:t xml:space="preserve">a.i.1. </w:t>
      </w:r>
      <w:r>
        <w:rPr>
          <w:color w:val="00000A"/>
          <w:spacing w:val="0"/>
          <w:w w:val="100"/>
          <w:position w:val="0"/>
          <w:shd w:val="clear" w:color="auto" w:fill="auto"/>
          <w:lang w:val="cs-CZ" w:eastAsia="cs-CZ" w:bidi="cs-CZ"/>
        </w:rPr>
        <w:t>Objednatel neposkytne zhotoviteli zálohu.</w:t>
      </w:r>
    </w:p>
    <w:p>
      <w:pPr>
        <w:pStyle w:val="Style10"/>
        <w:keepNext w:val="0"/>
        <w:keepLines w:val="0"/>
        <w:widowControl w:val="0"/>
        <w:shd w:val="clear" w:color="auto" w:fill="auto"/>
        <w:bidi w:val="0"/>
        <w:spacing w:before="0" w:after="0" w:line="240" w:lineRule="auto"/>
        <w:ind w:left="0" w:right="0" w:firstLine="800"/>
        <w:jc w:val="both"/>
      </w:pPr>
      <w:r>
        <w:rPr>
          <w:b/>
          <w:bCs/>
          <w:color w:val="00000A"/>
          <w:spacing w:val="0"/>
          <w:w w:val="100"/>
          <w:position w:val="0"/>
          <w:sz w:val="20"/>
          <w:szCs w:val="20"/>
          <w:shd w:val="clear" w:color="auto" w:fill="auto"/>
          <w:lang w:val="cs-CZ" w:eastAsia="cs-CZ" w:bidi="cs-CZ"/>
        </w:rPr>
        <w:t xml:space="preserve">a.i.2. </w:t>
      </w:r>
      <w:r>
        <w:rPr>
          <w:color w:val="00000A"/>
          <w:spacing w:val="0"/>
          <w:w w:val="100"/>
          <w:position w:val="0"/>
          <w:shd w:val="clear" w:color="auto" w:fill="auto"/>
          <w:lang w:val="cs-CZ" w:eastAsia="cs-CZ" w:bidi="cs-CZ"/>
        </w:rPr>
        <w:t>Cena díla bude hrazena po dokončení, předání a převzetí díla bez vad a nedodělků.</w:t>
      </w:r>
    </w:p>
    <w:p>
      <w:pPr>
        <w:pStyle w:val="Style10"/>
        <w:keepNext w:val="0"/>
        <w:keepLines w:val="0"/>
        <w:widowControl w:val="0"/>
        <w:shd w:val="clear" w:color="auto" w:fill="auto"/>
        <w:bidi w:val="0"/>
        <w:spacing w:before="0" w:after="200" w:line="240" w:lineRule="auto"/>
        <w:ind w:left="1160" w:right="0" w:firstLine="20"/>
        <w:jc w:val="both"/>
      </w:pPr>
      <w:r>
        <w:rPr>
          <w:color w:val="00000A"/>
          <w:spacing w:val="0"/>
          <w:w w:val="100"/>
          <w:position w:val="0"/>
          <w:shd w:val="clear" w:color="auto" w:fill="auto"/>
          <w:lang w:val="cs-CZ" w:eastAsia="cs-CZ" w:bidi="cs-CZ"/>
        </w:rPr>
        <w:t xml:space="preserve">Fakturu je zhotovitel povinen prokazatelně doručit objednateli nejpozději do </w:t>
      </w:r>
      <w:r>
        <w:rPr>
          <w:b/>
          <w:bCs/>
          <w:color w:val="00000A"/>
          <w:spacing w:val="0"/>
          <w:w w:val="100"/>
          <w:position w:val="0"/>
          <w:shd w:val="clear" w:color="auto" w:fill="auto"/>
          <w:lang w:val="cs-CZ" w:eastAsia="cs-CZ" w:bidi="cs-CZ"/>
        </w:rPr>
        <w:t>7 pracovních dnů ode dne uskutečnění plnění včetně potvrzeného soupisu provedených prací</w:t>
      </w:r>
      <w:r>
        <w:rPr>
          <w:color w:val="00000A"/>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200" w:line="240" w:lineRule="auto"/>
        <w:ind w:left="1160" w:right="0" w:hanging="360"/>
        <w:jc w:val="both"/>
      </w:pPr>
      <w:r>
        <w:rPr>
          <w:rFonts w:ascii="Times New Roman" w:eastAsia="Times New Roman" w:hAnsi="Times New Roman" w:cs="Times New Roman"/>
          <w:b/>
          <w:bCs/>
          <w:color w:val="00000A"/>
          <w:spacing w:val="0"/>
          <w:w w:val="100"/>
          <w:position w:val="0"/>
          <w:shd w:val="clear" w:color="auto" w:fill="auto"/>
          <w:lang w:val="cs-CZ" w:eastAsia="cs-CZ" w:bidi="cs-CZ"/>
        </w:rPr>
        <w:t xml:space="preserve">a.i.3. </w:t>
      </w:r>
      <w:r>
        <w:rPr>
          <w:color w:val="000000"/>
          <w:spacing w:val="0"/>
          <w:w w:val="100"/>
          <w:position w:val="0"/>
          <w:shd w:val="clear" w:color="auto" w:fill="auto"/>
          <w:lang w:val="cs-CZ" w:eastAsia="cs-CZ" w:bidi="cs-CZ"/>
        </w:rPr>
        <w:t>Samostatně budou vystaveny faktury za případné vícepráce.</w:t>
      </w:r>
    </w:p>
    <w:p>
      <w:pPr>
        <w:pStyle w:val="Style10"/>
        <w:keepNext w:val="0"/>
        <w:keepLines w:val="0"/>
        <w:widowControl w:val="0"/>
        <w:shd w:val="clear" w:color="auto" w:fill="auto"/>
        <w:bidi w:val="0"/>
        <w:spacing w:before="0" w:after="200" w:line="240" w:lineRule="auto"/>
        <w:ind w:left="1160" w:right="0" w:hanging="360"/>
        <w:jc w:val="both"/>
      </w:pPr>
      <w:r>
        <w:rPr>
          <w:rFonts w:ascii="Times New Roman" w:eastAsia="Times New Roman" w:hAnsi="Times New Roman" w:cs="Times New Roman"/>
          <w:b/>
          <w:bCs/>
          <w:color w:val="00000A"/>
          <w:spacing w:val="0"/>
          <w:w w:val="100"/>
          <w:position w:val="0"/>
          <w:shd w:val="clear" w:color="auto" w:fill="auto"/>
          <w:lang w:val="cs-CZ" w:eastAsia="cs-CZ" w:bidi="cs-CZ"/>
        </w:rPr>
        <w:t xml:space="preserve">a.i.4. </w:t>
      </w:r>
      <w:r>
        <w:rPr>
          <w:color w:val="000000"/>
          <w:spacing w:val="0"/>
          <w:w w:val="100"/>
          <w:position w:val="0"/>
          <w:shd w:val="clear" w:color="auto" w:fill="auto"/>
          <w:lang w:val="cs-CZ" w:eastAsia="cs-CZ" w:bidi="cs-CZ"/>
        </w:rPr>
        <w:t>Datem uskutečnění zdanitelného plnění bude po dokončení díla dnem předání a převzetí díla. Přílohou konečné faktury bude protokol o předání a převzetí díla bez vad a nedodělků. Konečná faktura musí obsahovat celkovou smluvní cenu dokončeného díla.</w:t>
      </w:r>
    </w:p>
    <w:p>
      <w:pPr>
        <w:pStyle w:val="Style10"/>
        <w:keepNext w:val="0"/>
        <w:keepLines w:val="0"/>
        <w:widowControl w:val="0"/>
        <w:shd w:val="clear" w:color="auto" w:fill="auto"/>
        <w:bidi w:val="0"/>
        <w:spacing w:before="0" w:after="0" w:line="240" w:lineRule="auto"/>
        <w:ind w:left="1160" w:right="0" w:firstLine="20"/>
        <w:jc w:val="both"/>
      </w:pPr>
      <w:r>
        <w:rPr>
          <w:b/>
          <w:bCs/>
          <w:color w:val="00000A"/>
          <w:spacing w:val="0"/>
          <w:w w:val="100"/>
          <w:position w:val="0"/>
          <w:sz w:val="20"/>
          <w:szCs w:val="20"/>
          <w:shd w:val="clear" w:color="auto" w:fill="auto"/>
          <w:lang w:val="cs-CZ" w:eastAsia="cs-CZ" w:bidi="cs-CZ"/>
        </w:rPr>
        <w:t xml:space="preserve">a.i.5. </w:t>
      </w:r>
      <w:r>
        <w:rPr>
          <w:color w:val="00000A"/>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10"/>
        <w:keepNext w:val="0"/>
        <w:keepLines w:val="0"/>
        <w:widowControl w:val="0"/>
        <w:shd w:val="clear" w:color="auto" w:fill="auto"/>
        <w:bidi w:val="0"/>
        <w:spacing w:before="0" w:after="200" w:line="240" w:lineRule="auto"/>
        <w:ind w:left="1160" w:right="0" w:firstLine="20"/>
        <w:jc w:val="both"/>
        <w:rPr>
          <w:sz w:val="20"/>
          <w:szCs w:val="20"/>
        </w:rPr>
      </w:pPr>
      <w:r>
        <w:rPr>
          <w:color w:val="000000"/>
          <w:spacing w:val="0"/>
          <w:w w:val="100"/>
          <w:position w:val="0"/>
          <w:sz w:val="22"/>
          <w:szCs w:val="22"/>
          <w:shd w:val="clear" w:color="auto" w:fill="auto"/>
          <w:lang w:val="cs-CZ" w:eastAsia="cs-CZ" w:bidi="cs-CZ"/>
        </w:rPr>
        <w:t>Předat faktury lze i elektronicky na adresu:</w:t>
      </w:r>
      <w:r>
        <w:fldChar w:fldCharType="begin"/>
      </w:r>
      <w:r>
        <w:rPr/>
        <w:instrText> HYPERLINK "mailto:faktury-pr@poh.cz" </w:instrText>
      </w:r>
      <w:r>
        <w:fldChar w:fldCharType="separate"/>
      </w:r>
      <w:r>
        <w:rPr>
          <w:color w:val="000000"/>
          <w:spacing w:val="0"/>
          <w:w w:val="100"/>
          <w:position w:val="0"/>
          <w:sz w:val="22"/>
          <w:szCs w:val="22"/>
          <w:shd w:val="clear" w:color="auto" w:fill="auto"/>
          <w:lang w:val="cs-CZ" w:eastAsia="cs-CZ" w:bidi="cs-CZ"/>
        </w:rPr>
        <w:t xml:space="preserve"> </w:t>
      </w:r>
      <w:r>
        <w:rPr>
          <w:b/>
          <w:bCs/>
          <w:color w:val="0000FF"/>
          <w:spacing w:val="0"/>
          <w:w w:val="100"/>
          <w:position w:val="0"/>
          <w:sz w:val="22"/>
          <w:szCs w:val="22"/>
          <w:shd w:val="clear" w:color="auto" w:fill="auto"/>
          <w:lang w:val="cs-CZ" w:eastAsia="cs-CZ" w:bidi="cs-CZ"/>
        </w:rPr>
        <w:t>faktury-zcv@poh.cz</w:t>
      </w:r>
      <w:r>
        <w:rPr>
          <w:b/>
          <w:bCs/>
          <w:color w:val="000000"/>
          <w:spacing w:val="0"/>
          <w:w w:val="100"/>
          <w:position w:val="0"/>
          <w:sz w:val="20"/>
          <w:szCs w:val="20"/>
          <w:shd w:val="clear" w:color="auto" w:fill="auto"/>
          <w:lang w:val="cs-CZ" w:eastAsia="cs-CZ" w:bidi="cs-CZ"/>
        </w:rPr>
        <w:t>.</w:t>
      </w:r>
      <w:r>
        <w:fldChar w:fldCharType="end"/>
      </w:r>
    </w:p>
    <w:p>
      <w:pPr>
        <w:pStyle w:val="Style10"/>
        <w:keepNext w:val="0"/>
        <w:keepLines w:val="0"/>
        <w:widowControl w:val="0"/>
        <w:shd w:val="clear" w:color="auto" w:fill="auto"/>
        <w:bidi w:val="0"/>
        <w:spacing w:before="0" w:after="200" w:line="254" w:lineRule="auto"/>
        <w:ind w:left="1160" w:right="0" w:firstLine="20"/>
        <w:jc w:val="both"/>
      </w:pPr>
      <w:r>
        <w:rPr>
          <w:b/>
          <w:bCs/>
          <w:color w:val="00000A"/>
          <w:spacing w:val="0"/>
          <w:w w:val="100"/>
          <w:position w:val="0"/>
          <w:sz w:val="20"/>
          <w:szCs w:val="20"/>
          <w:shd w:val="clear" w:color="auto" w:fill="auto"/>
          <w:lang w:val="cs-CZ" w:eastAsia="cs-CZ" w:bidi="cs-CZ"/>
        </w:rPr>
        <w:t xml:space="preserve">a.i.6. </w:t>
      </w:r>
      <w:r>
        <w:rPr>
          <w:color w:val="00000A"/>
          <w:spacing w:val="0"/>
          <w:w w:val="100"/>
          <w:position w:val="0"/>
          <w:shd w:val="clear" w:color="auto" w:fill="auto"/>
          <w:lang w:val="cs-CZ" w:eastAsia="cs-CZ" w:bidi="cs-CZ"/>
        </w:rPr>
        <w:t>Úhrada za odkup dřevní hmoty bude provedena vzájemným zápočtem daňových dokladů při fakturaci těžebních prací zhotovitelem.</w:t>
      </w:r>
    </w:p>
    <w:p>
      <w:pPr>
        <w:pStyle w:val="Style10"/>
        <w:keepNext w:val="0"/>
        <w:keepLines w:val="0"/>
        <w:widowControl w:val="0"/>
        <w:shd w:val="clear" w:color="auto" w:fill="auto"/>
        <w:bidi w:val="0"/>
        <w:spacing w:before="0" w:after="200" w:line="240" w:lineRule="auto"/>
        <w:ind w:left="1160" w:right="0" w:firstLine="20"/>
        <w:jc w:val="both"/>
      </w:pPr>
      <w:r>
        <w:rPr>
          <w:b/>
          <w:bCs/>
          <w:color w:val="00000A"/>
          <w:spacing w:val="0"/>
          <w:w w:val="100"/>
          <w:position w:val="0"/>
          <w:sz w:val="20"/>
          <w:szCs w:val="20"/>
          <w:shd w:val="clear" w:color="auto" w:fill="auto"/>
          <w:lang w:val="cs-CZ" w:eastAsia="cs-CZ" w:bidi="cs-CZ"/>
        </w:rPr>
        <w:t xml:space="preserve">a.i.7. </w:t>
      </w:r>
      <w:r>
        <w:rPr>
          <w:color w:val="00000A"/>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10"/>
        <w:keepNext w:val="0"/>
        <w:keepLines w:val="0"/>
        <w:widowControl w:val="0"/>
        <w:shd w:val="clear" w:color="auto" w:fill="auto"/>
        <w:bidi w:val="0"/>
        <w:spacing w:before="0" w:after="200" w:line="240" w:lineRule="auto"/>
        <w:ind w:left="1160" w:right="0" w:firstLine="20"/>
        <w:jc w:val="both"/>
      </w:pPr>
      <w:r>
        <w:rPr>
          <w:b/>
          <w:bCs/>
          <w:color w:val="00000A"/>
          <w:spacing w:val="0"/>
          <w:w w:val="100"/>
          <w:position w:val="0"/>
          <w:sz w:val="20"/>
          <w:szCs w:val="20"/>
          <w:shd w:val="clear" w:color="auto" w:fill="auto"/>
          <w:lang w:val="cs-CZ" w:eastAsia="cs-CZ" w:bidi="cs-CZ"/>
        </w:rPr>
        <w:t xml:space="preserve">a.i.8. </w:t>
      </w:r>
      <w:r>
        <w:rPr>
          <w:color w:val="00000A"/>
          <w:spacing w:val="0"/>
          <w:w w:val="100"/>
          <w:position w:val="0"/>
          <w:shd w:val="clear" w:color="auto" w:fill="auto"/>
          <w:lang w:val="cs-CZ" w:eastAsia="cs-CZ" w:bidi="cs-CZ"/>
        </w:rPr>
        <w:t xml:space="preserve">Splatnost faktury je </w:t>
      </w:r>
      <w:r>
        <w:rPr>
          <w:b/>
          <w:bCs/>
          <w:color w:val="00000A"/>
          <w:spacing w:val="0"/>
          <w:w w:val="100"/>
          <w:position w:val="0"/>
          <w:shd w:val="clear" w:color="auto" w:fill="auto"/>
          <w:lang w:val="cs-CZ" w:eastAsia="cs-CZ" w:bidi="cs-CZ"/>
        </w:rPr>
        <w:t xml:space="preserve">30 dnů </w:t>
      </w:r>
      <w:r>
        <w:rPr>
          <w:color w:val="00000A"/>
          <w:spacing w:val="0"/>
          <w:w w:val="100"/>
          <w:position w:val="0"/>
          <w:shd w:val="clear" w:color="auto" w:fill="auto"/>
          <w:lang w:val="cs-CZ" w:eastAsia="cs-CZ" w:bidi="cs-CZ"/>
        </w:rPr>
        <w:t>od data doručení faktury objednateli.</w:t>
      </w:r>
    </w:p>
    <w:p>
      <w:pPr>
        <w:pStyle w:val="Style10"/>
        <w:keepNext w:val="0"/>
        <w:keepLines w:val="0"/>
        <w:widowControl w:val="0"/>
        <w:shd w:val="clear" w:color="auto" w:fill="auto"/>
        <w:bidi w:val="0"/>
        <w:spacing w:before="0" w:after="200" w:line="240" w:lineRule="auto"/>
        <w:ind w:left="1160" w:right="0" w:firstLine="20"/>
        <w:jc w:val="both"/>
      </w:pPr>
      <w:r>
        <w:rPr>
          <w:b/>
          <w:bCs/>
          <w:color w:val="00000A"/>
          <w:spacing w:val="0"/>
          <w:w w:val="100"/>
          <w:position w:val="0"/>
          <w:sz w:val="20"/>
          <w:szCs w:val="20"/>
          <w:shd w:val="clear" w:color="auto" w:fill="auto"/>
          <w:lang w:val="cs-CZ" w:eastAsia="cs-CZ" w:bidi="cs-CZ"/>
        </w:rPr>
        <w:t xml:space="preserve">a.i.9. </w:t>
      </w:r>
      <w:r>
        <w:rPr>
          <w:color w:val="00000A"/>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0"/>
        <w:keepNext w:val="0"/>
        <w:keepLines w:val="0"/>
        <w:widowControl w:val="0"/>
        <w:shd w:val="clear" w:color="auto" w:fill="auto"/>
        <w:bidi w:val="0"/>
        <w:spacing w:before="0" w:after="200" w:line="240" w:lineRule="auto"/>
        <w:ind w:left="4560" w:right="0" w:firstLine="0"/>
        <w:jc w:val="both"/>
      </w:pPr>
      <w:r>
        <w:rPr>
          <w:b/>
          <w:bCs/>
          <w:color w:val="000000"/>
          <w:spacing w:val="0"/>
          <w:w w:val="100"/>
          <w:position w:val="0"/>
          <w:shd w:val="clear" w:color="auto" w:fill="auto"/>
          <w:lang w:val="cs-CZ" w:eastAsia="cs-CZ" w:bidi="cs-CZ"/>
        </w:rPr>
        <w:t>Čl. V. SANKCE</w:t>
      </w:r>
    </w:p>
    <w:p>
      <w:pPr>
        <w:pStyle w:val="Style10"/>
        <w:keepNext w:val="0"/>
        <w:keepLines w:val="0"/>
        <w:widowControl w:val="0"/>
        <w:numPr>
          <w:ilvl w:val="0"/>
          <w:numId w:val="11"/>
        </w:numPr>
        <w:shd w:val="clear" w:color="auto" w:fill="auto"/>
        <w:tabs>
          <w:tab w:pos="1178" w:val="left"/>
        </w:tabs>
        <w:bidi w:val="0"/>
        <w:spacing w:before="0" w:after="200" w:line="240" w:lineRule="auto"/>
        <w:ind w:left="1160" w:right="0" w:hanging="360"/>
        <w:jc w:val="both"/>
      </w:pPr>
      <w:bookmarkStart w:id="117" w:name="bookmark117"/>
      <w:bookmarkEnd w:id="117"/>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10"/>
        <w:keepNext w:val="0"/>
        <w:keepLines w:val="0"/>
        <w:widowControl w:val="0"/>
        <w:numPr>
          <w:ilvl w:val="0"/>
          <w:numId w:val="11"/>
        </w:numPr>
        <w:shd w:val="clear" w:color="auto" w:fill="auto"/>
        <w:tabs>
          <w:tab w:pos="1182" w:val="left"/>
        </w:tabs>
        <w:bidi w:val="0"/>
        <w:spacing w:before="0" w:after="200" w:line="240" w:lineRule="auto"/>
        <w:ind w:left="1160" w:right="0" w:hanging="360"/>
        <w:jc w:val="both"/>
      </w:pPr>
      <w:bookmarkStart w:id="118" w:name="bookmark118"/>
      <w:bookmarkEnd w:id="118"/>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10"/>
        <w:keepNext w:val="0"/>
        <w:keepLines w:val="0"/>
        <w:widowControl w:val="0"/>
        <w:numPr>
          <w:ilvl w:val="0"/>
          <w:numId w:val="11"/>
        </w:numPr>
        <w:shd w:val="clear" w:color="auto" w:fill="auto"/>
        <w:tabs>
          <w:tab w:pos="1182" w:val="left"/>
        </w:tabs>
        <w:bidi w:val="0"/>
        <w:spacing w:before="0" w:after="200" w:line="240" w:lineRule="auto"/>
        <w:ind w:left="1160" w:right="0" w:hanging="360"/>
        <w:jc w:val="both"/>
      </w:pPr>
      <w:bookmarkStart w:id="119" w:name="bookmark119"/>
      <w:bookmarkEnd w:id="119"/>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10"/>
        <w:keepNext w:val="0"/>
        <w:keepLines w:val="0"/>
        <w:widowControl w:val="0"/>
        <w:numPr>
          <w:ilvl w:val="0"/>
          <w:numId w:val="11"/>
        </w:numPr>
        <w:shd w:val="clear" w:color="auto" w:fill="auto"/>
        <w:tabs>
          <w:tab w:pos="1182" w:val="left"/>
        </w:tabs>
        <w:bidi w:val="0"/>
        <w:spacing w:before="0" w:after="200" w:line="240" w:lineRule="auto"/>
        <w:ind w:left="1160" w:right="0" w:hanging="360"/>
        <w:jc w:val="both"/>
      </w:pPr>
      <w:bookmarkStart w:id="120" w:name="bookmark120"/>
      <w:bookmarkEnd w:id="120"/>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10"/>
        <w:keepNext w:val="0"/>
        <w:keepLines w:val="0"/>
        <w:widowControl w:val="0"/>
        <w:numPr>
          <w:ilvl w:val="0"/>
          <w:numId w:val="11"/>
        </w:numPr>
        <w:shd w:val="clear" w:color="auto" w:fill="auto"/>
        <w:tabs>
          <w:tab w:pos="1182" w:val="left"/>
        </w:tabs>
        <w:bidi w:val="0"/>
        <w:spacing w:before="0" w:after="200" w:line="240" w:lineRule="auto"/>
        <w:ind w:left="1160" w:right="0" w:hanging="360"/>
        <w:jc w:val="both"/>
      </w:pPr>
      <w:bookmarkStart w:id="121" w:name="bookmark121"/>
      <w:bookmarkEnd w:id="121"/>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0"/>
        <w:keepNext w:val="0"/>
        <w:keepLines w:val="0"/>
        <w:widowControl w:val="0"/>
        <w:numPr>
          <w:ilvl w:val="0"/>
          <w:numId w:val="11"/>
        </w:numPr>
        <w:shd w:val="clear" w:color="auto" w:fill="auto"/>
        <w:tabs>
          <w:tab w:pos="1182" w:val="left"/>
        </w:tabs>
        <w:bidi w:val="0"/>
        <w:spacing w:before="0" w:after="200" w:line="240" w:lineRule="auto"/>
        <w:ind w:left="1160" w:right="0" w:hanging="360"/>
        <w:jc w:val="both"/>
      </w:pPr>
      <w:bookmarkStart w:id="122" w:name="bookmark122"/>
      <w:bookmarkEnd w:id="122"/>
      <w:r>
        <w:rPr>
          <w:color w:val="000000"/>
          <w:spacing w:val="0"/>
          <w:w w:val="100"/>
          <w:position w:val="0"/>
          <w:shd w:val="clear" w:color="auto" w:fill="auto"/>
          <w:lang w:val="cs-CZ" w:eastAsia="cs-CZ" w:bidi="cs-CZ"/>
        </w:rPr>
        <w:t>Smluvní pokuta pro případ opakovaného porušení povinnosti zhotovitele vést deník z průběhu realizace zakázky, činí 5.000,- Kč za každý případ.</w:t>
      </w:r>
    </w:p>
    <w:p>
      <w:pPr>
        <w:pStyle w:val="Style10"/>
        <w:keepNext w:val="0"/>
        <w:keepLines w:val="0"/>
        <w:widowControl w:val="0"/>
        <w:numPr>
          <w:ilvl w:val="0"/>
          <w:numId w:val="11"/>
        </w:numPr>
        <w:shd w:val="clear" w:color="auto" w:fill="auto"/>
        <w:tabs>
          <w:tab w:pos="1182" w:val="left"/>
        </w:tabs>
        <w:bidi w:val="0"/>
        <w:spacing w:before="0" w:after="200" w:line="240" w:lineRule="auto"/>
        <w:ind w:left="1160" w:right="0" w:hanging="360"/>
        <w:jc w:val="both"/>
      </w:pPr>
      <w:bookmarkStart w:id="123" w:name="bookmark123"/>
      <w:bookmarkEnd w:id="123"/>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0"/>
        <w:keepNext w:val="0"/>
        <w:keepLines w:val="0"/>
        <w:widowControl w:val="0"/>
        <w:numPr>
          <w:ilvl w:val="0"/>
          <w:numId w:val="11"/>
        </w:numPr>
        <w:shd w:val="clear" w:color="auto" w:fill="auto"/>
        <w:tabs>
          <w:tab w:pos="1182" w:val="left"/>
        </w:tabs>
        <w:bidi w:val="0"/>
        <w:spacing w:before="0" w:after="200" w:line="240" w:lineRule="auto"/>
        <w:ind w:left="1160" w:right="0" w:hanging="360"/>
        <w:jc w:val="both"/>
      </w:pPr>
      <w:bookmarkStart w:id="124" w:name="bookmark124"/>
      <w:bookmarkEnd w:id="124"/>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0"/>
        <w:keepNext w:val="0"/>
        <w:keepLines w:val="0"/>
        <w:widowControl w:val="0"/>
        <w:numPr>
          <w:ilvl w:val="0"/>
          <w:numId w:val="11"/>
        </w:numPr>
        <w:shd w:val="clear" w:color="auto" w:fill="auto"/>
        <w:tabs>
          <w:tab w:pos="1182" w:val="left"/>
        </w:tabs>
        <w:bidi w:val="0"/>
        <w:spacing w:before="0" w:after="200" w:line="240" w:lineRule="auto"/>
        <w:ind w:left="1160" w:right="0" w:hanging="360"/>
        <w:jc w:val="both"/>
      </w:pPr>
      <w:bookmarkStart w:id="125" w:name="bookmark125"/>
      <w:bookmarkEnd w:id="125"/>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0"/>
        <w:keepNext w:val="0"/>
        <w:keepLines w:val="0"/>
        <w:widowControl w:val="0"/>
        <w:numPr>
          <w:ilvl w:val="0"/>
          <w:numId w:val="11"/>
        </w:numPr>
        <w:shd w:val="clear" w:color="auto" w:fill="auto"/>
        <w:tabs>
          <w:tab w:pos="1302" w:val="left"/>
        </w:tabs>
        <w:bidi w:val="0"/>
        <w:spacing w:before="0" w:after="200" w:line="240" w:lineRule="auto"/>
        <w:ind w:left="1160" w:right="0" w:hanging="360"/>
        <w:jc w:val="both"/>
      </w:pPr>
      <w:bookmarkStart w:id="126" w:name="bookmark126"/>
      <w:bookmarkEnd w:id="126"/>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0"/>
        <w:keepNext w:val="0"/>
        <w:keepLines w:val="0"/>
        <w:widowControl w:val="0"/>
        <w:numPr>
          <w:ilvl w:val="0"/>
          <w:numId w:val="11"/>
        </w:numPr>
        <w:shd w:val="clear" w:color="auto" w:fill="auto"/>
        <w:tabs>
          <w:tab w:pos="1302" w:val="left"/>
        </w:tabs>
        <w:bidi w:val="0"/>
        <w:spacing w:before="0" w:after="440" w:line="240" w:lineRule="auto"/>
        <w:ind w:left="1160" w:right="0" w:hanging="360"/>
        <w:jc w:val="both"/>
      </w:pPr>
      <w:bookmarkStart w:id="127" w:name="bookmark127"/>
      <w:bookmarkEnd w:id="127"/>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0"/>
        <w:keepNext w:val="0"/>
        <w:keepLines w:val="0"/>
        <w:widowControl w:val="0"/>
        <w:shd w:val="clear" w:color="auto" w:fill="auto"/>
        <w:bidi w:val="0"/>
        <w:spacing w:before="0" w:after="200" w:line="240" w:lineRule="auto"/>
        <w:ind w:left="3880" w:right="0" w:firstLine="0"/>
        <w:jc w:val="both"/>
      </w:pPr>
      <w:r>
        <w:rPr>
          <w:b/>
          <w:bCs/>
          <w:color w:val="000000"/>
          <w:spacing w:val="0"/>
          <w:w w:val="100"/>
          <w:position w:val="0"/>
          <w:shd w:val="clear" w:color="auto" w:fill="auto"/>
          <w:lang w:val="cs-CZ" w:eastAsia="cs-CZ" w:bidi="cs-CZ"/>
        </w:rPr>
        <w:t>Čl. VI. ZAJIŠTĚNÍ ZÁVAZKU</w:t>
      </w:r>
    </w:p>
    <w:p>
      <w:pPr>
        <w:pStyle w:val="Style10"/>
        <w:keepNext w:val="0"/>
        <w:keepLines w:val="0"/>
        <w:widowControl w:val="0"/>
        <w:numPr>
          <w:ilvl w:val="0"/>
          <w:numId w:val="13"/>
        </w:numPr>
        <w:shd w:val="clear" w:color="auto" w:fill="auto"/>
        <w:tabs>
          <w:tab w:pos="1165" w:val="left"/>
        </w:tabs>
        <w:bidi w:val="0"/>
        <w:spacing w:before="0" w:after="0" w:line="221" w:lineRule="auto"/>
        <w:ind w:left="0" w:right="0" w:firstLine="0"/>
        <w:jc w:val="both"/>
      </w:pPr>
      <w:bookmarkStart w:id="128" w:name="bookmark128"/>
      <w:bookmarkEnd w:id="128"/>
      <w:r>
        <w:rPr>
          <w:color w:val="000000"/>
          <w:spacing w:val="0"/>
          <w:w w:val="100"/>
          <w:position w:val="0"/>
          <w:shd w:val="clear" w:color="auto" w:fill="auto"/>
          <w:lang w:val="cs-CZ" w:eastAsia="cs-CZ" w:bidi="cs-CZ"/>
        </w:rPr>
        <w:t>Dílo bude předáno až po řádném a úplném provedení díla.</w:t>
      </w:r>
    </w:p>
    <w:p>
      <w:pPr>
        <w:pStyle w:val="Style10"/>
        <w:keepNext w:val="0"/>
        <w:keepLines w:val="0"/>
        <w:widowControl w:val="0"/>
        <w:shd w:val="clear" w:color="auto" w:fill="auto"/>
        <w:bidi w:val="0"/>
        <w:spacing w:before="0" w:after="0" w:line="240" w:lineRule="auto"/>
        <w:ind w:left="1160" w:right="0" w:firstLine="40"/>
        <w:jc w:val="both"/>
      </w:pPr>
      <w:r>
        <w:rPr>
          <w:color w:val="00000A"/>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0"/>
        <w:keepNext w:val="0"/>
        <w:keepLines w:val="0"/>
        <w:widowControl w:val="0"/>
        <w:shd w:val="clear" w:color="auto" w:fill="auto"/>
        <w:bidi w:val="0"/>
        <w:spacing w:before="0" w:after="0" w:line="240" w:lineRule="auto"/>
        <w:ind w:left="1160" w:right="0" w:firstLine="40"/>
        <w:jc w:val="both"/>
      </w:pPr>
      <w:r>
        <w:rPr>
          <w:color w:val="00000A"/>
          <w:spacing w:val="0"/>
          <w:w w:val="100"/>
          <w:position w:val="0"/>
          <w:shd w:val="clear" w:color="auto" w:fill="auto"/>
          <w:lang w:val="cs-CZ" w:eastAsia="cs-CZ" w:bidi="cs-CZ"/>
        </w:rPr>
        <w:t>Obsahuje-li dílo, které je předmětem předání a převzetí drobné vady a nedodělky, musí protokol obsahovat:</w:t>
      </w:r>
    </w:p>
    <w:p>
      <w:pPr>
        <w:pStyle w:val="Style10"/>
        <w:keepNext w:val="0"/>
        <w:keepLines w:val="0"/>
        <w:widowControl w:val="0"/>
        <w:shd w:val="clear" w:color="auto" w:fill="auto"/>
        <w:bidi w:val="0"/>
        <w:spacing w:before="0" w:after="0" w:line="240" w:lineRule="auto"/>
        <w:ind w:left="0" w:right="0" w:firstLine="520"/>
        <w:jc w:val="both"/>
      </w:pPr>
      <w:r>
        <w:rPr>
          <w:rFonts w:ascii="Times New Roman" w:eastAsia="Times New Roman" w:hAnsi="Times New Roman" w:cs="Times New Roman"/>
          <w:color w:val="808080"/>
          <w:spacing w:val="0"/>
          <w:w w:val="100"/>
          <w:position w:val="0"/>
          <w:sz w:val="20"/>
          <w:szCs w:val="20"/>
          <w:shd w:val="clear" w:color="auto" w:fill="auto"/>
          <w:lang w:val="cs-CZ" w:eastAsia="cs-CZ" w:bidi="cs-CZ"/>
        </w:rPr>
        <w:t xml:space="preserve">- </w:t>
      </w:r>
      <w:r>
        <w:rPr>
          <w:color w:val="00000A"/>
          <w:spacing w:val="0"/>
          <w:w w:val="100"/>
          <w:position w:val="0"/>
          <w:shd w:val="clear" w:color="auto" w:fill="auto"/>
          <w:lang w:val="cs-CZ" w:eastAsia="cs-CZ" w:bidi="cs-CZ"/>
        </w:rPr>
        <w:t>soupis zjištěných vad a nedodělků</w:t>
      </w:r>
    </w:p>
    <w:p>
      <w:pPr>
        <w:pStyle w:val="Style10"/>
        <w:keepNext w:val="0"/>
        <w:keepLines w:val="0"/>
        <w:widowControl w:val="0"/>
        <w:numPr>
          <w:ilvl w:val="0"/>
          <w:numId w:val="15"/>
        </w:numPr>
        <w:shd w:val="clear" w:color="auto" w:fill="auto"/>
        <w:tabs>
          <w:tab w:pos="1766" w:val="left"/>
        </w:tabs>
        <w:bidi w:val="0"/>
        <w:spacing w:before="0" w:after="0" w:line="240" w:lineRule="auto"/>
        <w:ind w:left="1800" w:right="0" w:hanging="600"/>
        <w:jc w:val="both"/>
      </w:pPr>
      <w:bookmarkStart w:id="129" w:name="bookmark129"/>
      <w:bookmarkEnd w:id="129"/>
      <w:r>
        <w:rPr>
          <w:color w:val="00000A"/>
          <w:spacing w:val="0"/>
          <w:w w:val="100"/>
          <w:position w:val="0"/>
          <w:shd w:val="clear" w:color="auto" w:fill="auto"/>
          <w:lang w:val="cs-CZ" w:eastAsia="cs-CZ" w:bidi="cs-CZ"/>
        </w:rPr>
        <w:t>dohodu o způsobu a termínech jejich odstranění, popřípadě o jiném způsobu jejich vypořádání</w:t>
      </w:r>
    </w:p>
    <w:p>
      <w:pPr>
        <w:pStyle w:val="Style10"/>
        <w:keepNext w:val="0"/>
        <w:keepLines w:val="0"/>
        <w:widowControl w:val="0"/>
        <w:numPr>
          <w:ilvl w:val="0"/>
          <w:numId w:val="15"/>
        </w:numPr>
        <w:shd w:val="clear" w:color="auto" w:fill="auto"/>
        <w:tabs>
          <w:tab w:pos="1766" w:val="left"/>
        </w:tabs>
        <w:bidi w:val="0"/>
        <w:spacing w:before="0" w:after="0" w:line="240" w:lineRule="auto"/>
        <w:ind w:left="1800" w:right="0" w:hanging="600"/>
        <w:jc w:val="both"/>
      </w:pPr>
      <w:bookmarkStart w:id="130" w:name="bookmark130"/>
      <w:bookmarkEnd w:id="130"/>
      <w:r>
        <w:rPr>
          <w:color w:val="00000A"/>
          <w:spacing w:val="0"/>
          <w:w w:val="100"/>
          <w:position w:val="0"/>
          <w:shd w:val="clear" w:color="auto" w:fill="auto"/>
          <w:lang w:val="cs-CZ" w:eastAsia="cs-CZ" w:bidi="cs-CZ"/>
        </w:rPr>
        <w:t>dohodu o zpřístupnění díla nebo jeho částí zhotoviteli za účelem odstranění vad a nedodělků.</w:t>
      </w:r>
    </w:p>
    <w:p>
      <w:pPr>
        <w:pStyle w:val="Style10"/>
        <w:keepNext w:val="0"/>
        <w:keepLines w:val="0"/>
        <w:widowControl w:val="0"/>
        <w:shd w:val="clear" w:color="auto" w:fill="auto"/>
        <w:bidi w:val="0"/>
        <w:spacing w:before="0" w:after="0" w:line="240" w:lineRule="auto"/>
        <w:ind w:left="1160" w:right="0" w:firstLine="40"/>
        <w:jc w:val="both"/>
      </w:pPr>
      <w:r>
        <w:rPr>
          <w:color w:val="00000A"/>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200" w:line="240" w:lineRule="auto"/>
        <w:ind w:left="1160" w:right="0" w:firstLine="40"/>
        <w:jc w:val="both"/>
      </w:pPr>
      <w:r>
        <w:rPr>
          <w:color w:val="00000A"/>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0"/>
        <w:keepNext w:val="0"/>
        <w:keepLines w:val="0"/>
        <w:widowControl w:val="0"/>
        <w:shd w:val="clear" w:color="auto" w:fill="auto"/>
        <w:bidi w:val="0"/>
        <w:spacing w:before="0" w:line="240" w:lineRule="auto"/>
        <w:ind w:left="1160" w:right="0" w:firstLine="20"/>
        <w:jc w:val="both"/>
      </w:pPr>
      <w:r>
        <w:rPr>
          <w:color w:val="00000A"/>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0"/>
        <w:keepNext w:val="0"/>
        <w:keepLines w:val="0"/>
        <w:widowControl w:val="0"/>
        <w:shd w:val="clear" w:color="auto" w:fill="auto"/>
        <w:bidi w:val="0"/>
        <w:spacing w:before="0" w:line="240" w:lineRule="auto"/>
        <w:ind w:left="4000" w:right="0" w:firstLine="0"/>
        <w:jc w:val="both"/>
      </w:pPr>
      <w:r>
        <w:rPr>
          <w:b/>
          <w:bCs/>
          <w:color w:val="000000"/>
          <w:spacing w:val="0"/>
          <w:w w:val="100"/>
          <w:position w:val="0"/>
          <w:shd w:val="clear" w:color="auto" w:fill="auto"/>
          <w:lang w:val="cs-CZ" w:eastAsia="cs-CZ" w:bidi="cs-CZ"/>
        </w:rPr>
        <w:t>Čl. VII. NÁHRADA ŠKODY</w:t>
      </w:r>
    </w:p>
    <w:p>
      <w:pPr>
        <w:pStyle w:val="Style10"/>
        <w:keepNext w:val="0"/>
        <w:keepLines w:val="0"/>
        <w:widowControl w:val="0"/>
        <w:numPr>
          <w:ilvl w:val="0"/>
          <w:numId w:val="17"/>
        </w:numPr>
        <w:shd w:val="clear" w:color="auto" w:fill="auto"/>
        <w:tabs>
          <w:tab w:pos="1167" w:val="left"/>
        </w:tabs>
        <w:bidi w:val="0"/>
        <w:spacing w:before="0" w:line="240" w:lineRule="auto"/>
        <w:ind w:left="1160" w:right="0" w:hanging="360"/>
        <w:jc w:val="both"/>
      </w:pPr>
      <w:bookmarkStart w:id="131" w:name="bookmark131"/>
      <w:bookmarkEnd w:id="131"/>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8"/>
        <w:keepNext/>
        <w:keepLines/>
        <w:widowControl w:val="0"/>
        <w:numPr>
          <w:ilvl w:val="0"/>
          <w:numId w:val="17"/>
        </w:numPr>
        <w:shd w:val="clear" w:color="auto" w:fill="auto"/>
        <w:tabs>
          <w:tab w:pos="1167" w:val="left"/>
        </w:tabs>
        <w:bidi w:val="0"/>
        <w:spacing w:before="0" w:line="240" w:lineRule="auto"/>
        <w:ind w:left="1160" w:right="0" w:hanging="36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32"/>
      <w:bookmarkEnd w:id="133"/>
      <w:bookmarkEnd w:id="135"/>
    </w:p>
    <w:p>
      <w:pPr>
        <w:pStyle w:val="Style10"/>
        <w:keepNext w:val="0"/>
        <w:keepLines w:val="0"/>
        <w:widowControl w:val="0"/>
        <w:shd w:val="clear" w:color="auto" w:fill="auto"/>
        <w:bidi w:val="0"/>
        <w:spacing w:before="0" w:line="240" w:lineRule="auto"/>
        <w:ind w:left="3700" w:right="0" w:firstLine="0"/>
        <w:jc w:val="both"/>
      </w:pPr>
      <w:r>
        <w:rPr>
          <w:b/>
          <w:bCs/>
          <w:color w:val="000000"/>
          <w:spacing w:val="0"/>
          <w:w w:val="100"/>
          <w:position w:val="0"/>
          <w:shd w:val="clear" w:color="auto" w:fill="auto"/>
          <w:lang w:val="cs-CZ" w:eastAsia="cs-CZ" w:bidi="cs-CZ"/>
        </w:rPr>
        <w:t>Čl. VIII. OSTATNÍ USTANOVENÍ</w:t>
      </w:r>
    </w:p>
    <w:p>
      <w:pPr>
        <w:pStyle w:val="Style10"/>
        <w:keepNext w:val="0"/>
        <w:keepLines w:val="0"/>
        <w:widowControl w:val="0"/>
        <w:numPr>
          <w:ilvl w:val="0"/>
          <w:numId w:val="19"/>
        </w:numPr>
        <w:shd w:val="clear" w:color="auto" w:fill="auto"/>
        <w:tabs>
          <w:tab w:pos="1167" w:val="left"/>
        </w:tabs>
        <w:bidi w:val="0"/>
        <w:spacing w:before="0" w:line="230" w:lineRule="auto"/>
        <w:ind w:left="1160" w:right="0" w:hanging="360"/>
        <w:jc w:val="both"/>
      </w:pPr>
      <w:bookmarkStart w:id="136" w:name="bookmark136"/>
      <w:bookmarkEnd w:id="13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0"/>
        <w:keepNext w:val="0"/>
        <w:keepLines w:val="0"/>
        <w:widowControl w:val="0"/>
        <w:numPr>
          <w:ilvl w:val="0"/>
          <w:numId w:val="19"/>
        </w:numPr>
        <w:shd w:val="clear" w:color="auto" w:fill="auto"/>
        <w:tabs>
          <w:tab w:pos="1167" w:val="left"/>
        </w:tabs>
        <w:bidi w:val="0"/>
        <w:spacing w:before="0" w:line="240" w:lineRule="auto"/>
        <w:ind w:left="1160" w:right="0" w:hanging="360"/>
        <w:jc w:val="both"/>
      </w:pPr>
      <w:bookmarkStart w:id="137" w:name="bookmark137"/>
      <w:bookmarkEnd w:id="137"/>
      <w:r>
        <w:rPr>
          <w:color w:val="00000A"/>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0"/>
        <w:keepNext w:val="0"/>
        <w:keepLines w:val="0"/>
        <w:widowControl w:val="0"/>
        <w:numPr>
          <w:ilvl w:val="0"/>
          <w:numId w:val="19"/>
        </w:numPr>
        <w:shd w:val="clear" w:color="auto" w:fill="auto"/>
        <w:tabs>
          <w:tab w:pos="1167" w:val="left"/>
        </w:tabs>
        <w:bidi w:val="0"/>
        <w:spacing w:before="0" w:line="240" w:lineRule="auto"/>
        <w:ind w:left="1160" w:right="0" w:hanging="360"/>
        <w:jc w:val="both"/>
      </w:pPr>
      <w:bookmarkStart w:id="138" w:name="bookmark138"/>
      <w:bookmarkEnd w:id="138"/>
      <w:r>
        <w:rPr>
          <w:color w:val="00000A"/>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pPr>
        <w:pStyle w:val="Style8"/>
        <w:keepNext/>
        <w:keepLines/>
        <w:widowControl w:val="0"/>
        <w:numPr>
          <w:ilvl w:val="0"/>
          <w:numId w:val="19"/>
        </w:numPr>
        <w:shd w:val="clear" w:color="auto" w:fill="auto"/>
        <w:tabs>
          <w:tab w:pos="1167" w:val="left"/>
        </w:tabs>
        <w:bidi w:val="0"/>
        <w:spacing w:before="0" w:line="240" w:lineRule="auto"/>
        <w:ind w:left="1160" w:right="0" w:hanging="36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39"/>
      <w:bookmarkEnd w:id="140"/>
      <w:bookmarkEnd w:id="142"/>
    </w:p>
    <w:p>
      <w:pPr>
        <w:pStyle w:val="Style10"/>
        <w:keepNext w:val="0"/>
        <w:keepLines w:val="0"/>
        <w:widowControl w:val="0"/>
        <w:shd w:val="clear" w:color="auto" w:fill="auto"/>
        <w:bidi w:val="0"/>
        <w:spacing w:before="0" w:line="240" w:lineRule="auto"/>
        <w:ind w:left="3560" w:right="0" w:firstLine="0"/>
        <w:jc w:val="both"/>
      </w:pPr>
      <w:r>
        <w:rPr>
          <w:b/>
          <w:bCs/>
          <w:color w:val="000000"/>
          <w:spacing w:val="0"/>
          <w:w w:val="100"/>
          <w:position w:val="0"/>
          <w:shd w:val="clear" w:color="auto" w:fill="auto"/>
          <w:lang w:val="cs-CZ" w:eastAsia="cs-CZ" w:bidi="cs-CZ"/>
        </w:rPr>
        <w:t>Čl. IX. ZÁVĚREČNÁ USTANOVENÍ</w:t>
      </w:r>
    </w:p>
    <w:p>
      <w:pPr>
        <w:pStyle w:val="Style10"/>
        <w:keepNext w:val="0"/>
        <w:keepLines w:val="0"/>
        <w:widowControl w:val="0"/>
        <w:numPr>
          <w:ilvl w:val="0"/>
          <w:numId w:val="21"/>
        </w:numPr>
        <w:shd w:val="clear" w:color="auto" w:fill="auto"/>
        <w:tabs>
          <w:tab w:pos="1167" w:val="left"/>
        </w:tabs>
        <w:bidi w:val="0"/>
        <w:spacing w:before="0" w:line="240" w:lineRule="auto"/>
        <w:ind w:left="1160" w:right="0" w:hanging="360"/>
        <w:jc w:val="both"/>
      </w:pPr>
      <w:bookmarkStart w:id="143" w:name="bookmark143"/>
      <w:bookmarkEnd w:id="143"/>
      <w:r>
        <w:rPr>
          <w:color w:val="00000A"/>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10"/>
        <w:keepNext w:val="0"/>
        <w:keepLines w:val="0"/>
        <w:widowControl w:val="0"/>
        <w:numPr>
          <w:ilvl w:val="0"/>
          <w:numId w:val="21"/>
        </w:numPr>
        <w:shd w:val="clear" w:color="auto" w:fill="auto"/>
        <w:tabs>
          <w:tab w:pos="1167" w:val="left"/>
        </w:tabs>
        <w:bidi w:val="0"/>
        <w:spacing w:before="0" w:line="240" w:lineRule="auto"/>
        <w:ind w:left="1160" w:right="0" w:hanging="360"/>
        <w:jc w:val="both"/>
        <w:sectPr>
          <w:footerReference w:type="default" r:id="rId5"/>
          <w:footnotePr>
            <w:pos w:val="pageBottom"/>
            <w:numFmt w:val="decimal"/>
            <w:numRestart w:val="continuous"/>
          </w:footnotePr>
          <w:pgSz w:w="11909" w:h="16838"/>
          <w:pgMar w:top="798" w:left="836" w:right="1161" w:bottom="1339" w:header="370" w:footer="3" w:gutter="0"/>
          <w:pgNumType w:start="1"/>
          <w:cols w:space="720"/>
          <w:noEndnote/>
          <w:rtlGutter w:val="0"/>
          <w:docGrid w:linePitch="360"/>
        </w:sectPr>
      </w:pPr>
      <w:bookmarkStart w:id="144" w:name="bookmark144"/>
      <w:bookmarkEnd w:id="144"/>
      <w:r>
        <w:rPr>
          <w:color w:val="00000A"/>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0"/>
        <w:keepNext w:val="0"/>
        <w:keepLines w:val="0"/>
        <w:widowControl w:val="0"/>
        <w:numPr>
          <w:ilvl w:val="0"/>
          <w:numId w:val="21"/>
        </w:numPr>
        <w:shd w:val="clear" w:color="auto" w:fill="auto"/>
        <w:tabs>
          <w:tab w:pos="1158" w:val="left"/>
        </w:tabs>
        <w:bidi w:val="0"/>
        <w:spacing w:before="0" w:after="0" w:line="230" w:lineRule="auto"/>
        <w:ind w:left="1160" w:right="0" w:hanging="360"/>
        <w:jc w:val="both"/>
      </w:pPr>
      <w:bookmarkStart w:id="145" w:name="bookmark145"/>
      <w:bookmarkEnd w:id="145"/>
      <w:r>
        <w:rPr>
          <w:color w:val="00000A"/>
          <w:spacing w:val="0"/>
          <w:w w:val="100"/>
          <w:position w:val="0"/>
          <w:shd w:val="clear" w:color="auto" w:fill="auto"/>
          <w:lang w:val="cs-CZ" w:eastAsia="cs-CZ" w:bidi="cs-CZ"/>
        </w:rPr>
        <w:t>Objednatel je oprávněn odstoupit od smlouvy při podstatném porušení smlouvy zhotovitelem, a to zejména při:</w:t>
      </w:r>
    </w:p>
    <w:p>
      <w:pPr>
        <w:pStyle w:val="Style18"/>
        <w:keepNext/>
        <w:keepLines/>
        <w:widowControl w:val="0"/>
        <w:numPr>
          <w:ilvl w:val="0"/>
          <w:numId w:val="23"/>
        </w:numPr>
        <w:shd w:val="clear" w:color="auto" w:fill="auto"/>
        <w:tabs>
          <w:tab w:pos="1959" w:val="left"/>
        </w:tabs>
        <w:bidi w:val="0"/>
        <w:spacing w:before="0" w:after="0" w:line="240" w:lineRule="auto"/>
        <w:ind w:left="1940" w:right="0"/>
        <w:jc w:val="both"/>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46"/>
      <w:bookmarkEnd w:id="147"/>
      <w:bookmarkEnd w:id="149"/>
    </w:p>
    <w:p>
      <w:pPr>
        <w:pStyle w:val="Style18"/>
        <w:keepNext/>
        <w:keepLines/>
        <w:widowControl w:val="0"/>
        <w:numPr>
          <w:ilvl w:val="0"/>
          <w:numId w:val="23"/>
        </w:numPr>
        <w:shd w:val="clear" w:color="auto" w:fill="auto"/>
        <w:tabs>
          <w:tab w:pos="1959" w:val="left"/>
        </w:tabs>
        <w:bidi w:val="0"/>
        <w:spacing w:before="0" w:after="0" w:line="240" w:lineRule="auto"/>
        <w:ind w:left="1940" w:right="0"/>
        <w:jc w:val="both"/>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bezdůvodném přerušení prací zhotovitele, které trvá více než 14 dnů,</w:t>
      </w:r>
      <w:bookmarkEnd w:id="150"/>
      <w:bookmarkEnd w:id="151"/>
      <w:bookmarkEnd w:id="153"/>
    </w:p>
    <w:p>
      <w:pPr>
        <w:pStyle w:val="Style18"/>
        <w:keepNext/>
        <w:keepLines/>
        <w:widowControl w:val="0"/>
        <w:numPr>
          <w:ilvl w:val="0"/>
          <w:numId w:val="23"/>
        </w:numPr>
        <w:shd w:val="clear" w:color="auto" w:fill="auto"/>
        <w:tabs>
          <w:tab w:pos="2190" w:val="left"/>
        </w:tabs>
        <w:bidi w:val="0"/>
        <w:spacing w:before="0" w:after="0" w:line="240" w:lineRule="auto"/>
        <w:ind w:left="1940" w:right="0"/>
        <w:jc w:val="both"/>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154"/>
      <w:bookmarkEnd w:id="155"/>
      <w:bookmarkEnd w:id="157"/>
    </w:p>
    <w:p>
      <w:pPr>
        <w:pStyle w:val="Style18"/>
        <w:keepNext/>
        <w:keepLines/>
        <w:widowControl w:val="0"/>
        <w:numPr>
          <w:ilvl w:val="0"/>
          <w:numId w:val="23"/>
        </w:numPr>
        <w:shd w:val="clear" w:color="auto" w:fill="auto"/>
        <w:tabs>
          <w:tab w:pos="1959" w:val="left"/>
        </w:tabs>
        <w:bidi w:val="0"/>
        <w:spacing w:before="0" w:after="180" w:line="240" w:lineRule="auto"/>
        <w:ind w:left="1580" w:right="0" w:firstLine="0"/>
        <w:jc w:val="both"/>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neplněním povinností zhotovitele vést řádně zápisy do stavebního deníku.</w:t>
      </w:r>
      <w:bookmarkEnd w:id="158"/>
      <w:bookmarkEnd w:id="159"/>
      <w:bookmarkEnd w:id="161"/>
    </w:p>
    <w:p>
      <w:pPr>
        <w:pStyle w:val="Style10"/>
        <w:keepNext w:val="0"/>
        <w:keepLines w:val="0"/>
        <w:widowControl w:val="0"/>
        <w:numPr>
          <w:ilvl w:val="0"/>
          <w:numId w:val="21"/>
        </w:numPr>
        <w:shd w:val="clear" w:color="auto" w:fill="auto"/>
        <w:tabs>
          <w:tab w:pos="1158" w:val="left"/>
        </w:tabs>
        <w:bidi w:val="0"/>
        <w:spacing w:before="0" w:line="240" w:lineRule="auto"/>
        <w:ind w:left="1160" w:right="0" w:hanging="360"/>
        <w:jc w:val="both"/>
      </w:pPr>
      <w:bookmarkStart w:id="162" w:name="bookmark162"/>
      <w:bookmarkEnd w:id="162"/>
      <w:r>
        <w:rPr>
          <w:color w:val="00000A"/>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0"/>
        <w:keepNext w:val="0"/>
        <w:keepLines w:val="0"/>
        <w:widowControl w:val="0"/>
        <w:numPr>
          <w:ilvl w:val="0"/>
          <w:numId w:val="21"/>
        </w:numPr>
        <w:shd w:val="clear" w:color="auto" w:fill="auto"/>
        <w:tabs>
          <w:tab w:pos="1158" w:val="left"/>
        </w:tabs>
        <w:bidi w:val="0"/>
        <w:spacing w:before="0" w:line="240" w:lineRule="auto"/>
        <w:ind w:left="1160" w:right="0" w:hanging="360"/>
        <w:jc w:val="both"/>
      </w:pPr>
      <w:bookmarkStart w:id="163" w:name="bookmark163"/>
      <w:bookmarkEnd w:id="163"/>
      <w:r>
        <w:rPr>
          <w:color w:val="00000A"/>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0"/>
        <w:keepNext w:val="0"/>
        <w:keepLines w:val="0"/>
        <w:widowControl w:val="0"/>
        <w:numPr>
          <w:ilvl w:val="0"/>
          <w:numId w:val="21"/>
        </w:numPr>
        <w:shd w:val="clear" w:color="auto" w:fill="auto"/>
        <w:tabs>
          <w:tab w:pos="1158" w:val="left"/>
        </w:tabs>
        <w:bidi w:val="0"/>
        <w:spacing w:before="0" w:line="240" w:lineRule="auto"/>
        <w:ind w:left="1160" w:right="0" w:hanging="360"/>
        <w:jc w:val="both"/>
      </w:pPr>
      <w:bookmarkStart w:id="164" w:name="bookmark164"/>
      <w:bookmarkEnd w:id="164"/>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0"/>
        <w:keepNext w:val="0"/>
        <w:keepLines w:val="0"/>
        <w:widowControl w:val="0"/>
        <w:numPr>
          <w:ilvl w:val="0"/>
          <w:numId w:val="21"/>
        </w:numPr>
        <w:shd w:val="clear" w:color="auto" w:fill="auto"/>
        <w:tabs>
          <w:tab w:pos="1158" w:val="left"/>
        </w:tabs>
        <w:bidi w:val="0"/>
        <w:spacing w:before="0" w:line="240" w:lineRule="auto"/>
        <w:ind w:left="1160" w:right="0" w:hanging="360"/>
        <w:jc w:val="both"/>
      </w:pPr>
      <w:bookmarkStart w:id="165" w:name="bookmark165"/>
      <w:bookmarkEnd w:id="16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21"/>
        </w:numPr>
        <w:shd w:val="clear" w:color="auto" w:fill="auto"/>
        <w:tabs>
          <w:tab w:pos="1158" w:val="left"/>
        </w:tabs>
        <w:bidi w:val="0"/>
        <w:spacing w:before="0" w:line="240" w:lineRule="auto"/>
        <w:ind w:left="1160" w:right="0" w:hanging="360"/>
        <w:jc w:val="both"/>
      </w:pPr>
      <w:bookmarkStart w:id="166" w:name="bookmark166"/>
      <w:bookmarkEnd w:id="16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21"/>
        </w:numPr>
        <w:shd w:val="clear" w:color="auto" w:fill="auto"/>
        <w:tabs>
          <w:tab w:pos="1158" w:val="left"/>
        </w:tabs>
        <w:bidi w:val="0"/>
        <w:spacing w:before="0" w:line="240" w:lineRule="auto"/>
        <w:ind w:left="1160" w:right="0" w:hanging="360"/>
        <w:jc w:val="both"/>
      </w:pPr>
      <w:bookmarkStart w:id="167" w:name="bookmark167"/>
      <w:bookmarkEnd w:id="167"/>
      <w:r>
        <w:rPr>
          <w:color w:val="000000"/>
          <w:spacing w:val="0"/>
          <w:w w:val="100"/>
          <w:position w:val="0"/>
          <w:shd w:val="clear" w:color="auto" w:fill="auto"/>
          <w:lang w:val="cs-CZ" w:eastAsia="cs-CZ" w:bidi="cs-CZ"/>
        </w:rPr>
        <w:t>Zhotovitel prohlašuje, že se seznámil se zásadami, hodnotami a cíli Compliance programu Povodí Ohře, s.p. (viz</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http://www.poh.cz/protikorupcni-a-compliance-</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program/d-1346/p1=1458</w:t>
      </w:r>
      <w:r>
        <w:rPr>
          <w:color w:val="00000A"/>
          <w:spacing w:val="0"/>
          <w:w w:val="100"/>
          <w:position w:val="0"/>
          <w:shd w:val="clear" w:color="auto" w:fill="auto"/>
          <w:lang w:val="cs-CZ" w:eastAsia="cs-CZ" w:bidi="cs-CZ"/>
        </w:rPr>
        <w:t>)</w:t>
      </w:r>
      <w:r>
        <w:fldChar w:fldCharType="end"/>
      </w:r>
      <w:r>
        <w:rPr>
          <w:color w:val="00000A"/>
          <w:spacing w:val="0"/>
          <w:w w:val="100"/>
          <w:position w:val="0"/>
          <w:shd w:val="clear" w:color="auto" w:fill="auto"/>
          <w:lang w:val="cs-CZ" w:eastAsia="cs-CZ" w:bidi="cs-CZ"/>
        </w:rPr>
        <w:t xml:space="preserve">, dále s Etickým kodexem Povodí Ohře, </w:t>
      </w:r>
      <w:r>
        <w:rPr>
          <w:color w:val="000000"/>
          <w:spacing w:val="0"/>
          <w:w w:val="100"/>
          <w:position w:val="0"/>
          <w:shd w:val="clear" w:color="auto" w:fill="auto"/>
          <w:lang w:val="cs-CZ" w:eastAsia="cs-CZ" w:bidi="cs-CZ"/>
        </w:rPr>
        <w:t>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21"/>
        </w:numPr>
        <w:shd w:val="clear" w:color="auto" w:fill="auto"/>
        <w:tabs>
          <w:tab w:pos="1271" w:val="left"/>
        </w:tabs>
        <w:bidi w:val="0"/>
        <w:spacing w:before="0" w:line="240" w:lineRule="auto"/>
        <w:ind w:left="1160" w:right="0" w:hanging="360"/>
        <w:jc w:val="both"/>
      </w:pPr>
      <w:bookmarkStart w:id="168" w:name="bookmark168"/>
      <w:bookmarkEnd w:id="168"/>
      <w:r>
        <w:rPr>
          <w:color w:val="00000A"/>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0"/>
        <w:keepNext w:val="0"/>
        <w:keepLines w:val="0"/>
        <w:widowControl w:val="0"/>
        <w:numPr>
          <w:ilvl w:val="0"/>
          <w:numId w:val="21"/>
        </w:numPr>
        <w:shd w:val="clear" w:color="auto" w:fill="auto"/>
        <w:tabs>
          <w:tab w:pos="1271" w:val="left"/>
        </w:tabs>
        <w:bidi w:val="0"/>
        <w:spacing w:before="0" w:line="252" w:lineRule="auto"/>
        <w:ind w:left="800" w:right="0" w:firstLine="0"/>
        <w:jc w:val="both"/>
        <w:rPr>
          <w:sz w:val="24"/>
          <w:szCs w:val="24"/>
        </w:rPr>
        <w:sectPr>
          <w:footerReference w:type="default" r:id="rId6"/>
          <w:footnotePr>
            <w:pos w:val="pageBottom"/>
            <w:numFmt w:val="decimal"/>
            <w:numRestart w:val="continuous"/>
          </w:footnotePr>
          <w:pgSz w:w="11909" w:h="16838"/>
          <w:pgMar w:top="1329" w:left="614" w:right="1382" w:bottom="735" w:header="901" w:footer="307" w:gutter="0"/>
          <w:cols w:space="720"/>
          <w:noEndnote/>
          <w:rtlGutter w:val="0"/>
          <w:docGrid w:linePitch="360"/>
        </w:sectPr>
      </w:pPr>
      <w:bookmarkStart w:id="169" w:name="bookmark169"/>
      <w:bookmarkEnd w:id="169"/>
      <w:r>
        <w:rPr>
          <w:color w:val="000000"/>
          <w:spacing w:val="0"/>
          <w:w w:val="100"/>
          <w:position w:val="0"/>
          <w:sz w:val="22"/>
          <w:szCs w:val="22"/>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Stránka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8 </w:t>
      </w:r>
      <w:r>
        <w:rPr>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p>
      <w:pPr>
        <w:pStyle w:val="Style10"/>
        <w:keepNext w:val="0"/>
        <w:keepLines w:val="0"/>
        <w:widowControl w:val="0"/>
        <w:shd w:val="clear" w:color="auto" w:fill="auto"/>
        <w:bidi w:val="0"/>
        <w:spacing w:before="0" w:after="200" w:line="240" w:lineRule="auto"/>
        <w:ind w:left="1160" w:right="0" w:firstLine="0"/>
        <w:jc w:val="both"/>
      </w:pPr>
      <w:r>
        <w:rPr>
          <w:color w:val="000000"/>
          <w:spacing w:val="0"/>
          <w:w w:val="100"/>
          <w:position w:val="0"/>
          <w:shd w:val="clear" w:color="auto" w:fill="auto"/>
          <w:lang w:val="cs-CZ" w:eastAsia="cs-CZ" w:bidi="cs-CZ"/>
        </w:rPr>
        <w:t>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rPr>
          <w:color w:val="00000A"/>
          <w:spacing w:val="0"/>
          <w:w w:val="100"/>
          <w:position w:val="0"/>
          <w:shd w:val="clear" w:color="auto" w:fill="auto"/>
          <w:lang w:val="cs-CZ" w:eastAsia="cs-CZ" w:bidi="cs-CZ"/>
        </w:rPr>
        <w:t>.</w:t>
      </w:r>
      <w:r>
        <w:fldChar w:fldCharType="end"/>
      </w:r>
    </w:p>
    <w:p>
      <w:pPr>
        <w:pStyle w:val="Style10"/>
        <w:keepNext w:val="0"/>
        <w:keepLines w:val="0"/>
        <w:widowControl w:val="0"/>
        <w:numPr>
          <w:ilvl w:val="0"/>
          <w:numId w:val="21"/>
        </w:numPr>
        <w:shd w:val="clear" w:color="auto" w:fill="auto"/>
        <w:tabs>
          <w:tab w:pos="1331" w:val="left"/>
        </w:tabs>
        <w:bidi w:val="0"/>
        <w:spacing w:before="0" w:after="0" w:line="218" w:lineRule="auto"/>
        <w:ind w:left="0" w:right="0" w:firstLine="800"/>
        <w:jc w:val="both"/>
      </w:pPr>
      <w:bookmarkStart w:id="170" w:name="bookmark170"/>
      <w:bookmarkEnd w:id="170"/>
      <w:r>
        <w:rPr>
          <w:color w:val="000000"/>
          <w:spacing w:val="0"/>
          <w:w w:val="100"/>
          <w:position w:val="0"/>
          <w:shd w:val="clear" w:color="auto" w:fill="auto"/>
          <w:lang w:val="cs-CZ" w:eastAsia="cs-CZ" w:bidi="cs-CZ"/>
        </w:rPr>
        <w:t>Smluvní strany nepovažují žádné ustanovení smlouvy za obchodní tajemství.</w:t>
      </w:r>
    </w:p>
    <w:p>
      <w:pPr>
        <w:pStyle w:val="Style10"/>
        <w:keepNext w:val="0"/>
        <w:keepLines w:val="0"/>
        <w:widowControl w:val="0"/>
        <w:shd w:val="clear" w:color="auto" w:fill="auto"/>
        <w:bidi w:val="0"/>
        <w:spacing w:before="0" w:after="200" w:line="240" w:lineRule="auto"/>
        <w:ind w:left="1160" w:right="0" w:firstLine="0"/>
        <w:jc w:val="both"/>
      </w:pPr>
      <w:r>
        <w:rPr>
          <w:i/>
          <w:iCs/>
          <w:color w:val="00000A"/>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10"/>
        <w:keepNext w:val="0"/>
        <w:keepLines w:val="0"/>
        <w:widowControl w:val="0"/>
        <w:numPr>
          <w:ilvl w:val="0"/>
          <w:numId w:val="21"/>
        </w:numPr>
        <w:shd w:val="clear" w:color="auto" w:fill="auto"/>
        <w:tabs>
          <w:tab w:pos="1331" w:val="left"/>
        </w:tabs>
        <w:bidi w:val="0"/>
        <w:spacing w:before="0" w:after="200" w:line="240" w:lineRule="auto"/>
        <w:ind w:left="1160" w:right="0" w:hanging="360"/>
        <w:jc w:val="both"/>
      </w:pPr>
      <w:bookmarkStart w:id="171" w:name="bookmark171"/>
      <w:bookmarkEnd w:id="171"/>
      <w:r>
        <w:rPr>
          <w:color w:val="00000A"/>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10"/>
        <w:keepNext w:val="0"/>
        <w:keepLines w:val="0"/>
        <w:widowControl w:val="0"/>
        <w:numPr>
          <w:ilvl w:val="0"/>
          <w:numId w:val="21"/>
        </w:numPr>
        <w:shd w:val="clear" w:color="auto" w:fill="auto"/>
        <w:tabs>
          <w:tab w:pos="1331" w:val="left"/>
        </w:tabs>
        <w:bidi w:val="0"/>
        <w:spacing w:before="0" w:after="900" w:line="240" w:lineRule="auto"/>
        <w:ind w:left="1160" w:right="0" w:hanging="360"/>
        <w:jc w:val="both"/>
      </w:pPr>
      <w:bookmarkStart w:id="172" w:name="bookmark172"/>
      <w:bookmarkEnd w:id="172"/>
      <w:r>
        <w:rPr>
          <w:color w:val="00000A"/>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0"/>
        <w:keepNext w:val="0"/>
        <w:keepLines w:val="0"/>
        <w:widowControl w:val="0"/>
        <w:numPr>
          <w:ilvl w:val="0"/>
          <w:numId w:val="21"/>
        </w:numPr>
        <w:shd w:val="clear" w:color="auto" w:fill="auto"/>
        <w:tabs>
          <w:tab w:pos="1331" w:val="left"/>
        </w:tabs>
        <w:bidi w:val="0"/>
        <w:spacing w:before="0" w:after="200" w:line="230" w:lineRule="auto"/>
        <w:ind w:left="1160" w:right="0" w:hanging="360"/>
        <w:jc w:val="both"/>
      </w:pPr>
      <w:bookmarkStart w:id="173" w:name="bookmark173"/>
      <w:bookmarkEnd w:id="173"/>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0"/>
        <w:keepNext w:val="0"/>
        <w:keepLines w:val="0"/>
        <w:widowControl w:val="0"/>
        <w:shd w:val="clear" w:color="auto" w:fill="auto"/>
        <w:tabs>
          <w:tab w:pos="2173" w:val="left"/>
        </w:tabs>
        <w:bidi w:val="0"/>
        <w:spacing w:before="0" w:after="0" w:line="240" w:lineRule="auto"/>
        <w:ind w:left="0" w:right="0" w:firstLine="800"/>
        <w:jc w:val="both"/>
      </w:pPr>
      <w:r>
        <w:rPr>
          <w:color w:val="000000"/>
          <w:spacing w:val="0"/>
          <w:w w:val="100"/>
          <w:position w:val="0"/>
          <w:shd w:val="clear" w:color="auto" w:fill="auto"/>
          <w:lang w:val="cs-CZ" w:eastAsia="cs-CZ" w:bidi="cs-CZ"/>
        </w:rPr>
        <w:t>Priorita 1)</w:t>
        <w:tab/>
        <w:t>Tato smlouva</w:t>
      </w:r>
    </w:p>
    <w:p>
      <w:pPr>
        <w:pStyle w:val="Style10"/>
        <w:keepNext w:val="0"/>
        <w:keepLines w:val="0"/>
        <w:widowControl w:val="0"/>
        <w:shd w:val="clear" w:color="auto" w:fill="auto"/>
        <w:tabs>
          <w:tab w:pos="2173" w:val="left"/>
          <w:tab w:pos="8459" w:val="center"/>
        </w:tabs>
        <w:bidi w:val="0"/>
        <w:spacing w:before="0" w:after="0" w:line="240" w:lineRule="auto"/>
        <w:ind w:left="0" w:right="0" w:firstLine="800"/>
        <w:jc w:val="both"/>
      </w:pPr>
      <w:r>
        <w:rPr>
          <w:color w:val="000000"/>
          <w:spacing w:val="0"/>
          <w:w w:val="100"/>
          <w:position w:val="0"/>
          <w:shd w:val="clear" w:color="auto" w:fill="auto"/>
          <w:lang w:val="cs-CZ" w:eastAsia="cs-CZ" w:bidi="cs-CZ"/>
        </w:rPr>
        <w:t>Priorita 2)</w:t>
        <w:tab/>
        <w:t>Příloha č. 1: Oceněný soupis prací Srpina (Sedlec u Obrnic) –</w:t>
        <w:tab/>
        <w:t>probírka BP</w:t>
      </w:r>
    </w:p>
    <w:p>
      <w:pPr>
        <w:pStyle w:val="Style10"/>
        <w:keepNext w:val="0"/>
        <w:keepLines w:val="0"/>
        <w:widowControl w:val="0"/>
        <w:shd w:val="clear" w:color="auto" w:fill="auto"/>
        <w:tabs>
          <w:tab w:pos="2173" w:val="left"/>
        </w:tabs>
        <w:bidi w:val="0"/>
        <w:spacing w:before="0" w:after="0" w:line="240" w:lineRule="auto"/>
        <w:ind w:left="0" w:right="0" w:firstLine="800"/>
        <w:jc w:val="both"/>
      </w:pPr>
      <w:r>
        <w:rPr>
          <w:color w:val="000000"/>
          <w:spacing w:val="0"/>
          <w:w w:val="100"/>
          <w:position w:val="0"/>
          <w:shd w:val="clear" w:color="auto" w:fill="auto"/>
          <w:lang w:val="cs-CZ" w:eastAsia="cs-CZ" w:bidi="cs-CZ"/>
        </w:rPr>
        <w:t>Priorita 3)</w:t>
        <w:tab/>
        <w:t>Příloha č. 2: Taxace dřevin Srpina, Sedlec u Obrnic</w:t>
      </w:r>
    </w:p>
    <w:p>
      <w:pPr>
        <w:pStyle w:val="Style10"/>
        <w:keepNext w:val="0"/>
        <w:keepLines w:val="0"/>
        <w:widowControl w:val="0"/>
        <w:shd w:val="clear" w:color="auto" w:fill="auto"/>
        <w:tabs>
          <w:tab w:pos="2173" w:val="left"/>
        </w:tabs>
        <w:bidi w:val="0"/>
        <w:spacing w:before="0" w:after="0" w:line="240" w:lineRule="auto"/>
        <w:ind w:left="0" w:right="0" w:firstLine="800"/>
        <w:jc w:val="both"/>
      </w:pPr>
      <w:r>
        <w:rPr>
          <w:color w:val="000000"/>
          <w:spacing w:val="0"/>
          <w:w w:val="100"/>
          <w:position w:val="0"/>
          <w:shd w:val="clear" w:color="auto" w:fill="auto"/>
          <w:lang w:val="cs-CZ" w:eastAsia="cs-CZ" w:bidi="cs-CZ"/>
        </w:rPr>
        <w:t>Priorita 1)</w:t>
        <w:tab/>
        <w:t>Příloha č. 3: Čestné prohlášení k finančním sankcím</w:t>
      </w:r>
    </w:p>
    <w:p>
      <w:pPr>
        <w:pStyle w:val="Style10"/>
        <w:keepNext w:val="0"/>
        <w:keepLines w:val="0"/>
        <w:widowControl w:val="0"/>
        <w:shd w:val="clear" w:color="auto" w:fill="auto"/>
        <w:tabs>
          <w:tab w:pos="2173" w:val="left"/>
          <w:tab w:pos="8734" w:val="center"/>
          <w:tab w:pos="9867" w:val="right"/>
        </w:tabs>
        <w:bidi w:val="0"/>
        <w:spacing w:before="0" w:after="0" w:line="240" w:lineRule="auto"/>
        <w:ind w:left="0" w:right="0" w:firstLine="800"/>
        <w:jc w:val="both"/>
      </w:pPr>
      <w:r>
        <w:rPr>
          <w:color w:val="000000"/>
          <w:spacing w:val="0"/>
          <w:w w:val="100"/>
          <w:position w:val="0"/>
          <w:shd w:val="clear" w:color="auto" w:fill="auto"/>
          <w:lang w:val="cs-CZ" w:eastAsia="cs-CZ" w:bidi="cs-CZ"/>
        </w:rPr>
        <w:t>Priorita 1)</w:t>
        <w:tab/>
        <w:t>Příloha č. 4: Čestné prohlášení o společensky odpovědném</w:t>
        <w:tab/>
        <w:t>plnění</w:t>
        <w:tab/>
        <w:t>veřejné</w:t>
      </w:r>
    </w:p>
    <w:p>
      <w:pPr>
        <w:pStyle w:val="Style10"/>
        <w:keepNext w:val="0"/>
        <w:keepLines w:val="0"/>
        <w:widowControl w:val="0"/>
        <w:shd w:val="clear" w:color="auto" w:fill="auto"/>
        <w:bidi w:val="0"/>
        <w:spacing w:before="0" w:after="0" w:line="240" w:lineRule="auto"/>
        <w:ind w:left="2240" w:right="0" w:firstLine="0"/>
        <w:jc w:val="both"/>
      </w:pPr>
      <w:r>
        <w:rPr>
          <w:color w:val="000000"/>
          <w:spacing w:val="0"/>
          <w:w w:val="100"/>
          <w:position w:val="0"/>
          <w:shd w:val="clear" w:color="auto" w:fill="auto"/>
          <w:lang w:val="cs-CZ" w:eastAsia="cs-CZ" w:bidi="cs-CZ"/>
        </w:rPr>
        <w:t>zakázky</w:t>
      </w:r>
    </w:p>
    <w:p>
      <w:pPr>
        <w:pStyle w:val="Style10"/>
        <w:keepNext w:val="0"/>
        <w:keepLines w:val="0"/>
        <w:widowControl w:val="0"/>
        <w:shd w:val="clear" w:color="auto" w:fill="auto"/>
        <w:tabs>
          <w:tab w:pos="2173" w:val="left"/>
        </w:tabs>
        <w:bidi w:val="0"/>
        <w:spacing w:before="0" w:after="0" w:line="240" w:lineRule="auto"/>
        <w:ind w:left="0" w:right="0" w:firstLine="800"/>
        <w:jc w:val="both"/>
      </w:pPr>
      <w:r>
        <w:rPr>
          <w:color w:val="000000"/>
          <w:spacing w:val="0"/>
          <w:w w:val="100"/>
          <w:position w:val="0"/>
          <w:shd w:val="clear" w:color="auto" w:fill="auto"/>
          <w:lang w:val="cs-CZ" w:eastAsia="cs-CZ" w:bidi="cs-CZ"/>
        </w:rPr>
        <w:t>Priorita 4)</w:t>
        <w:tab/>
        <w:t>Příloha č. 5: Fotodokumentace</w:t>
      </w:r>
    </w:p>
    <w:p>
      <w:pPr>
        <w:pStyle w:val="Style10"/>
        <w:keepNext w:val="0"/>
        <w:keepLines w:val="0"/>
        <w:widowControl w:val="0"/>
        <w:shd w:val="clear" w:color="auto" w:fill="auto"/>
        <w:tabs>
          <w:tab w:pos="2173" w:val="left"/>
        </w:tabs>
        <w:bidi w:val="0"/>
        <w:spacing w:before="0" w:after="0" w:line="240" w:lineRule="auto"/>
        <w:ind w:left="0" w:right="0" w:firstLine="800"/>
        <w:jc w:val="both"/>
        <w:sectPr>
          <w:footerReference w:type="default" r:id="rId7"/>
          <w:footnotePr>
            <w:pos w:val="pageBottom"/>
            <w:numFmt w:val="decimal"/>
            <w:numRestart w:val="continuous"/>
          </w:footnotePr>
          <w:pgSz w:w="11909" w:h="16838"/>
          <w:pgMar w:top="1080" w:left="614" w:right="1382" w:bottom="6299" w:header="652" w:footer="3" w:gutter="0"/>
          <w:cols w:space="720"/>
          <w:noEndnote/>
          <w:rtlGutter w:val="0"/>
          <w:docGrid w:linePitch="360"/>
        </w:sectPr>
      </w:pPr>
      <w:r>
        <w:rPr>
          <w:color w:val="000000"/>
          <w:spacing w:val="0"/>
          <w:w w:val="100"/>
          <w:position w:val="0"/>
          <w:shd w:val="clear" w:color="auto" w:fill="auto"/>
          <w:lang w:val="cs-CZ" w:eastAsia="cs-CZ" w:bidi="cs-CZ"/>
        </w:rPr>
        <w:t>Priorita 5)</w:t>
        <w:tab/>
        <w:t>Příloha č. 6: Katastrální mapa se zákresem dřevin</w:t>
      </w:r>
    </w:p>
    <w:p>
      <w:pPr>
        <w:widowControl w:val="0"/>
        <w:spacing w:line="240" w:lineRule="exact"/>
        <w:rPr>
          <w:sz w:val="19"/>
          <w:szCs w:val="19"/>
        </w:rPr>
      </w:pPr>
    </w:p>
    <w:p>
      <w:pPr>
        <w:widowControl w:val="0"/>
        <w:spacing w:before="84" w:after="8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6299"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0" w:left="1396" w:right="3239" w:bottom="6299" w:header="0" w:footer="3" w:gutter="0"/>
          <w:cols w:num="2" w:space="1283"/>
          <w:noEndnote/>
          <w:rtlGutter w:val="0"/>
          <w:docGrid w:linePitch="360"/>
        </w:sectPr>
      </w:pPr>
      <w:r>
        <w:rPr>
          <w:color w:val="000000"/>
          <w:spacing w:val="0"/>
          <w:w w:val="100"/>
          <w:position w:val="0"/>
          <w:shd w:val="clear" w:color="auto" w:fill="auto"/>
          <w:lang w:val="cs-CZ" w:eastAsia="cs-CZ" w:bidi="cs-CZ"/>
        </w:rPr>
        <w:t>V Litvínově dne……………….</w:t>
      </w:r>
    </w:p>
    <w:p>
      <w:pPr>
        <w:widowControl w:val="0"/>
        <w:spacing w:line="145" w:lineRule="exact"/>
        <w:rPr>
          <w:sz w:val="12"/>
          <w:szCs w:val="12"/>
        </w:rPr>
      </w:pPr>
    </w:p>
    <w:p>
      <w:pPr>
        <w:widowControl w:val="0"/>
        <w:spacing w:line="1" w:lineRule="exact"/>
        <w:sectPr>
          <w:footnotePr>
            <w:pos w:val="pageBottom"/>
            <w:numFmt w:val="decimal"/>
            <w:numRestart w:val="continuous"/>
          </w:footnotePr>
          <w:type w:val="continuous"/>
          <w:pgSz w:w="11909" w:h="16838"/>
          <w:pgMar w:top="1080" w:left="0" w:right="0" w:bottom="1286"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0" w:left="1396" w:right="3052" w:bottom="1286" w:header="0" w:footer="3" w:gutter="0"/>
          <w:cols w:num="2" w:space="1082"/>
          <w:noEndnote/>
          <w:rtlGutter w:val="0"/>
          <w:docGrid w:linePitch="360"/>
        </w:sectPr>
      </w:pPr>
      <w:r>
        <w:rPr>
          <w:color w:val="000000"/>
          <w:spacing w:val="0"/>
          <w:w w:val="100"/>
          <w:position w:val="0"/>
          <w:shd w:val="clear" w:color="auto" w:fill="auto"/>
          <w:lang w:val="cs-CZ" w:eastAsia="cs-CZ" w:bidi="cs-CZ"/>
        </w:rPr>
        <w:t xml:space="preserve">oprávněný zástupce objednatele </w:t>
      </w:r>
      <w:r>
        <w:rPr>
          <w:color w:val="000000"/>
          <w:spacing w:val="0"/>
          <w:w w:val="100"/>
          <w:position w:val="0"/>
          <w:shd w:val="clear" w:color="auto" w:fill="auto"/>
          <w:lang w:val="cs-CZ" w:eastAsia="cs-CZ" w:bidi="cs-CZ"/>
        </w:rPr>
        <w:t>oprávněný zástupce zhotovitele</w:t>
      </w:r>
    </w:p>
    <w:sectPr>
      <w:footnotePr>
        <w:pos w:val="pageBottom"/>
        <w:numFmt w:val="decimal"/>
        <w:numRestart w:val="continuous"/>
      </w:footnotePr>
      <w:type w:val="continuous"/>
      <w:pgSz w:w="11909" w:h="16838"/>
      <w:pgMar w:top="1080" w:left="1396" w:right="3052" w:bottom="1286" w:header="0" w:footer="3" w:gutter="0"/>
      <w:cols w:num="2" w:space="1082"/>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5739765</wp:posOffset>
              </wp:positionH>
              <wp:positionV relativeFrom="page">
                <wp:posOffset>9905365</wp:posOffset>
              </wp:positionV>
              <wp:extent cx="819785" cy="204470"/>
              <wp:wrapNone/>
              <wp:docPr id="1" name="Shape 1"/>
              <a:graphic xmlns:a="http://schemas.openxmlformats.org/drawingml/2006/main">
                <a:graphicData uri="http://schemas.microsoft.com/office/word/2010/wordprocessingShape">
                  <wps:wsp>
                    <wps:cNvSpPr txBox="1"/>
                    <wps:spPr>
                      <a:xfrm>
                        <a:ext cx="8197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1.94999999999999pt;margin-top:779.95000000000005pt;width:64.549999999999997pt;height:16.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5739765</wp:posOffset>
              </wp:positionH>
              <wp:positionV relativeFrom="page">
                <wp:posOffset>9905365</wp:posOffset>
              </wp:positionV>
              <wp:extent cx="819785" cy="204470"/>
              <wp:wrapNone/>
              <wp:docPr id="3" name="Shape 3"/>
              <a:graphic xmlns:a="http://schemas.openxmlformats.org/drawingml/2006/main">
                <a:graphicData uri="http://schemas.microsoft.com/office/word/2010/wordprocessingShape">
                  <wps:wsp>
                    <wps:cNvSpPr txBox="1"/>
                    <wps:spPr>
                      <a:xfrm>
                        <a:ext cx="8197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wps:txbx>
                    <wps:bodyPr wrap="none" lIns="0" tIns="0" rIns="0" bIns="0">
                      <a:spAutoFit/>
                    </wps:bodyPr>
                  </wps:wsp>
                </a:graphicData>
              </a:graphic>
            </wp:anchor>
          </w:drawing>
        </mc:Choice>
        <mc:Fallback>
          <w:pict>
            <v:shape id="_x0000_s1029" type="#_x0000_t202" style="position:absolute;margin-left:451.94999999999999pt;margin-top:779.95000000000005pt;width:64.549999999999997pt;height:16.10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A"/>
        <w:spacing w:val="0"/>
        <w:w w:val="100"/>
        <w:position w:val="0"/>
        <w:sz w:val="22"/>
        <w:szCs w:val="22"/>
        <w:u w:val="none"/>
        <w:shd w:val="clear" w:color="auto" w:fill="auto"/>
        <w:lang w:val="cs-CZ" w:eastAsia="cs-CZ" w:bidi="cs-CZ"/>
      </w:rPr>
    </w:lvl>
  </w:abstractNum>
  <w:abstractNum w:abstractNumId="2">
    <w:multiLevelType w:val="multilevel"/>
    <w:lvl w:ilvl="0">
      <w:start w:val="5"/>
      <w:numFmt w:val="decimal"/>
      <w:lvlText w:val="%1."/>
      <w:rPr>
        <w:rFonts w:ascii="Arial" w:eastAsia="Arial" w:hAnsi="Arial" w:cs="Arial"/>
        <w:b/>
        <w:bCs/>
        <w:i w:val="0"/>
        <w:iCs w:val="0"/>
        <w:smallCaps w:val="0"/>
        <w:strike w:val="0"/>
        <w:color w:val="00000A"/>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A"/>
        <w:spacing w:val="0"/>
        <w:w w:val="100"/>
        <w:position w:val="0"/>
        <w:sz w:val="18"/>
        <w:szCs w:val="18"/>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A"/>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A"/>
        <w:spacing w:val="0"/>
        <w:w w:val="100"/>
        <w:position w:val="0"/>
        <w:sz w:val="18"/>
        <w:szCs w:val="18"/>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80808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before="320" w:after="18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180"/>
      <w:ind w:left="300" w:hanging="300"/>
      <w:outlineLvl w:val="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ind w:left="800" w:hanging="36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