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69" w:rsidRDefault="00C83D69" w:rsidP="00C83D69">
      <w:pPr>
        <w:pStyle w:val="Normlnweb"/>
      </w:pPr>
      <w:r>
        <w:rPr>
          <w:rStyle w:val="Siln"/>
        </w:rPr>
        <w:t>Zdeněk Vavřín</w:t>
      </w:r>
      <w:r>
        <w:br/>
        <w:t xml:space="preserve">74101, </w:t>
      </w:r>
      <w:proofErr w:type="spellStart"/>
      <w:r>
        <w:rPr>
          <w:rStyle w:val="Siln"/>
        </w:rPr>
        <w:t>Novellara</w:t>
      </w:r>
      <w:proofErr w:type="spellEnd"/>
      <w:r>
        <w:rPr>
          <w:rStyle w:val="Siln"/>
        </w:rPr>
        <w:t xml:space="preserve"> 1921/9</w:t>
      </w:r>
      <w:r>
        <w:br/>
        <w:t xml:space="preserve">IČ : </w:t>
      </w:r>
      <w:r>
        <w:rPr>
          <w:rStyle w:val="Siln"/>
        </w:rPr>
        <w:t>11182661</w:t>
      </w:r>
      <w:r>
        <w:t> </w:t>
      </w:r>
      <w:proofErr w:type="gramStart"/>
      <w:r>
        <w:t xml:space="preserve">DIČ : </w:t>
      </w:r>
      <w:proofErr w:type="spellStart"/>
      <w:r w:rsidR="00784F7D">
        <w:rPr>
          <w:rStyle w:val="Siln"/>
        </w:rPr>
        <w:t>xxxxxxxxxx</w:t>
      </w:r>
      <w:proofErr w:type="spellEnd"/>
      <w:proofErr w:type="gramEnd"/>
      <w:r>
        <w:br/>
      </w:r>
      <w:proofErr w:type="spellStart"/>
      <w:r w:rsidR="00784F7D">
        <w:rPr>
          <w:rStyle w:val="Siln"/>
        </w:rPr>
        <w:t>xxxxxxxxxx</w:t>
      </w:r>
      <w:proofErr w:type="spellEnd"/>
    </w:p>
    <w:p w:rsidR="00C83D69" w:rsidRDefault="00C83D69" w:rsidP="00C83D69">
      <w:pPr>
        <w:pStyle w:val="Normlnweb"/>
      </w:pPr>
      <w:r>
        <w:rPr>
          <w:rStyle w:val="Siln"/>
        </w:rPr>
        <w:t>Odbor bytový</w:t>
      </w:r>
      <w:r>
        <w:br/>
      </w:r>
      <w:r>
        <w:rPr>
          <w:rStyle w:val="Siln"/>
        </w:rPr>
        <w:t>Město Nový Jičín</w:t>
      </w:r>
    </w:p>
    <w:p w:rsidR="00C83D69" w:rsidRDefault="00C83D69" w:rsidP="00C83D69">
      <w:pPr>
        <w:pStyle w:val="Nadpis1"/>
      </w:pPr>
      <w:r>
        <w:t>Cenová nabídka</w:t>
      </w:r>
    </w:p>
    <w:p w:rsidR="00C83D69" w:rsidRDefault="00C83D69" w:rsidP="00C83D69">
      <w:pPr>
        <w:pStyle w:val="Normlnweb"/>
      </w:pPr>
      <w:r>
        <w:rPr>
          <w:rStyle w:val="Siln"/>
        </w:rPr>
        <w:t>Bytový dům Revoluční 36, N. Jičín – odstranění havárie přívodu SV</w:t>
      </w:r>
    </w:p>
    <w:p w:rsidR="00C83D69" w:rsidRDefault="00C83D69" w:rsidP="00C83D69">
      <w:pPr>
        <w:pStyle w:val="Normlnweb"/>
      </w:pPr>
      <w:r>
        <w:t xml:space="preserve">( </w:t>
      </w:r>
      <w:r>
        <w:rPr>
          <w:rStyle w:val="Siln"/>
        </w:rPr>
        <w:t xml:space="preserve">společné ocel. </w:t>
      </w:r>
      <w:proofErr w:type="gramStart"/>
      <w:r>
        <w:rPr>
          <w:rStyle w:val="Siln"/>
        </w:rPr>
        <w:t>potrubí</w:t>
      </w:r>
      <w:proofErr w:type="gramEnd"/>
      <w:r>
        <w:rPr>
          <w:rStyle w:val="Siln"/>
        </w:rPr>
        <w:t xml:space="preserve"> pro přívody k hydrantům a pro přípravu teplé vody</w:t>
      </w:r>
      <w:r>
        <w:br/>
        <w:t xml:space="preserve">/ </w:t>
      </w:r>
      <w:r>
        <w:rPr>
          <w:rStyle w:val="Siln"/>
        </w:rPr>
        <w:t>nově budou dva samostatné přívody k jednotlivým technologiím</w:t>
      </w:r>
      <w:r>
        <w:t xml:space="preserve"> )</w:t>
      </w:r>
    </w:p>
    <w:p w:rsidR="00C83D69" w:rsidRDefault="00C83D69" w:rsidP="00C83D69">
      <w:pPr>
        <w:pStyle w:val="Nadpis3"/>
      </w:pPr>
      <w:r>
        <w:t>S</w:t>
      </w:r>
      <w:bookmarkStart w:id="0" w:name="_GoBack"/>
      <w:bookmarkEnd w:id="0"/>
      <w:r>
        <w:t>oupis prací: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Provozní utěsnění díry v uvedeném potrubí studené vody za účelem zabránění dalšího zatékání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Sekání prostupů pro nové potrubní rozvody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Montáže konzol a kotevních prvků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Doprava a přesun hmot na místo montáží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 xml:space="preserve">Svaření nového plastového potrubí SV – </w:t>
      </w:r>
      <w:r>
        <w:rPr>
          <w:rStyle w:val="Siln"/>
        </w:rPr>
        <w:t>přívod pro přípravu TV</w:t>
      </w:r>
      <w:r>
        <w:t xml:space="preserve"> (materiál: </w:t>
      </w:r>
      <w:proofErr w:type="spellStart"/>
      <w:r>
        <w:rPr>
          <w:rStyle w:val="Siln"/>
        </w:rPr>
        <w:t>PPr</w:t>
      </w:r>
      <w:proofErr w:type="spellEnd"/>
      <w:r>
        <w:t>)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 xml:space="preserve">Montáž nového potrubí </w:t>
      </w:r>
      <w:r>
        <w:rPr>
          <w:rStyle w:val="Siln"/>
        </w:rPr>
        <w:t>pro napojení stoupaček pro hydranty</w:t>
      </w:r>
      <w:r>
        <w:t xml:space="preserve"> (materiál: </w:t>
      </w:r>
      <w:r>
        <w:rPr>
          <w:rStyle w:val="Siln"/>
        </w:rPr>
        <w:t>oboustranně pozinkovaná uhlíková ocel spojovaná lisováním</w:t>
      </w:r>
      <w:r>
        <w:t>)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Odstávky jednotlivých částí rozvodů, vypuštění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Odpojení a demontáže starých částí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Propojení nových přívodů se stávajícími úseky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Postupné napouštění dílčích úseků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Provedení provozních zkoušek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Izolování potrubí</w:t>
      </w:r>
    </w:p>
    <w:p w:rsidR="00C83D69" w:rsidRDefault="00C83D69" w:rsidP="00C83D69">
      <w:pPr>
        <w:pStyle w:val="Normlnweb"/>
        <w:numPr>
          <w:ilvl w:val="0"/>
          <w:numId w:val="4"/>
        </w:numPr>
      </w:pPr>
      <w:proofErr w:type="spellStart"/>
      <w:r>
        <w:t>Zadění</w:t>
      </w:r>
      <w:proofErr w:type="spellEnd"/>
      <w:r>
        <w:t xml:space="preserve"> prostupů, opravy omítek a malby dotčeného zdiva</w:t>
      </w:r>
    </w:p>
    <w:p w:rsidR="00C83D69" w:rsidRDefault="00C83D69" w:rsidP="00C83D69">
      <w:pPr>
        <w:pStyle w:val="Normlnweb"/>
        <w:numPr>
          <w:ilvl w:val="0"/>
          <w:numId w:val="4"/>
        </w:numPr>
      </w:pPr>
      <w:r>
        <w:t>Vyklizení a úklid pracoviště</w:t>
      </w:r>
    </w:p>
    <w:p w:rsidR="00C83D69" w:rsidRDefault="00C83D69" w:rsidP="00C83D69">
      <w:pPr>
        <w:pStyle w:val="Normlnweb"/>
      </w:pPr>
      <w:r>
        <w:rPr>
          <w:rStyle w:val="Siln"/>
        </w:rPr>
        <w:t>Cena za uvedené práce:</w:t>
      </w:r>
      <w:r>
        <w:t xml:space="preserve"> </w:t>
      </w:r>
      <w:r>
        <w:rPr>
          <w:rStyle w:val="Siln"/>
        </w:rPr>
        <w:t>338.200,- Kč</w:t>
      </w:r>
    </w:p>
    <w:p w:rsidR="00C83D69" w:rsidRDefault="00C83D69" w:rsidP="00C83D69">
      <w:pPr>
        <w:pStyle w:val="Nadpis3"/>
      </w:pPr>
      <w:r>
        <w:t>Materiál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 xml:space="preserve">2 ks </w:t>
      </w:r>
      <w:proofErr w:type="spellStart"/>
      <w:r>
        <w:rPr>
          <w:rStyle w:val="Siln"/>
        </w:rPr>
        <w:t>kul.koh</w:t>
      </w:r>
      <w:proofErr w:type="spellEnd"/>
      <w:r>
        <w:rPr>
          <w:rStyle w:val="Siln"/>
        </w:rPr>
        <w:t>. DN 32</w:t>
      </w:r>
      <w:r>
        <w:t> </w:t>
      </w:r>
      <w:r>
        <w:rPr>
          <w:rStyle w:val="Siln"/>
        </w:rPr>
        <w:t>850,- Kč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>Trubka – uhlíková ocel 54 mm</w:t>
      </w:r>
      <w:r>
        <w:t> </w:t>
      </w:r>
      <w:r>
        <w:rPr>
          <w:rStyle w:val="Siln"/>
        </w:rPr>
        <w:t>26 m</w:t>
      </w:r>
      <w:r>
        <w:t> </w:t>
      </w:r>
      <w:r>
        <w:rPr>
          <w:rStyle w:val="Siln"/>
        </w:rPr>
        <w:t>8.440,-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>Uhlík. Ocel 54 mm – kolena, odbočky, přechody na závity…</w:t>
      </w:r>
      <w:r>
        <w:t> </w:t>
      </w:r>
      <w:r>
        <w:rPr>
          <w:rStyle w:val="Siln"/>
        </w:rPr>
        <w:t>18.600,-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 xml:space="preserve">Trubka </w:t>
      </w:r>
      <w:proofErr w:type="spellStart"/>
      <w:r>
        <w:rPr>
          <w:rStyle w:val="Siln"/>
        </w:rPr>
        <w:t>PPr</w:t>
      </w:r>
      <w:proofErr w:type="spellEnd"/>
      <w:r>
        <w:rPr>
          <w:rStyle w:val="Siln"/>
        </w:rPr>
        <w:t xml:space="preserve"> SV 63 mm</w:t>
      </w:r>
      <w:r>
        <w:t> </w:t>
      </w:r>
      <w:r>
        <w:rPr>
          <w:rStyle w:val="Siln"/>
        </w:rPr>
        <w:t>46 m</w:t>
      </w:r>
      <w:r>
        <w:t> </w:t>
      </w:r>
      <w:r>
        <w:rPr>
          <w:rStyle w:val="Siln"/>
        </w:rPr>
        <w:t>12.260,- Kč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 xml:space="preserve">Odbočky </w:t>
      </w:r>
      <w:proofErr w:type="spellStart"/>
      <w:r>
        <w:rPr>
          <w:rStyle w:val="Siln"/>
        </w:rPr>
        <w:t>PPr</w:t>
      </w:r>
      <w:proofErr w:type="spellEnd"/>
      <w:r>
        <w:rPr>
          <w:rStyle w:val="Siln"/>
        </w:rPr>
        <w:t xml:space="preserve"> 90 mm, tvarovky 63 mm</w:t>
      </w:r>
      <w:r>
        <w:t> </w:t>
      </w:r>
      <w:r>
        <w:rPr>
          <w:rStyle w:val="Siln"/>
        </w:rPr>
        <w:t>10.700,-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>Izolace</w:t>
      </w:r>
      <w:r>
        <w:t> </w:t>
      </w:r>
      <w:r>
        <w:rPr>
          <w:rStyle w:val="Siln"/>
        </w:rPr>
        <w:t>5.200,-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>Drobný materiál (konzoly, strojní pilové listy, objímky, kotvy, …)</w:t>
      </w:r>
      <w:r>
        <w:t> </w:t>
      </w:r>
      <w:r>
        <w:rPr>
          <w:rStyle w:val="Siln"/>
        </w:rPr>
        <w:t>6.600,-</w:t>
      </w:r>
    </w:p>
    <w:p w:rsidR="00C83D69" w:rsidRDefault="00C83D69" w:rsidP="00C83D69">
      <w:pPr>
        <w:pStyle w:val="Normlnweb"/>
        <w:numPr>
          <w:ilvl w:val="0"/>
          <w:numId w:val="5"/>
        </w:numPr>
      </w:pPr>
      <w:r>
        <w:rPr>
          <w:rStyle w:val="Siln"/>
        </w:rPr>
        <w:t xml:space="preserve">Mat. </w:t>
      </w:r>
      <w:proofErr w:type="gramStart"/>
      <w:r>
        <w:rPr>
          <w:rStyle w:val="Siln"/>
        </w:rPr>
        <w:t>pro</w:t>
      </w:r>
      <w:proofErr w:type="gramEnd"/>
      <w:r>
        <w:rPr>
          <w:rStyle w:val="Siln"/>
        </w:rPr>
        <w:t xml:space="preserve"> zdění, makování, úklid</w:t>
      </w:r>
      <w:r>
        <w:t> </w:t>
      </w:r>
      <w:r>
        <w:rPr>
          <w:rStyle w:val="Siln"/>
        </w:rPr>
        <w:t>3400,-</w:t>
      </w:r>
    </w:p>
    <w:p w:rsidR="00C83D69" w:rsidRDefault="00784F7D" w:rsidP="00C83D69">
      <w:r>
        <w:pict>
          <v:rect id="_x0000_i1025" style="width:0;height:1.5pt" o:hralign="center" o:hrstd="t" o:hr="t" fillcolor="#a0a0a0" stroked="f"/>
        </w:pict>
      </w:r>
    </w:p>
    <w:p w:rsidR="00C83D69" w:rsidRDefault="00C83D69" w:rsidP="00C83D69">
      <w:pPr>
        <w:pStyle w:val="Normlnweb"/>
      </w:pPr>
      <w:r>
        <w:rPr>
          <w:rStyle w:val="Siln"/>
        </w:rPr>
        <w:lastRenderedPageBreak/>
        <w:t>Celkem uvedené položky:</w:t>
      </w:r>
      <w:r>
        <w:t xml:space="preserve"> </w:t>
      </w:r>
      <w:r>
        <w:rPr>
          <w:rStyle w:val="Siln"/>
        </w:rPr>
        <w:t>404.250,- Kč bez DPH.</w:t>
      </w:r>
    </w:p>
    <w:p w:rsidR="004D69CA" w:rsidRPr="00C83D69" w:rsidRDefault="004D69CA" w:rsidP="00C83D69"/>
    <w:sectPr w:rsidR="004D69CA" w:rsidRPr="00C8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A31A3"/>
    <w:multiLevelType w:val="multilevel"/>
    <w:tmpl w:val="E3A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F6BAC"/>
    <w:multiLevelType w:val="multilevel"/>
    <w:tmpl w:val="D000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0C05E5"/>
    <w:multiLevelType w:val="multilevel"/>
    <w:tmpl w:val="AD5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B1DFD"/>
    <w:multiLevelType w:val="multilevel"/>
    <w:tmpl w:val="414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134BC"/>
    <w:multiLevelType w:val="multilevel"/>
    <w:tmpl w:val="7A56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69"/>
    <w:rsid w:val="004D69CA"/>
    <w:rsid w:val="00784F7D"/>
    <w:rsid w:val="00C8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FFCD6E-D6B0-4203-8CC8-B882D886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3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C83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3D6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83D6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83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Puchner</dc:creator>
  <cp:keywords/>
  <dc:description/>
  <cp:lastModifiedBy>Účet Microsoft</cp:lastModifiedBy>
  <cp:revision>2</cp:revision>
  <dcterms:created xsi:type="dcterms:W3CDTF">2025-10-30T12:33:00Z</dcterms:created>
  <dcterms:modified xsi:type="dcterms:W3CDTF">2025-11-04T12:01:00Z</dcterms:modified>
</cp:coreProperties>
</file>