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5 SOD č. 1130/2025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PROHLÁŠENÍ O NEEXISTENCI STŔETU ZÁJMU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02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„OPŠ 07/2021 Chrochvický potok - opevnění“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02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FINSTAV Vodohospodářská stavební s.r.o.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(název účastníka zadávacího řízení)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Účastník zadávacího řízení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 veřejnou zakázku na akci: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„OPŠ 07/2021 Chrochvický potok - opevnění“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Dodavatel – společnost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FINSTAV Vodohospodářská stavební s.r.o. Černovická 4264,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 44567731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jednající prostřednictvím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2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, jednatel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„dodavatel“),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Dodavatel předkládá čestné prohlášení o neexistenci střetu zájmů v souladu s § 4b zákona č. 159/2006 Sb., o střetu zájmů, ve znění pozdějších předpisů a prohlašuje, že: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0" w:val="left"/>
        </w:tabs>
        <w:bidi w:val="0"/>
        <w:spacing w:before="0" w:line="240" w:lineRule="auto"/>
        <w:ind w:left="780" w:right="0" w:hanging="36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0" w:val="left"/>
        </w:tabs>
        <w:bidi w:val="0"/>
        <w:spacing w:before="0" w:line="240" w:lineRule="auto"/>
        <w:ind w:left="780" w:right="0" w:hanging="36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Toto prohlášení činím na základě své jasné, srozumitelné a svobodné vůle a jsem si vědom všech následků plynoucích z uvedení nepravdivých údajů.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Podpis:</w:t>
        <w:br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24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Razítko:</w:t>
      </w:r>
    </w:p>
    <w:sectPr>
      <w:footnotePr>
        <w:pos w:val="pageBottom"/>
        <w:numFmt w:val="decimal"/>
        <w:numRestart w:val="continuous"/>
      </w:footnotePr>
      <w:pgSz w:w="11909" w:h="16838"/>
      <w:pgMar w:top="1065" w:left="1070" w:right="1056" w:bottom="1065" w:header="637" w:footer="63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Čestné prohlášení</dc:title>
  <dc:subject/>
  <dc:creator>Markéta Němcová</dc:creator>
  <cp:keywords/>
</cp:coreProperties>
</file>