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8EE" w14:textId="2FE51950" w:rsidR="00D2492F" w:rsidRPr="00691D6E" w:rsidRDefault="00D2492F" w:rsidP="00846982">
      <w:pPr>
        <w:pStyle w:val="Nzev"/>
        <w:keepNext/>
        <w:rPr>
          <w:rFonts w:ascii="Georgia" w:hAnsi="Georgia"/>
        </w:rPr>
      </w:pPr>
    </w:p>
    <w:p w14:paraId="60DEA482" w14:textId="67B7007C" w:rsidR="0013310A" w:rsidRPr="00691D6E" w:rsidRDefault="0013310A" w:rsidP="00846982">
      <w:pPr>
        <w:pStyle w:val="Nzev"/>
        <w:keepNext/>
        <w:rPr>
          <w:rFonts w:ascii="Georgia" w:hAnsi="Georgia"/>
        </w:rPr>
      </w:pPr>
      <w:r w:rsidRPr="00691D6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215EB2" wp14:editId="729A8463">
                <wp:simplePos x="0" y="0"/>
                <wp:positionH relativeFrom="margin">
                  <wp:align>right</wp:align>
                </wp:positionH>
                <wp:positionV relativeFrom="page">
                  <wp:posOffset>2209165</wp:posOffset>
                </wp:positionV>
                <wp:extent cx="5955527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3646" w14:textId="138CA403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  <w:p w14:paraId="1DA61484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076DD3D0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1B638D75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55369280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5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173.95pt;width:468.95pt;height:11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" o:allowoverlap="f" filled="f" fillcolor="#e7f4fa" stroked="f">
                <v:textbox inset="0,0,0,0">
                  <w:txbxContent>
                    <w:p w14:paraId="6EE33646" w14:textId="138CA403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2492F">
                        <w:rPr>
                          <w:rFonts w:ascii="Georgia" w:hAnsi="Georgia"/>
                          <w:sz w:val="32"/>
                          <w:szCs w:val="32"/>
                        </w:rPr>
                        <w:t>Kupní smlouva</w:t>
                      </w:r>
                    </w:p>
                    <w:p w14:paraId="1DA61484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076DD3D0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1B638D75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55369280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uzavřená 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DE90E0" w14:textId="4554058E" w:rsidR="0013310A" w:rsidRPr="00691D6E" w:rsidRDefault="0013310A" w:rsidP="00846982">
      <w:pPr>
        <w:pStyle w:val="Nzev"/>
        <w:keepNext/>
        <w:rPr>
          <w:rFonts w:ascii="Georgia" w:hAnsi="Georgia"/>
        </w:rPr>
      </w:pPr>
    </w:p>
    <w:p w14:paraId="5897ADDE" w14:textId="1C395809" w:rsidR="00846982" w:rsidRPr="00691D6E" w:rsidRDefault="0013310A" w:rsidP="00846982">
      <w:pPr>
        <w:pStyle w:val="Nzev"/>
        <w:keepNext/>
        <w:rPr>
          <w:rFonts w:ascii="Georgia" w:hAnsi="Georgia"/>
        </w:rPr>
      </w:pPr>
      <w:r w:rsidRPr="00691D6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9AB8E83" wp14:editId="5EF3245D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55DD" w14:textId="77777777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662603C2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5B6B08B6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343A02CA" w14:textId="685C6D54" w:rsidR="00846982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58E42D65" w14:textId="0AE6675A" w:rsidR="00846982" w:rsidRPr="00D2492F" w:rsidRDefault="00E9123E" w:rsidP="0011387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123E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AMENDOIM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8E83" id="Text Box 5" o:spid="_x0000_s1027" type="#_x0000_t202" style="position:absolute;left:0;text-align:left;margin-left:418.35pt;margin-top:0;width:469.55pt;height:226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" o:allowoverlap="f" filled="f" fillcolor="#e7f4fa" stroked="f">
                <v:textbox inset="0,0,0,0">
                  <w:txbxContent>
                    <w:p w14:paraId="7D7755DD" w14:textId="77777777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662603C2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5B6B08B6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</w:p>
                    <w:p w14:paraId="343A02CA" w14:textId="685C6D54" w:rsidR="00846982" w:rsidRDefault="00846982" w:rsidP="0011387A">
                      <w:pPr>
                        <w:pStyle w:val="Nzev"/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</w:p>
                    <w:p w14:paraId="58E42D65" w14:textId="0AE6675A" w:rsidR="00846982" w:rsidRPr="00D2492F" w:rsidRDefault="00E9123E" w:rsidP="0011387A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E9123E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AMENDOIM spol. s r.o.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46982" w:rsidRPr="00691D6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DF60C64" wp14:editId="64583068">
                <wp:simplePos x="0" y="0"/>
                <wp:positionH relativeFrom="margin">
                  <wp:align>right</wp:align>
                </wp:positionH>
                <wp:positionV relativeFrom="page">
                  <wp:posOffset>6909683</wp:posOffset>
                </wp:positionV>
                <wp:extent cx="5962982" cy="2879725"/>
                <wp:effectExtent l="0" t="0" r="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6633" w14:textId="3255EF9C" w:rsidR="00846982" w:rsidRPr="00D2492F" w:rsidRDefault="00846982" w:rsidP="00D2492F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 xml:space="preserve">Číslo smlouvy Kupujícího: </w:t>
                            </w:r>
                            <w:r w:rsidR="00DB494D">
                              <w:rPr>
                                <w:rFonts w:ascii="Georgia" w:hAnsi="Georgia"/>
                              </w:rPr>
                              <w:t>2025/S/220/0228</w:t>
                            </w:r>
                          </w:p>
                          <w:p w14:paraId="74A0A9BC" w14:textId="2FEB8A99" w:rsidR="00846982" w:rsidRPr="00D2492F" w:rsidRDefault="00846982" w:rsidP="00846982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>Číslo smlouvy Prodávajícího:</w:t>
                            </w:r>
                            <w:r w:rsidR="00642B55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529C9120" w14:textId="77777777" w:rsidR="00846982" w:rsidRDefault="00846982" w:rsidP="00846982"/>
                          <w:p w14:paraId="5B784DF8" w14:textId="77777777" w:rsidR="00846982" w:rsidRDefault="00846982" w:rsidP="00846982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0C64" id="Text Box 7" o:spid="_x0000_s1028" type="#_x0000_t202" style="position:absolute;left:0;text-align:left;margin-left:418.35pt;margin-top:544.05pt;width:469.55pt;height:226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" o:allowoverlap="f" filled="f" fillcolor="#e7f4fa" stroked="f">
                <v:textbox inset="0,0,0,0">
                  <w:txbxContent>
                    <w:p w14:paraId="691F6633" w14:textId="3255EF9C" w:rsidR="00846982" w:rsidRPr="00D2492F" w:rsidRDefault="00846982" w:rsidP="00D2492F">
                      <w:pPr>
                        <w:jc w:val="left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 xml:space="preserve">Číslo smlouvy Kupujícího: </w:t>
                      </w:r>
                      <w:r w:rsidR="00DB494D">
                        <w:rPr>
                          <w:rFonts w:ascii="Georgia" w:hAnsi="Georgia"/>
                        </w:rPr>
                        <w:t>2025/S/220/0228</w:t>
                      </w:r>
                    </w:p>
                    <w:p w14:paraId="74A0A9BC" w14:textId="2FEB8A99" w:rsidR="00846982" w:rsidRPr="00D2492F" w:rsidRDefault="00846982" w:rsidP="00846982">
                      <w:pPr>
                        <w:rPr>
                          <w:rFonts w:ascii="Georgia" w:hAnsi="Georgia"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>Číslo smlouvy Prodávajícího:</w:t>
                      </w:r>
                      <w:r w:rsidR="00642B55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529C9120" w14:textId="77777777" w:rsidR="00846982" w:rsidRDefault="00846982" w:rsidP="00846982"/>
                    <w:p w14:paraId="5B784DF8" w14:textId="77777777" w:rsidR="00846982" w:rsidRDefault="00846982" w:rsidP="00846982"/>
                  </w:txbxContent>
                </v:textbox>
                <w10:wrap anchorx="margin" anchory="page"/>
              </v:shape>
            </w:pict>
          </mc:Fallback>
        </mc:AlternateContent>
      </w:r>
      <w:r w:rsidR="00846982" w:rsidRPr="00691D6E">
        <w:rPr>
          <w:rFonts w:ascii="Georgia" w:hAnsi="Georgia"/>
        </w:rPr>
        <w:br w:type="page"/>
      </w:r>
    </w:p>
    <w:p w14:paraId="16B00CA1" w14:textId="763E4335" w:rsidR="00846982" w:rsidRPr="00691D6E" w:rsidRDefault="00846982" w:rsidP="00846982">
      <w:pPr>
        <w:pStyle w:val="Nzev"/>
        <w:rPr>
          <w:rFonts w:ascii="Georgia" w:hAnsi="Georgia"/>
          <w:szCs w:val="32"/>
        </w:rPr>
      </w:pPr>
      <w:r w:rsidRPr="00691D6E">
        <w:rPr>
          <w:rFonts w:ascii="Georgia" w:hAnsi="Georgia"/>
          <w:szCs w:val="32"/>
        </w:rPr>
        <w:lastRenderedPageBreak/>
        <w:t>K</w:t>
      </w:r>
      <w:r w:rsidR="0017731B" w:rsidRPr="00691D6E">
        <w:rPr>
          <w:rFonts w:ascii="Georgia" w:hAnsi="Georgia"/>
          <w:szCs w:val="32"/>
        </w:rPr>
        <w:t>upní smlouva</w:t>
      </w:r>
    </w:p>
    <w:p w14:paraId="4DA54B27" w14:textId="77777777" w:rsidR="00F012D5" w:rsidRPr="00691D6E" w:rsidRDefault="00F012D5" w:rsidP="00846982">
      <w:pPr>
        <w:pStyle w:val="Nzev"/>
        <w:rPr>
          <w:rFonts w:ascii="Georgia" w:hAnsi="Georgia"/>
          <w:szCs w:val="32"/>
        </w:rPr>
      </w:pPr>
    </w:p>
    <w:p w14:paraId="1253FF4C" w14:textId="6FC5028D" w:rsidR="00846982" w:rsidRPr="00691D6E" w:rsidRDefault="00846982" w:rsidP="00802FDC">
      <w:pPr>
        <w:jc w:val="left"/>
        <w:rPr>
          <w:rFonts w:ascii="Georgia" w:hAnsi="Georgia"/>
        </w:rPr>
      </w:pPr>
      <w:r w:rsidRPr="00691D6E">
        <w:rPr>
          <w:rFonts w:ascii="Georgia" w:hAnsi="Georgia"/>
          <w:bCs/>
        </w:rPr>
        <w:t>uzavřená podle § 2079 a násl.</w:t>
      </w:r>
      <w:r w:rsidR="0074579C" w:rsidRPr="00691D6E">
        <w:rPr>
          <w:rFonts w:ascii="Georgia" w:hAnsi="Georgia"/>
          <w:b/>
        </w:rPr>
        <w:t xml:space="preserve"> </w:t>
      </w:r>
      <w:r w:rsidR="0074579C" w:rsidRPr="00691D6E">
        <w:rPr>
          <w:rFonts w:ascii="Georgia" w:hAnsi="Georgia"/>
        </w:rPr>
        <w:t>zákona č. 89/2012 Sb., občanský zákoník, ve znění pozdějších předpisů (dále jen „občanský zákoník“)</w:t>
      </w:r>
    </w:p>
    <w:p w14:paraId="2D4D95AC" w14:textId="77777777" w:rsidR="00F012D5" w:rsidRPr="00691D6E" w:rsidRDefault="00F012D5" w:rsidP="00DA7887">
      <w:pPr>
        <w:pStyle w:val="Heading1CzechTourism"/>
        <w:keepNext/>
        <w:numPr>
          <w:ilvl w:val="0"/>
          <w:numId w:val="8"/>
        </w:numPr>
        <w:ind w:left="420" w:hanging="420"/>
        <w:rPr>
          <w:rFonts w:cs="Times New Roman"/>
          <w:sz w:val="24"/>
          <w:szCs w:val="24"/>
        </w:rPr>
      </w:pPr>
    </w:p>
    <w:p w14:paraId="619DD10C" w14:textId="5940FD98" w:rsidR="00846982" w:rsidRPr="00691D6E" w:rsidRDefault="00846982" w:rsidP="00DA7887">
      <w:pPr>
        <w:pStyle w:val="Heading1CzechTourism"/>
        <w:keepNext/>
        <w:numPr>
          <w:ilvl w:val="0"/>
          <w:numId w:val="8"/>
        </w:numPr>
        <w:ind w:left="420" w:hanging="420"/>
        <w:rPr>
          <w:rFonts w:cs="Times New Roman"/>
          <w:sz w:val="24"/>
          <w:szCs w:val="24"/>
        </w:rPr>
      </w:pPr>
      <w:r w:rsidRPr="00691D6E">
        <w:rPr>
          <w:rFonts w:cs="Times New Roman"/>
          <w:sz w:val="24"/>
          <w:szCs w:val="24"/>
        </w:rPr>
        <w:t>Smluvní strany</w:t>
      </w:r>
    </w:p>
    <w:p w14:paraId="7E69AB79" w14:textId="77777777" w:rsidR="00846982" w:rsidRPr="00691D6E" w:rsidRDefault="00846982" w:rsidP="00DA7887">
      <w:pPr>
        <w:pStyle w:val="Heading2CzechTourism"/>
        <w:keepNext/>
        <w:numPr>
          <w:ilvl w:val="1"/>
          <w:numId w:val="8"/>
        </w:numPr>
        <w:ind w:left="0" w:firstLine="0"/>
        <w:rPr>
          <w:rFonts w:cs="Times New Roman"/>
          <w:sz w:val="24"/>
          <w:szCs w:val="24"/>
        </w:rPr>
      </w:pPr>
      <w:r w:rsidRPr="00691D6E">
        <w:rPr>
          <w:rFonts w:cs="Times New Roman"/>
          <w:sz w:val="24"/>
          <w:szCs w:val="24"/>
        </w:rPr>
        <w:t xml:space="preserve">Česká centrála cestovního ruchu – CzechTourism </w:t>
      </w:r>
    </w:p>
    <w:p w14:paraId="36E4334C" w14:textId="77777777" w:rsidR="00846982" w:rsidRPr="00691D6E" w:rsidRDefault="00846982" w:rsidP="00846982">
      <w:pPr>
        <w:keepNext/>
        <w:rPr>
          <w:rFonts w:ascii="Georgia" w:hAnsi="Georgia"/>
        </w:rPr>
      </w:pPr>
      <w:r w:rsidRPr="00691D6E">
        <w:rPr>
          <w:rFonts w:ascii="Georgia" w:hAnsi="Georgia"/>
        </w:rPr>
        <w:t>příspěvková organizace Ministerstva pro místní rozvoj České republiky</w:t>
      </w:r>
    </w:p>
    <w:p w14:paraId="6B90CBA4" w14:textId="77777777" w:rsidR="00846982" w:rsidRPr="00691D6E" w:rsidRDefault="00846982" w:rsidP="00846982">
      <w:pPr>
        <w:keepNext/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846982" w:rsidRPr="00691D6E" w14:paraId="14E7BD0E" w14:textId="77777777" w:rsidTr="00F53A71">
        <w:tc>
          <w:tcPr>
            <w:tcW w:w="2500" w:type="pct"/>
          </w:tcPr>
          <w:p w14:paraId="2CE13509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00" w:type="pct"/>
          </w:tcPr>
          <w:p w14:paraId="56BC67D2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Štěpánská 567/15, Praha 2 – Nové Město 120 00</w:t>
            </w:r>
          </w:p>
        </w:tc>
      </w:tr>
      <w:tr w:rsidR="00846982" w:rsidRPr="00691D6E" w14:paraId="355C650B" w14:textId="77777777" w:rsidTr="00F53A71">
        <w:tc>
          <w:tcPr>
            <w:tcW w:w="2500" w:type="pct"/>
          </w:tcPr>
          <w:p w14:paraId="194C8CCB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00" w:type="pct"/>
          </w:tcPr>
          <w:p w14:paraId="28C1FEE5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49 27 76 00</w:t>
            </w:r>
          </w:p>
        </w:tc>
      </w:tr>
      <w:tr w:rsidR="00846982" w:rsidRPr="00691D6E" w14:paraId="132F90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349D2645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BD205A7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CZ 49 27 76 00</w:t>
            </w:r>
          </w:p>
        </w:tc>
      </w:tr>
      <w:tr w:rsidR="00846982" w:rsidRPr="00691D6E" w14:paraId="29E079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22C03331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4278A861" w14:textId="4D761F2E" w:rsidR="0013310A" w:rsidRPr="00691D6E" w:rsidRDefault="00E9123E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Vaštylem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– ředitelem odboru Finance a facility managementu</w:t>
            </w:r>
          </w:p>
        </w:tc>
      </w:tr>
    </w:tbl>
    <w:p w14:paraId="239AD75E" w14:textId="77777777" w:rsidR="00846982" w:rsidRPr="00691D6E" w:rsidRDefault="00846982" w:rsidP="00846982">
      <w:pPr>
        <w:pStyle w:val="Zhlavzprvy"/>
        <w:keepNext/>
        <w:rPr>
          <w:rFonts w:cs="Times New Roman"/>
          <w:sz w:val="24"/>
          <w:szCs w:val="24"/>
        </w:rPr>
      </w:pPr>
    </w:p>
    <w:p w14:paraId="0644FACF" w14:textId="78712306" w:rsidR="00846982" w:rsidRPr="00691D6E" w:rsidRDefault="00846982" w:rsidP="00846982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691D6E">
        <w:rPr>
          <w:rFonts w:cs="Times New Roman"/>
          <w:b w:val="0"/>
          <w:bCs/>
          <w:sz w:val="24"/>
          <w:szCs w:val="24"/>
        </w:rPr>
        <w:t>(dále jen „</w:t>
      </w:r>
      <w:r w:rsidR="00F012D5" w:rsidRPr="00691D6E">
        <w:rPr>
          <w:rFonts w:cs="Times New Roman"/>
          <w:sz w:val="24"/>
          <w:szCs w:val="24"/>
        </w:rPr>
        <w:t>K</w:t>
      </w:r>
      <w:r w:rsidR="0074579C" w:rsidRPr="00691D6E">
        <w:rPr>
          <w:rFonts w:cs="Times New Roman"/>
          <w:sz w:val="24"/>
          <w:szCs w:val="24"/>
        </w:rPr>
        <w:t>upující</w:t>
      </w:r>
      <w:r w:rsidRPr="00691D6E">
        <w:rPr>
          <w:rFonts w:cs="Times New Roman"/>
          <w:b w:val="0"/>
          <w:bCs/>
          <w:sz w:val="24"/>
          <w:szCs w:val="24"/>
        </w:rPr>
        <w:t>“)</w:t>
      </w:r>
    </w:p>
    <w:p w14:paraId="1F567985" w14:textId="77777777" w:rsidR="00846982" w:rsidRPr="00691D6E" w:rsidRDefault="00846982" w:rsidP="00846982">
      <w:pPr>
        <w:keepNext/>
        <w:rPr>
          <w:rFonts w:ascii="Georgia" w:hAnsi="Georgia"/>
        </w:rPr>
      </w:pPr>
    </w:p>
    <w:p w14:paraId="53809E22" w14:textId="2205AAA1" w:rsidR="00846982" w:rsidRPr="00691D6E" w:rsidRDefault="00C64822" w:rsidP="00846982">
      <w:pPr>
        <w:keepNext/>
        <w:rPr>
          <w:rFonts w:ascii="Georgia" w:hAnsi="Georgia"/>
        </w:rPr>
      </w:pPr>
      <w:r>
        <w:rPr>
          <w:rFonts w:ascii="Georgia" w:hAnsi="Georgia"/>
        </w:rPr>
        <w:t>a</w:t>
      </w:r>
    </w:p>
    <w:p w14:paraId="13A9C8B7" w14:textId="77777777" w:rsidR="003F1440" w:rsidRPr="00691D6E" w:rsidRDefault="003F1440" w:rsidP="00846982">
      <w:pPr>
        <w:keepNext/>
        <w:rPr>
          <w:rFonts w:ascii="Georgia" w:hAnsi="Georgia"/>
        </w:rPr>
      </w:pPr>
    </w:p>
    <w:p w14:paraId="7244046A" w14:textId="77777777" w:rsidR="003F1440" w:rsidRPr="00691D6E" w:rsidRDefault="003F1440" w:rsidP="00846982">
      <w:pPr>
        <w:keepNext/>
        <w:rPr>
          <w:rFonts w:ascii="Georgia" w:hAnsi="Georgia"/>
        </w:rPr>
      </w:pPr>
    </w:p>
    <w:p w14:paraId="083F6EBF" w14:textId="77777777" w:rsidR="00846982" w:rsidRPr="00691D6E" w:rsidRDefault="00846982" w:rsidP="00846982">
      <w:pPr>
        <w:keepNext/>
        <w:rPr>
          <w:rFonts w:ascii="Georgia" w:hAnsi="Georgia"/>
        </w:rPr>
      </w:pPr>
    </w:p>
    <w:tbl>
      <w:tblPr>
        <w:tblW w:w="5089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698"/>
      </w:tblGrid>
      <w:tr w:rsidR="00846982" w:rsidRPr="00691D6E" w14:paraId="596D8997" w14:textId="77777777" w:rsidTr="00802FDC">
        <w:tc>
          <w:tcPr>
            <w:tcW w:w="2456" w:type="pct"/>
          </w:tcPr>
          <w:p w14:paraId="04885A8D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Firma:</w:t>
            </w:r>
          </w:p>
        </w:tc>
        <w:tc>
          <w:tcPr>
            <w:tcW w:w="2544" w:type="pct"/>
          </w:tcPr>
          <w:p w14:paraId="7E06796F" w14:textId="3B72D710" w:rsidR="00846982" w:rsidRPr="00691D6E" w:rsidRDefault="00E9123E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E9123E">
              <w:rPr>
                <w:rFonts w:ascii="Georgia" w:hAnsi="Georgia" w:cs="Times New Roman"/>
                <w:sz w:val="24"/>
                <w:szCs w:val="24"/>
              </w:rPr>
              <w:t>AMENDOIM spol. s r.o.</w:t>
            </w:r>
          </w:p>
        </w:tc>
      </w:tr>
      <w:tr w:rsidR="00846982" w:rsidRPr="00691D6E" w14:paraId="74CBCD69" w14:textId="77777777" w:rsidTr="00802FDC">
        <w:tc>
          <w:tcPr>
            <w:tcW w:w="2456" w:type="pct"/>
          </w:tcPr>
          <w:p w14:paraId="3C10AE23" w14:textId="3B157D54" w:rsidR="00D52B29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Zapsan</w:t>
            </w:r>
            <w:r w:rsidR="006D50EA" w:rsidRPr="00691D6E">
              <w:rPr>
                <w:rFonts w:ascii="Georgia" w:hAnsi="Georgia" w:cs="Times New Roman"/>
                <w:sz w:val="24"/>
                <w:szCs w:val="24"/>
              </w:rPr>
              <w:t>á</w:t>
            </w:r>
            <w:r w:rsidRPr="00691D6E">
              <w:rPr>
                <w:rFonts w:ascii="Georgia" w:hAnsi="Georgia" w:cs="Times New Roman"/>
                <w:sz w:val="24"/>
                <w:szCs w:val="24"/>
              </w:rPr>
              <w:t xml:space="preserve"> v obchodním rejstříku </w:t>
            </w:r>
          </w:p>
          <w:p w14:paraId="5A443FD8" w14:textId="0C1AEA6E" w:rsidR="00846982" w:rsidRPr="00691D6E" w:rsidRDefault="00802FD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v</w:t>
            </w:r>
            <w:r w:rsidR="00846982" w:rsidRPr="00691D6E">
              <w:rPr>
                <w:rFonts w:ascii="Georgia" w:hAnsi="Georgia" w:cs="Times New Roman"/>
                <w:sz w:val="24"/>
                <w:szCs w:val="24"/>
              </w:rPr>
              <w:t>edené</w:t>
            </w:r>
            <w:r w:rsidR="006C17C5" w:rsidRPr="00691D6E">
              <w:rPr>
                <w:rFonts w:ascii="Georgia" w:hAnsi="Georgia" w:cs="Times New Roman"/>
                <w:sz w:val="24"/>
                <w:szCs w:val="24"/>
              </w:rPr>
              <w:t>m</w:t>
            </w:r>
            <w:r w:rsidR="00D52B29" w:rsidRPr="00691D6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1451BF" w:rsidRPr="00691D6E">
              <w:rPr>
                <w:rFonts w:ascii="Georgia" w:hAnsi="Georgia" w:cs="Times New Roman"/>
                <w:sz w:val="24"/>
                <w:szCs w:val="24"/>
              </w:rPr>
              <w:t>u</w:t>
            </w:r>
          </w:p>
        </w:tc>
        <w:tc>
          <w:tcPr>
            <w:tcW w:w="2544" w:type="pct"/>
          </w:tcPr>
          <w:p w14:paraId="07522115" w14:textId="29AEB490" w:rsidR="00846982" w:rsidRPr="00691D6E" w:rsidRDefault="00E96BA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E96BA0">
              <w:rPr>
                <w:rFonts w:ascii="Georgia" w:hAnsi="Georgia" w:cs="Times New Roman"/>
                <w:sz w:val="24"/>
                <w:szCs w:val="24"/>
              </w:rPr>
              <w:t>městským soudem v Praze oddíl C, vložka 249778</w:t>
            </w:r>
          </w:p>
        </w:tc>
      </w:tr>
      <w:tr w:rsidR="00846982" w:rsidRPr="00691D6E" w14:paraId="1B1FEA5A" w14:textId="77777777" w:rsidTr="00802FDC">
        <w:tc>
          <w:tcPr>
            <w:tcW w:w="2456" w:type="pct"/>
          </w:tcPr>
          <w:p w14:paraId="49942A7B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44" w:type="pct"/>
          </w:tcPr>
          <w:p w14:paraId="542E9BE8" w14:textId="69ECB578" w:rsidR="00846982" w:rsidRPr="00691D6E" w:rsidRDefault="00E96BA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E96BA0">
              <w:rPr>
                <w:rFonts w:ascii="Georgia" w:hAnsi="Georgia" w:cs="Times New Roman"/>
                <w:sz w:val="24"/>
                <w:szCs w:val="24"/>
              </w:rPr>
              <w:t>Za Příkopem 716, 252 41 Dolní Břežany</w:t>
            </w:r>
          </w:p>
        </w:tc>
      </w:tr>
      <w:tr w:rsidR="00846982" w:rsidRPr="00691D6E" w14:paraId="39927DB4" w14:textId="77777777" w:rsidTr="00802FDC">
        <w:tc>
          <w:tcPr>
            <w:tcW w:w="2456" w:type="pct"/>
          </w:tcPr>
          <w:p w14:paraId="326E34B8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Zastoupená:</w:t>
            </w:r>
          </w:p>
        </w:tc>
        <w:tc>
          <w:tcPr>
            <w:tcW w:w="2544" w:type="pct"/>
          </w:tcPr>
          <w:p w14:paraId="48E94F42" w14:textId="2702344B" w:rsidR="00846982" w:rsidRPr="00691D6E" w:rsidRDefault="00E96BA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E96BA0">
              <w:rPr>
                <w:rFonts w:ascii="Georgia" w:hAnsi="Georgia" w:cs="Times New Roman"/>
                <w:sz w:val="24"/>
                <w:szCs w:val="24"/>
              </w:rPr>
              <w:t>PaedDr. Pavla Keprtová, jednatelka</w:t>
            </w:r>
          </w:p>
        </w:tc>
      </w:tr>
      <w:tr w:rsidR="00846982" w:rsidRPr="00691D6E" w14:paraId="5DB59A8E" w14:textId="77777777" w:rsidTr="00802FDC">
        <w:tc>
          <w:tcPr>
            <w:tcW w:w="2456" w:type="pct"/>
          </w:tcPr>
          <w:p w14:paraId="43ED3D5B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44" w:type="pct"/>
          </w:tcPr>
          <w:p w14:paraId="7F579329" w14:textId="66E14AA5" w:rsidR="00846982" w:rsidRPr="00691D6E" w:rsidRDefault="00A1364A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A1364A">
              <w:rPr>
                <w:rFonts w:ascii="Georgia" w:hAnsi="Georgia" w:cs="Times New Roman"/>
                <w:sz w:val="24"/>
                <w:szCs w:val="24"/>
              </w:rPr>
              <w:t>04600746</w:t>
            </w:r>
          </w:p>
        </w:tc>
      </w:tr>
      <w:tr w:rsidR="00846982" w:rsidRPr="00691D6E" w14:paraId="214FF739" w14:textId="77777777" w:rsidTr="00802FDC">
        <w:tc>
          <w:tcPr>
            <w:tcW w:w="2456" w:type="pct"/>
          </w:tcPr>
          <w:p w14:paraId="1AF733CC" w14:textId="77777777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44" w:type="pct"/>
          </w:tcPr>
          <w:p w14:paraId="188AD667" w14:textId="7704CEA9" w:rsidR="00846982" w:rsidRPr="00691D6E" w:rsidRDefault="00A1364A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A1364A">
              <w:rPr>
                <w:rFonts w:ascii="Georgia" w:hAnsi="Georgia" w:cs="Times New Roman"/>
                <w:sz w:val="24"/>
                <w:szCs w:val="24"/>
              </w:rPr>
              <w:t>CZ04600746</w:t>
            </w:r>
          </w:p>
        </w:tc>
      </w:tr>
      <w:tr w:rsidR="00846982" w:rsidRPr="00691D6E" w14:paraId="5403E47F" w14:textId="77777777" w:rsidTr="00802FDC">
        <w:tc>
          <w:tcPr>
            <w:tcW w:w="2456" w:type="pct"/>
            <w:tcBorders>
              <w:bottom w:val="single" w:sz="2" w:space="0" w:color="auto"/>
            </w:tcBorders>
          </w:tcPr>
          <w:p w14:paraId="13CC1C54" w14:textId="27DA9082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>P</w:t>
            </w:r>
            <w:r w:rsidR="006B177F" w:rsidRPr="00691D6E">
              <w:rPr>
                <w:rFonts w:ascii="Georgia" w:hAnsi="Georgia" w:cs="Times New Roman"/>
                <w:sz w:val="24"/>
                <w:szCs w:val="24"/>
              </w:rPr>
              <w:t>rodávající</w:t>
            </w:r>
            <w:r w:rsidRPr="00691D6E">
              <w:rPr>
                <w:rFonts w:ascii="Georgia" w:hAnsi="Georgia" w:cs="Times New Roman"/>
                <w:sz w:val="24"/>
                <w:szCs w:val="24"/>
              </w:rPr>
              <w:t xml:space="preserve"> je plátce DPH </w:t>
            </w:r>
          </w:p>
        </w:tc>
        <w:tc>
          <w:tcPr>
            <w:tcW w:w="2544" w:type="pct"/>
            <w:tcBorders>
              <w:bottom w:val="single" w:sz="2" w:space="0" w:color="auto"/>
            </w:tcBorders>
          </w:tcPr>
          <w:p w14:paraId="18677518" w14:textId="2E2A3CDB" w:rsidR="00846982" w:rsidRPr="00691D6E" w:rsidRDefault="00A1364A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ANO</w:t>
            </w:r>
          </w:p>
        </w:tc>
      </w:tr>
      <w:tr w:rsidR="00846982" w:rsidRPr="00691D6E" w14:paraId="6C7ABCA2" w14:textId="77777777" w:rsidTr="00802FDC">
        <w:tc>
          <w:tcPr>
            <w:tcW w:w="2456" w:type="pct"/>
            <w:tcBorders>
              <w:top w:val="single" w:sz="2" w:space="0" w:color="auto"/>
              <w:bottom w:val="single" w:sz="4" w:space="0" w:color="auto"/>
            </w:tcBorders>
          </w:tcPr>
          <w:p w14:paraId="3461C09E" w14:textId="6AA4BACD" w:rsidR="00846982" w:rsidRPr="00691D6E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691D6E">
              <w:rPr>
                <w:rFonts w:ascii="Georgia" w:hAnsi="Georgia" w:cs="Times New Roman"/>
                <w:sz w:val="24"/>
                <w:szCs w:val="24"/>
              </w:rPr>
              <w:t xml:space="preserve">Bankovní spojení: </w:t>
            </w:r>
          </w:p>
        </w:tc>
        <w:tc>
          <w:tcPr>
            <w:tcW w:w="2544" w:type="pct"/>
            <w:tcBorders>
              <w:top w:val="single" w:sz="2" w:space="0" w:color="auto"/>
              <w:bottom w:val="single" w:sz="4" w:space="0" w:color="auto"/>
            </w:tcBorders>
          </w:tcPr>
          <w:p w14:paraId="25273721" w14:textId="7126D1A2" w:rsidR="00846982" w:rsidRPr="00691D6E" w:rsidRDefault="00A1364A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A1364A">
              <w:rPr>
                <w:rFonts w:ascii="Georgia" w:hAnsi="Georgia" w:cs="Times New Roman"/>
                <w:sz w:val="24"/>
                <w:szCs w:val="24"/>
              </w:rPr>
              <w:t>566288904/5500</w:t>
            </w:r>
          </w:p>
        </w:tc>
      </w:tr>
    </w:tbl>
    <w:p w14:paraId="3BA39647" w14:textId="77777777" w:rsidR="00846982" w:rsidRPr="00691D6E" w:rsidRDefault="00846982" w:rsidP="00F6747E">
      <w:pPr>
        <w:keepNext/>
        <w:ind w:left="360"/>
        <w:rPr>
          <w:rFonts w:ascii="Georgia" w:hAnsi="Georgia"/>
        </w:rPr>
      </w:pPr>
    </w:p>
    <w:p w14:paraId="0DC8EC5A" w14:textId="3B730DC0" w:rsidR="00846982" w:rsidRPr="00691D6E" w:rsidRDefault="00846982" w:rsidP="00802FDC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691D6E">
        <w:rPr>
          <w:rFonts w:cs="Times New Roman"/>
          <w:b w:val="0"/>
          <w:bCs/>
          <w:sz w:val="24"/>
          <w:szCs w:val="24"/>
        </w:rPr>
        <w:t>(dále jen „</w:t>
      </w:r>
      <w:r w:rsidR="00F012D5" w:rsidRPr="00691D6E">
        <w:rPr>
          <w:rFonts w:cs="Times New Roman"/>
          <w:sz w:val="24"/>
          <w:szCs w:val="24"/>
        </w:rPr>
        <w:t>P</w:t>
      </w:r>
      <w:r w:rsidR="0074579C" w:rsidRPr="00691D6E">
        <w:rPr>
          <w:rFonts w:cs="Times New Roman"/>
          <w:sz w:val="24"/>
          <w:szCs w:val="24"/>
        </w:rPr>
        <w:t>rodávající</w:t>
      </w:r>
      <w:r w:rsidRPr="00691D6E">
        <w:rPr>
          <w:rFonts w:cs="Times New Roman"/>
          <w:b w:val="0"/>
          <w:bCs/>
          <w:sz w:val="24"/>
          <w:szCs w:val="24"/>
        </w:rPr>
        <w:t>“)</w:t>
      </w:r>
    </w:p>
    <w:p w14:paraId="701FE1E7" w14:textId="77777777" w:rsidR="00846982" w:rsidRPr="00691D6E" w:rsidRDefault="00846982" w:rsidP="00F6747E">
      <w:pPr>
        <w:pStyle w:val="Zhlavzprvy"/>
        <w:keepNext/>
        <w:ind w:left="360"/>
        <w:rPr>
          <w:rFonts w:cs="Times New Roman"/>
          <w:b w:val="0"/>
          <w:bCs/>
          <w:sz w:val="24"/>
          <w:szCs w:val="24"/>
        </w:rPr>
      </w:pPr>
    </w:p>
    <w:p w14:paraId="122A5761" w14:textId="453E997A" w:rsidR="00846982" w:rsidRPr="00691D6E" w:rsidRDefault="00846982" w:rsidP="00802FDC">
      <w:pPr>
        <w:rPr>
          <w:rFonts w:ascii="Georgia" w:hAnsi="Georgia"/>
          <w:bCs/>
        </w:rPr>
      </w:pPr>
      <w:r w:rsidRPr="00691D6E">
        <w:rPr>
          <w:rFonts w:ascii="Georgia" w:hAnsi="Georgia"/>
          <w:bCs/>
        </w:rPr>
        <w:t>(společně též jako „</w:t>
      </w:r>
      <w:r w:rsidR="00F012D5" w:rsidRPr="00691D6E">
        <w:rPr>
          <w:rFonts w:ascii="Georgia" w:hAnsi="Georgia"/>
          <w:b/>
        </w:rPr>
        <w:t>s</w:t>
      </w:r>
      <w:r w:rsidRPr="00691D6E">
        <w:rPr>
          <w:rFonts w:ascii="Georgia" w:hAnsi="Georgia"/>
          <w:b/>
        </w:rPr>
        <w:t>mluvní strany</w:t>
      </w:r>
      <w:r w:rsidRPr="00691D6E">
        <w:rPr>
          <w:rFonts w:ascii="Georgia" w:hAnsi="Georgia"/>
          <w:bCs/>
        </w:rPr>
        <w:t>“)</w:t>
      </w:r>
    </w:p>
    <w:p w14:paraId="7D66CC79" w14:textId="77777777" w:rsidR="00846982" w:rsidRPr="00691D6E" w:rsidRDefault="00846982" w:rsidP="00F6747E">
      <w:pPr>
        <w:keepNext/>
        <w:ind w:left="360"/>
        <w:rPr>
          <w:rFonts w:ascii="Georgia" w:hAnsi="Georgia"/>
        </w:rPr>
      </w:pPr>
    </w:p>
    <w:p w14:paraId="3AA117F9" w14:textId="77777777" w:rsidR="00B7311C" w:rsidRPr="00691D6E" w:rsidRDefault="00B7311C" w:rsidP="00802FDC">
      <w:pPr>
        <w:rPr>
          <w:rFonts w:ascii="Georgia" w:hAnsi="Georgia"/>
        </w:rPr>
      </w:pPr>
    </w:p>
    <w:p w14:paraId="12D46BD6" w14:textId="247BC0D3" w:rsidR="00846982" w:rsidRPr="00691D6E" w:rsidRDefault="00846982" w:rsidP="00BE45E2">
      <w:pPr>
        <w:jc w:val="center"/>
        <w:rPr>
          <w:rFonts w:ascii="Georgia" w:hAnsi="Georgia"/>
          <w:bCs/>
        </w:rPr>
      </w:pPr>
      <w:r w:rsidRPr="00691D6E">
        <w:rPr>
          <w:rFonts w:ascii="Georgia" w:hAnsi="Georgia"/>
        </w:rPr>
        <w:t xml:space="preserve">uzavírají níže uvedeného dne, měsíce a roku tuto </w:t>
      </w:r>
      <w:r w:rsidR="0074579C" w:rsidRPr="00691D6E">
        <w:rPr>
          <w:rFonts w:ascii="Georgia" w:hAnsi="Georgia"/>
        </w:rPr>
        <w:t>kupní smlouvu</w:t>
      </w:r>
    </w:p>
    <w:p w14:paraId="13B9435A" w14:textId="5929A186" w:rsidR="00846982" w:rsidRPr="00691D6E" w:rsidRDefault="00846982" w:rsidP="00BE45E2">
      <w:pPr>
        <w:jc w:val="center"/>
        <w:rPr>
          <w:rFonts w:ascii="Georgia" w:hAnsi="Georgia"/>
          <w:bCs/>
        </w:rPr>
      </w:pPr>
      <w:r w:rsidRPr="00691D6E">
        <w:rPr>
          <w:rFonts w:ascii="Georgia" w:hAnsi="Georgia"/>
          <w:bCs/>
        </w:rPr>
        <w:t xml:space="preserve">(dále jen </w:t>
      </w:r>
      <w:r w:rsidRPr="00691D6E">
        <w:rPr>
          <w:rFonts w:ascii="Georgia" w:hAnsi="Georgia"/>
          <w:b/>
        </w:rPr>
        <w:t>„</w:t>
      </w:r>
      <w:r w:rsidR="00F012D5" w:rsidRPr="00691D6E">
        <w:rPr>
          <w:rFonts w:ascii="Georgia" w:hAnsi="Georgia"/>
          <w:b/>
        </w:rPr>
        <w:t>S</w:t>
      </w:r>
      <w:r w:rsidRPr="00691D6E">
        <w:rPr>
          <w:rFonts w:ascii="Georgia" w:hAnsi="Georgia"/>
          <w:b/>
        </w:rPr>
        <w:t>mlouva“</w:t>
      </w:r>
      <w:r w:rsidRPr="00691D6E">
        <w:rPr>
          <w:rFonts w:ascii="Georgia" w:hAnsi="Georgia"/>
          <w:bCs/>
        </w:rPr>
        <w:t>)</w:t>
      </w:r>
    </w:p>
    <w:p w14:paraId="644FE052" w14:textId="77777777" w:rsidR="00DF1580" w:rsidRPr="00691D6E" w:rsidRDefault="00DF1580" w:rsidP="00DF1580">
      <w:pPr>
        <w:ind w:left="360"/>
        <w:rPr>
          <w:rFonts w:ascii="Georgia" w:hAnsi="Georgia"/>
          <w:bCs/>
        </w:rPr>
      </w:pPr>
    </w:p>
    <w:p w14:paraId="09BDC1B8" w14:textId="77777777" w:rsidR="00846982" w:rsidRPr="00691D6E" w:rsidRDefault="00846982" w:rsidP="00DA7887">
      <w:pPr>
        <w:numPr>
          <w:ilvl w:val="0"/>
          <w:numId w:val="3"/>
        </w:numPr>
        <w:ind w:left="1440"/>
        <w:jc w:val="center"/>
        <w:rPr>
          <w:rFonts w:ascii="Georgia" w:hAnsi="Georgia"/>
          <w:b/>
        </w:rPr>
      </w:pPr>
    </w:p>
    <w:p w14:paraId="4FBD7347" w14:textId="46D73478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Preambule</w:t>
      </w:r>
    </w:p>
    <w:p w14:paraId="31FC56EA" w14:textId="77777777" w:rsidR="00846982" w:rsidRPr="00691D6E" w:rsidRDefault="00846982" w:rsidP="00F6747E">
      <w:pPr>
        <w:spacing w:after="120"/>
        <w:ind w:left="1069" w:hanging="709"/>
        <w:rPr>
          <w:rFonts w:ascii="Georgia" w:hAnsi="Georgia"/>
          <w:b/>
        </w:rPr>
      </w:pPr>
    </w:p>
    <w:p w14:paraId="5715562D" w14:textId="48C52D11" w:rsidR="00C804B7" w:rsidRPr="00691D6E" w:rsidRDefault="005047B8" w:rsidP="00AB5B2E">
      <w:pPr>
        <w:numPr>
          <w:ilvl w:val="1"/>
          <w:numId w:val="3"/>
        </w:numPr>
        <w:autoSpaceDE w:val="0"/>
        <w:autoSpaceDN w:val="0"/>
        <w:adjustRightInd w:val="0"/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Podkladem pro uzavření této </w:t>
      </w:r>
      <w:r w:rsidR="00B7311C" w:rsidRPr="00691D6E">
        <w:rPr>
          <w:rFonts w:ascii="Georgia" w:hAnsi="Georgia"/>
        </w:rPr>
        <w:t xml:space="preserve">kupní </w:t>
      </w:r>
      <w:r w:rsidRPr="00691D6E">
        <w:rPr>
          <w:rFonts w:ascii="Georgia" w:hAnsi="Georgia"/>
        </w:rPr>
        <w:t xml:space="preserve">smlouvy je nabídka </w:t>
      </w:r>
      <w:r w:rsidR="00C804B7" w:rsidRPr="00691D6E">
        <w:rPr>
          <w:rFonts w:ascii="Georgia" w:hAnsi="Georgia"/>
        </w:rPr>
        <w:t>Prodávajícího</w:t>
      </w:r>
      <w:r w:rsidR="00B7311C" w:rsidRPr="00691D6E">
        <w:rPr>
          <w:rFonts w:ascii="Georgia" w:hAnsi="Georgia"/>
        </w:rPr>
        <w:t xml:space="preserve"> v rámci poptávkového řízení s názv</w:t>
      </w:r>
      <w:r w:rsidR="00A34486">
        <w:rPr>
          <w:rFonts w:ascii="Georgia" w:hAnsi="Georgia"/>
        </w:rPr>
        <w:t>em</w:t>
      </w:r>
      <w:r w:rsidR="00B7311C" w:rsidRPr="00691D6E">
        <w:rPr>
          <w:rFonts w:ascii="Georgia" w:hAnsi="Georgia"/>
        </w:rPr>
        <w:t xml:space="preserve"> </w:t>
      </w:r>
      <w:r w:rsidR="000F04A0">
        <w:rPr>
          <w:rFonts w:ascii="Georgia" w:hAnsi="Georgia"/>
        </w:rPr>
        <w:t>„</w:t>
      </w:r>
      <w:r w:rsidR="00A1364A">
        <w:rPr>
          <w:rFonts w:ascii="Georgia" w:hAnsi="Georgia"/>
        </w:rPr>
        <w:t>Dodávka mobilních telefonů</w:t>
      </w:r>
      <w:r w:rsidR="000F04A0">
        <w:rPr>
          <w:rFonts w:ascii="Georgia" w:hAnsi="Georgia"/>
        </w:rPr>
        <w:t>“.</w:t>
      </w:r>
    </w:p>
    <w:p w14:paraId="4D8CF764" w14:textId="33A15A2D" w:rsidR="00846982" w:rsidRPr="00691D6E" w:rsidRDefault="00C804B7" w:rsidP="00DA7887">
      <w:pPr>
        <w:numPr>
          <w:ilvl w:val="1"/>
          <w:numId w:val="3"/>
        </w:numPr>
        <w:autoSpaceDE w:val="0"/>
        <w:autoSpaceDN w:val="0"/>
        <w:adjustRightInd w:val="0"/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Prodávající má zájem věc prodat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ícímu a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má zájem věc od </w:t>
      </w:r>
      <w:r w:rsidR="00A34486">
        <w:rPr>
          <w:rFonts w:ascii="Georgia" w:hAnsi="Georgia"/>
        </w:rPr>
        <w:t>P</w:t>
      </w:r>
      <w:r w:rsidRPr="00691D6E">
        <w:rPr>
          <w:rFonts w:ascii="Georgia" w:hAnsi="Georgia"/>
        </w:rPr>
        <w:t>rodávajícího koupit.</w:t>
      </w:r>
    </w:p>
    <w:p w14:paraId="17E58A88" w14:textId="77777777" w:rsidR="008D72B6" w:rsidRPr="00691D6E" w:rsidRDefault="008D72B6" w:rsidP="00F6747E">
      <w:pPr>
        <w:ind w:left="360"/>
        <w:rPr>
          <w:rFonts w:ascii="Georgia" w:hAnsi="Georgia"/>
        </w:rPr>
      </w:pPr>
    </w:p>
    <w:p w14:paraId="33FB943E" w14:textId="1067C067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>II.</w:t>
      </w:r>
    </w:p>
    <w:p w14:paraId="5572CAFD" w14:textId="71194E30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 xml:space="preserve">Předmět </w:t>
      </w:r>
      <w:r w:rsidR="001D5074">
        <w:rPr>
          <w:rFonts w:ascii="Georgia" w:hAnsi="Georgia"/>
          <w:sz w:val="24"/>
          <w:szCs w:val="24"/>
        </w:rPr>
        <w:t>Smlouv</w:t>
      </w:r>
      <w:r w:rsidRPr="00691D6E">
        <w:rPr>
          <w:rFonts w:ascii="Georgia" w:hAnsi="Georgia"/>
          <w:sz w:val="24"/>
          <w:szCs w:val="24"/>
        </w:rPr>
        <w:t>y</w:t>
      </w:r>
    </w:p>
    <w:p w14:paraId="2FE23C27" w14:textId="77777777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</w:p>
    <w:p w14:paraId="253749A5" w14:textId="31A6E3FB" w:rsidR="00475833" w:rsidRDefault="00475833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475833">
        <w:rPr>
          <w:rFonts w:ascii="Georgia" w:hAnsi="Georgia"/>
        </w:rPr>
        <w:t>Předmětem této kupní smlouvy je dodávka nových, nepoužitých mobilních telefonů včetně příslušenství, a to v druzích, typech, technických specifikacích a počtech uvedených v Příloze č. 1 – Prohlášení o nabídkové ceně, která tvoří nedílnou součást této smlouvy.</w:t>
      </w:r>
    </w:p>
    <w:p w14:paraId="32D6CADB" w14:textId="42FF46A9" w:rsidR="00393A95" w:rsidRPr="00402B25" w:rsidRDefault="00846982" w:rsidP="00402B25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Prodávající se zavazuje, že </w:t>
      </w:r>
      <w:r w:rsidR="001D5074">
        <w:rPr>
          <w:rFonts w:ascii="Georgia" w:hAnsi="Georgia"/>
        </w:rPr>
        <w:t>K</w:t>
      </w:r>
      <w:r w:rsidRPr="00691D6E">
        <w:rPr>
          <w:rFonts w:ascii="Georgia" w:hAnsi="Georgia"/>
        </w:rPr>
        <w:t xml:space="preserve">upujícímu </w:t>
      </w:r>
      <w:r w:rsidR="00A34486">
        <w:rPr>
          <w:rFonts w:ascii="Georgia" w:hAnsi="Georgia"/>
        </w:rPr>
        <w:t>odevzdá</w:t>
      </w:r>
      <w:r w:rsidR="00A34486" w:rsidRPr="00691D6E">
        <w:rPr>
          <w:rFonts w:ascii="Georgia" w:hAnsi="Georgia"/>
        </w:rPr>
        <w:t xml:space="preserve"> </w:t>
      </w:r>
      <w:r w:rsidR="00AB5B2E" w:rsidRPr="00691D6E">
        <w:rPr>
          <w:rFonts w:ascii="Georgia" w:hAnsi="Georgia"/>
        </w:rPr>
        <w:t>věc</w:t>
      </w:r>
      <w:r w:rsidRPr="00691D6E">
        <w:rPr>
          <w:rFonts w:ascii="Georgia" w:hAnsi="Georgia"/>
        </w:rPr>
        <w:t xml:space="preserve">, která </w:t>
      </w:r>
      <w:r w:rsidR="00A34486" w:rsidRPr="00691D6E">
        <w:rPr>
          <w:rFonts w:ascii="Georgia" w:hAnsi="Georgia"/>
        </w:rPr>
        <w:t>j</w:t>
      </w:r>
      <w:r w:rsidR="00A34486">
        <w:rPr>
          <w:rFonts w:ascii="Georgia" w:hAnsi="Georgia"/>
        </w:rPr>
        <w:t>e</w:t>
      </w:r>
      <w:r w:rsidR="00A34486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 xml:space="preserve">předmětem koupě, a umožní mu nabýt vlastnické právo k této věci, a že splní další s tím související závazky uvedené ve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ě.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se zavazuje, že věc převezme a zaplatí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ajícímu kupní cenu.</w:t>
      </w:r>
    </w:p>
    <w:p w14:paraId="6A77A4FA" w14:textId="26B2097D" w:rsidR="00846982" w:rsidRPr="00691D6E" w:rsidRDefault="00846982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Závazek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 odevzdat věc zahrnuje i:</w:t>
      </w:r>
    </w:p>
    <w:p w14:paraId="3D8658AE" w14:textId="77777777" w:rsidR="00C0700B" w:rsidRPr="00691D6E" w:rsidRDefault="00846982" w:rsidP="00DA7887">
      <w:pPr>
        <w:pStyle w:val="Odstavecseseznamem"/>
        <w:numPr>
          <w:ilvl w:val="0"/>
          <w:numId w:val="13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dopravu věci na místo jejího odevzdání,</w:t>
      </w:r>
    </w:p>
    <w:p w14:paraId="026E5C4B" w14:textId="1722BD68" w:rsidR="00204DAB" w:rsidRPr="00691D6E" w:rsidRDefault="00846982" w:rsidP="00DA7887">
      <w:pPr>
        <w:pStyle w:val="Odstavecseseznamem"/>
        <w:numPr>
          <w:ilvl w:val="0"/>
          <w:numId w:val="13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předání dokladů, které jsou nutné k užívání věci, zejména </w:t>
      </w:r>
      <w:r w:rsidRPr="00691D6E">
        <w:rPr>
          <w:rFonts w:ascii="Georgia" w:hAnsi="Georgia"/>
          <w:bCs/>
          <w:color w:val="000000"/>
        </w:rPr>
        <w:t>instrukcí a návodů k obsluze a údržbě věci, provozních manuálů a ostatních dokumentů nezbytných pro provoz věci</w:t>
      </w:r>
      <w:r w:rsidRPr="00691D6E">
        <w:rPr>
          <w:rFonts w:ascii="Georgia" w:hAnsi="Georgia"/>
        </w:rPr>
        <w:t>, a příp. dalších dokladů, které se k věci jinak vztahují, (dále jen „doklady k věci“)</w:t>
      </w:r>
      <w:r w:rsidR="00F81D7A">
        <w:rPr>
          <w:rFonts w:ascii="Georgia" w:hAnsi="Georgia"/>
        </w:rPr>
        <w:t>,</w:t>
      </w:r>
    </w:p>
    <w:p w14:paraId="1CDCE507" w14:textId="566A9D7C" w:rsidR="00AB5B2E" w:rsidRPr="00691D6E" w:rsidRDefault="00AB5B2E" w:rsidP="00AB5B2E">
      <w:pPr>
        <w:pStyle w:val="Odstavecseseznamem"/>
        <w:numPr>
          <w:ilvl w:val="0"/>
          <w:numId w:val="13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potvrzení protokolu o převzetí a dodání </w:t>
      </w:r>
      <w:r w:rsidR="00A34486">
        <w:rPr>
          <w:rFonts w:ascii="Georgia" w:hAnsi="Georgia"/>
        </w:rPr>
        <w:t>věci</w:t>
      </w:r>
      <w:r w:rsidRPr="00691D6E">
        <w:rPr>
          <w:rFonts w:ascii="Georgia" w:hAnsi="Georgia"/>
        </w:rPr>
        <w:t>,</w:t>
      </w:r>
    </w:p>
    <w:p w14:paraId="5C4E45D7" w14:textId="17492D68" w:rsidR="00AB5B2E" w:rsidRPr="00691D6E" w:rsidRDefault="00AB5B2E" w:rsidP="00AB5B2E">
      <w:pPr>
        <w:pStyle w:val="Odstavecseseznamem"/>
        <w:numPr>
          <w:ilvl w:val="0"/>
          <w:numId w:val="13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záruční servis.</w:t>
      </w:r>
    </w:p>
    <w:p w14:paraId="0B4C1FD8" w14:textId="77777777" w:rsidR="00204DAB" w:rsidRPr="00691D6E" w:rsidRDefault="00204DAB" w:rsidP="00C0700B">
      <w:pPr>
        <w:ind w:left="709" w:hanging="709"/>
        <w:rPr>
          <w:rFonts w:ascii="Georgia" w:hAnsi="Georgia"/>
        </w:rPr>
      </w:pPr>
    </w:p>
    <w:p w14:paraId="021518A0" w14:textId="77777777" w:rsidR="00204DAB" w:rsidRPr="00691D6E" w:rsidRDefault="00846982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Prodávající prohlašuje, že:</w:t>
      </w:r>
    </w:p>
    <w:p w14:paraId="7E3BF770" w14:textId="792DE937" w:rsidR="00C0700B" w:rsidRPr="00691D6E" w:rsidRDefault="00846982" w:rsidP="00DA7887">
      <w:pPr>
        <w:pStyle w:val="Odstavecseseznamem"/>
        <w:numPr>
          <w:ilvl w:val="0"/>
          <w:numId w:val="1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je výlučným vlastníkem věci, kterou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ícímu odevzdá</w:t>
      </w:r>
      <w:r w:rsidR="00F81D7A">
        <w:rPr>
          <w:rFonts w:ascii="Georgia" w:hAnsi="Georgia"/>
        </w:rPr>
        <w:t>;</w:t>
      </w:r>
    </w:p>
    <w:p w14:paraId="5980F225" w14:textId="7158E0C8" w:rsidR="00C0700B" w:rsidRPr="00691D6E" w:rsidRDefault="00846982" w:rsidP="00DA7887">
      <w:pPr>
        <w:pStyle w:val="Odstavecseseznamem"/>
        <w:numPr>
          <w:ilvl w:val="0"/>
          <w:numId w:val="1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  <w:bCs/>
          <w:color w:val="000000"/>
        </w:rPr>
        <w:t>věc je nová, tzn. nikoli dříve použitá, a to ani repasovaná</w:t>
      </w:r>
      <w:r w:rsidR="00F81D7A">
        <w:rPr>
          <w:rFonts w:ascii="Georgia" w:hAnsi="Georgia"/>
          <w:bCs/>
          <w:color w:val="000000"/>
        </w:rPr>
        <w:t>;</w:t>
      </w:r>
    </w:p>
    <w:p w14:paraId="0B796551" w14:textId="57DA001F" w:rsidR="00846982" w:rsidRPr="00691D6E" w:rsidRDefault="00846982" w:rsidP="00DA7887">
      <w:pPr>
        <w:pStyle w:val="Odstavecseseznamem"/>
        <w:numPr>
          <w:ilvl w:val="0"/>
          <w:numId w:val="1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  <w:bCs/>
          <w:color w:val="000000"/>
        </w:rPr>
        <w:t xml:space="preserve">věc odpovídá této </w:t>
      </w:r>
      <w:r w:rsidR="001D5074">
        <w:rPr>
          <w:rFonts w:ascii="Georgia" w:hAnsi="Georgia"/>
          <w:bCs/>
          <w:color w:val="000000"/>
        </w:rPr>
        <w:t>Smlouv</w:t>
      </w:r>
      <w:r w:rsidRPr="00691D6E">
        <w:rPr>
          <w:rFonts w:ascii="Georgia" w:hAnsi="Georgia"/>
          <w:bCs/>
          <w:color w:val="000000"/>
        </w:rPr>
        <w:t>ě; tzn., že má vlastnosti, které si strany ujednaly, a</w:t>
      </w:r>
      <w:r w:rsidR="00447957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 xml:space="preserve">chybí-li ujednání, takové vlastnosti, které </w:t>
      </w:r>
      <w:r w:rsidR="001D5074">
        <w:rPr>
          <w:rFonts w:ascii="Georgia" w:hAnsi="Georgia"/>
          <w:bCs/>
          <w:color w:val="000000"/>
        </w:rPr>
        <w:t>Prodáv</w:t>
      </w:r>
      <w:r w:rsidRPr="00691D6E">
        <w:rPr>
          <w:rFonts w:ascii="Georgia" w:hAnsi="Georgia"/>
          <w:bCs/>
          <w:color w:val="000000"/>
        </w:rPr>
        <w:t xml:space="preserve">ající nebo výrobce popsal nebo které </w:t>
      </w:r>
      <w:r w:rsidR="001D5074">
        <w:rPr>
          <w:rFonts w:ascii="Georgia" w:hAnsi="Georgia"/>
          <w:bCs/>
          <w:color w:val="000000"/>
        </w:rPr>
        <w:t>Kupuj</w:t>
      </w:r>
      <w:r w:rsidRPr="00691D6E">
        <w:rPr>
          <w:rFonts w:ascii="Georgia" w:hAnsi="Georgia"/>
          <w:bCs/>
          <w:color w:val="000000"/>
        </w:rPr>
        <w:t xml:space="preserve">ící očekával s ohledem na povahu věci a na základě reklamy jimi prováděné, že se hodí k účelu, který vyplývá zejména z této </w:t>
      </w:r>
      <w:r w:rsidR="001D5074">
        <w:rPr>
          <w:rFonts w:ascii="Georgia" w:hAnsi="Georgia"/>
          <w:bCs/>
          <w:color w:val="000000"/>
        </w:rPr>
        <w:t>Smlouv</w:t>
      </w:r>
      <w:r w:rsidRPr="00691D6E">
        <w:rPr>
          <w:rFonts w:ascii="Georgia" w:hAnsi="Georgia"/>
          <w:bCs/>
          <w:color w:val="000000"/>
        </w:rPr>
        <w:t>y, že</w:t>
      </w:r>
      <w:r w:rsidR="00CA384D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>vyhovuje požadavkům právních předpisů, že je bez jakýchkoli jiných vad, a</w:t>
      </w:r>
      <w:r w:rsidR="00CA384D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 xml:space="preserve">to i právních, a má-li být na základě této </w:t>
      </w:r>
      <w:r w:rsidR="001D5074">
        <w:rPr>
          <w:rFonts w:ascii="Georgia" w:hAnsi="Georgia"/>
          <w:bCs/>
          <w:color w:val="000000"/>
        </w:rPr>
        <w:t>Smlouv</w:t>
      </w:r>
      <w:r w:rsidRPr="00691D6E">
        <w:rPr>
          <w:rFonts w:ascii="Georgia" w:hAnsi="Georgia"/>
          <w:bCs/>
          <w:color w:val="000000"/>
        </w:rPr>
        <w:t>y odevzdáno více věcí, že</w:t>
      </w:r>
      <w:r w:rsidR="00CA384D" w:rsidRPr="00691D6E">
        <w:rPr>
          <w:rFonts w:ascii="Georgia" w:hAnsi="Georgia"/>
          <w:bCs/>
          <w:color w:val="000000"/>
        </w:rPr>
        <w:t> </w:t>
      </w:r>
      <w:r w:rsidRPr="00691D6E">
        <w:rPr>
          <w:rFonts w:ascii="Georgia" w:hAnsi="Georgia"/>
          <w:bCs/>
          <w:color w:val="000000"/>
        </w:rPr>
        <w:t>věci odevzdá v odpovídajícím množství.</w:t>
      </w:r>
    </w:p>
    <w:p w14:paraId="4B30922B" w14:textId="5E43ED4D" w:rsidR="00846982" w:rsidRPr="00691D6E" w:rsidRDefault="00846982" w:rsidP="00DA7887">
      <w:pPr>
        <w:numPr>
          <w:ilvl w:val="1"/>
          <w:numId w:val="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Pokud jsou k řádnému a včasnému splnění požadavků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ícího uvedených v této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ě potřebné i další dodávky či služby ve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ě výslovně neuvedené, je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 povinen tyto dodávky či služby na své náklady obstarat či provést jako součást závazku odevzdat věc bez dopadu na kupní cenu.</w:t>
      </w:r>
    </w:p>
    <w:p w14:paraId="216448E0" w14:textId="77777777" w:rsidR="00846982" w:rsidRDefault="00846982" w:rsidP="00F6747E">
      <w:pPr>
        <w:ind w:left="360"/>
        <w:rPr>
          <w:rFonts w:ascii="Georgia" w:hAnsi="Georgia"/>
        </w:rPr>
      </w:pPr>
    </w:p>
    <w:p w14:paraId="6690E59D" w14:textId="77777777" w:rsidR="00E41B9E" w:rsidRPr="00691D6E" w:rsidRDefault="00E41B9E" w:rsidP="00F6747E">
      <w:pPr>
        <w:ind w:left="360"/>
        <w:rPr>
          <w:rFonts w:ascii="Georgia" w:hAnsi="Georgia"/>
        </w:rPr>
      </w:pPr>
    </w:p>
    <w:p w14:paraId="1F4C7745" w14:textId="77777777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>III.</w:t>
      </w:r>
    </w:p>
    <w:p w14:paraId="2E1474D7" w14:textId="6424ECBD" w:rsidR="00846982" w:rsidRPr="00691D6E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691D6E">
        <w:rPr>
          <w:rFonts w:ascii="Georgia" w:hAnsi="Georgia"/>
          <w:sz w:val="24"/>
          <w:szCs w:val="24"/>
        </w:rPr>
        <w:t>Termín a místo plnění</w:t>
      </w:r>
    </w:p>
    <w:p w14:paraId="61D3380A" w14:textId="521E809F" w:rsidR="00846982" w:rsidRPr="00691D6E" w:rsidRDefault="00846982" w:rsidP="00F81D7A">
      <w:pPr>
        <w:spacing w:before="100" w:beforeAutospacing="1"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3.1 </w:t>
      </w:r>
      <w:r w:rsidRPr="00691D6E">
        <w:rPr>
          <w:rFonts w:ascii="Georgia" w:hAnsi="Georgia"/>
        </w:rPr>
        <w:tab/>
        <w:t xml:space="preserve">Prodávající se zavazuje dodat věc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ícímu </w:t>
      </w:r>
      <w:r w:rsidR="007E7665" w:rsidRPr="00691D6E">
        <w:rPr>
          <w:rFonts w:ascii="Georgia" w:hAnsi="Georgia"/>
        </w:rPr>
        <w:t>bez zbytečného odkladu co</w:t>
      </w:r>
      <w:r w:rsidR="00CA384D" w:rsidRPr="00691D6E">
        <w:rPr>
          <w:rFonts w:ascii="Georgia" w:hAnsi="Georgia"/>
        </w:rPr>
        <w:t> </w:t>
      </w:r>
      <w:r w:rsidR="007E7665" w:rsidRPr="00691D6E">
        <w:rPr>
          <w:rFonts w:ascii="Georgia" w:hAnsi="Georgia"/>
        </w:rPr>
        <w:t xml:space="preserve">nejdříve od </w:t>
      </w:r>
      <w:r w:rsidR="00D749B5" w:rsidRPr="00691D6E">
        <w:rPr>
          <w:rFonts w:ascii="Georgia" w:hAnsi="Georgia"/>
        </w:rPr>
        <w:t>okamžiku</w:t>
      </w:r>
      <w:r w:rsidR="007E7665" w:rsidRPr="00691D6E">
        <w:rPr>
          <w:rFonts w:ascii="Georgia" w:hAnsi="Georgia"/>
        </w:rPr>
        <w:t xml:space="preserve"> nabytí účinnosti </w:t>
      </w:r>
      <w:r w:rsidR="001D5074">
        <w:rPr>
          <w:rFonts w:ascii="Georgia" w:hAnsi="Georgia"/>
        </w:rPr>
        <w:t>Smlouv</w:t>
      </w:r>
      <w:r w:rsidR="007E7665" w:rsidRPr="00691D6E">
        <w:rPr>
          <w:rFonts w:ascii="Georgia" w:hAnsi="Georgia"/>
        </w:rPr>
        <w:t>y</w:t>
      </w:r>
      <w:r w:rsidR="00A34486" w:rsidRPr="00A34486">
        <w:rPr>
          <w:rFonts w:ascii="Georgia" w:hAnsi="Georgia"/>
        </w:rPr>
        <w:t xml:space="preserve"> </w:t>
      </w:r>
      <w:r w:rsidR="00A34486" w:rsidRPr="00691D6E">
        <w:rPr>
          <w:rFonts w:ascii="Georgia" w:hAnsi="Georgia"/>
        </w:rPr>
        <w:t>dle předem vzájemně odsouhlaseného plánu</w:t>
      </w:r>
      <w:r w:rsidR="00A34486">
        <w:rPr>
          <w:rFonts w:ascii="Georgia" w:hAnsi="Georgia"/>
        </w:rPr>
        <w:t>,</w:t>
      </w:r>
      <w:r w:rsidR="00A34486" w:rsidRPr="00A34486">
        <w:rPr>
          <w:rFonts w:ascii="Georgia" w:hAnsi="Georgia"/>
        </w:rPr>
        <w:t xml:space="preserve"> </w:t>
      </w:r>
      <w:r w:rsidR="00A34486" w:rsidRPr="00691D6E">
        <w:rPr>
          <w:rFonts w:ascii="Georgia" w:hAnsi="Georgia"/>
        </w:rPr>
        <w:t xml:space="preserve">nejpozději však do </w:t>
      </w:r>
      <w:r w:rsidR="00402B25">
        <w:rPr>
          <w:rFonts w:ascii="Georgia" w:hAnsi="Georgia"/>
        </w:rPr>
        <w:t>14 kalendářních dnů od účinnosti Smlouvy</w:t>
      </w:r>
      <w:r w:rsidR="00A34486" w:rsidRPr="00691D6E">
        <w:rPr>
          <w:rFonts w:ascii="Georgia" w:hAnsi="Georgia"/>
        </w:rPr>
        <w:t>.</w:t>
      </w:r>
    </w:p>
    <w:p w14:paraId="054109A1" w14:textId="1B7722B0" w:rsidR="00846982" w:rsidRPr="00A64CED" w:rsidRDefault="005047B8" w:rsidP="00DA7887">
      <w:pPr>
        <w:pStyle w:val="Odstavecseseznamem"/>
        <w:numPr>
          <w:ilvl w:val="1"/>
          <w:numId w:val="5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A64CED">
        <w:rPr>
          <w:rFonts w:ascii="Georgia" w:hAnsi="Georgia"/>
        </w:rPr>
        <w:t>Místem plnění</w:t>
      </w:r>
      <w:r w:rsidR="00BE7540" w:rsidRPr="00A64CED">
        <w:rPr>
          <w:rFonts w:ascii="Georgia" w:hAnsi="Georgia"/>
        </w:rPr>
        <w:t xml:space="preserve"> je </w:t>
      </w:r>
      <w:r w:rsidR="00882353" w:rsidRPr="00882353">
        <w:rPr>
          <w:rFonts w:ascii="Georgia" w:hAnsi="Georgia"/>
        </w:rPr>
        <w:t xml:space="preserve">Praha – sídlo </w:t>
      </w:r>
      <w:r w:rsidR="00882353">
        <w:rPr>
          <w:rFonts w:ascii="Georgia" w:hAnsi="Georgia"/>
        </w:rPr>
        <w:t>Kupujícího</w:t>
      </w:r>
      <w:r w:rsidR="00FD1496" w:rsidRPr="00A64CED">
        <w:rPr>
          <w:rFonts w:ascii="Georgia" w:hAnsi="Georgia"/>
        </w:rPr>
        <w:t>.</w:t>
      </w:r>
    </w:p>
    <w:p w14:paraId="653BCCDA" w14:textId="77777777" w:rsidR="00BE7540" w:rsidRPr="00691D6E" w:rsidRDefault="00BE7540" w:rsidP="00F6747E">
      <w:pPr>
        <w:ind w:left="360"/>
        <w:jc w:val="center"/>
        <w:rPr>
          <w:rFonts w:ascii="Georgia" w:hAnsi="Georgia"/>
          <w:b/>
        </w:rPr>
      </w:pPr>
    </w:p>
    <w:p w14:paraId="10CB6D99" w14:textId="14E6619F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IV.</w:t>
      </w:r>
    </w:p>
    <w:p w14:paraId="745CF481" w14:textId="527A7AE5" w:rsidR="00846982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 xml:space="preserve">Cena </w:t>
      </w:r>
      <w:r w:rsidR="003A5B58" w:rsidRPr="00691D6E">
        <w:rPr>
          <w:rFonts w:ascii="Georgia" w:hAnsi="Georgia"/>
          <w:b/>
        </w:rPr>
        <w:t xml:space="preserve">věci </w:t>
      </w:r>
      <w:r w:rsidRPr="00691D6E">
        <w:rPr>
          <w:rFonts w:ascii="Georgia" w:hAnsi="Georgia"/>
          <w:b/>
        </w:rPr>
        <w:t>a platební podmínky</w:t>
      </w:r>
    </w:p>
    <w:p w14:paraId="4F95C327" w14:textId="77777777" w:rsidR="00BE778A" w:rsidRPr="00691D6E" w:rsidRDefault="00BE778A" w:rsidP="00F6747E">
      <w:pPr>
        <w:ind w:left="360"/>
        <w:jc w:val="center"/>
        <w:rPr>
          <w:rFonts w:ascii="Georgia" w:hAnsi="Georgia"/>
          <w:b/>
        </w:rPr>
      </w:pPr>
    </w:p>
    <w:p w14:paraId="1B68E4D4" w14:textId="6773CE9D" w:rsidR="00846982" w:rsidRDefault="00B73118" w:rsidP="00B73118">
      <w:pPr>
        <w:pStyle w:val="Odstavecseseznamem"/>
        <w:numPr>
          <w:ilvl w:val="1"/>
          <w:numId w:val="10"/>
        </w:numPr>
        <w:rPr>
          <w:rFonts w:ascii="Georgia" w:hAnsi="Georgia"/>
        </w:rPr>
      </w:pPr>
      <w:r w:rsidRPr="00691D6E">
        <w:rPr>
          <w:rFonts w:ascii="Georgia" w:hAnsi="Georgia"/>
        </w:rPr>
        <w:t xml:space="preserve">Cena </w:t>
      </w:r>
      <w:r w:rsidR="00A34486">
        <w:rPr>
          <w:rFonts w:ascii="Georgia" w:hAnsi="Georgia"/>
        </w:rPr>
        <w:t>věci</w:t>
      </w:r>
      <w:r w:rsidR="00A34486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 xml:space="preserve">dle této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je dána nabídkou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a činí </w:t>
      </w:r>
      <w:r w:rsidR="001C6036">
        <w:rPr>
          <w:rFonts w:ascii="Georgia" w:hAnsi="Georgia"/>
        </w:rPr>
        <w:t xml:space="preserve">101 318,- </w:t>
      </w:r>
      <w:r w:rsidRPr="00691D6E">
        <w:rPr>
          <w:rFonts w:ascii="Georgia" w:hAnsi="Georgia"/>
        </w:rPr>
        <w:t xml:space="preserve">Kč bez DPH, </w:t>
      </w:r>
      <w:r w:rsidR="00871853">
        <w:rPr>
          <w:rFonts w:ascii="Georgia" w:hAnsi="Georgia"/>
        </w:rPr>
        <w:t xml:space="preserve">122 594,78,- Kč </w:t>
      </w:r>
      <w:r w:rsidRPr="00691D6E">
        <w:rPr>
          <w:rFonts w:ascii="Georgia" w:hAnsi="Georgia"/>
        </w:rPr>
        <w:t>s DPH.</w:t>
      </w:r>
    </w:p>
    <w:p w14:paraId="6F53690F" w14:textId="77777777" w:rsidR="00A64CED" w:rsidRPr="00691D6E" w:rsidRDefault="00A64CED" w:rsidP="00A64CED">
      <w:pPr>
        <w:pStyle w:val="Odstavecseseznamem"/>
        <w:ind w:left="720"/>
        <w:rPr>
          <w:rFonts w:ascii="Georgia" w:hAnsi="Georgia"/>
        </w:rPr>
      </w:pPr>
    </w:p>
    <w:p w14:paraId="136C9DCB" w14:textId="6CD5D664" w:rsidR="00846982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V kupní ceně dle č. 4.1 jsou zahrnuty veškeré náklady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související s řádným plněním této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(např.</w:t>
      </w:r>
      <w:r w:rsidR="00B73118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>náklady související s dopravou, náklady související s</w:t>
      </w:r>
      <w:r w:rsidR="00B73118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balením</w:t>
      </w:r>
      <w:r w:rsidR="00B73118" w:rsidRPr="00691D6E">
        <w:rPr>
          <w:rFonts w:ascii="Georgia" w:hAnsi="Georgia"/>
        </w:rPr>
        <w:t>, instalací, montáží</w:t>
      </w:r>
      <w:r w:rsidRPr="00691D6E">
        <w:rPr>
          <w:rFonts w:ascii="Georgia" w:hAnsi="Georgia"/>
        </w:rPr>
        <w:t xml:space="preserve"> apod.). Pokud zákon č. 235/2004 Sb., o dani z přidané hodnoty, ve znění pozdějších předpisů (dále jen „zákon o DPH“) bude v době uskutečnění zdanitelného plnění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změněn, bude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 připočítávat k dohodnuté kupní ceně daň z přidané hodnoty v procentní sazbě odpovídající zákonné úpravě zákona o DPH k datu uskutečnění zdanitelného plnění.</w:t>
      </w:r>
    </w:p>
    <w:p w14:paraId="48EE30D7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74D47581" w14:textId="0A966541" w:rsidR="00846982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Prodávající přebírá nebezpečí změny okolností ve smyslu § 1765 odst. 2 </w:t>
      </w:r>
      <w:r w:rsidR="00A34486">
        <w:rPr>
          <w:rFonts w:ascii="Georgia" w:hAnsi="Georgia"/>
        </w:rPr>
        <w:t>občanského zákoníku</w:t>
      </w:r>
      <w:r w:rsidRPr="00691D6E">
        <w:rPr>
          <w:rFonts w:ascii="Georgia" w:hAnsi="Georgia"/>
        </w:rPr>
        <w:t>.</w:t>
      </w:r>
    </w:p>
    <w:p w14:paraId="15ACC80F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D4DCA9C" w14:textId="6526AD3D" w:rsidR="002B5A35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Zaplacení kupní ceny bude provedeno bezhotovostně po převzetí plnění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 na základě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ajícím vystavených daňových dokladů (faktur), </w:t>
      </w:r>
      <w:r w:rsidR="00EA57F4" w:rsidRPr="00691D6E">
        <w:rPr>
          <w:rFonts w:ascii="Georgia" w:hAnsi="Georgia"/>
        </w:rPr>
        <w:t xml:space="preserve">jejichž </w:t>
      </w:r>
      <w:r w:rsidR="00DC052F" w:rsidRPr="00691D6E">
        <w:rPr>
          <w:rFonts w:ascii="Georgia" w:hAnsi="Georgia"/>
        </w:rPr>
        <w:t xml:space="preserve">nedílnou </w:t>
      </w:r>
      <w:r w:rsidR="00EA57F4" w:rsidRPr="00691D6E">
        <w:rPr>
          <w:rFonts w:ascii="Georgia" w:hAnsi="Georgia"/>
        </w:rPr>
        <w:t xml:space="preserve">součástí bude dodací list podepsaný zástupcem </w:t>
      </w:r>
      <w:r w:rsidR="001D5074">
        <w:rPr>
          <w:rFonts w:ascii="Georgia" w:hAnsi="Georgia"/>
        </w:rPr>
        <w:t>Kupuj</w:t>
      </w:r>
      <w:r w:rsidR="00EA57F4" w:rsidRPr="00691D6E">
        <w:rPr>
          <w:rFonts w:ascii="Georgia" w:hAnsi="Georgia"/>
        </w:rPr>
        <w:t>ící</w:t>
      </w:r>
      <w:r w:rsidR="00C76EE9">
        <w:rPr>
          <w:rFonts w:ascii="Georgia" w:hAnsi="Georgia"/>
        </w:rPr>
        <w:t>ho</w:t>
      </w:r>
      <w:r w:rsidR="00EA57F4" w:rsidRPr="00691D6E">
        <w:rPr>
          <w:rFonts w:ascii="Georgia" w:hAnsi="Georgia"/>
        </w:rPr>
        <w:t xml:space="preserve">, </w:t>
      </w:r>
      <w:r w:rsidRPr="00691D6E">
        <w:rPr>
          <w:rFonts w:ascii="Georgia" w:hAnsi="Georgia"/>
        </w:rPr>
        <w:t>a</w:t>
      </w:r>
      <w:r w:rsidR="00E5016A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to</w:t>
      </w:r>
      <w:r w:rsidR="00E5016A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na bankovní účet uvedený na těchto daňových dokladech (fakturách).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 neposkytuje zálohy.</w:t>
      </w:r>
    </w:p>
    <w:p w14:paraId="0E2CF208" w14:textId="77777777" w:rsidR="002B5A35" w:rsidRPr="00691D6E" w:rsidRDefault="002B5A35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1D0F1C04" w14:textId="34CF85BD" w:rsidR="00846982" w:rsidRPr="00691D6E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Daňový doklad (fakturu) doručí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ícímu </w:t>
      </w:r>
      <w:r w:rsidR="00F63A3B">
        <w:rPr>
          <w:rFonts w:ascii="Georgia" w:hAnsi="Georgia"/>
        </w:rPr>
        <w:t xml:space="preserve">elektroniky ve formátu </w:t>
      </w:r>
      <w:proofErr w:type="spellStart"/>
      <w:r w:rsidR="00F63A3B">
        <w:rPr>
          <w:rFonts w:ascii="Georgia" w:hAnsi="Georgia"/>
        </w:rPr>
        <w:t>pdf</w:t>
      </w:r>
      <w:proofErr w:type="spellEnd"/>
      <w:r w:rsidR="00F63A3B">
        <w:rPr>
          <w:rFonts w:ascii="Georgia" w:hAnsi="Georgia"/>
        </w:rPr>
        <w:t xml:space="preserve"> </w:t>
      </w:r>
      <w:r w:rsidR="00B64E39" w:rsidRPr="00691D6E">
        <w:rPr>
          <w:rFonts w:ascii="Georgia" w:hAnsi="Georgia"/>
        </w:rPr>
        <w:t>na e-mailovou adresu:</w:t>
      </w:r>
      <w:r w:rsidR="002B5A35" w:rsidRPr="00691D6E">
        <w:rPr>
          <w:rFonts w:ascii="Georgia" w:hAnsi="Georgia"/>
        </w:rPr>
        <w:t xml:space="preserve"> </w:t>
      </w:r>
      <w:r w:rsidR="00DB494D">
        <w:rPr>
          <w:rFonts w:ascii="Georgia" w:hAnsi="Georgia"/>
        </w:rPr>
        <w:t>XXX</w:t>
      </w:r>
      <w:r w:rsidRPr="00691D6E">
        <w:rPr>
          <w:rFonts w:ascii="Georgia" w:hAnsi="Georgia"/>
        </w:rPr>
        <w:t xml:space="preserve"> nejpozději do 14 dnů ode dne převzetí </w:t>
      </w:r>
      <w:r w:rsidR="003A5B58" w:rsidRPr="00691D6E">
        <w:rPr>
          <w:rFonts w:ascii="Georgia" w:hAnsi="Georgia"/>
        </w:rPr>
        <w:t xml:space="preserve">věci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ícím.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 zaplatí kupní cenu dle daňového dokladu (faktury) do</w:t>
      </w:r>
      <w:r w:rsidR="00CD07D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30</w:t>
      </w:r>
      <w:r w:rsidR="00CD07D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dnů ode dne jeho prokazatelného obdržení. Za den splnění platební povinnosti se považuje den odepsání částky z účtu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ícího ve prospěch účtu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ajícího.</w:t>
      </w:r>
    </w:p>
    <w:p w14:paraId="67B297A6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715C9218" w14:textId="79FFC565" w:rsidR="00F63A3B" w:rsidRDefault="00846982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>Daňový doklad (faktura) musí obsahovat zejména všechny náležitosti stanovené zákonem o DPH</w:t>
      </w:r>
      <w:r w:rsidR="00F63A3B">
        <w:rPr>
          <w:rFonts w:ascii="Georgia" w:hAnsi="Georgia"/>
        </w:rPr>
        <w:t>, pokud je</w:t>
      </w:r>
      <w:r w:rsidR="007F16DC">
        <w:rPr>
          <w:rFonts w:ascii="Georgia" w:hAnsi="Georgia"/>
        </w:rPr>
        <w:t xml:space="preserve"> P</w:t>
      </w:r>
      <w:r w:rsidR="00F63A3B">
        <w:rPr>
          <w:rFonts w:ascii="Georgia" w:hAnsi="Georgia"/>
        </w:rPr>
        <w:t>rodávající plátcem DPH</w:t>
      </w:r>
      <w:r w:rsidRPr="00691D6E">
        <w:rPr>
          <w:rFonts w:ascii="Georgia" w:hAnsi="Georgia"/>
        </w:rPr>
        <w:t>.</w:t>
      </w:r>
      <w:r w:rsidR="00F63A3B">
        <w:rPr>
          <w:rFonts w:ascii="Georgia" w:hAnsi="Georgia"/>
        </w:rPr>
        <w:t xml:space="preserve"> </w:t>
      </w:r>
      <w:bookmarkStart w:id="0" w:name="_Hlk182901543"/>
      <w:r w:rsidR="00F63A3B">
        <w:rPr>
          <w:rFonts w:ascii="Georgia" w:hAnsi="Georgia"/>
        </w:rPr>
        <w:t>Jinak musí obsahovat zejména:</w:t>
      </w:r>
    </w:p>
    <w:p w14:paraId="075D9118" w14:textId="77777777" w:rsidR="00F63A3B" w:rsidRPr="00437A8D" w:rsidRDefault="00F63A3B" w:rsidP="00437A8D">
      <w:pPr>
        <w:pStyle w:val="Odstavecseseznamem"/>
        <w:rPr>
          <w:rFonts w:ascii="Georgia" w:hAnsi="Georgia"/>
        </w:rPr>
      </w:pPr>
    </w:p>
    <w:p w14:paraId="0A9F073C" w14:textId="3BC4E954" w:rsidR="00F63A3B" w:rsidRPr="00F63A3B" w:rsidRDefault="00F63A3B" w:rsidP="00437A8D">
      <w:pPr>
        <w:pStyle w:val="Odstavecseseznamem"/>
        <w:numPr>
          <w:ilvl w:val="0"/>
          <w:numId w:val="28"/>
        </w:numPr>
        <w:rPr>
          <w:rFonts w:ascii="Georgia" w:hAnsi="Georgia"/>
        </w:rPr>
      </w:pPr>
      <w:r w:rsidRPr="00F63A3B">
        <w:rPr>
          <w:rFonts w:ascii="Georgia" w:hAnsi="Georgia"/>
        </w:rPr>
        <w:t xml:space="preserve">označení </w:t>
      </w:r>
      <w:r>
        <w:rPr>
          <w:rFonts w:ascii="Georgia" w:hAnsi="Georgia"/>
        </w:rPr>
        <w:t>Prodávajícího</w:t>
      </w:r>
      <w:r w:rsidRPr="00F63A3B">
        <w:rPr>
          <w:rFonts w:ascii="Georgia" w:hAnsi="Georgia"/>
        </w:rPr>
        <w:t>,</w:t>
      </w:r>
    </w:p>
    <w:p w14:paraId="11E54A10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2457034F" w14:textId="011F7357" w:rsidR="00F63A3B" w:rsidRPr="00F63A3B" w:rsidRDefault="00F63A3B" w:rsidP="00F63A3B">
      <w:pPr>
        <w:pStyle w:val="Odstavecseseznamem"/>
        <w:rPr>
          <w:rFonts w:ascii="Georgia" w:hAnsi="Georgia"/>
        </w:rPr>
      </w:pPr>
      <w:r w:rsidRPr="00F63A3B">
        <w:rPr>
          <w:rFonts w:ascii="Georgia" w:hAnsi="Georgia"/>
        </w:rPr>
        <w:lastRenderedPageBreak/>
        <w:t xml:space="preserve">b) </w:t>
      </w:r>
      <w:r>
        <w:rPr>
          <w:rFonts w:ascii="Georgia" w:hAnsi="Georgia"/>
        </w:rPr>
        <w:t>označení Kupujícího</w:t>
      </w:r>
      <w:r w:rsidRPr="00F63A3B">
        <w:rPr>
          <w:rFonts w:ascii="Georgia" w:hAnsi="Georgia"/>
        </w:rPr>
        <w:t>,</w:t>
      </w:r>
    </w:p>
    <w:p w14:paraId="3926A9B8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5BA1C2BD" w14:textId="0866267A" w:rsidR="00F63A3B" w:rsidRPr="00F63A3B" w:rsidRDefault="00F63A3B" w:rsidP="00F63A3B">
      <w:pPr>
        <w:pStyle w:val="Odstavecseseznamem"/>
        <w:rPr>
          <w:rFonts w:ascii="Georgia" w:hAnsi="Georgia"/>
        </w:rPr>
      </w:pPr>
      <w:r w:rsidRPr="00F63A3B">
        <w:rPr>
          <w:rFonts w:ascii="Georgia" w:hAnsi="Georgia"/>
        </w:rPr>
        <w:t>c) evidenční číslo daňového dokladu,</w:t>
      </w:r>
    </w:p>
    <w:p w14:paraId="67B8BB07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34EBEABD" w14:textId="59632756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d</w:t>
      </w:r>
      <w:r w:rsidRPr="00F63A3B">
        <w:rPr>
          <w:rFonts w:ascii="Georgia" w:hAnsi="Georgia"/>
        </w:rPr>
        <w:t>) rozsah a předmět plnění,</w:t>
      </w:r>
    </w:p>
    <w:p w14:paraId="59991D6A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620A53A8" w14:textId="0168C7D3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e</w:t>
      </w:r>
      <w:r w:rsidRPr="00F63A3B">
        <w:rPr>
          <w:rFonts w:ascii="Georgia" w:hAnsi="Georgia"/>
        </w:rPr>
        <w:t>) den vystavení daňového dokladu,</w:t>
      </w:r>
    </w:p>
    <w:p w14:paraId="4138404E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2607B5DF" w14:textId="2E87B3D7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f</w:t>
      </w:r>
      <w:r w:rsidRPr="00F63A3B">
        <w:rPr>
          <w:rFonts w:ascii="Georgia" w:hAnsi="Georgia"/>
        </w:rPr>
        <w:t>) den uskutečnění plnění, pokud se liší ode dne vystavení daňového dokladu,</w:t>
      </w:r>
    </w:p>
    <w:p w14:paraId="10D8F512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6E3E6AD5" w14:textId="2C207F77" w:rsidR="00F63A3B" w:rsidRP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g</w:t>
      </w:r>
      <w:r w:rsidRPr="00F63A3B">
        <w:rPr>
          <w:rFonts w:ascii="Georgia" w:hAnsi="Georgia"/>
        </w:rPr>
        <w:t>) jednotkovou cenu</w:t>
      </w:r>
      <w:r>
        <w:rPr>
          <w:rFonts w:ascii="Georgia" w:hAnsi="Georgia"/>
        </w:rPr>
        <w:t xml:space="preserve"> za jednotlivá dílčí samostatná plnění</w:t>
      </w:r>
      <w:r w:rsidRPr="00F63A3B">
        <w:rPr>
          <w:rFonts w:ascii="Georgia" w:hAnsi="Georgia"/>
        </w:rPr>
        <w:t>,</w:t>
      </w:r>
    </w:p>
    <w:p w14:paraId="6B956F87" w14:textId="77777777" w:rsidR="00F63A3B" w:rsidRPr="00F63A3B" w:rsidRDefault="00F63A3B" w:rsidP="00F63A3B">
      <w:pPr>
        <w:pStyle w:val="Odstavecseseznamem"/>
        <w:rPr>
          <w:rFonts w:ascii="Georgia" w:hAnsi="Georgia"/>
        </w:rPr>
      </w:pPr>
    </w:p>
    <w:p w14:paraId="3E690475" w14:textId="77777777" w:rsidR="00871853" w:rsidRDefault="00F63A3B" w:rsidP="00871853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h</w:t>
      </w:r>
      <w:r w:rsidRPr="00F63A3B">
        <w:rPr>
          <w:rFonts w:ascii="Georgia" w:hAnsi="Georgia"/>
        </w:rPr>
        <w:t xml:space="preserve">) </w:t>
      </w:r>
      <w:r>
        <w:rPr>
          <w:rFonts w:ascii="Georgia" w:hAnsi="Georgia"/>
        </w:rPr>
        <w:t>celkovou cenu</w:t>
      </w:r>
      <w:r w:rsidRPr="00F63A3B">
        <w:rPr>
          <w:rFonts w:ascii="Georgia" w:hAnsi="Georgia"/>
        </w:rPr>
        <w:t>,</w:t>
      </w:r>
    </w:p>
    <w:p w14:paraId="3F8D368B" w14:textId="7A035424" w:rsidR="00F63A3B" w:rsidRPr="00871853" w:rsidRDefault="008E3AA7" w:rsidP="00871853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 xml:space="preserve">i) </w:t>
      </w:r>
      <w:r w:rsidR="00F63A3B" w:rsidRPr="00871853">
        <w:rPr>
          <w:rFonts w:ascii="Georgia" w:hAnsi="Georgia"/>
        </w:rPr>
        <w:t>datum splatnosti,</w:t>
      </w:r>
    </w:p>
    <w:p w14:paraId="788B94EE" w14:textId="77777777" w:rsidR="00F63A3B" w:rsidRDefault="00F63A3B" w:rsidP="00437A8D">
      <w:pPr>
        <w:pStyle w:val="Odstavecseseznamem"/>
        <w:ind w:left="1428"/>
        <w:rPr>
          <w:rFonts w:ascii="Georgia" w:hAnsi="Georgia"/>
        </w:rPr>
      </w:pPr>
    </w:p>
    <w:p w14:paraId="45EA162A" w14:textId="01BC43B1" w:rsidR="00F63A3B" w:rsidRDefault="00F63A3B" w:rsidP="00F63A3B">
      <w:pPr>
        <w:pStyle w:val="Odstavecseseznamem"/>
        <w:rPr>
          <w:rFonts w:ascii="Georgia" w:hAnsi="Georgia"/>
        </w:rPr>
      </w:pPr>
      <w:r>
        <w:rPr>
          <w:rFonts w:ascii="Georgia" w:hAnsi="Georgia"/>
        </w:rPr>
        <w:t>j</w:t>
      </w:r>
      <w:r w:rsidRPr="00437A8D">
        <w:rPr>
          <w:rFonts w:ascii="Georgia" w:hAnsi="Georgia"/>
        </w:rPr>
        <w:t xml:space="preserve">) </w:t>
      </w:r>
      <w:r>
        <w:rPr>
          <w:rFonts w:ascii="Georgia" w:hAnsi="Georgia"/>
        </w:rPr>
        <w:t>číslo účtu k platbě</w:t>
      </w:r>
      <w:r w:rsidRPr="00437A8D">
        <w:rPr>
          <w:rFonts w:ascii="Georgia" w:hAnsi="Georgia"/>
        </w:rPr>
        <w:t>.</w:t>
      </w:r>
      <w:bookmarkEnd w:id="0"/>
    </w:p>
    <w:p w14:paraId="2E453BC2" w14:textId="77777777" w:rsidR="00F63A3B" w:rsidRPr="00437A8D" w:rsidRDefault="00F63A3B" w:rsidP="00437A8D">
      <w:pPr>
        <w:pStyle w:val="Odstavecseseznamem"/>
        <w:rPr>
          <w:rFonts w:ascii="Georgia" w:hAnsi="Georgia"/>
        </w:rPr>
      </w:pPr>
    </w:p>
    <w:p w14:paraId="0094CCEB" w14:textId="21C42AD8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785FB61" w14:textId="7DAC5E35" w:rsidR="00846982" w:rsidRPr="00691D6E" w:rsidRDefault="001D5074" w:rsidP="00DA7887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>
        <w:rPr>
          <w:rFonts w:ascii="Georgia" w:hAnsi="Georgia"/>
        </w:rPr>
        <w:t>Kupuj</w:t>
      </w:r>
      <w:r w:rsidR="00846982" w:rsidRPr="00691D6E">
        <w:rPr>
          <w:rFonts w:ascii="Georgia" w:hAnsi="Georgia"/>
        </w:rPr>
        <w:t>ící je oprávněn před uplynutím lhůty splatnosti vrátit daňový doklad (fakturu), který neobsahuje požadované náležitosti, není doložen požadovanými nebo úplnými doklady, nebo obsahuje nesprávné údaje.</w:t>
      </w:r>
    </w:p>
    <w:p w14:paraId="1A09B84B" w14:textId="77777777" w:rsidR="00846982" w:rsidRPr="00691D6E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01EFE473" w14:textId="58A70ADE" w:rsidR="00846982" w:rsidRDefault="00846982" w:rsidP="00410DAD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691D6E">
        <w:rPr>
          <w:rFonts w:ascii="Georgia" w:hAnsi="Georgia"/>
        </w:rPr>
        <w:t xml:space="preserve">Ve vráceném daňovém dokladu musí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 vyznačit důvod vrácení daňového dokladu. Prodávající je povinen vystavit nový daňový doklad s tím, že</w:t>
      </w:r>
      <w:r w:rsidR="00CD07D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oprávněným vrácením daňového dokladu přestává běžet původní lhůta splatnosti daňového dokladu a běží nová lhůta stanovená v čl. 4.</w:t>
      </w:r>
      <w:r w:rsidR="00B64E39" w:rsidRPr="00691D6E">
        <w:rPr>
          <w:rFonts w:ascii="Georgia" w:hAnsi="Georgia"/>
        </w:rPr>
        <w:t>5</w:t>
      </w:r>
      <w:r w:rsidRPr="00691D6E">
        <w:rPr>
          <w:rFonts w:ascii="Georgia" w:hAnsi="Georgia"/>
        </w:rPr>
        <w:t xml:space="preserve">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ode dne prokazatelného doručení </w:t>
      </w:r>
      <w:r w:rsidR="00BC31F9">
        <w:rPr>
          <w:rFonts w:ascii="Georgia" w:hAnsi="Georgia"/>
        </w:rPr>
        <w:t>nového</w:t>
      </w:r>
      <w:r w:rsidR="00BC31F9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 xml:space="preserve">a všemi náležitostmi opatřeného daňového dokladu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ícímu.</w:t>
      </w:r>
    </w:p>
    <w:p w14:paraId="3AD325F8" w14:textId="77777777" w:rsidR="00410DAD" w:rsidRPr="002048F5" w:rsidRDefault="00410DAD" w:rsidP="002048F5">
      <w:pPr>
        <w:pStyle w:val="Odstavecseseznamem"/>
        <w:rPr>
          <w:rFonts w:ascii="Georgia" w:hAnsi="Georgia"/>
        </w:rPr>
      </w:pPr>
    </w:p>
    <w:p w14:paraId="5BD2A364" w14:textId="29F366D9" w:rsidR="00410DAD" w:rsidRPr="00691D6E" w:rsidRDefault="00410DAD" w:rsidP="00410DAD">
      <w:pPr>
        <w:pStyle w:val="Odstavecseseznamem"/>
        <w:numPr>
          <w:ilvl w:val="1"/>
          <w:numId w:val="1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>
        <w:rPr>
          <w:rFonts w:ascii="Georgia" w:hAnsi="Georgia"/>
        </w:rPr>
        <w:t>Prodávající</w:t>
      </w:r>
      <w:r w:rsidRPr="00410DAD">
        <w:rPr>
          <w:rFonts w:ascii="Georgia" w:hAnsi="Georgia"/>
        </w:rPr>
        <w:t xml:space="preserve"> není oprávněn započíst jakékoli pohledávky oproti nárokům </w:t>
      </w:r>
      <w:r>
        <w:rPr>
          <w:rFonts w:ascii="Georgia" w:hAnsi="Georgia"/>
        </w:rPr>
        <w:t>Kupujícího</w:t>
      </w:r>
      <w:r w:rsidRPr="00410DAD">
        <w:rPr>
          <w:rFonts w:ascii="Georgia" w:hAnsi="Georgia"/>
        </w:rPr>
        <w:t xml:space="preserve">. Pohledávky a nároky </w:t>
      </w:r>
      <w:r>
        <w:rPr>
          <w:rFonts w:ascii="Georgia" w:hAnsi="Georgia"/>
        </w:rPr>
        <w:t>Prodávajícího</w:t>
      </w:r>
      <w:r w:rsidRPr="00410DAD">
        <w:rPr>
          <w:rFonts w:ascii="Georgia" w:hAnsi="Georgia"/>
        </w:rPr>
        <w:t xml:space="preserve"> vzniklé v souvislosti s touto Smlouvou nesmějí být postoupeny třetím osobám, zastaveny nebo s nimi jinak disponováno.  </w:t>
      </w:r>
    </w:p>
    <w:p w14:paraId="5986FB65" w14:textId="77777777" w:rsidR="002B5A35" w:rsidRPr="00691D6E" w:rsidRDefault="002B5A35" w:rsidP="00F6747E">
      <w:pPr>
        <w:spacing w:after="60"/>
        <w:ind w:left="360"/>
        <w:rPr>
          <w:rFonts w:ascii="Georgia" w:hAnsi="Georgia"/>
          <w:color w:val="000000"/>
        </w:rPr>
      </w:pPr>
    </w:p>
    <w:p w14:paraId="2315C6AD" w14:textId="77777777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V.</w:t>
      </w:r>
    </w:p>
    <w:p w14:paraId="1573B13E" w14:textId="6593BD4C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Další práva a povinnosti smluvních stran, předání a převzetí</w:t>
      </w:r>
      <w:r w:rsidR="00CA5028" w:rsidRPr="00691D6E">
        <w:rPr>
          <w:rFonts w:ascii="Georgia" w:hAnsi="Georgia"/>
          <w:b/>
        </w:rPr>
        <w:t xml:space="preserve"> věci</w:t>
      </w:r>
    </w:p>
    <w:p w14:paraId="12635B90" w14:textId="77777777" w:rsidR="00846982" w:rsidRPr="00691D6E" w:rsidRDefault="00846982" w:rsidP="00F6747E">
      <w:pPr>
        <w:ind w:left="360"/>
        <w:jc w:val="center"/>
        <w:rPr>
          <w:rFonts w:ascii="Georgia" w:hAnsi="Georgia"/>
          <w:b/>
        </w:rPr>
      </w:pPr>
    </w:p>
    <w:p w14:paraId="08BC5418" w14:textId="386FBAFA" w:rsidR="00846982" w:rsidRPr="00691D6E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Věc předá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ícímu nejpozději v poslední den lhůty plnění stanovené v</w:t>
      </w:r>
      <w:r w:rsidR="00C76EE9">
        <w:rPr>
          <w:rFonts w:ascii="Georgia" w:hAnsi="Georgia"/>
          <w:color w:val="000000"/>
        </w:rPr>
        <w:t> čl. III.</w:t>
      </w:r>
      <w:r w:rsidRPr="00691D6E">
        <w:rPr>
          <w:rFonts w:ascii="Georgia" w:hAnsi="Georgia"/>
          <w:color w:val="000000"/>
        </w:rPr>
        <w:t xml:space="preserve"> odst. 3.1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 xml:space="preserve">y v místě </w:t>
      </w:r>
      <w:r w:rsidR="000166F1" w:rsidRPr="00691D6E">
        <w:rPr>
          <w:rFonts w:ascii="Georgia" w:hAnsi="Georgia"/>
          <w:color w:val="000000"/>
        </w:rPr>
        <w:t>předání</w:t>
      </w:r>
      <w:r w:rsidRPr="00691D6E">
        <w:rPr>
          <w:rFonts w:ascii="Georgia" w:hAnsi="Georgia"/>
          <w:color w:val="000000"/>
        </w:rPr>
        <w:t>, které je sjednáno v</w:t>
      </w:r>
      <w:r w:rsidR="00C76EE9">
        <w:rPr>
          <w:rFonts w:ascii="Georgia" w:hAnsi="Georgia"/>
          <w:color w:val="000000"/>
        </w:rPr>
        <w:t xml:space="preserve"> čl. III. </w:t>
      </w:r>
      <w:r w:rsidRPr="00691D6E">
        <w:rPr>
          <w:rFonts w:ascii="Georgia" w:hAnsi="Georgia"/>
          <w:color w:val="000000"/>
        </w:rPr>
        <w:t>odst.</w:t>
      </w:r>
      <w:r w:rsidR="00CD07DE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>3.</w:t>
      </w:r>
      <w:r w:rsidR="006B177F" w:rsidRPr="00691D6E">
        <w:rPr>
          <w:rFonts w:ascii="Georgia" w:hAnsi="Georgia"/>
          <w:color w:val="000000"/>
        </w:rPr>
        <w:t>2</w:t>
      </w:r>
      <w:r w:rsidR="00CD07DE" w:rsidRPr="00691D6E">
        <w:rPr>
          <w:rFonts w:ascii="Georgia" w:hAnsi="Georgia"/>
          <w:color w:val="000000"/>
        </w:rPr>
        <w:t> 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 xml:space="preserve">y. Vlastnické právo </w:t>
      </w:r>
      <w:r w:rsidR="00C76EE9">
        <w:rPr>
          <w:rFonts w:ascii="Georgia" w:hAnsi="Georgia"/>
          <w:color w:val="000000"/>
        </w:rPr>
        <w:t xml:space="preserve">k věci </w:t>
      </w:r>
      <w:r w:rsidRPr="00691D6E">
        <w:rPr>
          <w:rFonts w:ascii="Georgia" w:hAnsi="Georgia"/>
          <w:color w:val="000000"/>
        </w:rPr>
        <w:t xml:space="preserve">nabývá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 </w:t>
      </w:r>
      <w:r w:rsidR="00C76EE9">
        <w:rPr>
          <w:rFonts w:ascii="Georgia" w:hAnsi="Georgia"/>
          <w:color w:val="000000"/>
        </w:rPr>
        <w:t xml:space="preserve">jejím </w:t>
      </w:r>
      <w:r w:rsidRPr="00691D6E">
        <w:rPr>
          <w:rFonts w:ascii="Georgia" w:hAnsi="Georgia"/>
          <w:color w:val="000000"/>
        </w:rPr>
        <w:t>převzetím.</w:t>
      </w:r>
    </w:p>
    <w:p w14:paraId="3BF2D9B6" w14:textId="77777777" w:rsidR="00846982" w:rsidRPr="00691D6E" w:rsidRDefault="00846982" w:rsidP="00C0700B">
      <w:pPr>
        <w:ind w:left="709" w:hanging="709"/>
        <w:rPr>
          <w:rFonts w:ascii="Georgia" w:hAnsi="Georgia"/>
          <w:color w:val="000000"/>
        </w:rPr>
      </w:pPr>
    </w:p>
    <w:p w14:paraId="6E96EF69" w14:textId="163AAB48" w:rsidR="00846982" w:rsidRPr="00691D6E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Předáním věci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ajícím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ícímu se rozumí vyložení věci</w:t>
      </w:r>
      <w:r w:rsidR="00F6747E" w:rsidRPr="00691D6E">
        <w:rPr>
          <w:rFonts w:ascii="Georgia" w:hAnsi="Georgia"/>
          <w:color w:val="000000"/>
        </w:rPr>
        <w:t xml:space="preserve">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ajícím v místě </w:t>
      </w:r>
      <w:r w:rsidR="000166F1" w:rsidRPr="00691D6E">
        <w:rPr>
          <w:rFonts w:ascii="Georgia" w:hAnsi="Georgia"/>
          <w:color w:val="000000"/>
        </w:rPr>
        <w:t>předání</w:t>
      </w:r>
      <w:r w:rsidR="00CA5028" w:rsidRPr="00691D6E">
        <w:rPr>
          <w:rFonts w:ascii="Georgia" w:hAnsi="Georgia"/>
          <w:color w:val="000000"/>
        </w:rPr>
        <w:t xml:space="preserve">, odnos věci na místo určené zástupcem </w:t>
      </w:r>
      <w:r w:rsidR="001D5074">
        <w:rPr>
          <w:rFonts w:ascii="Georgia" w:hAnsi="Georgia"/>
          <w:color w:val="000000"/>
        </w:rPr>
        <w:t>Prodáv</w:t>
      </w:r>
      <w:r w:rsidR="00CA5028" w:rsidRPr="00691D6E">
        <w:rPr>
          <w:rFonts w:ascii="Georgia" w:hAnsi="Georgia"/>
          <w:color w:val="000000"/>
        </w:rPr>
        <w:t>ajícího</w:t>
      </w:r>
      <w:r w:rsidR="000166F1" w:rsidRPr="00691D6E">
        <w:rPr>
          <w:rFonts w:ascii="Georgia" w:hAnsi="Georgia"/>
          <w:color w:val="000000"/>
        </w:rPr>
        <w:t xml:space="preserve"> </w:t>
      </w:r>
      <w:r w:rsidR="00CA5028" w:rsidRPr="00691D6E">
        <w:rPr>
          <w:rFonts w:ascii="Georgia" w:hAnsi="Georgia"/>
          <w:color w:val="000000"/>
        </w:rPr>
        <w:t xml:space="preserve">a </w:t>
      </w:r>
      <w:r w:rsidRPr="00691D6E">
        <w:rPr>
          <w:rFonts w:ascii="Georgia" w:hAnsi="Georgia"/>
          <w:color w:val="000000"/>
        </w:rPr>
        <w:t xml:space="preserve">převzetí </w:t>
      </w:r>
      <w:r w:rsidR="00CA5028" w:rsidRPr="00691D6E">
        <w:rPr>
          <w:rFonts w:ascii="Georgia" w:hAnsi="Georgia"/>
          <w:color w:val="000000"/>
        </w:rPr>
        <w:t>věci</w:t>
      </w:r>
      <w:r w:rsidR="003A5B58" w:rsidRPr="00691D6E">
        <w:rPr>
          <w:rFonts w:ascii="Georgia" w:hAnsi="Georgia"/>
          <w:color w:val="000000"/>
        </w:rPr>
        <w:t xml:space="preserve">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ícím.</w:t>
      </w:r>
    </w:p>
    <w:p w14:paraId="2F6B763F" w14:textId="433C57AE" w:rsidR="00846982" w:rsidRPr="00691D6E" w:rsidRDefault="003A5B58" w:rsidP="00720FAF">
      <w:pPr>
        <w:pStyle w:val="Odstavecseseznamem"/>
        <w:tabs>
          <w:tab w:val="left" w:pos="6864"/>
        </w:tabs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ab/>
      </w:r>
      <w:r w:rsidRPr="00691D6E">
        <w:rPr>
          <w:rFonts w:ascii="Georgia" w:hAnsi="Georgia"/>
          <w:color w:val="000000"/>
        </w:rPr>
        <w:tab/>
      </w:r>
    </w:p>
    <w:p w14:paraId="48A42654" w14:textId="3164E0B6" w:rsidR="00846982" w:rsidRPr="00691D6E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Při předání věci bude za účasti obou smluvních stran provedena je</w:t>
      </w:r>
      <w:r w:rsidR="00BC31F9">
        <w:rPr>
          <w:rFonts w:ascii="Georgia" w:hAnsi="Georgia"/>
          <w:color w:val="000000"/>
        </w:rPr>
        <w:t>jí</w:t>
      </w:r>
      <w:r w:rsidRPr="00691D6E">
        <w:rPr>
          <w:rFonts w:ascii="Georgia" w:hAnsi="Georgia"/>
          <w:color w:val="000000"/>
        </w:rPr>
        <w:t xml:space="preserve"> prohlídka, jejíž součástí bude zejména kontrola úplnosti a stavu všech položek.  Prohlídku věci za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ícího provede zástupce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ícího uvedený </w:t>
      </w:r>
      <w:r w:rsidR="005928B8" w:rsidRPr="00691D6E">
        <w:rPr>
          <w:rFonts w:ascii="Georgia" w:hAnsi="Georgia"/>
          <w:color w:val="000000"/>
        </w:rPr>
        <w:t xml:space="preserve">ve </w:t>
      </w:r>
      <w:r w:rsidR="001D5074">
        <w:rPr>
          <w:rFonts w:ascii="Georgia" w:hAnsi="Georgia"/>
          <w:color w:val="000000"/>
        </w:rPr>
        <w:t>Smlouv</w:t>
      </w:r>
      <w:r w:rsidR="005928B8" w:rsidRPr="00691D6E">
        <w:rPr>
          <w:rFonts w:ascii="Georgia" w:hAnsi="Georgia"/>
          <w:color w:val="000000"/>
        </w:rPr>
        <w:t xml:space="preserve">ě jako kontaktní osoba </w:t>
      </w:r>
      <w:r w:rsidR="001D5074">
        <w:rPr>
          <w:rFonts w:ascii="Georgia" w:hAnsi="Georgia"/>
          <w:color w:val="000000"/>
        </w:rPr>
        <w:t>Kupuj</w:t>
      </w:r>
      <w:r w:rsidR="005928B8" w:rsidRPr="00691D6E">
        <w:rPr>
          <w:rFonts w:ascii="Georgia" w:hAnsi="Georgia"/>
          <w:color w:val="000000"/>
        </w:rPr>
        <w:t>ícího</w:t>
      </w:r>
      <w:r w:rsidRPr="00691D6E">
        <w:rPr>
          <w:rFonts w:ascii="Georgia" w:hAnsi="Georgia"/>
          <w:color w:val="000000"/>
        </w:rPr>
        <w:t>. Po provedené prohlídce:</w:t>
      </w:r>
    </w:p>
    <w:p w14:paraId="5C5F3D61" w14:textId="77777777" w:rsidR="00846982" w:rsidRPr="00691D6E" w:rsidRDefault="00846982" w:rsidP="00C0700B">
      <w:pPr>
        <w:pStyle w:val="Odstavecseseznamem"/>
        <w:ind w:left="709" w:hanging="709"/>
        <w:rPr>
          <w:rFonts w:ascii="Georgia" w:hAnsi="Georgia"/>
          <w:color w:val="000000"/>
        </w:rPr>
      </w:pPr>
    </w:p>
    <w:p w14:paraId="09EC141A" w14:textId="060D826F" w:rsidR="00C0700B" w:rsidRPr="00691D6E" w:rsidRDefault="00846982" w:rsidP="00DA7887">
      <w:pPr>
        <w:pStyle w:val="Odstavecseseznamem"/>
        <w:numPr>
          <w:ilvl w:val="0"/>
          <w:numId w:val="15"/>
        </w:numPr>
        <w:spacing w:after="120"/>
        <w:ind w:left="1066" w:hanging="357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Kupující </w:t>
      </w:r>
      <w:r w:rsidRPr="00691D6E">
        <w:rPr>
          <w:rFonts w:ascii="Georgia" w:hAnsi="Georgia"/>
        </w:rPr>
        <w:t xml:space="preserve">dodávanou věc převezme, nevykazuje-li věc žádné </w:t>
      </w:r>
      <w:r w:rsidR="00BC31F9">
        <w:rPr>
          <w:rFonts w:ascii="Georgia" w:hAnsi="Georgia"/>
        </w:rPr>
        <w:t>zjevné</w:t>
      </w:r>
      <w:r w:rsidR="00BC31F9" w:rsidRPr="00691D6E">
        <w:rPr>
          <w:rFonts w:ascii="Georgia" w:hAnsi="Georgia"/>
        </w:rPr>
        <w:t xml:space="preserve"> </w:t>
      </w:r>
      <w:r w:rsidRPr="00691D6E">
        <w:rPr>
          <w:rFonts w:ascii="Georgia" w:hAnsi="Georgia"/>
        </w:rPr>
        <w:t>vady, zejména m</w:t>
      </w:r>
      <w:r w:rsidR="001F1F4A" w:rsidRPr="00691D6E">
        <w:rPr>
          <w:rFonts w:ascii="Georgia" w:hAnsi="Georgia"/>
        </w:rPr>
        <w:t>echanické a technické</w:t>
      </w:r>
      <w:r w:rsidRPr="00691D6E">
        <w:rPr>
          <w:rFonts w:ascii="Georgia" w:hAnsi="Georgia"/>
        </w:rPr>
        <w:t xml:space="preserve"> poškození. Za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ícího převezme věc zástupce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ícího uvedený </w:t>
      </w:r>
      <w:r w:rsidR="005928B8" w:rsidRPr="00691D6E">
        <w:rPr>
          <w:rFonts w:ascii="Georgia" w:hAnsi="Georgia"/>
        </w:rPr>
        <w:t xml:space="preserve">ve </w:t>
      </w:r>
      <w:r w:rsidR="001D5074">
        <w:rPr>
          <w:rFonts w:ascii="Georgia" w:hAnsi="Georgia"/>
        </w:rPr>
        <w:t>Smlouv</w:t>
      </w:r>
      <w:r w:rsidR="005928B8" w:rsidRPr="00691D6E">
        <w:rPr>
          <w:rFonts w:ascii="Georgia" w:hAnsi="Georgia"/>
        </w:rPr>
        <w:t xml:space="preserve">ě jako kontaktní osoba </w:t>
      </w:r>
      <w:r w:rsidR="001D5074">
        <w:rPr>
          <w:rFonts w:ascii="Georgia" w:hAnsi="Georgia"/>
        </w:rPr>
        <w:t>Kupuj</w:t>
      </w:r>
      <w:r w:rsidR="005928B8" w:rsidRPr="00691D6E">
        <w:rPr>
          <w:rFonts w:ascii="Georgia" w:hAnsi="Georgia"/>
        </w:rPr>
        <w:t>ícího</w:t>
      </w:r>
      <w:r w:rsidRPr="00691D6E">
        <w:rPr>
          <w:rFonts w:ascii="Georgia" w:hAnsi="Georgia"/>
        </w:rPr>
        <w:t xml:space="preserve">, který při převzetí dodávané věci doplní na všechny výtisky dodacího listu předložené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ajícím datum, připojí svůj podpis a ponechá si jeden výtisk dodacího listu</w:t>
      </w:r>
      <w:r w:rsidR="00F81D7A">
        <w:rPr>
          <w:rFonts w:ascii="Georgia" w:hAnsi="Georgia"/>
        </w:rPr>
        <w:t>;</w:t>
      </w:r>
    </w:p>
    <w:p w14:paraId="0AE178BF" w14:textId="2A53D797" w:rsidR="00846982" w:rsidRDefault="00846982" w:rsidP="00DA7887">
      <w:pPr>
        <w:pStyle w:val="Odstavecseseznamem"/>
        <w:numPr>
          <w:ilvl w:val="0"/>
          <w:numId w:val="15"/>
        </w:numPr>
        <w:spacing w:after="120"/>
        <w:ind w:left="1066" w:hanging="357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Kupující věc nepřevezme, pokud věc nebude dodána v požadovaném množství, jakosti, druhu a provedení. O odmítnutí bude sepsán oběma stranami zápis</w:t>
      </w:r>
      <w:r w:rsidR="00F81D7A">
        <w:rPr>
          <w:rFonts w:ascii="Georgia" w:hAnsi="Georgia"/>
          <w:color w:val="000000"/>
        </w:rPr>
        <w:t>;</w:t>
      </w:r>
    </w:p>
    <w:p w14:paraId="6E4B9C3E" w14:textId="242F7FE5" w:rsidR="00F81D7A" w:rsidRPr="00691D6E" w:rsidRDefault="00F81D7A" w:rsidP="00DA7887">
      <w:pPr>
        <w:pStyle w:val="Odstavecseseznamem"/>
        <w:numPr>
          <w:ilvl w:val="0"/>
          <w:numId w:val="15"/>
        </w:numPr>
        <w:spacing w:after="120"/>
        <w:ind w:left="1066" w:hanging="35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Obě smluvní strany </w:t>
      </w:r>
      <w:r w:rsidR="00410DAD">
        <w:rPr>
          <w:rFonts w:ascii="Georgia" w:hAnsi="Georgia"/>
          <w:color w:val="000000"/>
        </w:rPr>
        <w:t>sepíšou</w:t>
      </w:r>
      <w:r>
        <w:rPr>
          <w:rFonts w:ascii="Georgia" w:hAnsi="Georgia"/>
          <w:color w:val="000000"/>
        </w:rPr>
        <w:t xml:space="preserve"> a podepíš</w:t>
      </w:r>
      <w:r w:rsidR="00410DAD">
        <w:rPr>
          <w:rFonts w:ascii="Georgia" w:hAnsi="Georgia"/>
          <w:color w:val="000000"/>
        </w:rPr>
        <w:t>ou</w:t>
      </w:r>
      <w:r>
        <w:rPr>
          <w:rFonts w:ascii="Georgia" w:hAnsi="Georgia"/>
          <w:color w:val="000000"/>
        </w:rPr>
        <w:t xml:space="preserve"> Protokol o předání</w:t>
      </w:r>
      <w:r w:rsidR="00C76EE9">
        <w:rPr>
          <w:rFonts w:ascii="Georgia" w:hAnsi="Georgia"/>
          <w:color w:val="000000"/>
        </w:rPr>
        <w:t xml:space="preserve"> (dodací list)</w:t>
      </w:r>
      <w:r>
        <w:rPr>
          <w:rFonts w:ascii="Georgia" w:hAnsi="Georgia"/>
          <w:color w:val="000000"/>
        </w:rPr>
        <w:t xml:space="preserve">. </w:t>
      </w:r>
    </w:p>
    <w:p w14:paraId="06E1E433" w14:textId="77777777" w:rsidR="00846982" w:rsidRPr="00691D6E" w:rsidRDefault="00846982" w:rsidP="00846982">
      <w:pPr>
        <w:rPr>
          <w:rFonts w:ascii="Georgia" w:hAnsi="Georgia"/>
          <w:color w:val="000000"/>
        </w:rPr>
      </w:pPr>
    </w:p>
    <w:p w14:paraId="213B1306" w14:textId="77777777" w:rsidR="00846982" w:rsidRPr="00691D6E" w:rsidRDefault="00846982" w:rsidP="00846982">
      <w:pPr>
        <w:spacing w:after="60"/>
        <w:ind w:left="720" w:hanging="720"/>
        <w:jc w:val="center"/>
        <w:rPr>
          <w:rFonts w:ascii="Georgia" w:hAnsi="Georgia"/>
          <w:b/>
          <w:color w:val="000000"/>
        </w:rPr>
      </w:pPr>
      <w:r w:rsidRPr="00691D6E">
        <w:rPr>
          <w:rFonts w:ascii="Georgia" w:hAnsi="Georgia"/>
          <w:b/>
        </w:rPr>
        <w:t>VI.</w:t>
      </w:r>
    </w:p>
    <w:p w14:paraId="725585F9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Práva z vadného plnění</w:t>
      </w:r>
    </w:p>
    <w:p w14:paraId="56019585" w14:textId="77777777" w:rsidR="00846982" w:rsidRPr="00691D6E" w:rsidRDefault="00846982" w:rsidP="00846982">
      <w:pPr>
        <w:ind w:left="360"/>
        <w:rPr>
          <w:rFonts w:ascii="Georgia" w:hAnsi="Georgia"/>
        </w:rPr>
      </w:pPr>
      <w:r w:rsidRPr="00691D6E">
        <w:rPr>
          <w:rFonts w:ascii="Georgia" w:hAnsi="Georgia"/>
        </w:rPr>
        <w:tab/>
      </w:r>
    </w:p>
    <w:p w14:paraId="77007570" w14:textId="6D828941" w:rsidR="00FF48A1" w:rsidRPr="00691D6E" w:rsidRDefault="00846982" w:rsidP="00DA7887">
      <w:pPr>
        <w:pStyle w:val="Odstavecseseznamem"/>
        <w:numPr>
          <w:ilvl w:val="1"/>
          <w:numId w:val="18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Věc je vadná, neodpovídá-li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ě.</w:t>
      </w:r>
    </w:p>
    <w:p w14:paraId="31E06A96" w14:textId="43D874CE" w:rsidR="00FF48A1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Práva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ícího z vadného plnění zakládá vada, kterou má věc v době jejího odevzdání, v době mezi odevzdáním věci a počátkem běhu záruční doby nebo v záruční době.</w:t>
      </w:r>
    </w:p>
    <w:p w14:paraId="2F525EDB" w14:textId="10086B82" w:rsidR="00FF7D54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Záruka za jakost</w:t>
      </w:r>
    </w:p>
    <w:p w14:paraId="3213D6B7" w14:textId="6205D5C8" w:rsidR="00A82729" w:rsidRPr="00691D6E" w:rsidRDefault="00846982" w:rsidP="00DA7887">
      <w:pPr>
        <w:pStyle w:val="Odstavecseseznamem"/>
        <w:numPr>
          <w:ilvl w:val="0"/>
          <w:numId w:val="16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Smluvní strany sjednávají, že věc bude odpovídat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 xml:space="preserve">ě i po smluvenou záruční dobu. </w:t>
      </w:r>
    </w:p>
    <w:p w14:paraId="0444083E" w14:textId="463F1B89" w:rsidR="00FF7D54" w:rsidRPr="00691D6E" w:rsidRDefault="005D26C7" w:rsidP="00DA7887">
      <w:pPr>
        <w:pStyle w:val="Odstavecseseznamem"/>
        <w:numPr>
          <w:ilvl w:val="0"/>
          <w:numId w:val="16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Prodávající poskytuje na zboží záruku za jakost v délce minimálně 24 měsíců.</w:t>
      </w:r>
    </w:p>
    <w:p w14:paraId="404933DF" w14:textId="4539ACFD" w:rsidR="00FF7D54" w:rsidRPr="00691D6E" w:rsidRDefault="00846982" w:rsidP="00DA7887">
      <w:pPr>
        <w:pStyle w:val="Odstavecseseznamem"/>
        <w:numPr>
          <w:ilvl w:val="0"/>
          <w:numId w:val="16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Záruční doba začíná běžet ode dne převzetí věci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ícím. Je-li věc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ícím převzata s alespoň jednou vadou, počíná záruční doba běžet až</w:t>
      </w:r>
      <w:r w:rsidR="001D2C62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 xml:space="preserve">dnem odstranění poslední vady. Podobně byla-li věc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ícím převzata i</w:t>
      </w:r>
      <w:r w:rsidR="00D01861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 xml:space="preserve">přes to, že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 neodevzdal některou z věcí ve smluvené lhůtě</w:t>
      </w:r>
      <w:r w:rsidRPr="00691D6E">
        <w:rPr>
          <w:rFonts w:ascii="Georgia" w:hAnsi="Georgia"/>
          <w:color w:val="000000"/>
        </w:rPr>
        <w:t xml:space="preserve">, počíná záruční doba běžet až dnem odevzdání chybějící věci. </w:t>
      </w:r>
    </w:p>
    <w:p w14:paraId="499EE9E1" w14:textId="481E16EE" w:rsidR="00846982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Neodpovídá-li věc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 xml:space="preserve">ě, má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 právo zejména na </w:t>
      </w:r>
    </w:p>
    <w:p w14:paraId="63046152" w14:textId="456285AC" w:rsidR="00A82729" w:rsidRPr="00691D6E" w:rsidRDefault="00846982" w:rsidP="00DA7887">
      <w:pPr>
        <w:pStyle w:val="Odstavecseseznamem"/>
        <w:numPr>
          <w:ilvl w:val="0"/>
          <w:numId w:val="11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odstranění vady dodáním nové věci bez vad, pokud to není vzhledem k</w:t>
      </w:r>
      <w:r w:rsidR="00D01861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 xml:space="preserve">povaze vady nepřiměřené; pokud se vada týká pouze součásti věci, může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 požadovat jen výměnu součásti,</w:t>
      </w:r>
    </w:p>
    <w:p w14:paraId="47162719" w14:textId="77777777" w:rsidR="00A82729" w:rsidRPr="00691D6E" w:rsidRDefault="00846982" w:rsidP="00DA7887">
      <w:pPr>
        <w:pStyle w:val="Odstavecseseznamem"/>
        <w:numPr>
          <w:ilvl w:val="0"/>
          <w:numId w:val="11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odstranění vady opravou věci, je-li vada opravou odstranitelná,</w:t>
      </w:r>
    </w:p>
    <w:p w14:paraId="6E37EF79" w14:textId="6FAEEFD2" w:rsidR="00A82729" w:rsidRPr="00691D6E" w:rsidRDefault="00846982" w:rsidP="00DA7887">
      <w:pPr>
        <w:pStyle w:val="Odstavecseseznamem"/>
        <w:numPr>
          <w:ilvl w:val="0"/>
          <w:numId w:val="11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odstranění vady dodáním chybějící součásti věci nebo, mělo-li být na základě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y odevzdáno více věcí, dodáním chybějící věci,</w:t>
      </w:r>
    </w:p>
    <w:p w14:paraId="1186816F" w14:textId="77777777" w:rsidR="00A82729" w:rsidRPr="00691D6E" w:rsidRDefault="00846982" w:rsidP="00DA7887">
      <w:pPr>
        <w:pStyle w:val="Odstavecseseznamem"/>
        <w:numPr>
          <w:ilvl w:val="0"/>
          <w:numId w:val="11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přiměřenou slevu z kupní ceny,</w:t>
      </w:r>
    </w:p>
    <w:p w14:paraId="06863E4C" w14:textId="2533516A" w:rsidR="00846982" w:rsidRPr="00691D6E" w:rsidRDefault="00846982" w:rsidP="00DA7887">
      <w:pPr>
        <w:pStyle w:val="Odstavecseseznamem"/>
        <w:numPr>
          <w:ilvl w:val="0"/>
          <w:numId w:val="11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odstoupení od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y.</w:t>
      </w:r>
    </w:p>
    <w:p w14:paraId="6710A8D9" w14:textId="1FA2A4A1" w:rsidR="00846982" w:rsidRPr="00691D6E" w:rsidRDefault="00846982" w:rsidP="002048F5">
      <w:pPr>
        <w:spacing w:after="120"/>
        <w:ind w:left="708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Kupující je oprávněn zvolit si a uplatnit kterékoli z uvedených práv dle svého</w:t>
      </w:r>
      <w:r w:rsidR="00FF7D54" w:rsidRPr="00691D6E">
        <w:rPr>
          <w:rFonts w:ascii="Georgia" w:hAnsi="Georgia"/>
          <w:color w:val="000000"/>
        </w:rPr>
        <w:t xml:space="preserve"> </w:t>
      </w:r>
      <w:r w:rsidRPr="00691D6E">
        <w:rPr>
          <w:rFonts w:ascii="Georgia" w:hAnsi="Georgia"/>
          <w:color w:val="000000"/>
        </w:rPr>
        <w:t>uvážení,</w:t>
      </w:r>
      <w:r w:rsidR="00A82729" w:rsidRPr="00691D6E">
        <w:rPr>
          <w:rFonts w:ascii="Georgia" w:hAnsi="Georgia"/>
          <w:color w:val="000000"/>
        </w:rPr>
        <w:t xml:space="preserve"> </w:t>
      </w:r>
      <w:r w:rsidRPr="00691D6E">
        <w:rPr>
          <w:rFonts w:ascii="Georgia" w:hAnsi="Georgia"/>
          <w:color w:val="000000"/>
        </w:rPr>
        <w:t>případně zvolit a uplatnit kombinaci těchto práv.</w:t>
      </w:r>
    </w:p>
    <w:p w14:paraId="052A725D" w14:textId="6D01914D" w:rsidR="00846982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Reklamace vad věci</w:t>
      </w:r>
    </w:p>
    <w:p w14:paraId="27B3B776" w14:textId="05C48BA2" w:rsidR="00A82729" w:rsidRPr="00691D6E" w:rsidRDefault="00846982" w:rsidP="00DA7887">
      <w:pPr>
        <w:pStyle w:val="Odstavecseseznamem"/>
        <w:numPr>
          <w:ilvl w:val="0"/>
          <w:numId w:val="12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lastRenderedPageBreak/>
        <w:t xml:space="preserve">Požadavek na odstranění vad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 uplatní u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ajícího nejpozději poslední den záruční doby, a to písemným oznámením (dále také jen „reklamace“) doručeným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>ající</w:t>
      </w:r>
      <w:r w:rsidR="00C76EE9">
        <w:rPr>
          <w:rFonts w:ascii="Georgia" w:hAnsi="Georgia"/>
          <w:color w:val="000000"/>
        </w:rPr>
        <w:t>mu</w:t>
      </w:r>
      <w:r w:rsidRPr="00691D6E">
        <w:rPr>
          <w:rFonts w:ascii="Georgia" w:hAnsi="Georgia"/>
          <w:color w:val="000000"/>
        </w:rPr>
        <w:t>. I</w:t>
      </w:r>
      <w:r w:rsidR="00D22270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 xml:space="preserve">reklamace odeslaná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ícím poslední den záruční doby se považuje za včas uplatněnou.</w:t>
      </w:r>
    </w:p>
    <w:p w14:paraId="5B28ACDD" w14:textId="2BBDB500" w:rsidR="00846982" w:rsidRPr="00691D6E" w:rsidRDefault="00846982" w:rsidP="00DA7887">
      <w:pPr>
        <w:pStyle w:val="Odstavecseseznamem"/>
        <w:numPr>
          <w:ilvl w:val="0"/>
          <w:numId w:val="12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V reklamaci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 uvede alespoň:</w:t>
      </w:r>
    </w:p>
    <w:p w14:paraId="76EB222B" w14:textId="27D59991" w:rsidR="00A82729" w:rsidRPr="00691D6E" w:rsidRDefault="00846982" w:rsidP="00DA7887">
      <w:pPr>
        <w:pStyle w:val="Odstavecseseznamem"/>
        <w:numPr>
          <w:ilvl w:val="3"/>
          <w:numId w:val="12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popis vady věci nebo informaci o tom, jak se vada projevuje</w:t>
      </w:r>
      <w:r w:rsidR="00F81D7A">
        <w:rPr>
          <w:rFonts w:ascii="Georgia" w:hAnsi="Georgia"/>
          <w:color w:val="000000"/>
        </w:rPr>
        <w:t>;</w:t>
      </w:r>
    </w:p>
    <w:p w14:paraId="3CC492AF" w14:textId="5765C95F" w:rsidR="00846982" w:rsidRPr="00691D6E" w:rsidRDefault="00846982" w:rsidP="00DA7887">
      <w:pPr>
        <w:pStyle w:val="Odstavecseseznamem"/>
        <w:numPr>
          <w:ilvl w:val="3"/>
          <w:numId w:val="12"/>
        </w:numPr>
        <w:spacing w:after="120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způsob, jakým požaduje vadu věci odstranit.</w:t>
      </w:r>
    </w:p>
    <w:p w14:paraId="5C3C17A4" w14:textId="48711DFA" w:rsidR="00846982" w:rsidRPr="00691D6E" w:rsidRDefault="00846982" w:rsidP="002048F5">
      <w:pPr>
        <w:spacing w:after="120"/>
        <w:ind w:left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Neuvede-li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>ící, jakým způsobem požaduje vadu odstranit, má se za to, že požaduje provedení opravy věci, příp. dodání nové věci bez vad, není-li vada věci opravou odstranitelná.</w:t>
      </w:r>
    </w:p>
    <w:p w14:paraId="0863E724" w14:textId="3697D28B" w:rsidR="00846982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Prověření reklamace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>ajícím</w:t>
      </w:r>
    </w:p>
    <w:p w14:paraId="2A12C9D4" w14:textId="36D5D45C" w:rsidR="00550C5E" w:rsidRPr="00691D6E" w:rsidRDefault="00846982" w:rsidP="00DA7887">
      <w:pPr>
        <w:pStyle w:val="Odstavecseseznamem"/>
        <w:numPr>
          <w:ilvl w:val="1"/>
          <w:numId w:val="11"/>
        </w:numPr>
        <w:spacing w:after="120"/>
        <w:ind w:left="1066" w:hanging="357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Prodávající se zavazuje prověřit reklamaci a do 2 pracovních dnů ode dne jejího doručení oznámit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ícímu, zda reklamaci uznává. Pokud tak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>ající v uvedené lhůtě neučiní, má se za to, že reklamaci uznává a</w:t>
      </w:r>
      <w:r w:rsidR="00D22270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>že</w:t>
      </w:r>
      <w:r w:rsidR="00D22270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>vadu odstraní v souladu se 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ou</w:t>
      </w:r>
      <w:r w:rsidR="00F81D7A">
        <w:rPr>
          <w:rFonts w:ascii="Georgia" w:hAnsi="Georgia"/>
          <w:color w:val="000000"/>
        </w:rPr>
        <w:t>;</w:t>
      </w:r>
    </w:p>
    <w:p w14:paraId="52BE7F0E" w14:textId="0C457ECF" w:rsidR="00846982" w:rsidRPr="00691D6E" w:rsidRDefault="00846982" w:rsidP="00DA7887">
      <w:pPr>
        <w:pStyle w:val="Odstavecseseznamem"/>
        <w:numPr>
          <w:ilvl w:val="1"/>
          <w:numId w:val="11"/>
        </w:numPr>
        <w:spacing w:after="120"/>
        <w:ind w:left="1066" w:hanging="357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I v případech, kdy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 reklamaci neuzná, je povinen vadu odstranit. V takovém případě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ícího písemně upozorní, že se vzhledem k neuznání reklamace bude domáhat úhrady nákladů na odstranění vady od </w:t>
      </w:r>
      <w:r w:rsidR="001D5074">
        <w:rPr>
          <w:rFonts w:ascii="Georgia" w:hAnsi="Georgia"/>
          <w:color w:val="000000"/>
        </w:rPr>
        <w:t>Kupuj</w:t>
      </w:r>
      <w:r w:rsidRPr="00691D6E">
        <w:rPr>
          <w:rFonts w:ascii="Georgia" w:hAnsi="Georgia"/>
          <w:color w:val="000000"/>
        </w:rPr>
        <w:t xml:space="preserve">ícího. </w:t>
      </w:r>
    </w:p>
    <w:p w14:paraId="71D9CE3F" w14:textId="342789E3" w:rsidR="00550C5E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Prodávající je povinen odstranit reklamované vady věci nejpozději do</w:t>
      </w:r>
      <w:r w:rsidR="00D22270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>5</w:t>
      </w:r>
      <w:r w:rsidR="00D22270" w:rsidRPr="00691D6E">
        <w:rPr>
          <w:rFonts w:ascii="Georgia" w:hAnsi="Georgia"/>
          <w:color w:val="000000"/>
        </w:rPr>
        <w:t> </w:t>
      </w:r>
      <w:r w:rsidRPr="00691D6E">
        <w:rPr>
          <w:rFonts w:ascii="Georgia" w:hAnsi="Georgia"/>
          <w:color w:val="000000"/>
        </w:rPr>
        <w:t>pracovních dní od doručení reklamace.</w:t>
      </w:r>
    </w:p>
    <w:p w14:paraId="07001CE2" w14:textId="602D7A13" w:rsidR="00550C5E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</w:rPr>
        <w:t xml:space="preserve">Doba od uplatnění práva z odpovědnosti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za vady věci a ze záruky za jakost věci až do odstranění vady </w:t>
      </w:r>
      <w:r w:rsidR="00F97F5B" w:rsidRPr="00691D6E">
        <w:rPr>
          <w:rFonts w:ascii="Georgia" w:hAnsi="Georgia"/>
        </w:rPr>
        <w:t xml:space="preserve">se </w:t>
      </w:r>
      <w:r w:rsidRPr="00691D6E">
        <w:rPr>
          <w:rFonts w:ascii="Georgia" w:hAnsi="Georgia"/>
        </w:rPr>
        <w:t>do záruční doby nepočítá.</w:t>
      </w:r>
    </w:p>
    <w:p w14:paraId="020A3738" w14:textId="1AB7EDF5" w:rsidR="00550C5E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</w:rPr>
        <w:t xml:space="preserve">V případě, že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 neoprávněně odmítne odstranit vadu věci, nebo vadu, na kterou se vztahuje záruka za jakost věci, nebo je v prodlení s odstraněním těchto vad, je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oprávněn tyto vady odstranit prostřednictvím třetí osoby, a to na náklady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ajícího.</w:t>
      </w:r>
    </w:p>
    <w:p w14:paraId="3C0BA2BC" w14:textId="6D164A7A" w:rsidR="00846982" w:rsidRPr="00691D6E" w:rsidRDefault="00846982" w:rsidP="00DA7887">
      <w:pPr>
        <w:numPr>
          <w:ilvl w:val="1"/>
          <w:numId w:val="18"/>
        </w:numPr>
        <w:spacing w:after="120"/>
        <w:ind w:left="709" w:hanging="709"/>
        <w:rPr>
          <w:rFonts w:ascii="Georgia" w:hAnsi="Georgia"/>
          <w:color w:val="000000"/>
        </w:rPr>
      </w:pPr>
      <w:r w:rsidRPr="00691D6E">
        <w:rPr>
          <w:rFonts w:ascii="Georgia" w:hAnsi="Georgia"/>
        </w:rPr>
        <w:t xml:space="preserve">Kupující má právo na úhradu nutných nákladů, které mu vznikly v souvislosti s uplatněním práv z odpovědnosti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 za vady věci a ze záruky za</w:t>
      </w:r>
      <w:r w:rsidR="00D22270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jakost věci. Kupující uplatní svůj nárok na úhradu těchto nákladů písemnou výzvou na kontaktní adresu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ajícího. Prodávající je povinen provést úhradu do </w:t>
      </w:r>
      <w:r w:rsidR="002E7C12" w:rsidRPr="00691D6E">
        <w:rPr>
          <w:rFonts w:ascii="Georgia" w:hAnsi="Georgia"/>
        </w:rPr>
        <w:t xml:space="preserve">10 </w:t>
      </w:r>
      <w:r w:rsidRPr="00691D6E">
        <w:rPr>
          <w:rFonts w:ascii="Georgia" w:hAnsi="Georgia"/>
        </w:rPr>
        <w:t>dnů od doručení této výzvy.</w:t>
      </w:r>
    </w:p>
    <w:p w14:paraId="40C31542" w14:textId="77777777" w:rsidR="00550C5E" w:rsidRPr="00691D6E" w:rsidRDefault="00550C5E" w:rsidP="00846982">
      <w:pPr>
        <w:rPr>
          <w:rFonts w:ascii="Georgia" w:hAnsi="Georgia"/>
        </w:rPr>
      </w:pPr>
    </w:p>
    <w:p w14:paraId="27072E01" w14:textId="77777777" w:rsidR="00846982" w:rsidRPr="00691D6E" w:rsidRDefault="00846982" w:rsidP="00846982">
      <w:pPr>
        <w:spacing w:after="60"/>
        <w:jc w:val="center"/>
        <w:rPr>
          <w:rFonts w:ascii="Georgia" w:hAnsi="Georgia"/>
          <w:b/>
          <w:color w:val="000000"/>
        </w:rPr>
      </w:pPr>
      <w:r w:rsidRPr="00691D6E">
        <w:rPr>
          <w:rFonts w:ascii="Georgia" w:hAnsi="Georgia"/>
          <w:b/>
          <w:color w:val="000000"/>
        </w:rPr>
        <w:t>VII.</w:t>
      </w:r>
    </w:p>
    <w:p w14:paraId="597CA664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Smluvní pokuta, náhrady škody</w:t>
      </w:r>
    </w:p>
    <w:p w14:paraId="1E0835DA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</w:p>
    <w:p w14:paraId="3C06B8C6" w14:textId="2ABA1029" w:rsidR="00846982" w:rsidRPr="008E3AA7" w:rsidRDefault="00846982" w:rsidP="00DA7887">
      <w:pPr>
        <w:pStyle w:val="Odstavecseseznamem"/>
        <w:numPr>
          <w:ilvl w:val="1"/>
          <w:numId w:val="19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V případě prodlení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se splněním povinnosti ve lhůtách 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</w:t>
      </w:r>
      <w:r w:rsidRPr="008E3AA7">
        <w:rPr>
          <w:rFonts w:ascii="Georgia" w:hAnsi="Georgia"/>
        </w:rPr>
        <w:t xml:space="preserve">má </w:t>
      </w:r>
      <w:r w:rsidR="001D5074" w:rsidRPr="008E3AA7">
        <w:rPr>
          <w:rFonts w:ascii="Georgia" w:hAnsi="Georgia"/>
        </w:rPr>
        <w:t>Kupuj</w:t>
      </w:r>
      <w:r w:rsidRPr="008E3AA7">
        <w:rPr>
          <w:rFonts w:ascii="Georgia" w:hAnsi="Georgia"/>
        </w:rPr>
        <w:t>ící právo na úhradu smluvní pokuty ve výši 0,</w:t>
      </w:r>
      <w:r w:rsidR="007E7665" w:rsidRPr="008E3AA7">
        <w:rPr>
          <w:rFonts w:ascii="Georgia" w:hAnsi="Georgia"/>
        </w:rPr>
        <w:t>5</w:t>
      </w:r>
      <w:r w:rsidR="009F1621" w:rsidRPr="008E3AA7">
        <w:rPr>
          <w:rFonts w:ascii="Georgia" w:hAnsi="Georgia"/>
        </w:rPr>
        <w:t xml:space="preserve"> </w:t>
      </w:r>
      <w:r w:rsidRPr="008E3AA7">
        <w:rPr>
          <w:rFonts w:ascii="Georgia" w:hAnsi="Georgia"/>
        </w:rPr>
        <w:t>% z celkové smluvní ceny plnění za každý i započatý den prodlení s jeho splněním.</w:t>
      </w:r>
    </w:p>
    <w:p w14:paraId="68EB4FD4" w14:textId="663D4FCF" w:rsidR="00846982" w:rsidRDefault="00846982" w:rsidP="00DA7887">
      <w:pPr>
        <w:numPr>
          <w:ilvl w:val="1"/>
          <w:numId w:val="19"/>
        </w:numPr>
        <w:spacing w:after="120"/>
        <w:ind w:left="709" w:hanging="709"/>
        <w:rPr>
          <w:rFonts w:ascii="Georgia" w:hAnsi="Georgia"/>
        </w:rPr>
      </w:pPr>
      <w:r w:rsidRPr="008E3AA7">
        <w:rPr>
          <w:rFonts w:ascii="Georgia" w:hAnsi="Georgia"/>
        </w:rPr>
        <w:t xml:space="preserve">V případě nedodržení dohodnuté lhůty pro odstranění vady věci dle čl. 6.7 této </w:t>
      </w:r>
      <w:r w:rsidR="001D5074" w:rsidRPr="008E3AA7">
        <w:rPr>
          <w:rFonts w:ascii="Georgia" w:hAnsi="Georgia"/>
        </w:rPr>
        <w:t>Smlouv</w:t>
      </w:r>
      <w:r w:rsidRPr="008E3AA7">
        <w:rPr>
          <w:rFonts w:ascii="Georgia" w:hAnsi="Georgia"/>
        </w:rPr>
        <w:t xml:space="preserve">y se </w:t>
      </w:r>
      <w:r w:rsidR="001D5074" w:rsidRPr="008E3AA7">
        <w:rPr>
          <w:rFonts w:ascii="Georgia" w:hAnsi="Georgia"/>
        </w:rPr>
        <w:t>Prodáv</w:t>
      </w:r>
      <w:r w:rsidRPr="008E3AA7">
        <w:rPr>
          <w:rFonts w:ascii="Georgia" w:hAnsi="Georgia"/>
        </w:rPr>
        <w:t xml:space="preserve">ající zavazuje </w:t>
      </w:r>
      <w:r w:rsidR="001D5074" w:rsidRPr="008E3AA7">
        <w:rPr>
          <w:rFonts w:ascii="Georgia" w:hAnsi="Georgia"/>
        </w:rPr>
        <w:t>Kupuj</w:t>
      </w:r>
      <w:r w:rsidRPr="008E3AA7">
        <w:rPr>
          <w:rFonts w:ascii="Georgia" w:hAnsi="Georgia"/>
        </w:rPr>
        <w:t>ícímu zaplatit smluvní pokutu ve výši 0,</w:t>
      </w:r>
      <w:r w:rsidR="007E7665" w:rsidRPr="008E3AA7">
        <w:rPr>
          <w:rFonts w:ascii="Georgia" w:hAnsi="Georgia"/>
        </w:rPr>
        <w:t>5</w:t>
      </w:r>
      <w:r w:rsidR="00D43B79" w:rsidRPr="008E3AA7">
        <w:rPr>
          <w:rFonts w:ascii="Georgia" w:hAnsi="Georgia"/>
        </w:rPr>
        <w:t> </w:t>
      </w:r>
      <w:r w:rsidRPr="008E3AA7">
        <w:rPr>
          <w:rFonts w:ascii="Georgia" w:hAnsi="Georgia"/>
        </w:rPr>
        <w:t>% z celkové smluvní ceny</w:t>
      </w:r>
      <w:r w:rsidRPr="00691D6E">
        <w:rPr>
          <w:rFonts w:ascii="Georgia" w:hAnsi="Georgia"/>
        </w:rPr>
        <w:t xml:space="preserve"> plnění za každý i započatý den.</w:t>
      </w:r>
    </w:p>
    <w:p w14:paraId="5B98B7A3" w14:textId="12EAE7D3" w:rsidR="00410DAD" w:rsidRPr="00410DAD" w:rsidRDefault="00410DAD" w:rsidP="00410DAD">
      <w:pPr>
        <w:numPr>
          <w:ilvl w:val="1"/>
          <w:numId w:val="19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lastRenderedPageBreak/>
        <w:t>Vznikem povinnosti hradit smluvní pokutu, uplatněním nároku na zaplacení smluvní pokuty ani jejím faktickým zaplacením nezanikne povinnost Prodávajícího splnit povinnost, jejíž plnění bylo zajištěno smluvní pokutou. Prodávající tak bude i nadále povinen ke</w:t>
      </w:r>
      <w:r w:rsidRPr="00410DAD">
        <w:t> </w:t>
      </w:r>
      <w:r w:rsidRPr="00410DAD">
        <w:rPr>
          <w:rFonts w:ascii="Georgia" w:hAnsi="Georgia"/>
        </w:rPr>
        <w:t>spln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takov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to povinnosti.  </w:t>
      </w:r>
    </w:p>
    <w:p w14:paraId="29259627" w14:textId="3A653EB8" w:rsidR="00410DAD" w:rsidRPr="00410DAD" w:rsidRDefault="00410DAD" w:rsidP="002048F5">
      <w:pPr>
        <w:numPr>
          <w:ilvl w:val="1"/>
          <w:numId w:val="19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t xml:space="preserve">Vznikem povinnosti hradit smluvní pokutu ani jejím faktickým zaplacením není dotčen nárok </w:t>
      </w:r>
      <w:r>
        <w:rPr>
          <w:rFonts w:ascii="Georgia" w:hAnsi="Georgia"/>
        </w:rPr>
        <w:t>Kupujícího</w:t>
      </w:r>
      <w:r w:rsidRPr="00410DAD">
        <w:rPr>
          <w:rFonts w:ascii="Georgia" w:hAnsi="Georgia"/>
        </w:rPr>
        <w:t xml:space="preserve"> na náhradu škody v</w:t>
      </w:r>
      <w:r w:rsidRPr="00410DAD">
        <w:t> </w:t>
      </w:r>
      <w:r w:rsidRPr="00410DAD">
        <w:rPr>
          <w:rFonts w:ascii="Georgia" w:hAnsi="Georgia"/>
        </w:rPr>
        <w:t>pln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 v</w:t>
      </w:r>
      <w:r w:rsidRPr="00410DAD">
        <w:rPr>
          <w:rFonts w:ascii="Georgia" w:hAnsi="Georgia" w:cs="Georgia"/>
        </w:rPr>
        <w:t>ýš</w:t>
      </w:r>
      <w:r w:rsidRPr="00410DAD">
        <w:rPr>
          <w:rFonts w:ascii="Georgia" w:hAnsi="Georgia"/>
        </w:rPr>
        <w:t>i ani na odstoupení od Smlouvy. Odstoupením od</w:t>
      </w:r>
      <w:r w:rsidRPr="00410DAD">
        <w:t> </w:t>
      </w:r>
      <w:r w:rsidRPr="00410DAD">
        <w:rPr>
          <w:rFonts w:ascii="Georgia" w:hAnsi="Georgia"/>
        </w:rPr>
        <w:t>Smlouvy n</w:t>
      </w:r>
      <w:r w:rsidRPr="00410DAD">
        <w:rPr>
          <w:rFonts w:ascii="Georgia" w:hAnsi="Georgia" w:cs="Georgia"/>
        </w:rPr>
        <w:t>á</w:t>
      </w:r>
      <w:r w:rsidRPr="00410DAD">
        <w:rPr>
          <w:rFonts w:ascii="Georgia" w:hAnsi="Georgia"/>
        </w:rPr>
        <w:t>rok na ji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 xml:space="preserve"> uplatn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nou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pokutu nezaniká.  </w:t>
      </w:r>
    </w:p>
    <w:p w14:paraId="2AADADE3" w14:textId="7D56B8B3" w:rsidR="00846982" w:rsidRPr="00691D6E" w:rsidRDefault="00846982" w:rsidP="00DA7887">
      <w:pPr>
        <w:numPr>
          <w:ilvl w:val="1"/>
          <w:numId w:val="19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Kupující uplatní nárok na smluvní pokutu a její výši písemnou výzvou u</w:t>
      </w:r>
      <w:r w:rsidR="00D43B79" w:rsidRPr="00691D6E">
        <w:rPr>
          <w:rFonts w:ascii="Georgia" w:hAnsi="Georgia"/>
        </w:rPr>
        <w:t> 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zaslanou na kontaktní adresu uvedenou v záhlaví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y. Prodávající je povinen zaplatit uplatněnou smluvní pokutu do 10 dnů od</w:t>
      </w:r>
      <w:r w:rsidR="00185D96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doručení výzvy.</w:t>
      </w:r>
    </w:p>
    <w:p w14:paraId="63F4B2BB" w14:textId="16E23E39" w:rsidR="00846982" w:rsidRDefault="00846982" w:rsidP="00DA7887">
      <w:pPr>
        <w:numPr>
          <w:ilvl w:val="1"/>
          <w:numId w:val="19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Smluvní pokutu zaplatí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 bez ohledu na to, vznikla-li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>ícímu škoda. Náhrada škody je vymahatelná samostatně v plné výši vedle smluvní pokuty.</w:t>
      </w:r>
    </w:p>
    <w:p w14:paraId="4B5D4610" w14:textId="13DA6BFD" w:rsidR="00410DAD" w:rsidRPr="00691D6E" w:rsidRDefault="00410DAD" w:rsidP="00DA7887">
      <w:pPr>
        <w:numPr>
          <w:ilvl w:val="1"/>
          <w:numId w:val="19"/>
        </w:numPr>
        <w:spacing w:after="120"/>
        <w:ind w:left="709" w:hanging="709"/>
        <w:rPr>
          <w:rFonts w:ascii="Georgia" w:hAnsi="Georgia"/>
        </w:rPr>
      </w:pPr>
      <w:r w:rsidRPr="00410DAD">
        <w:rPr>
          <w:rFonts w:ascii="Georgia" w:hAnsi="Georgia"/>
        </w:rPr>
        <w:t>Smluvní strany shodně prohlašují, že s</w:t>
      </w:r>
      <w:r w:rsidRPr="00410DAD">
        <w:t> </w:t>
      </w:r>
      <w:r w:rsidRPr="00410DAD">
        <w:rPr>
          <w:rFonts w:ascii="Georgia" w:hAnsi="Georgia"/>
        </w:rPr>
        <w:t>ohledem na charakter povinnost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>, jejich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 xml:space="preserve"> spln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je zaji</w:t>
      </w:r>
      <w:r w:rsidRPr="00410DAD">
        <w:rPr>
          <w:rFonts w:ascii="Georgia" w:hAnsi="Georgia" w:cs="Georgia"/>
        </w:rPr>
        <w:t>š</w:t>
      </w:r>
      <w:r w:rsidRPr="00410DAD">
        <w:rPr>
          <w:rFonts w:ascii="Georgia" w:hAnsi="Georgia"/>
        </w:rPr>
        <w:t>t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no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>mi pokutami, pova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>uj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pokuty uveden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 v</w:t>
      </w:r>
      <w:r w:rsidRPr="00410DAD">
        <w:t> </w:t>
      </w:r>
      <w:r w:rsidRPr="00410DAD">
        <w:rPr>
          <w:rFonts w:ascii="Georgia" w:hAnsi="Georgia"/>
        </w:rPr>
        <w:t xml:space="preserve">tomto </w:t>
      </w:r>
      <w:r w:rsidRPr="00410DAD">
        <w:rPr>
          <w:rFonts w:ascii="Georgia" w:hAnsi="Georgia" w:cs="Georgia"/>
        </w:rPr>
        <w:t>č</w:t>
      </w:r>
      <w:r w:rsidRPr="00410DAD">
        <w:rPr>
          <w:rFonts w:ascii="Georgia" w:hAnsi="Georgia"/>
        </w:rPr>
        <w:t>l</w:t>
      </w:r>
      <w:r w:rsidRPr="00410DAD">
        <w:rPr>
          <w:rFonts w:ascii="Georgia" w:hAnsi="Georgia" w:cs="Georgia"/>
        </w:rPr>
        <w:t>á</w:t>
      </w:r>
      <w:r w:rsidRPr="00410DAD">
        <w:rPr>
          <w:rFonts w:ascii="Georgia" w:hAnsi="Georgia"/>
        </w:rPr>
        <w:t>nku za</w:t>
      </w:r>
      <w:r w:rsidRPr="00410DAD">
        <w:t> </w:t>
      </w:r>
      <w:r w:rsidRPr="00410DAD">
        <w:rPr>
          <w:rFonts w:ascii="Georgia" w:hAnsi="Georgia"/>
        </w:rPr>
        <w:t>p</w:t>
      </w:r>
      <w:r w:rsidRPr="00410DAD">
        <w:rPr>
          <w:rFonts w:ascii="Georgia" w:hAnsi="Georgia" w:cs="Georgia"/>
        </w:rPr>
        <w:t>ř</w:t>
      </w:r>
      <w:r w:rsidRPr="00410DAD">
        <w:rPr>
          <w:rFonts w:ascii="Georgia" w:hAnsi="Georgia"/>
        </w:rPr>
        <w:t>im</w:t>
      </w:r>
      <w:r w:rsidRPr="00410DAD">
        <w:rPr>
          <w:rFonts w:ascii="Georgia" w:hAnsi="Georgia" w:cs="Georgia"/>
        </w:rPr>
        <w:t>ěř</w:t>
      </w:r>
      <w:r w:rsidRPr="00410DAD">
        <w:rPr>
          <w:rFonts w:ascii="Georgia" w:hAnsi="Georgia"/>
        </w:rPr>
        <w:t>en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>.</w:t>
      </w:r>
    </w:p>
    <w:p w14:paraId="3D79A4E6" w14:textId="77777777" w:rsidR="00846982" w:rsidRPr="00691D6E" w:rsidRDefault="00846982" w:rsidP="00846982">
      <w:pPr>
        <w:pStyle w:val="Odstavecseseznamem"/>
        <w:ind w:left="709" w:hanging="709"/>
        <w:rPr>
          <w:rFonts w:ascii="Georgia" w:hAnsi="Georgia"/>
        </w:rPr>
      </w:pPr>
    </w:p>
    <w:p w14:paraId="4185CF47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VIII.</w:t>
      </w:r>
    </w:p>
    <w:p w14:paraId="456DAE76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Zánik Smlouvy</w:t>
      </w:r>
    </w:p>
    <w:p w14:paraId="1BCAAC47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</w:p>
    <w:p w14:paraId="313128E3" w14:textId="4BB11BE5" w:rsidR="00846982" w:rsidRPr="00437A8D" w:rsidRDefault="00846982" w:rsidP="00437A8D">
      <w:pPr>
        <w:pStyle w:val="Odstavecseseznamem"/>
        <w:numPr>
          <w:ilvl w:val="1"/>
          <w:numId w:val="22"/>
        </w:numPr>
        <w:spacing w:after="120"/>
        <w:rPr>
          <w:rFonts w:ascii="Georgia" w:hAnsi="Georgia"/>
        </w:rPr>
      </w:pPr>
      <w:r w:rsidRPr="00437A8D">
        <w:rPr>
          <w:rFonts w:ascii="Georgia" w:hAnsi="Georgia"/>
        </w:rPr>
        <w:t xml:space="preserve">Smluvní strany se dohodly na tom, že </w:t>
      </w:r>
      <w:r w:rsidR="001D5074" w:rsidRPr="00437A8D">
        <w:rPr>
          <w:rFonts w:ascii="Georgia" w:hAnsi="Georgia"/>
        </w:rPr>
        <w:t>Smlouv</w:t>
      </w:r>
      <w:r w:rsidRPr="00437A8D">
        <w:rPr>
          <w:rFonts w:ascii="Georgia" w:hAnsi="Georgia"/>
        </w:rPr>
        <w:t>a zaniká vedle případů stanovených občanským zákoníkem, také:</w:t>
      </w:r>
    </w:p>
    <w:p w14:paraId="4B7F4CEA" w14:textId="5C763015" w:rsidR="002E7C12" w:rsidRPr="002048F5" w:rsidRDefault="00846982" w:rsidP="002048F5">
      <w:pPr>
        <w:pStyle w:val="Odstavecseseznamem"/>
        <w:numPr>
          <w:ilvl w:val="0"/>
          <w:numId w:val="25"/>
        </w:numPr>
        <w:spacing w:after="120"/>
        <w:ind w:hanging="357"/>
        <w:rPr>
          <w:rFonts w:ascii="Georgia" w:hAnsi="Georgia"/>
        </w:rPr>
      </w:pPr>
      <w:r w:rsidRPr="002048F5">
        <w:rPr>
          <w:rFonts w:ascii="Georgia" w:hAnsi="Georgia"/>
        </w:rPr>
        <w:t>dohodou smluvních stran</w:t>
      </w:r>
      <w:r w:rsidR="00F81D7A">
        <w:rPr>
          <w:rFonts w:ascii="Georgia" w:hAnsi="Georgia"/>
        </w:rPr>
        <w:t>,</w:t>
      </w:r>
      <w:r w:rsidRPr="002048F5">
        <w:rPr>
          <w:rFonts w:ascii="Georgia" w:hAnsi="Georgia"/>
        </w:rPr>
        <w:t xml:space="preserve"> </w:t>
      </w:r>
    </w:p>
    <w:p w14:paraId="7DDD2395" w14:textId="3A42510F" w:rsidR="00846982" w:rsidRPr="002048F5" w:rsidRDefault="00846982" w:rsidP="002048F5">
      <w:pPr>
        <w:pStyle w:val="Odstavecseseznamem"/>
        <w:numPr>
          <w:ilvl w:val="0"/>
          <w:numId w:val="25"/>
        </w:numPr>
        <w:spacing w:after="120"/>
        <w:ind w:hanging="357"/>
        <w:rPr>
          <w:rFonts w:ascii="Georgia" w:hAnsi="Georgia"/>
        </w:rPr>
      </w:pPr>
      <w:r w:rsidRPr="002048F5">
        <w:rPr>
          <w:rFonts w:ascii="Georgia" w:hAnsi="Georgia"/>
        </w:rPr>
        <w:t xml:space="preserve">jednostranným odstoupením od </w:t>
      </w:r>
      <w:r w:rsidR="001D5074">
        <w:rPr>
          <w:rFonts w:ascii="Georgia" w:hAnsi="Georgia"/>
        </w:rPr>
        <w:t>Smlouv</w:t>
      </w:r>
      <w:r w:rsidRPr="002048F5">
        <w:rPr>
          <w:rFonts w:ascii="Georgia" w:hAnsi="Georgia"/>
        </w:rPr>
        <w:t xml:space="preserve">y ze strany </w:t>
      </w:r>
      <w:r w:rsidR="001D5074">
        <w:rPr>
          <w:rFonts w:ascii="Georgia" w:hAnsi="Georgia"/>
        </w:rPr>
        <w:t>Kupuj</w:t>
      </w:r>
      <w:r w:rsidRPr="002048F5">
        <w:rPr>
          <w:rFonts w:ascii="Georgia" w:hAnsi="Georgia"/>
        </w:rPr>
        <w:t xml:space="preserve">ícího pro její podstatné porušení </w:t>
      </w:r>
      <w:r w:rsidR="001D5074">
        <w:rPr>
          <w:rFonts w:ascii="Georgia" w:hAnsi="Georgia"/>
        </w:rPr>
        <w:t>Prodáv</w:t>
      </w:r>
      <w:r w:rsidRPr="002048F5">
        <w:rPr>
          <w:rFonts w:ascii="Georgia" w:hAnsi="Georgia"/>
        </w:rPr>
        <w:t>ajícím, kterým se rozumí zejména:</w:t>
      </w:r>
    </w:p>
    <w:p w14:paraId="6A1E9FF0" w14:textId="4EA1A824" w:rsidR="004239FE" w:rsidRPr="00691D6E" w:rsidRDefault="003049B8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pr</w:t>
      </w:r>
      <w:r w:rsidR="00846982" w:rsidRPr="00691D6E">
        <w:rPr>
          <w:rFonts w:ascii="Georgia" w:hAnsi="Georgia"/>
          <w:color w:val="000000"/>
        </w:rPr>
        <w:t xml:space="preserve">odlení </w:t>
      </w:r>
      <w:r w:rsidR="001D5074">
        <w:rPr>
          <w:rFonts w:ascii="Georgia" w:hAnsi="Georgia"/>
          <w:color w:val="000000"/>
        </w:rPr>
        <w:t>Prodáv</w:t>
      </w:r>
      <w:r w:rsidR="00846982" w:rsidRPr="00691D6E">
        <w:rPr>
          <w:rFonts w:ascii="Georgia" w:hAnsi="Georgia"/>
          <w:color w:val="000000"/>
        </w:rPr>
        <w:t xml:space="preserve">ajícího s plněním </w:t>
      </w:r>
      <w:r w:rsidR="001D5074">
        <w:rPr>
          <w:rFonts w:ascii="Georgia" w:hAnsi="Georgia"/>
          <w:color w:val="000000"/>
        </w:rPr>
        <w:t>Smlouv</w:t>
      </w:r>
      <w:r w:rsidR="00846982" w:rsidRPr="00691D6E">
        <w:rPr>
          <w:rFonts w:ascii="Georgia" w:hAnsi="Georgia"/>
          <w:color w:val="000000"/>
        </w:rPr>
        <w:t>y,</w:t>
      </w:r>
    </w:p>
    <w:p w14:paraId="4BA24785" w14:textId="17690F79" w:rsidR="004239FE" w:rsidRPr="00691D6E" w:rsidRDefault="00846982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neoprávněné odmítnutí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ajícího odstranit vadu předmětu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y</w:t>
      </w:r>
      <w:r w:rsidR="00EA57F4" w:rsidRPr="00691D6E">
        <w:rPr>
          <w:rFonts w:ascii="Georgia" w:hAnsi="Georgia"/>
          <w:color w:val="000000"/>
        </w:rPr>
        <w:t>,</w:t>
      </w:r>
    </w:p>
    <w:p w14:paraId="51EF2E11" w14:textId="2C2B143D" w:rsidR="004239FE" w:rsidRPr="00691D6E" w:rsidRDefault="00846982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opakované porušení povinností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 xml:space="preserve">ajícího vyplývajících z této </w:t>
      </w:r>
      <w:r w:rsidR="001D5074">
        <w:rPr>
          <w:rFonts w:ascii="Georgia" w:hAnsi="Georgia"/>
          <w:color w:val="000000"/>
        </w:rPr>
        <w:t>Smlouv</w:t>
      </w:r>
      <w:r w:rsidRPr="00691D6E">
        <w:rPr>
          <w:rFonts w:ascii="Georgia" w:hAnsi="Georgia"/>
          <w:color w:val="000000"/>
        </w:rPr>
        <w:t>y</w:t>
      </w:r>
      <w:r w:rsidR="00EA57F4" w:rsidRPr="00691D6E">
        <w:rPr>
          <w:rFonts w:ascii="Georgia" w:hAnsi="Georgia"/>
          <w:color w:val="000000"/>
        </w:rPr>
        <w:t>,</w:t>
      </w:r>
    </w:p>
    <w:p w14:paraId="20EFD7FF" w14:textId="0BB43078" w:rsidR="00846982" w:rsidRPr="00691D6E" w:rsidRDefault="00846982" w:rsidP="002048F5">
      <w:pPr>
        <w:pStyle w:val="Odstavecseseznamem"/>
        <w:numPr>
          <w:ilvl w:val="0"/>
          <w:numId w:val="26"/>
        </w:numPr>
        <w:spacing w:after="120"/>
        <w:ind w:left="2344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 xml:space="preserve">odmítnutí </w:t>
      </w:r>
      <w:r w:rsidR="001D5074">
        <w:rPr>
          <w:rFonts w:ascii="Georgia" w:hAnsi="Georgia"/>
          <w:color w:val="000000"/>
        </w:rPr>
        <w:t>Prodáv</w:t>
      </w:r>
      <w:r w:rsidRPr="00691D6E">
        <w:rPr>
          <w:rFonts w:ascii="Georgia" w:hAnsi="Georgia"/>
          <w:color w:val="000000"/>
        </w:rPr>
        <w:t>ajícího dodat požadované plnění</w:t>
      </w:r>
      <w:r w:rsidR="00EA57F4" w:rsidRPr="00691D6E">
        <w:rPr>
          <w:rFonts w:ascii="Georgia" w:hAnsi="Georgia"/>
          <w:color w:val="000000"/>
        </w:rPr>
        <w:t>.</w:t>
      </w:r>
    </w:p>
    <w:p w14:paraId="3B6D840C" w14:textId="1AB429F0" w:rsidR="00846982" w:rsidRPr="00691D6E" w:rsidRDefault="009A1309" w:rsidP="00DA7887">
      <w:pPr>
        <w:pStyle w:val="Odstavecseseznamem"/>
        <w:numPr>
          <w:ilvl w:val="1"/>
          <w:numId w:val="22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Kupující je oprávněn Smlouvu bez udání důvodu vypovědět, výpovědní doba činí 3 dny a počíná běžet ode dne doručení výpovědi</w:t>
      </w:r>
      <w:r w:rsidR="002E7C12" w:rsidRPr="00691D6E">
        <w:rPr>
          <w:rFonts w:ascii="Georgia" w:hAnsi="Georgia"/>
        </w:rPr>
        <w:t xml:space="preserve"> </w:t>
      </w:r>
      <w:r w:rsidR="001D5074">
        <w:rPr>
          <w:rFonts w:ascii="Georgia" w:hAnsi="Georgia"/>
        </w:rPr>
        <w:t>Prodáv</w:t>
      </w:r>
      <w:r w:rsidR="002E7C12" w:rsidRPr="00691D6E">
        <w:rPr>
          <w:rFonts w:ascii="Georgia" w:hAnsi="Georgia"/>
        </w:rPr>
        <w:t>ajícímu</w:t>
      </w:r>
      <w:r w:rsidRPr="00691D6E">
        <w:rPr>
          <w:rFonts w:ascii="Georgia" w:hAnsi="Georgia"/>
        </w:rPr>
        <w:t>.</w:t>
      </w:r>
    </w:p>
    <w:p w14:paraId="736F87C3" w14:textId="77777777" w:rsidR="00846982" w:rsidRPr="00691D6E" w:rsidRDefault="00846982" w:rsidP="00846982">
      <w:pPr>
        <w:pStyle w:val="Text-Zd"/>
        <w:spacing w:after="120"/>
        <w:ind w:firstLine="0"/>
        <w:rPr>
          <w:rFonts w:ascii="Georgia" w:hAnsi="Georgia"/>
          <w:b/>
          <w:color w:val="000000"/>
          <w:u w:val="single"/>
        </w:rPr>
      </w:pPr>
    </w:p>
    <w:p w14:paraId="18B84804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IX.</w:t>
      </w:r>
    </w:p>
    <w:p w14:paraId="70AF84D0" w14:textId="77777777" w:rsidR="00846982" w:rsidRPr="00691D6E" w:rsidRDefault="00846982" w:rsidP="002048F5">
      <w:pPr>
        <w:spacing w:after="240"/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Vyšší moc</w:t>
      </w:r>
    </w:p>
    <w:p w14:paraId="60569EFA" w14:textId="46813627" w:rsidR="00846982" w:rsidRPr="00691D6E" w:rsidRDefault="00846982" w:rsidP="00DA7887">
      <w:pPr>
        <w:pStyle w:val="Odstavecseseznamem"/>
        <w:numPr>
          <w:ilvl w:val="1"/>
          <w:numId w:val="20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Za okolnosti vylučující odpovědnost smluvních stran za prodlení s plněním smluvních závazků 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(vyšší moc) jsou považovány takové překážky, které nastanou nezávisle na vůli povinné smluvní strany a brání jí ve splnění její smluvní povinnosti, jestliže nelze rozumně předpokládat, že by povinná smluvní </w:t>
      </w:r>
      <w:r w:rsidRPr="00691D6E">
        <w:rPr>
          <w:rFonts w:ascii="Georgia" w:hAnsi="Georgia"/>
        </w:rPr>
        <w:lastRenderedPageBreak/>
        <w:t>strana takovou překážku nebo její následky odvrátila nebo překonala, a dále, že</w:t>
      </w:r>
      <w:r w:rsidR="00185D96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by v době vzniku smluvních závazků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vznik nebo existenci těchto překážek předpokládala.</w:t>
      </w:r>
    </w:p>
    <w:p w14:paraId="6CB605E9" w14:textId="0F15D61B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Za překážky dle bodu 9.1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 se výslovně považují </w:t>
      </w:r>
      <w:proofErr w:type="gramStart"/>
      <w:r w:rsidRPr="00691D6E">
        <w:rPr>
          <w:rFonts w:ascii="Georgia" w:hAnsi="Georgia"/>
        </w:rPr>
        <w:t>živelné</w:t>
      </w:r>
      <w:proofErr w:type="gramEnd"/>
      <w:r w:rsidRPr="00691D6E">
        <w:rPr>
          <w:rFonts w:ascii="Georgia" w:hAnsi="Georgia"/>
        </w:rPr>
        <w:t xml:space="preserve"> pohromy, jakákoliv embarga, občanské války, povstání, válečné konflikty, teroristické útoky, nepokoje nebo epidemie. Za </w:t>
      </w:r>
      <w:proofErr w:type="gramStart"/>
      <w:r w:rsidRPr="00691D6E">
        <w:rPr>
          <w:rFonts w:ascii="Georgia" w:hAnsi="Georgia"/>
        </w:rPr>
        <w:t>živelné</w:t>
      </w:r>
      <w:proofErr w:type="gramEnd"/>
      <w:r w:rsidRPr="00691D6E">
        <w:rPr>
          <w:rFonts w:ascii="Georgia" w:hAnsi="Georgia"/>
        </w:rPr>
        <w:t xml:space="preserve"> pohromy se zejména považují požár, úder blesku, povodeň nebo záplava, vichřice nebo krupobití, sesuv nebo zřícení lavin, skal, zemin nebo kamení. Za okolnost vylučující odpovědnost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 xml:space="preserve">ajícího se výslovně nepovažuje jakýkoliv problém </w:t>
      </w:r>
      <w:r w:rsidR="001D5074">
        <w:rPr>
          <w:rFonts w:ascii="Georgia" w:hAnsi="Georgia"/>
        </w:rPr>
        <w:t>Prodáv</w:t>
      </w:r>
      <w:r w:rsidRPr="00691D6E">
        <w:rPr>
          <w:rFonts w:ascii="Georgia" w:hAnsi="Georgia"/>
        </w:rPr>
        <w:t>ajícího s</w:t>
      </w:r>
      <w:r w:rsidR="00185D96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plněním jeho subdodavatelů.</w:t>
      </w:r>
    </w:p>
    <w:p w14:paraId="0C31F085" w14:textId="1F490167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Nastanou-li okolnosti vylučující odpovědnost jedné ze smluvních stran, které způsobí či mohou způsobit podstatné zpoždění jakéhokoliv termínu podle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y, či zánik nebo zrušení závazků podle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 xml:space="preserve">y, jsou smluvní strany povinny se neprodleně o těchto okolnostech vylučujících odpovědnost informovat a vstoupit do jednání ohledně řešení vzniklé situace. Prodávající ani </w:t>
      </w:r>
      <w:r w:rsidR="001D5074">
        <w:rPr>
          <w:rFonts w:ascii="Georgia" w:hAnsi="Georgia"/>
        </w:rPr>
        <w:t>Kupuj</w:t>
      </w:r>
      <w:r w:rsidRPr="00691D6E">
        <w:rPr>
          <w:rFonts w:ascii="Georgia" w:hAnsi="Georgia"/>
        </w:rPr>
        <w:t xml:space="preserve">ící nejsou oprávněni takto vzniklé </w:t>
      </w:r>
      <w:proofErr w:type="gramStart"/>
      <w:r w:rsidRPr="00691D6E">
        <w:rPr>
          <w:rFonts w:ascii="Georgia" w:hAnsi="Georgia"/>
        </w:rPr>
        <w:t>situace</w:t>
      </w:r>
      <w:proofErr w:type="gramEnd"/>
      <w:r w:rsidRPr="00691D6E">
        <w:rPr>
          <w:rFonts w:ascii="Georgia" w:hAnsi="Georgia"/>
        </w:rPr>
        <w:t xml:space="preserve"> jakkoliv zneužít ve svůj prospěch a jsou povinni v dobré víře usilovat o dosažení přijatelného řešení pro obě smluvní strany v co nejkratší době. V případě porušení této povinnosti spolupracovat kteroukoliv smluvní stranou, je tato smluvní strana v prodlení s</w:t>
      </w:r>
      <w:r w:rsidR="00EA0E8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 xml:space="preserve">plněním svých povinností 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y.</w:t>
      </w:r>
    </w:p>
    <w:p w14:paraId="72E4CB6C" w14:textId="4EC7892F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V případě, že nedojde k dohodě smluvních stran, termíny plnění jednotlivých povinností podle </w:t>
      </w:r>
      <w:r w:rsidR="001D5074">
        <w:rPr>
          <w:rFonts w:ascii="Georgia" w:hAnsi="Georgia"/>
        </w:rPr>
        <w:t>Smlouv</w:t>
      </w:r>
      <w:r w:rsidRPr="00691D6E">
        <w:rPr>
          <w:rFonts w:ascii="Georgia" w:hAnsi="Georgia"/>
        </w:rPr>
        <w:t>y dotčené okolností vylučující odpovědnost se</w:t>
      </w:r>
      <w:r w:rsidR="00EA0E8E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prodlužují o dobu, po kterou okolnost vylučující odpovědnost trvala.</w:t>
      </w:r>
    </w:p>
    <w:p w14:paraId="5A73FBA1" w14:textId="3D7DBDC7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Odpovědnost nevylučuje překážka, která vznikla teprve v době, kdy povinná strana byla v prodlení s plněním své povinnosti, či vznikla z jejích hospodářských poměrů.</w:t>
      </w:r>
    </w:p>
    <w:p w14:paraId="2E892B34" w14:textId="78259218" w:rsidR="00846982" w:rsidRPr="00691D6E" w:rsidRDefault="00846982" w:rsidP="00DA7887">
      <w:pPr>
        <w:numPr>
          <w:ilvl w:val="1"/>
          <w:numId w:val="20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Účinky okolnosti vylučující odpovědnost jsou omezeny pouze na dobu, dokud trvá příslušná překážka, s níž jsou tyto účinky spojeny.</w:t>
      </w:r>
    </w:p>
    <w:p w14:paraId="5FBDC6EC" w14:textId="77777777" w:rsidR="005D26C7" w:rsidRPr="002048F5" w:rsidRDefault="005D26C7" w:rsidP="002048F5">
      <w:pPr>
        <w:rPr>
          <w:rFonts w:ascii="Georgia" w:hAnsi="Georgia"/>
        </w:rPr>
      </w:pPr>
    </w:p>
    <w:p w14:paraId="4FC83C4B" w14:textId="41B52090" w:rsidR="00650F6A" w:rsidRPr="00691D6E" w:rsidRDefault="00650F6A" w:rsidP="003049B8">
      <w:pPr>
        <w:jc w:val="center"/>
        <w:rPr>
          <w:rFonts w:ascii="Georgia" w:hAnsi="Georgia"/>
          <w:b/>
          <w:bCs/>
        </w:rPr>
      </w:pPr>
      <w:r w:rsidRPr="00691D6E">
        <w:rPr>
          <w:rFonts w:ascii="Georgia" w:hAnsi="Georgia"/>
          <w:b/>
          <w:bCs/>
        </w:rPr>
        <w:t>X.</w:t>
      </w:r>
    </w:p>
    <w:p w14:paraId="743E6A29" w14:textId="77777777" w:rsidR="00650F6A" w:rsidRPr="00691D6E" w:rsidRDefault="00650F6A" w:rsidP="003049B8">
      <w:pPr>
        <w:pStyle w:val="Heading1-Number-FollowNumberCzechTourism"/>
        <w:keepNext/>
        <w:keepLines/>
        <w:spacing w:before="0" w:after="240"/>
        <w:ind w:left="0"/>
        <w:rPr>
          <w:rFonts w:cs="Times New Roman"/>
          <w:sz w:val="24"/>
          <w:szCs w:val="24"/>
        </w:rPr>
      </w:pPr>
      <w:r w:rsidRPr="00691D6E">
        <w:rPr>
          <w:rFonts w:cs="Times New Roman"/>
          <w:sz w:val="24"/>
          <w:szCs w:val="24"/>
        </w:rPr>
        <w:t>Kontaktní osoby</w:t>
      </w:r>
    </w:p>
    <w:p w14:paraId="44FF2DF8" w14:textId="6B4019C8" w:rsidR="00650F6A" w:rsidRPr="00691D6E" w:rsidRDefault="00650F6A" w:rsidP="00DA7887">
      <w:pPr>
        <w:pStyle w:val="Odstavecseseznamem"/>
        <w:numPr>
          <w:ilvl w:val="1"/>
          <w:numId w:val="23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 xml:space="preserve">Smluvní strany se dohodly na následujících kontaktních osobách: </w:t>
      </w:r>
    </w:p>
    <w:p w14:paraId="562DA81A" w14:textId="5106CA84" w:rsidR="004239FE" w:rsidRPr="00691D6E" w:rsidRDefault="00971133" w:rsidP="00DA7887">
      <w:pPr>
        <w:pStyle w:val="Odstavecseseznamem"/>
        <w:numPr>
          <w:ilvl w:val="1"/>
          <w:numId w:val="17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691D6E">
        <w:rPr>
          <w:rFonts w:ascii="Georgia" w:hAnsi="Georgia"/>
          <w:color w:val="000000"/>
        </w:rPr>
        <w:t>z</w:t>
      </w:r>
      <w:r w:rsidR="00650F6A" w:rsidRPr="00691D6E">
        <w:rPr>
          <w:rFonts w:ascii="Georgia" w:hAnsi="Georgia"/>
          <w:color w:val="000000"/>
        </w:rPr>
        <w:t>a</w:t>
      </w:r>
      <w:r w:rsidRPr="00691D6E">
        <w:rPr>
          <w:rFonts w:ascii="Georgia" w:hAnsi="Georgia"/>
          <w:color w:val="000000"/>
        </w:rPr>
        <w:t xml:space="preserve"> </w:t>
      </w:r>
      <w:r w:rsidR="00650F6A" w:rsidRPr="00691D6E">
        <w:rPr>
          <w:rFonts w:ascii="Georgia" w:hAnsi="Georgia"/>
          <w:color w:val="000000"/>
        </w:rPr>
        <w:t>Kupujícího:</w:t>
      </w:r>
      <w:r w:rsidRPr="00691D6E">
        <w:rPr>
          <w:rFonts w:ascii="Georgia" w:hAnsi="Georgia"/>
          <w:color w:val="000000"/>
        </w:rPr>
        <w:t xml:space="preserve"> </w:t>
      </w:r>
      <w:r w:rsidR="00DB494D">
        <w:rPr>
          <w:rFonts w:ascii="Georgia" w:hAnsi="Georgia"/>
        </w:rPr>
        <w:t>XXX</w:t>
      </w:r>
    </w:p>
    <w:p w14:paraId="0B419B6F" w14:textId="29748B0C" w:rsidR="00650F6A" w:rsidRPr="00691D6E" w:rsidRDefault="00650F6A" w:rsidP="00DA7887">
      <w:pPr>
        <w:pStyle w:val="Odstavecseseznamem"/>
        <w:numPr>
          <w:ilvl w:val="1"/>
          <w:numId w:val="17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691D6E">
        <w:rPr>
          <w:rFonts w:ascii="Georgia" w:hAnsi="Georgia"/>
        </w:rPr>
        <w:t xml:space="preserve">za Prodávajícího: </w:t>
      </w:r>
      <w:r w:rsidR="00DB494D">
        <w:rPr>
          <w:rFonts w:ascii="Georgia" w:hAnsi="Georgia"/>
        </w:rPr>
        <w:t>XXX</w:t>
      </w:r>
    </w:p>
    <w:p w14:paraId="38D66FFE" w14:textId="77777777" w:rsidR="00650F6A" w:rsidRPr="00691D6E" w:rsidRDefault="00650F6A" w:rsidP="00DA7887">
      <w:pPr>
        <w:pStyle w:val="Odstavecseseznamem"/>
        <w:ind w:left="709"/>
        <w:rPr>
          <w:rFonts w:ascii="Georgia" w:hAnsi="Georgia"/>
          <w:vanish/>
        </w:rPr>
      </w:pPr>
    </w:p>
    <w:p w14:paraId="159335EC" w14:textId="77777777" w:rsidR="00650F6A" w:rsidRPr="00691D6E" w:rsidRDefault="00650F6A" w:rsidP="00DA7887">
      <w:pPr>
        <w:numPr>
          <w:ilvl w:val="1"/>
          <w:numId w:val="23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Smluvní strany se dohodly, že změna kontaktní osoby není změnou této Smlouvy a může být učiněna jednostranným písemným oznámením druhé smluvní straně.</w:t>
      </w:r>
    </w:p>
    <w:p w14:paraId="5F4B29F4" w14:textId="77777777" w:rsidR="00846982" w:rsidRPr="00691D6E" w:rsidRDefault="00846982" w:rsidP="00846982">
      <w:pPr>
        <w:rPr>
          <w:rFonts w:ascii="Georgia" w:hAnsi="Georgia"/>
        </w:rPr>
      </w:pPr>
    </w:p>
    <w:p w14:paraId="61955B18" w14:textId="21AD606C" w:rsidR="00846982" w:rsidRPr="00691D6E" w:rsidRDefault="00846982" w:rsidP="00846982">
      <w:pPr>
        <w:jc w:val="center"/>
        <w:rPr>
          <w:rFonts w:ascii="Georgia" w:hAnsi="Georgia"/>
          <w:b/>
          <w:sz w:val="22"/>
        </w:rPr>
      </w:pPr>
      <w:r w:rsidRPr="00691D6E">
        <w:rPr>
          <w:rFonts w:ascii="Georgia" w:hAnsi="Georgia"/>
          <w:b/>
          <w:sz w:val="22"/>
        </w:rPr>
        <w:t>X</w:t>
      </w:r>
      <w:r w:rsidR="00650F6A" w:rsidRPr="00691D6E">
        <w:rPr>
          <w:rFonts w:ascii="Georgia" w:hAnsi="Georgia"/>
          <w:b/>
          <w:sz w:val="22"/>
        </w:rPr>
        <w:t>I</w:t>
      </w:r>
      <w:r w:rsidRPr="00691D6E">
        <w:rPr>
          <w:rFonts w:ascii="Georgia" w:hAnsi="Georgia"/>
          <w:b/>
          <w:sz w:val="22"/>
        </w:rPr>
        <w:t>.</w:t>
      </w:r>
    </w:p>
    <w:p w14:paraId="39D47F50" w14:textId="77777777" w:rsidR="00846982" w:rsidRPr="00691D6E" w:rsidRDefault="00846982" w:rsidP="00846982">
      <w:pPr>
        <w:jc w:val="center"/>
        <w:rPr>
          <w:rFonts w:ascii="Georgia" w:hAnsi="Georgia"/>
          <w:b/>
        </w:rPr>
      </w:pPr>
      <w:r w:rsidRPr="00691D6E">
        <w:rPr>
          <w:rFonts w:ascii="Georgia" w:hAnsi="Georgia"/>
          <w:b/>
        </w:rPr>
        <w:t>Závěrečná ustanovení</w:t>
      </w:r>
    </w:p>
    <w:p w14:paraId="2824E081" w14:textId="77777777" w:rsidR="00846982" w:rsidRPr="00691D6E" w:rsidRDefault="00846982" w:rsidP="00846982">
      <w:pPr>
        <w:jc w:val="center"/>
        <w:rPr>
          <w:rFonts w:ascii="Georgia" w:hAnsi="Georgia"/>
          <w:b/>
          <w:sz w:val="22"/>
        </w:rPr>
      </w:pPr>
    </w:p>
    <w:p w14:paraId="4144A5E2" w14:textId="544C263A" w:rsidR="00705EEE" w:rsidRPr="00691D6E" w:rsidRDefault="00705EEE" w:rsidP="00DA7887">
      <w:pPr>
        <w:pStyle w:val="Odstavecseseznamem"/>
        <w:numPr>
          <w:ilvl w:val="1"/>
          <w:numId w:val="2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Tato Smlouva nabývá platnosti dnem podpisu oběma smluvními stranami a</w:t>
      </w:r>
      <w:r w:rsidR="00B31FCB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účinnosti dnem jejího uveřejnění v registru smluv.</w:t>
      </w:r>
    </w:p>
    <w:p w14:paraId="1C623F48" w14:textId="680D91F7" w:rsidR="00802FDC" w:rsidRPr="00691D6E" w:rsidRDefault="00650F6A" w:rsidP="00DA7887">
      <w:pPr>
        <w:numPr>
          <w:ilvl w:val="1"/>
          <w:numId w:val="2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lastRenderedPageBreak/>
        <w:t xml:space="preserve">Právní vztahy vzniklé z této Smlouvy a v souvislosti s ní se řídí právním řádem České republiky, zejména </w:t>
      </w:r>
      <w:r w:rsidR="007F16DC">
        <w:rPr>
          <w:rFonts w:ascii="Georgia" w:hAnsi="Georgia"/>
        </w:rPr>
        <w:t>občanským zákoníkem</w:t>
      </w:r>
      <w:r w:rsidRPr="00691D6E">
        <w:rPr>
          <w:rFonts w:ascii="Georgia" w:hAnsi="Georgia"/>
        </w:rPr>
        <w:t>.</w:t>
      </w:r>
    </w:p>
    <w:p w14:paraId="2009FFCD" w14:textId="23B4DE99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Všechny spory, které vzniknou z této Smlouvy nebo v souvislosti s ní a které se</w:t>
      </w:r>
      <w:r w:rsidR="00874692" w:rsidRPr="00691D6E">
        <w:rPr>
          <w:rFonts w:ascii="Georgia" w:hAnsi="Georgia"/>
        </w:rPr>
        <w:t> </w:t>
      </w:r>
      <w:r w:rsidRPr="00691D6E">
        <w:rPr>
          <w:rFonts w:ascii="Georgia" w:hAnsi="Georgia"/>
        </w:rPr>
        <w:t>nepodaří vyřešit přednostně smírnou cestou, budou rozhodovány obecnými soudy v souladu s ustanoveními zákona č. 99/1963 Sb., občanského soudního řádu, ve znění pozdějších předpisů.</w:t>
      </w:r>
    </w:p>
    <w:p w14:paraId="2E8CC34F" w14:textId="13E14BC8" w:rsidR="00802FDC" w:rsidRPr="00691D6E" w:rsidRDefault="00650F6A" w:rsidP="00DA7887">
      <w:pPr>
        <w:pStyle w:val="Odstavecseseznamem"/>
        <w:numPr>
          <w:ilvl w:val="1"/>
          <w:numId w:val="24"/>
        </w:numPr>
        <w:spacing w:after="120"/>
        <w:rPr>
          <w:rFonts w:ascii="Georgia" w:hAnsi="Georgia"/>
        </w:rPr>
      </w:pPr>
      <w:r w:rsidRPr="00691D6E">
        <w:rPr>
          <w:rFonts w:ascii="Georgia" w:hAnsi="Georgia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6AB02E00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6A464277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610F8E49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157DDDA8" w14:textId="2B445C74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obsahuje úplnou a jedinou písemnou dohodu smluvních stran o vzájemných právech a povinnostech upravených touto Smlouvou</w:t>
      </w:r>
      <w:r w:rsidR="00802FDC" w:rsidRPr="00691D6E">
        <w:rPr>
          <w:rFonts w:ascii="Georgia" w:hAnsi="Georgia"/>
        </w:rPr>
        <w:t xml:space="preserve">. </w:t>
      </w:r>
    </w:p>
    <w:p w14:paraId="789B9D7D" w14:textId="2D9E287B" w:rsidR="00D0332E" w:rsidRPr="00691D6E" w:rsidRDefault="00D0332E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Nedílnou součást této Smlouvy tvoří Příloha č. 1</w:t>
      </w:r>
      <w:r w:rsidR="00874692" w:rsidRPr="00691D6E">
        <w:rPr>
          <w:rFonts w:ascii="Georgia" w:hAnsi="Georgia"/>
        </w:rPr>
        <w:t xml:space="preserve">: </w:t>
      </w:r>
      <w:r w:rsidRPr="00691D6E">
        <w:rPr>
          <w:rFonts w:ascii="Georgia" w:hAnsi="Georgia"/>
        </w:rPr>
        <w:t>Podrobný popis předmětu, technická specifikace</w:t>
      </w:r>
      <w:r w:rsidR="005F4E0A" w:rsidRPr="00691D6E">
        <w:rPr>
          <w:rFonts w:ascii="Georgia" w:hAnsi="Georgia"/>
        </w:rPr>
        <w:t>.</w:t>
      </w:r>
    </w:p>
    <w:p w14:paraId="64FACC2B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 komunikace.</w:t>
      </w:r>
    </w:p>
    <w:p w14:paraId="3EA274F8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Jakákoliv ústní ujednání, která nejsou písemně potvrzena oprávněnými zástupci obou smluvních stran, jsou právně neúčinná.</w:t>
      </w:r>
    </w:p>
    <w:p w14:paraId="766CBF85" w14:textId="77777777" w:rsidR="00802FDC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Skutečnosti uvedené v této Smlouvě nebudou smluvními stranami považovány za obchodní tajemství ve smyslu ustanovení § 504 občanského zákoníku. </w:t>
      </w:r>
    </w:p>
    <w:p w14:paraId="277D0CB9" w14:textId="6BE60CCC" w:rsidR="006466D9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>Tato Smlouva je vyhotovena ve dvou stejnopisech, každý s platností originálu, přičemž každá ze smluvních stran obdrží po jednom z nich.</w:t>
      </w:r>
    </w:p>
    <w:p w14:paraId="3D74BFE9" w14:textId="6B55784B" w:rsidR="00650F6A" w:rsidRPr="00691D6E" w:rsidRDefault="00650F6A" w:rsidP="00DA7887">
      <w:pPr>
        <w:numPr>
          <w:ilvl w:val="1"/>
          <w:numId w:val="24"/>
        </w:numPr>
        <w:spacing w:after="120"/>
        <w:ind w:left="709" w:hanging="709"/>
        <w:rPr>
          <w:rFonts w:ascii="Georgia" w:hAnsi="Georgia"/>
        </w:rPr>
      </w:pPr>
      <w:r w:rsidRPr="00691D6E">
        <w:rPr>
          <w:rFonts w:ascii="Georgia" w:hAnsi="Georgia"/>
        </w:rPr>
        <w:t xml:space="preserve">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1" w:name="id.620b0c61e80a"/>
      <w:bookmarkStart w:id="2" w:name="id.b5c7156a1729"/>
      <w:bookmarkEnd w:id="1"/>
      <w:bookmarkEnd w:id="2"/>
    </w:p>
    <w:p w14:paraId="2B1E95BA" w14:textId="359CFFC8" w:rsidR="00802FDC" w:rsidRPr="003177AB" w:rsidRDefault="003177AB" w:rsidP="003177AB">
      <w:pPr>
        <w:widowControl w:val="0"/>
        <w:spacing w:after="60"/>
        <w:rPr>
          <w:rFonts w:ascii="Georgia" w:hAnsi="Georgia"/>
        </w:rPr>
      </w:pPr>
      <w:r>
        <w:rPr>
          <w:rFonts w:ascii="Georgia" w:hAnsi="Georgia"/>
        </w:rPr>
        <w:lastRenderedPageBreak/>
        <w:t>V Praze dne viz. Datum elektronických podpisů</w:t>
      </w:r>
    </w:p>
    <w:p w14:paraId="42F31367" w14:textId="57E6B5D3" w:rsidR="00650F6A" w:rsidRPr="00691D6E" w:rsidRDefault="006B177F" w:rsidP="00650F6A">
      <w:pPr>
        <w:widowControl w:val="0"/>
        <w:rPr>
          <w:rFonts w:ascii="Georgia" w:hAnsi="Georgia"/>
        </w:rPr>
      </w:pPr>
      <w:r w:rsidRPr="00691D6E">
        <w:rPr>
          <w:rFonts w:ascii="Georgia" w:hAnsi="Georgia"/>
        </w:rPr>
        <w:t>Kupující</w:t>
      </w:r>
      <w:r w:rsidR="00650F6A" w:rsidRPr="00691D6E">
        <w:rPr>
          <w:rFonts w:ascii="Georgia" w:hAnsi="Georgia"/>
        </w:rPr>
        <w:t>:</w:t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</w:r>
      <w:r w:rsidR="00650F6A" w:rsidRPr="00691D6E">
        <w:rPr>
          <w:rFonts w:ascii="Georgia" w:hAnsi="Georgia"/>
        </w:rPr>
        <w:tab/>
        <w:t>P</w:t>
      </w:r>
      <w:r w:rsidRPr="00691D6E">
        <w:rPr>
          <w:rFonts w:ascii="Georgia" w:hAnsi="Georgia"/>
        </w:rPr>
        <w:t>rodávající</w:t>
      </w:r>
      <w:r w:rsidR="00650F6A" w:rsidRPr="00691D6E">
        <w:rPr>
          <w:rFonts w:ascii="Georgia" w:hAnsi="Georgia"/>
        </w:rPr>
        <w:t>:</w:t>
      </w:r>
    </w:p>
    <w:p w14:paraId="2D79D444" w14:textId="77777777" w:rsidR="00170EF0" w:rsidRPr="00691D6E" w:rsidRDefault="00170EF0" w:rsidP="00170EF0">
      <w:pPr>
        <w:pStyle w:val="Podpis"/>
        <w:keepNext/>
        <w:keepLines/>
        <w:spacing w:before="0" w:line="240" w:lineRule="auto"/>
        <w:rPr>
          <w:b w:val="0"/>
          <w:sz w:val="24"/>
          <w:szCs w:val="24"/>
        </w:rPr>
      </w:pPr>
    </w:p>
    <w:p w14:paraId="35D0EF99" w14:textId="77777777" w:rsidR="00170EF0" w:rsidRPr="00691D6E" w:rsidRDefault="00170EF0" w:rsidP="00170EF0">
      <w:pPr>
        <w:pStyle w:val="Podpis"/>
        <w:keepNext/>
        <w:keepLines/>
        <w:spacing w:before="0" w:line="240" w:lineRule="auto"/>
        <w:rPr>
          <w:b w:val="0"/>
          <w:sz w:val="24"/>
          <w:szCs w:val="24"/>
        </w:rPr>
      </w:pP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</w:r>
      <w:r w:rsidRPr="00691D6E">
        <w:rPr>
          <w:b w:val="0"/>
          <w:sz w:val="24"/>
          <w:szCs w:val="24"/>
        </w:rPr>
        <w:tab/>
        <w:t xml:space="preserve"> </w:t>
      </w:r>
    </w:p>
    <w:p w14:paraId="2B849195" w14:textId="77777777" w:rsidR="00170EF0" w:rsidRPr="00691D6E" w:rsidRDefault="00170EF0" w:rsidP="00170EF0">
      <w:pPr>
        <w:pStyle w:val="Podpis"/>
        <w:keepNext/>
        <w:keepLines/>
        <w:spacing w:before="0" w:line="240" w:lineRule="auto"/>
        <w:rPr>
          <w:sz w:val="24"/>
          <w:szCs w:val="24"/>
        </w:rPr>
      </w:pPr>
    </w:p>
    <w:tbl>
      <w:tblPr>
        <w:tblW w:w="10015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887"/>
        <w:gridCol w:w="5099"/>
      </w:tblGrid>
      <w:tr w:rsidR="00170EF0" w:rsidRPr="00691D6E" w14:paraId="706B6D85" w14:textId="77777777" w:rsidTr="00170EF0">
        <w:trPr>
          <w:trHeight w:val="1562"/>
        </w:trPr>
        <w:tc>
          <w:tcPr>
            <w:tcW w:w="4029" w:type="dxa"/>
          </w:tcPr>
          <w:p w14:paraId="17D1C22B" w14:textId="77777777" w:rsidR="00170EF0" w:rsidRPr="00691D6E" w:rsidRDefault="00170EF0" w:rsidP="005C3FDB">
            <w:pPr>
              <w:rPr>
                <w:rFonts w:ascii="Georgia" w:hAnsi="Georgia"/>
              </w:rPr>
            </w:pPr>
            <w:r w:rsidRPr="00691D6E">
              <w:rPr>
                <w:rFonts w:ascii="Georgia" w:hAnsi="Georgia"/>
              </w:rPr>
              <w:t>………………………………</w:t>
            </w:r>
          </w:p>
          <w:p w14:paraId="6512B892" w14:textId="77777777" w:rsidR="00170EF0" w:rsidRPr="00691D6E" w:rsidRDefault="00170EF0" w:rsidP="00DA7887">
            <w:pPr>
              <w:pStyle w:val="Heading2CzechTourism"/>
              <w:numPr>
                <w:ilvl w:val="1"/>
                <w:numId w:val="8"/>
              </w:numPr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91D6E">
              <w:rPr>
                <w:sz w:val="24"/>
                <w:szCs w:val="24"/>
              </w:rPr>
              <w:t>Česká centrála cestovního ruchu – CzechTourism</w:t>
            </w:r>
          </w:p>
          <w:p w14:paraId="17148F55" w14:textId="0795931F" w:rsidR="00170EF0" w:rsidRPr="00691D6E" w:rsidRDefault="003177AB" w:rsidP="005C3FDB">
            <w:pPr>
              <w:ind w:right="62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Ing. Radovan Vaštyl – ředitel odboru Finance a facility managementu</w:t>
            </w:r>
          </w:p>
        </w:tc>
        <w:tc>
          <w:tcPr>
            <w:tcW w:w="887" w:type="dxa"/>
          </w:tcPr>
          <w:p w14:paraId="0ACB6408" w14:textId="77777777" w:rsidR="00170EF0" w:rsidRPr="00691D6E" w:rsidRDefault="00170EF0" w:rsidP="005C3FD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14:paraId="37C94A91" w14:textId="77777777" w:rsidR="00170EF0" w:rsidRPr="00691D6E" w:rsidRDefault="00170EF0" w:rsidP="005C3FDB">
            <w:pPr>
              <w:rPr>
                <w:rFonts w:ascii="Georgia" w:hAnsi="Georgia"/>
              </w:rPr>
            </w:pPr>
            <w:r w:rsidRPr="00691D6E">
              <w:rPr>
                <w:rFonts w:ascii="Georgia" w:hAnsi="Georgia"/>
              </w:rPr>
              <w:t>………………………………</w:t>
            </w:r>
          </w:p>
          <w:p w14:paraId="3B8D5644" w14:textId="77777777" w:rsidR="00170EF0" w:rsidRDefault="003177AB" w:rsidP="00DF4FB5">
            <w:pPr>
              <w:rPr>
                <w:rFonts w:ascii="Georgia" w:hAnsi="Georgia"/>
                <w:b/>
                <w:bCs/>
              </w:rPr>
            </w:pPr>
            <w:r w:rsidRPr="003177AB">
              <w:rPr>
                <w:rFonts w:ascii="Georgia" w:hAnsi="Georgia"/>
                <w:b/>
                <w:bCs/>
              </w:rPr>
              <w:t>AMENDOIM spol. s r.o.</w:t>
            </w:r>
          </w:p>
          <w:p w14:paraId="67101E68" w14:textId="4DCDB68E" w:rsidR="003177AB" w:rsidRPr="003177AB" w:rsidRDefault="003177AB" w:rsidP="00DF4FB5">
            <w:pPr>
              <w:rPr>
                <w:rFonts w:ascii="Georgia" w:hAnsi="Georgia"/>
                <w:highlight w:val="yellow"/>
              </w:rPr>
            </w:pPr>
            <w:r w:rsidRPr="003177AB">
              <w:rPr>
                <w:rFonts w:ascii="Georgia" w:hAnsi="Georgia"/>
              </w:rPr>
              <w:t>PaedDr. Pavla Keprtová, jednatelka</w:t>
            </w:r>
          </w:p>
        </w:tc>
      </w:tr>
    </w:tbl>
    <w:p w14:paraId="50972B98" w14:textId="32C25D1B" w:rsidR="00846982" w:rsidRPr="00691D6E" w:rsidRDefault="00846982" w:rsidP="00170EF0">
      <w:pPr>
        <w:widowControl w:val="0"/>
        <w:rPr>
          <w:rFonts w:ascii="Georgia" w:hAnsi="Georgia"/>
        </w:rPr>
      </w:pPr>
    </w:p>
    <w:sectPr w:rsidR="00846982" w:rsidRPr="00691D6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406A" w14:textId="77777777" w:rsidR="00214F0E" w:rsidRDefault="00214F0E" w:rsidP="00846982">
      <w:r>
        <w:separator/>
      </w:r>
    </w:p>
  </w:endnote>
  <w:endnote w:type="continuationSeparator" w:id="0">
    <w:p w14:paraId="7714887E" w14:textId="77777777" w:rsidR="00214F0E" w:rsidRDefault="00214F0E" w:rsidP="008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D7B" w14:textId="77777777" w:rsidR="00170EF0" w:rsidRDefault="00B2623B" w:rsidP="00FD3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085CB" w14:textId="77777777" w:rsidR="00170EF0" w:rsidRDefault="00170E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C0DB" w14:textId="77777777" w:rsidR="00170EF0" w:rsidRDefault="00B262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104EC7" w14:textId="77777777" w:rsidR="00170EF0" w:rsidRDefault="00170EF0" w:rsidP="00ED2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B778" w14:textId="77777777" w:rsidR="00214F0E" w:rsidRDefault="00214F0E" w:rsidP="00846982">
      <w:r>
        <w:separator/>
      </w:r>
    </w:p>
  </w:footnote>
  <w:footnote w:type="continuationSeparator" w:id="0">
    <w:p w14:paraId="7D17F7FC" w14:textId="77777777" w:rsidR="00214F0E" w:rsidRDefault="00214F0E" w:rsidP="0084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39EB" w14:textId="28B2A479" w:rsidR="00846982" w:rsidRPr="006C7931" w:rsidRDefault="0013310A" w:rsidP="00846982">
    <w:pPr>
      <w:pStyle w:val="DocumentTypeCzechTourism"/>
    </w:pPr>
    <w:r>
      <w:rPr>
        <w:noProof/>
      </w:rPr>
      <w:t>Smlouva</w:t>
    </w:r>
    <w:r w:rsidR="00B2623B" w:rsidRPr="005E6FA5">
      <w:rPr>
        <w:noProof/>
      </w:rPr>
      <w:t xml:space="preserve">   </w:t>
    </w:r>
    <w:r w:rsidR="00846982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42D5C65" wp14:editId="049F68E6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23B" w:rsidRPr="005E6FA5">
      <w:rPr>
        <w:noProof/>
      </w:rPr>
      <w:t xml:space="preserve">                       </w:t>
    </w:r>
    <w:r w:rsidR="00B2623B">
      <w:rPr>
        <w:noProof/>
      </w:rPr>
      <w:t xml:space="preserve">                                                    </w:t>
    </w:r>
    <w:r w:rsidR="00B2623B" w:rsidRPr="005E6FA5">
      <w:rPr>
        <w:noProof/>
      </w:rPr>
      <w:t xml:space="preserve">                         </w:t>
    </w:r>
    <w:r w:rsidR="00B2623B">
      <w:rPr>
        <w:noProof/>
      </w:rPr>
      <w:t xml:space="preserve">                     </w:t>
    </w:r>
  </w:p>
  <w:p w14:paraId="28A7DDA8" w14:textId="1438E216" w:rsidR="00170EF0" w:rsidRPr="005E6FA5" w:rsidRDefault="00B2623B" w:rsidP="002D3BAD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AEF4DD9" w14:textId="77777777" w:rsidR="00170EF0" w:rsidRDefault="00170EF0">
    <w:pPr>
      <w:pStyle w:val="Zhlav"/>
    </w:pPr>
  </w:p>
  <w:p w14:paraId="598A532D" w14:textId="77777777" w:rsidR="00170EF0" w:rsidRDefault="00170E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E9AA0B6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062F8D"/>
    <w:multiLevelType w:val="multilevel"/>
    <w:tmpl w:val="F22C2D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E729CE"/>
    <w:multiLevelType w:val="multilevel"/>
    <w:tmpl w:val="1F240A2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BE00FE"/>
    <w:multiLevelType w:val="multilevel"/>
    <w:tmpl w:val="6ECAB6A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687125"/>
    <w:multiLevelType w:val="multilevel"/>
    <w:tmpl w:val="E09EC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B11400"/>
    <w:multiLevelType w:val="multilevel"/>
    <w:tmpl w:val="E8B4FAF2"/>
    <w:lvl w:ilvl="0">
      <w:start w:val="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36C1050"/>
    <w:multiLevelType w:val="multilevel"/>
    <w:tmpl w:val="AE2EAC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417184"/>
    <w:multiLevelType w:val="hybridMultilevel"/>
    <w:tmpl w:val="E814DF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FE1E7A"/>
    <w:multiLevelType w:val="multilevel"/>
    <w:tmpl w:val="C882B7AA"/>
    <w:numStyleLink w:val="Headings"/>
  </w:abstractNum>
  <w:abstractNum w:abstractNumId="10" w15:restartNumberingAfterBreak="0">
    <w:nsid w:val="2D361BE3"/>
    <w:multiLevelType w:val="multilevel"/>
    <w:tmpl w:val="275C5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33EF4"/>
    <w:multiLevelType w:val="multilevel"/>
    <w:tmpl w:val="2098D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67019C"/>
    <w:multiLevelType w:val="hybridMultilevel"/>
    <w:tmpl w:val="A20C3C24"/>
    <w:lvl w:ilvl="0" w:tplc="E02A30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877846"/>
    <w:multiLevelType w:val="hybridMultilevel"/>
    <w:tmpl w:val="41E6A7F6"/>
    <w:lvl w:ilvl="0" w:tplc="91F25F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484AA0"/>
    <w:multiLevelType w:val="hybridMultilevel"/>
    <w:tmpl w:val="09F4461A"/>
    <w:lvl w:ilvl="0" w:tplc="851262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63427D"/>
    <w:multiLevelType w:val="hybridMultilevel"/>
    <w:tmpl w:val="6002C2D8"/>
    <w:lvl w:ilvl="0" w:tplc="024A1A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6311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1068"/>
        </w:tabs>
        <w:ind w:left="1776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7" w15:restartNumberingAfterBreak="0">
    <w:nsid w:val="46671B16"/>
    <w:multiLevelType w:val="multilevel"/>
    <w:tmpl w:val="FF4801B6"/>
    <w:lvl w:ilvl="0">
      <w:start w:val="1"/>
      <w:numFmt w:val="upperRoman"/>
      <w:lvlText w:val="%1."/>
      <w:lvlJc w:val="right"/>
      <w:pPr>
        <w:tabs>
          <w:tab w:val="num" w:pos="1068"/>
        </w:tabs>
        <w:ind w:left="1776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8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9" w15:restartNumberingAfterBreak="0">
    <w:nsid w:val="4FF82AC6"/>
    <w:multiLevelType w:val="multilevel"/>
    <w:tmpl w:val="5D560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DB6183"/>
    <w:multiLevelType w:val="multilevel"/>
    <w:tmpl w:val="545C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334427"/>
    <w:multiLevelType w:val="hybridMultilevel"/>
    <w:tmpl w:val="E99A5FFC"/>
    <w:lvl w:ilvl="0" w:tplc="299C9E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8B69FE"/>
    <w:multiLevelType w:val="hybridMultilevel"/>
    <w:tmpl w:val="C9DEE6BC"/>
    <w:lvl w:ilvl="0" w:tplc="16A87B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065C5B"/>
    <w:multiLevelType w:val="multilevel"/>
    <w:tmpl w:val="066CA7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C33310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6F60A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8674AD5"/>
    <w:multiLevelType w:val="multilevel"/>
    <w:tmpl w:val="329853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7C400C"/>
    <w:multiLevelType w:val="multilevel"/>
    <w:tmpl w:val="8D9E5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5664E9"/>
    <w:multiLevelType w:val="hybridMultilevel"/>
    <w:tmpl w:val="3646A266"/>
    <w:lvl w:ilvl="0" w:tplc="CD46B1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5963416">
    <w:abstractNumId w:val="24"/>
  </w:num>
  <w:num w:numId="2" w16cid:durableId="2092505935">
    <w:abstractNumId w:val="11"/>
  </w:num>
  <w:num w:numId="3" w16cid:durableId="1629428593">
    <w:abstractNumId w:val="23"/>
  </w:num>
  <w:num w:numId="4" w16cid:durableId="1760253978">
    <w:abstractNumId w:val="27"/>
  </w:num>
  <w:num w:numId="5" w16cid:durableId="1733041871">
    <w:abstractNumId w:val="10"/>
  </w:num>
  <w:num w:numId="6" w16cid:durableId="1769352691">
    <w:abstractNumId w:val="0"/>
  </w:num>
  <w:num w:numId="7" w16cid:durableId="2052606653">
    <w:abstractNumId w:val="18"/>
  </w:num>
  <w:num w:numId="8" w16cid:durableId="1879467366">
    <w:abstractNumId w:val="9"/>
  </w:num>
  <w:num w:numId="9" w16cid:durableId="1677924854">
    <w:abstractNumId w:val="1"/>
  </w:num>
  <w:num w:numId="10" w16cid:durableId="1599219362">
    <w:abstractNumId w:val="20"/>
  </w:num>
  <w:num w:numId="11" w16cid:durableId="140927523">
    <w:abstractNumId w:val="25"/>
  </w:num>
  <w:num w:numId="12" w16cid:durableId="2042781448">
    <w:abstractNumId w:val="3"/>
  </w:num>
  <w:num w:numId="13" w16cid:durableId="94138837">
    <w:abstractNumId w:val="14"/>
  </w:num>
  <w:num w:numId="14" w16cid:durableId="1009915337">
    <w:abstractNumId w:val="15"/>
  </w:num>
  <w:num w:numId="15" w16cid:durableId="832571787">
    <w:abstractNumId w:val="13"/>
  </w:num>
  <w:num w:numId="16" w16cid:durableId="2047876500">
    <w:abstractNumId w:val="28"/>
  </w:num>
  <w:num w:numId="17" w16cid:durableId="521893745">
    <w:abstractNumId w:val="16"/>
  </w:num>
  <w:num w:numId="18" w16cid:durableId="1627541860">
    <w:abstractNumId w:val="26"/>
  </w:num>
  <w:num w:numId="19" w16cid:durableId="1605765621">
    <w:abstractNumId w:val="19"/>
  </w:num>
  <w:num w:numId="20" w16cid:durableId="372392315">
    <w:abstractNumId w:val="2"/>
  </w:num>
  <w:num w:numId="21" w16cid:durableId="1395859315">
    <w:abstractNumId w:val="6"/>
  </w:num>
  <w:num w:numId="22" w16cid:durableId="1414398435">
    <w:abstractNumId w:val="7"/>
  </w:num>
  <w:num w:numId="23" w16cid:durableId="1988047895">
    <w:abstractNumId w:val="5"/>
  </w:num>
  <w:num w:numId="24" w16cid:durableId="2092433849">
    <w:abstractNumId w:val="4"/>
  </w:num>
  <w:num w:numId="25" w16cid:durableId="360790100">
    <w:abstractNumId w:val="8"/>
  </w:num>
  <w:num w:numId="26" w16cid:durableId="1069495959">
    <w:abstractNumId w:val="17"/>
  </w:num>
  <w:num w:numId="27" w16cid:durableId="788166620">
    <w:abstractNumId w:val="21"/>
  </w:num>
  <w:num w:numId="28" w16cid:durableId="1263800990">
    <w:abstractNumId w:val="12"/>
  </w:num>
  <w:num w:numId="29" w16cid:durableId="63622390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2"/>
    <w:rsid w:val="000166F1"/>
    <w:rsid w:val="000466C5"/>
    <w:rsid w:val="00047C94"/>
    <w:rsid w:val="00063497"/>
    <w:rsid w:val="000901ED"/>
    <w:rsid w:val="000921DA"/>
    <w:rsid w:val="000F04A0"/>
    <w:rsid w:val="000F7E7B"/>
    <w:rsid w:val="0011387A"/>
    <w:rsid w:val="0013310A"/>
    <w:rsid w:val="00141DC2"/>
    <w:rsid w:val="001451BF"/>
    <w:rsid w:val="001663AF"/>
    <w:rsid w:val="00170EF0"/>
    <w:rsid w:val="00176D1F"/>
    <w:rsid w:val="0017731B"/>
    <w:rsid w:val="00185D96"/>
    <w:rsid w:val="001B3DDA"/>
    <w:rsid w:val="001C2756"/>
    <w:rsid w:val="001C6036"/>
    <w:rsid w:val="001C79CE"/>
    <w:rsid w:val="001D2C62"/>
    <w:rsid w:val="001D5074"/>
    <w:rsid w:val="001F1F4A"/>
    <w:rsid w:val="002048F5"/>
    <w:rsid w:val="00204DAB"/>
    <w:rsid w:val="00214F0E"/>
    <w:rsid w:val="00244637"/>
    <w:rsid w:val="0028415B"/>
    <w:rsid w:val="002A5F0A"/>
    <w:rsid w:val="002B5A35"/>
    <w:rsid w:val="002C10E4"/>
    <w:rsid w:val="002C17F8"/>
    <w:rsid w:val="002E7C12"/>
    <w:rsid w:val="00304962"/>
    <w:rsid w:val="003049B8"/>
    <w:rsid w:val="003177AB"/>
    <w:rsid w:val="00321B16"/>
    <w:rsid w:val="00321CD0"/>
    <w:rsid w:val="003261D9"/>
    <w:rsid w:val="003356D4"/>
    <w:rsid w:val="0034440A"/>
    <w:rsid w:val="00344535"/>
    <w:rsid w:val="0036197D"/>
    <w:rsid w:val="003642EA"/>
    <w:rsid w:val="00393A95"/>
    <w:rsid w:val="003A5B58"/>
    <w:rsid w:val="003B501C"/>
    <w:rsid w:val="003C07BC"/>
    <w:rsid w:val="003C793D"/>
    <w:rsid w:val="003F1440"/>
    <w:rsid w:val="00402217"/>
    <w:rsid w:val="00402B25"/>
    <w:rsid w:val="00410DAD"/>
    <w:rsid w:val="004239FE"/>
    <w:rsid w:val="00430F16"/>
    <w:rsid w:val="00437A8D"/>
    <w:rsid w:val="00447957"/>
    <w:rsid w:val="00453E32"/>
    <w:rsid w:val="00463018"/>
    <w:rsid w:val="00470C62"/>
    <w:rsid w:val="00475833"/>
    <w:rsid w:val="004A479D"/>
    <w:rsid w:val="004B218D"/>
    <w:rsid w:val="004E524D"/>
    <w:rsid w:val="004F127C"/>
    <w:rsid w:val="004F4364"/>
    <w:rsid w:val="005047B8"/>
    <w:rsid w:val="0050732B"/>
    <w:rsid w:val="005431F1"/>
    <w:rsid w:val="00543B84"/>
    <w:rsid w:val="00550C5E"/>
    <w:rsid w:val="00567E87"/>
    <w:rsid w:val="005745B5"/>
    <w:rsid w:val="00576255"/>
    <w:rsid w:val="005928B8"/>
    <w:rsid w:val="00596816"/>
    <w:rsid w:val="005B06B1"/>
    <w:rsid w:val="005B2D2E"/>
    <w:rsid w:val="005B767F"/>
    <w:rsid w:val="005D2118"/>
    <w:rsid w:val="005D26C7"/>
    <w:rsid w:val="005E18AC"/>
    <w:rsid w:val="005E6CAC"/>
    <w:rsid w:val="005E7AB4"/>
    <w:rsid w:val="005F4B0B"/>
    <w:rsid w:val="005F4E0A"/>
    <w:rsid w:val="0060606E"/>
    <w:rsid w:val="00627110"/>
    <w:rsid w:val="00642B55"/>
    <w:rsid w:val="006466D9"/>
    <w:rsid w:val="00646E19"/>
    <w:rsid w:val="00650F6A"/>
    <w:rsid w:val="0068785B"/>
    <w:rsid w:val="00691D6E"/>
    <w:rsid w:val="006B177F"/>
    <w:rsid w:val="006C17C5"/>
    <w:rsid w:val="006D50EA"/>
    <w:rsid w:val="00705EEE"/>
    <w:rsid w:val="00720FAF"/>
    <w:rsid w:val="0074579C"/>
    <w:rsid w:val="007651AA"/>
    <w:rsid w:val="00774372"/>
    <w:rsid w:val="007935CB"/>
    <w:rsid w:val="0079445E"/>
    <w:rsid w:val="007A0362"/>
    <w:rsid w:val="007A61F4"/>
    <w:rsid w:val="007C3105"/>
    <w:rsid w:val="007D1342"/>
    <w:rsid w:val="007E7665"/>
    <w:rsid w:val="007F16DC"/>
    <w:rsid w:val="00802365"/>
    <w:rsid w:val="00802FDC"/>
    <w:rsid w:val="0080336E"/>
    <w:rsid w:val="0080634D"/>
    <w:rsid w:val="008111EC"/>
    <w:rsid w:val="008242E1"/>
    <w:rsid w:val="00827CFB"/>
    <w:rsid w:val="008357D7"/>
    <w:rsid w:val="00835BD8"/>
    <w:rsid w:val="00843331"/>
    <w:rsid w:val="00846982"/>
    <w:rsid w:val="008552DB"/>
    <w:rsid w:val="00871233"/>
    <w:rsid w:val="00871853"/>
    <w:rsid w:val="00874692"/>
    <w:rsid w:val="00882353"/>
    <w:rsid w:val="00892798"/>
    <w:rsid w:val="008C0CAC"/>
    <w:rsid w:val="008D72B6"/>
    <w:rsid w:val="008E2EE6"/>
    <w:rsid w:val="008E3AA7"/>
    <w:rsid w:val="008F6B23"/>
    <w:rsid w:val="0090379F"/>
    <w:rsid w:val="00916A47"/>
    <w:rsid w:val="009231CC"/>
    <w:rsid w:val="00926ED0"/>
    <w:rsid w:val="00944884"/>
    <w:rsid w:val="009557F8"/>
    <w:rsid w:val="00971133"/>
    <w:rsid w:val="0099143E"/>
    <w:rsid w:val="009A1309"/>
    <w:rsid w:val="009A742A"/>
    <w:rsid w:val="009D40AF"/>
    <w:rsid w:val="009D51A5"/>
    <w:rsid w:val="009D62E3"/>
    <w:rsid w:val="009F1621"/>
    <w:rsid w:val="009F41BB"/>
    <w:rsid w:val="00A1364A"/>
    <w:rsid w:val="00A33213"/>
    <w:rsid w:val="00A34486"/>
    <w:rsid w:val="00A3656F"/>
    <w:rsid w:val="00A5073E"/>
    <w:rsid w:val="00A53479"/>
    <w:rsid w:val="00A63265"/>
    <w:rsid w:val="00A64CED"/>
    <w:rsid w:val="00A65204"/>
    <w:rsid w:val="00A67974"/>
    <w:rsid w:val="00A80DE4"/>
    <w:rsid w:val="00A82729"/>
    <w:rsid w:val="00A938BF"/>
    <w:rsid w:val="00A9654B"/>
    <w:rsid w:val="00AB0E22"/>
    <w:rsid w:val="00AB5B2E"/>
    <w:rsid w:val="00AE63DB"/>
    <w:rsid w:val="00B03AEB"/>
    <w:rsid w:val="00B21F85"/>
    <w:rsid w:val="00B2623B"/>
    <w:rsid w:val="00B264CC"/>
    <w:rsid w:val="00B27153"/>
    <w:rsid w:val="00B31FCB"/>
    <w:rsid w:val="00B50237"/>
    <w:rsid w:val="00B5281A"/>
    <w:rsid w:val="00B642B1"/>
    <w:rsid w:val="00B64E39"/>
    <w:rsid w:val="00B6778E"/>
    <w:rsid w:val="00B7006D"/>
    <w:rsid w:val="00B73118"/>
    <w:rsid w:val="00B7311C"/>
    <w:rsid w:val="00BA09C7"/>
    <w:rsid w:val="00BC31F9"/>
    <w:rsid w:val="00BE45E2"/>
    <w:rsid w:val="00BE7540"/>
    <w:rsid w:val="00BE778A"/>
    <w:rsid w:val="00BF621F"/>
    <w:rsid w:val="00C0700B"/>
    <w:rsid w:val="00C15267"/>
    <w:rsid w:val="00C40087"/>
    <w:rsid w:val="00C61E38"/>
    <w:rsid w:val="00C64822"/>
    <w:rsid w:val="00C75957"/>
    <w:rsid w:val="00C76EE9"/>
    <w:rsid w:val="00C804B7"/>
    <w:rsid w:val="00CA384D"/>
    <w:rsid w:val="00CA5028"/>
    <w:rsid w:val="00CC19B5"/>
    <w:rsid w:val="00CD07DE"/>
    <w:rsid w:val="00CD0F67"/>
    <w:rsid w:val="00CE24E4"/>
    <w:rsid w:val="00CF150E"/>
    <w:rsid w:val="00D01861"/>
    <w:rsid w:val="00D0332E"/>
    <w:rsid w:val="00D145A6"/>
    <w:rsid w:val="00D22270"/>
    <w:rsid w:val="00D2492F"/>
    <w:rsid w:val="00D43B79"/>
    <w:rsid w:val="00D52B29"/>
    <w:rsid w:val="00D749B5"/>
    <w:rsid w:val="00D77347"/>
    <w:rsid w:val="00DA7887"/>
    <w:rsid w:val="00DB494D"/>
    <w:rsid w:val="00DC052F"/>
    <w:rsid w:val="00DC4A1D"/>
    <w:rsid w:val="00DF1580"/>
    <w:rsid w:val="00DF4FB5"/>
    <w:rsid w:val="00DF621F"/>
    <w:rsid w:val="00DF7FF7"/>
    <w:rsid w:val="00E04427"/>
    <w:rsid w:val="00E32388"/>
    <w:rsid w:val="00E40867"/>
    <w:rsid w:val="00E41B9E"/>
    <w:rsid w:val="00E5016A"/>
    <w:rsid w:val="00E537A4"/>
    <w:rsid w:val="00E54E9C"/>
    <w:rsid w:val="00E701E3"/>
    <w:rsid w:val="00E833D0"/>
    <w:rsid w:val="00E9123E"/>
    <w:rsid w:val="00E96BA0"/>
    <w:rsid w:val="00EA0E8E"/>
    <w:rsid w:val="00EA57F4"/>
    <w:rsid w:val="00EB4559"/>
    <w:rsid w:val="00EC3379"/>
    <w:rsid w:val="00EF7FA0"/>
    <w:rsid w:val="00F012D5"/>
    <w:rsid w:val="00F12852"/>
    <w:rsid w:val="00F13B27"/>
    <w:rsid w:val="00F63A3B"/>
    <w:rsid w:val="00F6747E"/>
    <w:rsid w:val="00F81D7A"/>
    <w:rsid w:val="00F91A44"/>
    <w:rsid w:val="00F9691F"/>
    <w:rsid w:val="00F97F5B"/>
    <w:rsid w:val="00FB162B"/>
    <w:rsid w:val="00FB54CF"/>
    <w:rsid w:val="00FB7EEB"/>
    <w:rsid w:val="00FC2A0F"/>
    <w:rsid w:val="00FD1496"/>
    <w:rsid w:val="00FE215D"/>
    <w:rsid w:val="00FF48A1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21C"/>
  <w15:chartTrackingRefBased/>
  <w15:docId w15:val="{A83BC757-585C-482D-B8C5-E42C56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qFormat/>
    <w:rsid w:val="0084698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unhideWhenUsed/>
    <w:qFormat/>
    <w:rsid w:val="008469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846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3F1440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  <w:outlineLvl w:val="3"/>
    </w:pPr>
    <w:rPr>
      <w:rFonts w:ascii="Georgia" w:eastAsia="Calibri" w:hAnsi="Georgia" w:cs="Times New Roman"/>
      <w:b/>
      <w:color w:val="auto"/>
      <w:sz w:val="22"/>
      <w:szCs w:val="22"/>
      <w:lang w:val="x-none" w:eastAsia="en-US"/>
    </w:r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3F1440"/>
    <w:p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3F1440"/>
    <w:p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3F1440"/>
    <w:p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3F1440"/>
    <w:p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3F1440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rsid w:val="008469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semiHidden/>
    <w:rsid w:val="0084698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6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69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Title (Czech Tourism)"/>
    <w:basedOn w:val="Normln"/>
    <w:link w:val="NzevChar"/>
    <w:uiPriority w:val="3"/>
    <w:qFormat/>
    <w:rsid w:val="0084698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84698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-Zd">
    <w:name w:val="Text-Zd"/>
    <w:basedOn w:val="Normln"/>
    <w:rsid w:val="00846982"/>
    <w:pPr>
      <w:ind w:firstLine="709"/>
    </w:pPr>
    <w:rPr>
      <w:szCs w:val="20"/>
    </w:rPr>
  </w:style>
  <w:style w:type="character" w:styleId="slostrnky">
    <w:name w:val="page number"/>
    <w:basedOn w:val="Standardnpsmoodstavce"/>
    <w:rsid w:val="00846982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846982"/>
    <w:pPr>
      <w:ind w:left="708"/>
    </w:pPr>
  </w:style>
  <w:style w:type="character" w:styleId="Siln">
    <w:name w:val="Strong"/>
    <w:uiPriority w:val="22"/>
    <w:qFormat/>
    <w:rsid w:val="00846982"/>
    <w:rPr>
      <w:b/>
      <w:bCs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846982"/>
    <w:rPr>
      <w:rFonts w:ascii="Georgia" w:eastAsia="Calibri" w:hAnsi="Georgia" w:cs="Arial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846982"/>
    <w:rPr>
      <w:rFonts w:cs="Times New Roman"/>
      <w:sz w:val="22"/>
      <w:szCs w:val="22"/>
      <w:vertAlign w:val="superscript"/>
    </w:rPr>
  </w:style>
  <w:style w:type="paragraph" w:customStyle="1" w:styleId="Nzev18centrbold">
    <w:name w:val="Název 18 centr bold"/>
    <w:basedOn w:val="Normln"/>
    <w:uiPriority w:val="99"/>
    <w:rsid w:val="00846982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customStyle="1" w:styleId="paragraph">
    <w:name w:val="paragraph"/>
    <w:basedOn w:val="Normln"/>
    <w:rsid w:val="0084698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846982"/>
  </w:style>
  <w:style w:type="character" w:customStyle="1" w:styleId="eop">
    <w:name w:val="eop"/>
    <w:basedOn w:val="Standardnpsmoodstavce"/>
    <w:rsid w:val="00846982"/>
  </w:style>
  <w:style w:type="paragraph" w:customStyle="1" w:styleId="DocumentTypeCzechTourism">
    <w:name w:val="Document Type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84698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846982"/>
    <w:pPr>
      <w:keepNext w:val="0"/>
      <w:numPr>
        <w:ilvl w:val="1"/>
        <w:numId w:val="2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ind w:left="0" w:firstLine="0"/>
      <w:jc w:val="left"/>
    </w:pPr>
    <w:rPr>
      <w:rFonts w:ascii="Georgia" w:eastAsia="Calibri" w:hAnsi="Georgia" w:cs="Arial"/>
      <w:bCs w:val="0"/>
      <w:i w:val="0"/>
      <w:iCs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11"/>
    <w:qFormat/>
    <w:rsid w:val="00846982"/>
    <w:pPr>
      <w:keepNext w:val="0"/>
      <w:keepLines w:val="0"/>
      <w:numPr>
        <w:numId w:val="6"/>
      </w:numPr>
      <w:tabs>
        <w:tab w:val="clear" w:pos="1209"/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eastAsia="Calibri" w:hAnsi="Georgia" w:cs="Arial"/>
      <w:color w:val="auto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11"/>
    <w:qFormat/>
    <w:rsid w:val="00846982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numbering" w:customStyle="1" w:styleId="Headings">
    <w:name w:val="Headings"/>
    <w:rsid w:val="00846982"/>
    <w:pPr>
      <w:numPr>
        <w:numId w:val="7"/>
      </w:numPr>
    </w:pPr>
  </w:style>
  <w:style w:type="character" w:customStyle="1" w:styleId="nowrap">
    <w:name w:val="nowrap"/>
    <w:basedOn w:val="Standardnpsmoodstavce"/>
    <w:rsid w:val="00846982"/>
  </w:style>
  <w:style w:type="paragraph" w:styleId="Bezmezer">
    <w:name w:val="No Spacing"/>
    <w:uiPriority w:val="1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8469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79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7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50F6A"/>
    <w:rPr>
      <w:rFonts w:cs="Times New Roman"/>
      <w:u w:val="single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650F6A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650F6A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650F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650F6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650F6A"/>
    <w:rPr>
      <w:rFonts w:ascii="Georgia" w:eastAsia="Calibri" w:hAnsi="Georgia" w:cs="Arial"/>
      <w:b/>
      <w:szCs w:val="20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BE7540"/>
    <w:pPr>
      <w:numPr>
        <w:numId w:val="9"/>
      </w:numPr>
      <w:tabs>
        <w:tab w:val="clear" w:pos="926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705EEE"/>
    <w:pPr>
      <w:widowControl w:val="0"/>
      <w:suppressAutoHyphens/>
      <w:autoSpaceDE w:val="0"/>
      <w:jc w:val="left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3F144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1815" w:hanging="227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unhideWhenUsed/>
    <w:rsid w:val="003F1440"/>
    <w:pPr>
      <w:ind w:left="1680" w:hanging="240"/>
    </w:p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3F1440"/>
    <w:rPr>
      <w:rFonts w:ascii="Georgia" w:eastAsia="Calibri" w:hAnsi="Georgia" w:cs="Times New Roman"/>
      <w:b/>
      <w:lang w:val="x-none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3F1440"/>
    <w:rPr>
      <w:rFonts w:ascii="Georgia" w:eastAsia="Calibri" w:hAnsi="Georgia" w:cs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9AFAA195AB54887B9B6697898DA55" ma:contentTypeVersion="12" ma:contentTypeDescription="Vytvoří nový dokument" ma:contentTypeScope="" ma:versionID="5279fc4f2ba29326801297145a2b8dcc">
  <xsd:schema xmlns:xsd="http://www.w3.org/2001/XMLSchema" xmlns:xs="http://www.w3.org/2001/XMLSchema" xmlns:p="http://schemas.microsoft.com/office/2006/metadata/properties" xmlns:ns2="aad42023-089c-4c12-9c8b-2739905818ec" xmlns:ns3="8d39257c-0ade-4958-8cf9-4208b35cb726" targetNamespace="http://schemas.microsoft.com/office/2006/metadata/properties" ma:root="true" ma:fieldsID="54e1ce89d0ddc803a23887efbea4d655" ns2:_="" ns3:_="">
    <xsd:import namespace="aad42023-089c-4c12-9c8b-2739905818ec"/>
    <xsd:import namespace="8d39257c-0ade-4958-8cf9-4208b35c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2023-089c-4c12-9c8b-27399058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257c-0ade-4958-8cf9-4208b35cb7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ed68-bb71-4bc5-a64d-e62d8d1cd241}" ma:internalName="TaxCatchAll" ma:showField="CatchAllData" ma:web="8d39257c-0ade-4958-8cf9-4208b35c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9257c-0ade-4958-8cf9-4208b35cb726" xsi:nil="true"/>
    <lcf76f155ced4ddcb4097134ff3c332f xmlns="aad42023-089c-4c12-9c8b-2739905818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480CB-085A-4895-88D9-D5CE9B2DB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2023-089c-4c12-9c8b-2739905818ec"/>
    <ds:schemaRef ds:uri="8d39257c-0ade-4958-8cf9-4208b35c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B2765-A85F-4F05-ADC5-376A3B96F331}">
  <ds:schemaRefs>
    <ds:schemaRef ds:uri="http://schemas.microsoft.com/office/2006/documentManagement/types"/>
    <ds:schemaRef ds:uri="http://schemas.microsoft.com/office/2006/metadata/properties"/>
    <ds:schemaRef ds:uri="84ef3b81-2e7b-492d-a2f5-5ab6809012f1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0b8d4192-4592-4757-9e4f-0b3806e5d095"/>
    <ds:schemaRef ds:uri="http://schemas.microsoft.com/office/infopath/2007/PartnerControls"/>
    <ds:schemaRef ds:uri="8d39257c-0ade-4958-8cf9-4208b35cb726"/>
    <ds:schemaRef ds:uri="aad42023-089c-4c12-9c8b-2739905818ec"/>
  </ds:schemaRefs>
</ds:datastoreItem>
</file>

<file path=customXml/itemProps3.xml><?xml version="1.0" encoding="utf-8"?>
<ds:datastoreItem xmlns:ds="http://schemas.openxmlformats.org/officeDocument/2006/customXml" ds:itemID="{25F752A1-F2BD-404A-9B86-5021B1303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2736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24</cp:revision>
  <cp:lastPrinted>2022-10-04T11:22:00Z</cp:lastPrinted>
  <dcterms:created xsi:type="dcterms:W3CDTF">2024-11-18T22:07:00Z</dcterms:created>
  <dcterms:modified xsi:type="dcterms:W3CDTF">2025-11-03T13:35:00Z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0x0101008039AFAA195AB54887B9B6697898DA55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