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A5C2" w14:textId="77777777" w:rsidR="007460AD" w:rsidRDefault="005E1528">
      <w:pPr>
        <w:ind w:left="-540" w:right="-648"/>
      </w:pPr>
      <w:r>
        <w:rPr>
          <w:noProof/>
          <w:sz w:val="20"/>
        </w:rPr>
        <w:drawing>
          <wp:anchor distT="0" distB="0" distL="114300" distR="114300" simplePos="0" relativeHeight="251657728" behindDoc="0" locked="0" layoutInCell="1" allowOverlap="1" wp14:anchorId="286CD488" wp14:editId="32C02689">
            <wp:simplePos x="0" y="0"/>
            <wp:positionH relativeFrom="column">
              <wp:posOffset>-457200</wp:posOffset>
            </wp:positionH>
            <wp:positionV relativeFrom="paragraph">
              <wp:posOffset>0</wp:posOffset>
            </wp:positionV>
            <wp:extent cx="3603625" cy="356235"/>
            <wp:effectExtent l="0" t="0" r="0" b="0"/>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3625" cy="356235"/>
                    </a:xfrm>
                    <a:prstGeom prst="rect">
                      <a:avLst/>
                    </a:prstGeom>
                    <a:noFill/>
                  </pic:spPr>
                </pic:pic>
              </a:graphicData>
            </a:graphic>
            <wp14:sizeRelH relativeFrom="page">
              <wp14:pctWidth>0</wp14:pctWidth>
            </wp14:sizeRelH>
            <wp14:sizeRelV relativeFrom="page">
              <wp14:pctHeight>0</wp14:pctHeight>
            </wp14:sizeRelV>
          </wp:anchor>
        </w:drawing>
      </w:r>
    </w:p>
    <w:p w14:paraId="5C5BD96B" w14:textId="77777777" w:rsidR="007460AD" w:rsidRDefault="007460AD">
      <w:pPr>
        <w:pBdr>
          <w:bottom w:val="single" w:sz="6" w:space="1" w:color="auto"/>
        </w:pBdr>
        <w:ind w:left="-540" w:right="-648"/>
      </w:pPr>
    </w:p>
    <w:p w14:paraId="4AB0C4D2" w14:textId="77777777" w:rsidR="007460AD" w:rsidRDefault="00D642BA">
      <w:pPr>
        <w:ind w:left="-720" w:right="-648"/>
        <w:rPr>
          <w:rFonts w:ascii="Verdana" w:hAnsi="Verdana"/>
          <w:sz w:val="20"/>
        </w:rPr>
      </w:pPr>
      <w:r>
        <w:rPr>
          <w:rFonts w:ascii="Verdana" w:hAnsi="Verdana"/>
          <w:sz w:val="20"/>
        </w:rPr>
        <w:t xml:space="preserve">  Spolek Kašpar</w:t>
      </w:r>
      <w:r w:rsidR="007460AD">
        <w:rPr>
          <w:rFonts w:ascii="Verdana" w:hAnsi="Verdana"/>
          <w:sz w:val="20"/>
        </w:rPr>
        <w:t>, Celetná 17, 110 00 Praha 1</w:t>
      </w:r>
    </w:p>
    <w:p w14:paraId="7A7B9C27" w14:textId="77777777" w:rsidR="007460AD" w:rsidRPr="00741D1E" w:rsidRDefault="007460AD">
      <w:pPr>
        <w:ind w:left="-540" w:right="-648"/>
        <w:rPr>
          <w:sz w:val="16"/>
          <w:szCs w:val="16"/>
        </w:rPr>
      </w:pPr>
    </w:p>
    <w:p w14:paraId="73228BA3" w14:textId="77777777" w:rsidR="007460AD" w:rsidRDefault="007460AD">
      <w:pPr>
        <w:pStyle w:val="Nzev"/>
        <w:rPr>
          <w:sz w:val="44"/>
        </w:rPr>
      </w:pPr>
      <w:r>
        <w:rPr>
          <w:sz w:val="44"/>
        </w:rPr>
        <w:t>SMLOUVA O UVEDENÍ POŘADU</w:t>
      </w:r>
    </w:p>
    <w:p w14:paraId="0F53D5A4" w14:textId="77777777" w:rsidR="007460AD" w:rsidRPr="00741D1E" w:rsidRDefault="007460AD">
      <w:pPr>
        <w:rPr>
          <w:rFonts w:ascii="Arial" w:hAnsi="Arial"/>
          <w:sz w:val="16"/>
          <w:szCs w:val="16"/>
        </w:rPr>
      </w:pPr>
    </w:p>
    <w:p w14:paraId="1E37BDEF" w14:textId="4EB4CDE1" w:rsidR="007460AD" w:rsidRDefault="007460AD">
      <w:pPr>
        <w:rPr>
          <w:rFonts w:ascii="Arial" w:hAnsi="Arial" w:cs="Arial"/>
          <w:sz w:val="22"/>
        </w:rPr>
      </w:pPr>
      <w:r>
        <w:rPr>
          <w:rFonts w:ascii="Arial" w:hAnsi="Arial" w:cs="Arial"/>
          <w:sz w:val="22"/>
        </w:rPr>
        <w:t>uzavřená</w:t>
      </w:r>
      <w:r>
        <w:rPr>
          <w:rFonts w:ascii="Arial" w:hAnsi="Arial" w:cs="Arial"/>
          <w:b/>
          <w:sz w:val="22"/>
        </w:rPr>
        <w:t xml:space="preserve"> </w:t>
      </w:r>
      <w:r>
        <w:rPr>
          <w:rFonts w:ascii="Arial" w:hAnsi="Arial" w:cs="Arial"/>
          <w:bCs/>
          <w:sz w:val="22"/>
        </w:rPr>
        <w:t xml:space="preserve">mezi </w:t>
      </w:r>
      <w:r w:rsidR="000D5FD9" w:rsidRPr="000D5FD9">
        <w:rPr>
          <w:rFonts w:ascii="Arial" w:hAnsi="Arial" w:cs="Arial"/>
          <w:b/>
          <w:bCs/>
          <w:sz w:val="22"/>
        </w:rPr>
        <w:t>S</w:t>
      </w:r>
      <w:r w:rsidR="00CE0A98" w:rsidRPr="000D5FD9">
        <w:rPr>
          <w:rFonts w:ascii="Arial" w:hAnsi="Arial" w:cs="Arial"/>
          <w:b/>
          <w:bCs/>
          <w:sz w:val="22"/>
        </w:rPr>
        <w:t>polkem</w:t>
      </w:r>
      <w:r>
        <w:rPr>
          <w:rFonts w:ascii="Arial" w:hAnsi="Arial" w:cs="Arial"/>
          <w:b/>
          <w:sz w:val="22"/>
        </w:rPr>
        <w:t xml:space="preserve"> Kašpar, </w:t>
      </w:r>
      <w:r>
        <w:rPr>
          <w:rFonts w:ascii="Arial" w:hAnsi="Arial" w:cs="Arial"/>
          <w:sz w:val="22"/>
        </w:rPr>
        <w:t xml:space="preserve">zastoupeným </w:t>
      </w:r>
      <w:r w:rsidR="003A5985">
        <w:rPr>
          <w:rFonts w:ascii="Arial" w:hAnsi="Arial" w:cs="Arial"/>
          <w:sz w:val="22"/>
        </w:rPr>
        <w:t xml:space="preserve">Mgr. </w:t>
      </w:r>
      <w:r>
        <w:rPr>
          <w:rFonts w:ascii="Arial" w:hAnsi="Arial" w:cs="Arial"/>
          <w:sz w:val="22"/>
        </w:rPr>
        <w:t>Jakubem Špalkem</w:t>
      </w:r>
      <w:r w:rsidR="00DF4798">
        <w:rPr>
          <w:rFonts w:ascii="Arial" w:hAnsi="Arial" w:cs="Arial"/>
          <w:sz w:val="22"/>
        </w:rPr>
        <w:t xml:space="preserve">, </w:t>
      </w:r>
    </w:p>
    <w:p w14:paraId="5B7E4CFE" w14:textId="3456BD17" w:rsidR="00DF4798" w:rsidRDefault="00DF4798">
      <w:pPr>
        <w:rPr>
          <w:rFonts w:ascii="Arial" w:hAnsi="Arial" w:cs="Arial"/>
          <w:sz w:val="22"/>
        </w:rPr>
      </w:pPr>
      <w:r>
        <w:rPr>
          <w:rFonts w:ascii="Arial" w:hAnsi="Arial" w:cs="Arial"/>
          <w:sz w:val="22"/>
        </w:rPr>
        <w:t>Celetná 17, Praha 1, IČO: 549592</w:t>
      </w:r>
      <w:r w:rsidR="00427ACC">
        <w:rPr>
          <w:rFonts w:ascii="Arial" w:hAnsi="Arial" w:cs="Arial"/>
          <w:sz w:val="22"/>
        </w:rPr>
        <w:t xml:space="preserve">, </w:t>
      </w:r>
      <w:r w:rsidR="0011673F">
        <w:rPr>
          <w:rFonts w:ascii="Arial" w:hAnsi="Arial" w:cs="Arial"/>
          <w:sz w:val="22"/>
        </w:rPr>
        <w:t>neplátce DPH</w:t>
      </w:r>
    </w:p>
    <w:p w14:paraId="1D0CEC92" w14:textId="77777777" w:rsidR="003A5985" w:rsidRDefault="00F87133" w:rsidP="00F87133">
      <w:pPr>
        <w:rPr>
          <w:rFonts w:ascii="Arial" w:hAnsi="Arial" w:cs="Arial"/>
          <w:color w:val="000000"/>
          <w:sz w:val="22"/>
          <w:szCs w:val="22"/>
        </w:rPr>
      </w:pPr>
      <w:r w:rsidRPr="009E354C">
        <w:rPr>
          <w:rFonts w:ascii="Arial" w:hAnsi="Arial" w:cs="Arial"/>
          <w:color w:val="000000"/>
          <w:sz w:val="22"/>
          <w:szCs w:val="22"/>
        </w:rPr>
        <w:t xml:space="preserve">a </w:t>
      </w:r>
    </w:p>
    <w:p w14:paraId="5723EF15" w14:textId="0A082DA9" w:rsidR="00F87133" w:rsidRPr="001924BF" w:rsidRDefault="00F87133" w:rsidP="00F87133">
      <w:pPr>
        <w:rPr>
          <w:rFonts w:ascii="Arial" w:hAnsi="Arial" w:cs="Arial"/>
          <w:color w:val="000000"/>
          <w:sz w:val="22"/>
          <w:szCs w:val="22"/>
        </w:rPr>
      </w:pPr>
      <w:r w:rsidRPr="001924BF">
        <w:rPr>
          <w:rFonts w:ascii="Arial" w:hAnsi="Arial" w:cs="Arial"/>
          <w:color w:val="000000"/>
          <w:sz w:val="22"/>
          <w:szCs w:val="22"/>
        </w:rPr>
        <w:t xml:space="preserve">pořadatelem: </w:t>
      </w:r>
      <w:r w:rsidR="00F81D9E" w:rsidRPr="00C57CE4">
        <w:rPr>
          <w:rFonts w:ascii="Arial" w:hAnsi="Arial" w:cs="Arial"/>
          <w:b/>
          <w:bCs/>
          <w:color w:val="000000"/>
          <w:sz w:val="22"/>
          <w:szCs w:val="22"/>
        </w:rPr>
        <w:t>Město Jindřichův Hradec</w:t>
      </w:r>
      <w:r w:rsidR="00F81D9E" w:rsidRPr="001924BF">
        <w:rPr>
          <w:rFonts w:ascii="Arial" w:hAnsi="Arial" w:cs="Arial"/>
          <w:color w:val="000000"/>
          <w:sz w:val="22"/>
          <w:szCs w:val="22"/>
        </w:rPr>
        <w:t xml:space="preserve">, zastoupené starostou města Mgr. Ing. Michalem </w:t>
      </w:r>
      <w:proofErr w:type="spellStart"/>
      <w:r w:rsidR="00F81D9E" w:rsidRPr="001924BF">
        <w:rPr>
          <w:rFonts w:ascii="Arial" w:hAnsi="Arial" w:cs="Arial"/>
          <w:color w:val="000000"/>
          <w:sz w:val="22"/>
          <w:szCs w:val="22"/>
        </w:rPr>
        <w:t>Kozárem</w:t>
      </w:r>
      <w:proofErr w:type="spellEnd"/>
      <w:r w:rsidR="00F81D9E" w:rsidRPr="001924BF">
        <w:rPr>
          <w:rFonts w:ascii="Arial" w:hAnsi="Arial" w:cs="Arial"/>
          <w:color w:val="000000"/>
          <w:sz w:val="22"/>
          <w:szCs w:val="22"/>
        </w:rPr>
        <w:t>, MBA,</w:t>
      </w:r>
      <w:r w:rsidR="003A5985">
        <w:rPr>
          <w:rFonts w:ascii="Arial" w:hAnsi="Arial" w:cs="Arial"/>
          <w:color w:val="000000"/>
          <w:sz w:val="22"/>
          <w:szCs w:val="22"/>
        </w:rPr>
        <w:t xml:space="preserve"> </w:t>
      </w:r>
      <w:r w:rsidRPr="001924BF">
        <w:rPr>
          <w:rFonts w:ascii="Arial" w:hAnsi="Arial" w:cs="Arial"/>
          <w:color w:val="000000"/>
          <w:sz w:val="22"/>
          <w:szCs w:val="22"/>
        </w:rPr>
        <w:t xml:space="preserve">adresa: </w:t>
      </w:r>
      <w:r w:rsidR="00F81D9E" w:rsidRPr="001924BF">
        <w:rPr>
          <w:rFonts w:ascii="Arial" w:hAnsi="Arial" w:cs="Arial"/>
          <w:color w:val="000000"/>
          <w:sz w:val="22"/>
          <w:szCs w:val="22"/>
        </w:rPr>
        <w:t>Klášterská 135/II, 377 01 Jindřichův Hradec</w:t>
      </w:r>
      <w:r w:rsidR="00406202" w:rsidRPr="001924BF">
        <w:rPr>
          <w:rFonts w:ascii="Arial" w:hAnsi="Arial" w:cs="Arial"/>
          <w:color w:val="000000"/>
          <w:sz w:val="22"/>
          <w:szCs w:val="22"/>
        </w:rPr>
        <w:t>, IČ 00246875, DIČ CZ00246875</w:t>
      </w:r>
    </w:p>
    <w:p w14:paraId="1897CBE1" w14:textId="354F362A" w:rsidR="00F87133" w:rsidRDefault="00F87133" w:rsidP="00F87133">
      <w:pPr>
        <w:rPr>
          <w:rFonts w:ascii="Arial" w:hAnsi="Arial" w:cs="Arial"/>
          <w:sz w:val="22"/>
        </w:rPr>
      </w:pPr>
    </w:p>
    <w:p w14:paraId="7FD2C2D0" w14:textId="77777777" w:rsidR="004F796B" w:rsidRDefault="004F796B" w:rsidP="00F87133">
      <w:pPr>
        <w:rPr>
          <w:rFonts w:ascii="Arial" w:hAnsi="Arial" w:cs="Arial"/>
          <w:sz w:val="22"/>
        </w:rPr>
      </w:pPr>
    </w:p>
    <w:p w14:paraId="127522A6" w14:textId="77777777" w:rsidR="007460AD" w:rsidRDefault="007460AD">
      <w:pPr>
        <w:rPr>
          <w:rFonts w:ascii="Arial" w:hAnsi="Arial" w:cs="Arial"/>
        </w:rPr>
      </w:pPr>
      <w:r w:rsidRPr="00E40DC4">
        <w:rPr>
          <w:rFonts w:ascii="Arial" w:hAnsi="Arial" w:cs="Arial"/>
          <w:sz w:val="28"/>
          <w:szCs w:val="28"/>
        </w:rPr>
        <w:t xml:space="preserve">na základě domluvy </w:t>
      </w:r>
      <w:r w:rsidR="003617B8" w:rsidRPr="00E40DC4">
        <w:rPr>
          <w:rFonts w:ascii="Arial" w:hAnsi="Arial" w:cs="Arial"/>
          <w:sz w:val="28"/>
          <w:szCs w:val="28"/>
        </w:rPr>
        <w:t xml:space="preserve">uvede </w:t>
      </w:r>
      <w:r w:rsidR="00D54C78" w:rsidRPr="00E40DC4">
        <w:rPr>
          <w:rFonts w:ascii="Arial" w:hAnsi="Arial" w:cs="Arial"/>
          <w:sz w:val="28"/>
          <w:szCs w:val="28"/>
        </w:rPr>
        <w:t xml:space="preserve">Spolek </w:t>
      </w:r>
      <w:r w:rsidR="003617B8" w:rsidRPr="00E40DC4">
        <w:rPr>
          <w:rFonts w:ascii="Arial" w:hAnsi="Arial" w:cs="Arial"/>
          <w:sz w:val="28"/>
          <w:szCs w:val="28"/>
        </w:rPr>
        <w:t xml:space="preserve">Kašpar </w:t>
      </w:r>
      <w:r w:rsidRPr="00E40DC4">
        <w:rPr>
          <w:rFonts w:ascii="Arial" w:hAnsi="Arial" w:cs="Arial"/>
          <w:sz w:val="28"/>
          <w:szCs w:val="28"/>
        </w:rPr>
        <w:t>tuto inscenaci</w:t>
      </w:r>
      <w:r>
        <w:rPr>
          <w:rFonts w:ascii="Arial" w:hAnsi="Arial" w:cs="Arial"/>
        </w:rPr>
        <w:t>:</w:t>
      </w:r>
    </w:p>
    <w:p w14:paraId="32BEFEB7" w14:textId="576E288B" w:rsidR="007460AD" w:rsidRDefault="00CC40E6" w:rsidP="0040622F">
      <w:pPr>
        <w:rPr>
          <w:rFonts w:ascii="Arial" w:hAnsi="Arial" w:cs="Arial"/>
        </w:rPr>
      </w:pPr>
      <w:r>
        <w:rPr>
          <w:rFonts w:ascii="Arial" w:hAnsi="Arial" w:cs="Arial"/>
          <w:b/>
          <w:bCs/>
          <w:sz w:val="40"/>
        </w:rPr>
        <w:t>2084</w:t>
      </w:r>
    </w:p>
    <w:p w14:paraId="643E8619" w14:textId="73CFE0CA" w:rsidR="0040622F" w:rsidRPr="0040622F" w:rsidRDefault="00CC40E6" w:rsidP="0040622F">
      <w:pPr>
        <w:rPr>
          <w:rFonts w:ascii="Arial" w:hAnsi="Arial" w:cs="Arial"/>
          <w:b/>
          <w:sz w:val="36"/>
          <w:szCs w:val="36"/>
        </w:rPr>
      </w:pPr>
      <w:r>
        <w:rPr>
          <w:rFonts w:ascii="Arial" w:hAnsi="Arial" w:cs="Arial"/>
          <w:b/>
          <w:sz w:val="36"/>
          <w:szCs w:val="36"/>
        </w:rPr>
        <w:t>2</w:t>
      </w:r>
      <w:r w:rsidR="00812790">
        <w:rPr>
          <w:rFonts w:ascii="Arial" w:hAnsi="Arial" w:cs="Arial"/>
          <w:b/>
          <w:sz w:val="36"/>
          <w:szCs w:val="36"/>
        </w:rPr>
        <w:t xml:space="preserve">. </w:t>
      </w:r>
      <w:r>
        <w:rPr>
          <w:rFonts w:ascii="Arial" w:hAnsi="Arial" w:cs="Arial"/>
          <w:b/>
          <w:sz w:val="36"/>
          <w:szCs w:val="36"/>
        </w:rPr>
        <w:t>únor</w:t>
      </w:r>
      <w:r w:rsidR="0086255A">
        <w:rPr>
          <w:rFonts w:ascii="Arial" w:hAnsi="Arial" w:cs="Arial"/>
          <w:b/>
          <w:sz w:val="36"/>
          <w:szCs w:val="36"/>
        </w:rPr>
        <w:t>a</w:t>
      </w:r>
      <w:r w:rsidR="00812790">
        <w:rPr>
          <w:rFonts w:ascii="Arial" w:hAnsi="Arial" w:cs="Arial"/>
          <w:b/>
          <w:sz w:val="36"/>
          <w:szCs w:val="36"/>
        </w:rPr>
        <w:t xml:space="preserve"> 202</w:t>
      </w:r>
      <w:r w:rsidR="00D02496">
        <w:rPr>
          <w:rFonts w:ascii="Arial" w:hAnsi="Arial" w:cs="Arial"/>
          <w:b/>
          <w:sz w:val="36"/>
          <w:szCs w:val="36"/>
        </w:rPr>
        <w:t>6</w:t>
      </w:r>
      <w:r w:rsidR="00D779A3">
        <w:rPr>
          <w:rFonts w:ascii="Arial" w:hAnsi="Arial" w:cs="Arial"/>
          <w:b/>
          <w:sz w:val="36"/>
          <w:szCs w:val="36"/>
        </w:rPr>
        <w:t xml:space="preserve"> v</w:t>
      </w:r>
      <w:r w:rsidR="006E16B9">
        <w:rPr>
          <w:rFonts w:ascii="Arial" w:hAnsi="Arial" w:cs="Arial"/>
          <w:b/>
          <w:sz w:val="36"/>
          <w:szCs w:val="36"/>
        </w:rPr>
        <w:t> 19:00</w:t>
      </w:r>
    </w:p>
    <w:p w14:paraId="4DAB6232" w14:textId="4BB90F3C" w:rsidR="00F87133" w:rsidRPr="009E354C" w:rsidRDefault="006E16B9">
      <w:pPr>
        <w:rPr>
          <w:rFonts w:ascii="Arial" w:hAnsi="Arial" w:cs="Arial"/>
          <w:b/>
          <w:color w:val="000000"/>
          <w:sz w:val="32"/>
          <w:szCs w:val="32"/>
        </w:rPr>
      </w:pPr>
      <w:r>
        <w:rPr>
          <w:rFonts w:ascii="Arial" w:hAnsi="Arial" w:cs="Arial"/>
          <w:b/>
          <w:color w:val="000000"/>
          <w:sz w:val="32"/>
          <w:szCs w:val="32"/>
        </w:rPr>
        <w:t>Kulturní dům Střelnice, Masarykovo náměstí 107/I</w:t>
      </w:r>
    </w:p>
    <w:p w14:paraId="42E2EE55" w14:textId="77777777" w:rsidR="009E354C" w:rsidRPr="00741D1E" w:rsidRDefault="009E354C">
      <w:pPr>
        <w:rPr>
          <w:rFonts w:ascii="Arial" w:hAnsi="Arial" w:cs="Arial"/>
          <w:sz w:val="16"/>
          <w:szCs w:val="16"/>
        </w:rPr>
      </w:pPr>
    </w:p>
    <w:p w14:paraId="16DE0860" w14:textId="77777777" w:rsidR="007460AD" w:rsidRDefault="007460AD">
      <w:pPr>
        <w:rPr>
          <w:rFonts w:ascii="Arial" w:hAnsi="Arial" w:cs="Arial"/>
        </w:rPr>
      </w:pPr>
      <w:r>
        <w:rPr>
          <w:rFonts w:ascii="Arial" w:hAnsi="Arial" w:cs="Arial"/>
        </w:rPr>
        <w:t xml:space="preserve">za podmínek </w:t>
      </w:r>
      <w:r w:rsidR="005D366A">
        <w:rPr>
          <w:rFonts w:ascii="Arial" w:hAnsi="Arial" w:cs="Arial"/>
        </w:rPr>
        <w:t xml:space="preserve">(hradí pořadatel </w:t>
      </w:r>
      <w:r w:rsidR="005C0107">
        <w:rPr>
          <w:rFonts w:ascii="Arial" w:hAnsi="Arial" w:cs="Arial"/>
        </w:rPr>
        <w:t>bankovním převodem):</w:t>
      </w:r>
    </w:p>
    <w:p w14:paraId="52E463AF" w14:textId="7C9C0064" w:rsidR="0011150A" w:rsidRDefault="007460AD" w:rsidP="0011150A">
      <w:pPr>
        <w:rPr>
          <w:rFonts w:ascii="Arial" w:hAnsi="Arial" w:cs="Arial"/>
        </w:rPr>
      </w:pPr>
      <w:r>
        <w:rPr>
          <w:rFonts w:ascii="Arial" w:hAnsi="Arial" w:cs="Arial"/>
        </w:rPr>
        <w:t xml:space="preserve">honorář: </w:t>
      </w:r>
      <w:r w:rsidR="002109FB">
        <w:rPr>
          <w:rFonts w:ascii="Arial" w:hAnsi="Arial" w:cs="Arial"/>
          <w:b/>
        </w:rPr>
        <w:t>70.000</w:t>
      </w:r>
      <w:r w:rsidR="00F87133" w:rsidRPr="00F87133">
        <w:rPr>
          <w:rFonts w:ascii="Arial" w:hAnsi="Arial" w:cs="Arial"/>
          <w:b/>
        </w:rPr>
        <w:t xml:space="preserve"> </w:t>
      </w:r>
      <w:r w:rsidRPr="00F87133">
        <w:rPr>
          <w:rFonts w:ascii="Arial" w:hAnsi="Arial" w:cs="Arial"/>
          <w:b/>
          <w:bCs/>
        </w:rPr>
        <w:t>K</w:t>
      </w:r>
      <w:r>
        <w:rPr>
          <w:rFonts w:ascii="Arial" w:hAnsi="Arial" w:cs="Arial"/>
          <w:b/>
          <w:bCs/>
        </w:rPr>
        <w:t xml:space="preserve">č </w:t>
      </w:r>
      <w:r w:rsidR="00B9784C">
        <w:rPr>
          <w:rFonts w:ascii="Arial" w:hAnsi="Arial" w:cs="Arial"/>
        </w:rPr>
        <w:t xml:space="preserve">+ </w:t>
      </w:r>
      <w:r w:rsidR="0011150A">
        <w:rPr>
          <w:rFonts w:ascii="Arial" w:hAnsi="Arial" w:cs="Arial"/>
        </w:rPr>
        <w:t xml:space="preserve">doprava: </w:t>
      </w:r>
      <w:r w:rsidR="001924BF">
        <w:rPr>
          <w:rFonts w:ascii="Arial" w:hAnsi="Arial" w:cs="Arial"/>
        </w:rPr>
        <w:t>2</w:t>
      </w:r>
      <w:r w:rsidR="009E354C">
        <w:rPr>
          <w:rFonts w:ascii="Arial" w:hAnsi="Arial" w:cs="Arial"/>
        </w:rPr>
        <w:t xml:space="preserve"> </w:t>
      </w:r>
      <w:r w:rsidR="001924BF">
        <w:rPr>
          <w:rFonts w:ascii="Arial" w:hAnsi="Arial" w:cs="Arial"/>
        </w:rPr>
        <w:t xml:space="preserve">osobní </w:t>
      </w:r>
      <w:r w:rsidR="009E354C">
        <w:rPr>
          <w:rFonts w:ascii="Arial" w:hAnsi="Arial" w:cs="Arial"/>
        </w:rPr>
        <w:t>auta</w:t>
      </w:r>
      <w:r w:rsidR="00C374E8">
        <w:rPr>
          <w:rFonts w:ascii="Arial" w:hAnsi="Arial" w:cs="Arial"/>
        </w:rPr>
        <w:t xml:space="preserve"> </w:t>
      </w:r>
      <w:r w:rsidR="00322F3E">
        <w:rPr>
          <w:rFonts w:ascii="Arial" w:hAnsi="Arial" w:cs="Arial"/>
        </w:rPr>
        <w:t>à</w:t>
      </w:r>
      <w:r w:rsidR="00C374E8">
        <w:rPr>
          <w:rFonts w:ascii="Arial" w:hAnsi="Arial" w:cs="Arial"/>
        </w:rPr>
        <w:t xml:space="preserve"> </w:t>
      </w:r>
      <w:r w:rsidR="00977138">
        <w:rPr>
          <w:rFonts w:ascii="Arial" w:hAnsi="Arial" w:cs="Arial"/>
        </w:rPr>
        <w:t>9</w:t>
      </w:r>
      <w:r w:rsidR="00A51A4E">
        <w:rPr>
          <w:rFonts w:ascii="Arial" w:hAnsi="Arial" w:cs="Arial"/>
        </w:rPr>
        <w:t xml:space="preserve"> Kč</w:t>
      </w:r>
      <w:r w:rsidR="00EB6129">
        <w:rPr>
          <w:rFonts w:ascii="Arial" w:hAnsi="Arial" w:cs="Arial"/>
        </w:rPr>
        <w:t>/km</w:t>
      </w:r>
      <w:r w:rsidR="00C374E8">
        <w:rPr>
          <w:rFonts w:ascii="Arial" w:hAnsi="Arial" w:cs="Arial"/>
        </w:rPr>
        <w:t xml:space="preserve"> </w:t>
      </w:r>
    </w:p>
    <w:p w14:paraId="7DAE5911" w14:textId="0A2459CE" w:rsidR="00AC2244" w:rsidRPr="001924BF" w:rsidRDefault="007460AD" w:rsidP="00691C90">
      <w:pPr>
        <w:rPr>
          <w:rFonts w:ascii="Arial" w:hAnsi="Arial" w:cs="Arial"/>
          <w:sz w:val="22"/>
          <w:szCs w:val="22"/>
        </w:rPr>
      </w:pPr>
      <w:r>
        <w:rPr>
          <w:rFonts w:ascii="Arial" w:hAnsi="Arial" w:cs="Arial"/>
        </w:rPr>
        <w:t xml:space="preserve">tantiémy: </w:t>
      </w:r>
      <w:r w:rsidR="001924BF" w:rsidRPr="00523016">
        <w:rPr>
          <w:rFonts w:ascii="Arial" w:hAnsi="Arial" w:cs="Arial"/>
          <w:color w:val="000000"/>
          <w:sz w:val="22"/>
          <w:szCs w:val="22"/>
        </w:rPr>
        <w:t>8</w:t>
      </w:r>
      <w:r w:rsidR="00416C07">
        <w:rPr>
          <w:rFonts w:ascii="Arial" w:hAnsi="Arial" w:cs="Arial"/>
          <w:color w:val="000000"/>
          <w:sz w:val="22"/>
          <w:szCs w:val="22"/>
        </w:rPr>
        <w:t xml:space="preserve"> </w:t>
      </w:r>
      <w:r w:rsidR="001924BF" w:rsidRPr="00523016">
        <w:rPr>
          <w:rFonts w:ascii="Arial" w:hAnsi="Arial" w:cs="Arial"/>
          <w:color w:val="000000"/>
          <w:sz w:val="22"/>
          <w:szCs w:val="22"/>
        </w:rPr>
        <w:t xml:space="preserve">% </w:t>
      </w:r>
      <w:r w:rsidR="001924BF">
        <w:rPr>
          <w:rFonts w:ascii="Arial" w:hAnsi="Arial" w:cs="Arial"/>
          <w:color w:val="000000"/>
          <w:sz w:val="22"/>
          <w:szCs w:val="22"/>
        </w:rPr>
        <w:t xml:space="preserve">z celkové tržby přímo autorovi </w:t>
      </w:r>
      <w:proofErr w:type="spellStart"/>
      <w:r w:rsidR="001924BF" w:rsidRPr="00523016">
        <w:rPr>
          <w:rFonts w:ascii="Arial" w:hAnsi="Arial" w:cs="Arial"/>
          <w:color w:val="000000"/>
          <w:sz w:val="22"/>
          <w:szCs w:val="22"/>
        </w:rPr>
        <w:t>SdCH</w:t>
      </w:r>
      <w:proofErr w:type="spellEnd"/>
      <w:r w:rsidR="001924BF" w:rsidRPr="00523016">
        <w:rPr>
          <w:rFonts w:ascii="Arial" w:hAnsi="Arial" w:cs="Arial"/>
          <w:color w:val="000000"/>
          <w:sz w:val="22"/>
          <w:szCs w:val="22"/>
        </w:rPr>
        <w:t xml:space="preserve"> </w:t>
      </w:r>
      <w:r w:rsidR="001924BF">
        <w:rPr>
          <w:rFonts w:ascii="Arial" w:hAnsi="Arial" w:cs="Arial"/>
          <w:color w:val="000000"/>
          <w:sz w:val="22"/>
          <w:szCs w:val="22"/>
        </w:rPr>
        <w:t>(</w:t>
      </w:r>
      <w:r w:rsidR="001924BF" w:rsidRPr="00523016">
        <w:rPr>
          <w:rFonts w:ascii="Arial" w:hAnsi="Arial" w:cs="Arial"/>
          <w:color w:val="000000"/>
          <w:sz w:val="22"/>
          <w:szCs w:val="22"/>
        </w:rPr>
        <w:t>Miloslav Vojtíšek</w:t>
      </w:r>
      <w:r w:rsidR="001924BF">
        <w:rPr>
          <w:rFonts w:ascii="Arial" w:hAnsi="Arial" w:cs="Arial"/>
          <w:color w:val="000000"/>
          <w:sz w:val="22"/>
          <w:szCs w:val="22"/>
        </w:rPr>
        <w:t xml:space="preserve">) na účet č. 2178509153/0800. </w:t>
      </w:r>
      <w:r w:rsidR="001924BF" w:rsidRPr="00453A3A">
        <w:rPr>
          <w:rFonts w:ascii="Arial" w:hAnsi="Arial" w:cs="Arial"/>
          <w:sz w:val="22"/>
          <w:szCs w:val="22"/>
        </w:rPr>
        <w:t xml:space="preserve">Pořadatel se zavazuje uvádět jméno autora – </w:t>
      </w:r>
      <w:proofErr w:type="spellStart"/>
      <w:r w:rsidR="001924BF" w:rsidRPr="00453A3A">
        <w:rPr>
          <w:rFonts w:ascii="Arial" w:hAnsi="Arial" w:cs="Arial"/>
          <w:sz w:val="22"/>
          <w:szCs w:val="22"/>
        </w:rPr>
        <w:t>SdCH</w:t>
      </w:r>
      <w:proofErr w:type="spellEnd"/>
      <w:r w:rsidR="001924BF" w:rsidRPr="00453A3A">
        <w:rPr>
          <w:rFonts w:ascii="Arial" w:hAnsi="Arial" w:cs="Arial"/>
          <w:sz w:val="22"/>
          <w:szCs w:val="22"/>
        </w:rPr>
        <w:t xml:space="preserve"> na všech propagačních a reklamních materiálech</w:t>
      </w:r>
      <w:r w:rsidR="001924BF" w:rsidRPr="00453A3A">
        <w:rPr>
          <w:rFonts w:ascii="Arial" w:hAnsi="Arial" w:cs="Arial"/>
        </w:rPr>
        <w:t xml:space="preserve"> </w:t>
      </w:r>
      <w:r w:rsidR="001924BF" w:rsidRPr="00453A3A">
        <w:rPr>
          <w:rFonts w:ascii="Arial" w:hAnsi="Arial" w:cs="Arial"/>
          <w:sz w:val="22"/>
          <w:szCs w:val="22"/>
        </w:rPr>
        <w:t>a v případných publikacích, týkajících se provozování díla.</w:t>
      </w:r>
    </w:p>
    <w:p w14:paraId="73ADB7B9" w14:textId="77777777" w:rsidR="00691C90" w:rsidRDefault="00691C90" w:rsidP="00EE3654">
      <w:pPr>
        <w:pStyle w:val="Bezmezer"/>
        <w:rPr>
          <w:sz w:val="16"/>
          <w:szCs w:val="16"/>
        </w:rPr>
      </w:pPr>
    </w:p>
    <w:p w14:paraId="5957F3DE" w14:textId="19F29343" w:rsidR="007460AD" w:rsidRDefault="006F7E17">
      <w:pPr>
        <w:rPr>
          <w:rFonts w:ascii="Arial" w:hAnsi="Arial" w:cs="Arial"/>
        </w:rPr>
      </w:pPr>
      <w:r w:rsidRPr="0045598D">
        <w:rPr>
          <w:rFonts w:ascii="Arial" w:hAnsi="Arial" w:cs="Arial"/>
          <w:b/>
          <w:bCs/>
        </w:rPr>
        <w:t>Pořadatel je povinen při propagaci představení uvádět soubor jako „Spolek Kašpar“, případně jako „Spolek Kašpar, Divadlo v Celetné</w:t>
      </w:r>
      <w:r w:rsidRPr="006F7E17">
        <w:rPr>
          <w:rFonts w:ascii="Arial" w:hAnsi="Arial" w:cs="Arial"/>
        </w:rPr>
        <w:t xml:space="preserve">“. Spolek Kašpar poskytne pořadateli </w:t>
      </w:r>
      <w:r w:rsidR="00A94D5C">
        <w:rPr>
          <w:rFonts w:ascii="Arial" w:hAnsi="Arial" w:cs="Arial"/>
        </w:rPr>
        <w:t>propagační materiály dle domluvy</w:t>
      </w:r>
      <w:r w:rsidRPr="006F7E17">
        <w:rPr>
          <w:rFonts w:ascii="Arial" w:hAnsi="Arial" w:cs="Arial"/>
        </w:rPr>
        <w:t>. Počet míst pro statistické účely:</w:t>
      </w:r>
      <w:r w:rsidR="00771054">
        <w:rPr>
          <w:rFonts w:ascii="Arial" w:hAnsi="Arial" w:cs="Arial"/>
        </w:rPr>
        <w:t xml:space="preserve"> </w:t>
      </w:r>
      <w:r w:rsidR="005E4922">
        <w:rPr>
          <w:rFonts w:ascii="Arial" w:hAnsi="Arial" w:cs="Arial"/>
        </w:rPr>
        <w:t>485.</w:t>
      </w:r>
    </w:p>
    <w:p w14:paraId="1E3376F3" w14:textId="77777777" w:rsidR="00B66C9C" w:rsidRPr="00741D1E" w:rsidRDefault="00B66C9C">
      <w:pPr>
        <w:pStyle w:val="adrblock"/>
        <w:spacing w:before="0" w:beforeAutospacing="0" w:after="0" w:afterAutospacing="0"/>
        <w:rPr>
          <w:rFonts w:ascii="Arial" w:hAnsi="Arial" w:cs="Arial"/>
          <w:sz w:val="16"/>
          <w:szCs w:val="16"/>
        </w:rPr>
      </w:pPr>
    </w:p>
    <w:p w14:paraId="0498E541" w14:textId="3EE91646" w:rsidR="00C57CE4" w:rsidRDefault="007460AD" w:rsidP="00C57CE4">
      <w:pPr>
        <w:rPr>
          <w:rFonts w:ascii="Arial" w:hAnsi="Arial" w:cs="Arial"/>
          <w:sz w:val="22"/>
          <w:szCs w:val="22"/>
        </w:rPr>
      </w:pPr>
      <w:r w:rsidRPr="005C0107">
        <w:rPr>
          <w:rFonts w:ascii="Arial" w:hAnsi="Arial" w:cs="Arial"/>
          <w:b/>
          <w:sz w:val="22"/>
          <w:szCs w:val="22"/>
        </w:rPr>
        <w:t>Technické požadavky:</w:t>
      </w:r>
      <w:r w:rsidR="00AE7438" w:rsidRPr="005C0107">
        <w:rPr>
          <w:rFonts w:ascii="Arial" w:hAnsi="Arial" w:cs="Arial"/>
          <w:b/>
          <w:sz w:val="22"/>
          <w:szCs w:val="22"/>
        </w:rPr>
        <w:t xml:space="preserve"> </w:t>
      </w:r>
      <w:r w:rsidR="00C57CE4">
        <w:rPr>
          <w:rFonts w:ascii="Arial" w:hAnsi="Arial" w:cs="Arial"/>
          <w:sz w:val="22"/>
          <w:szCs w:val="22"/>
        </w:rPr>
        <w:t>Pořadatel zajistí přístup na jeviště o velikosti minimálně 5,5 x 3</w:t>
      </w:r>
      <w:r w:rsidR="00AC5446">
        <w:rPr>
          <w:rFonts w:ascii="Arial" w:hAnsi="Arial" w:cs="Arial"/>
          <w:sz w:val="22"/>
          <w:szCs w:val="22"/>
        </w:rPr>
        <w:t xml:space="preserve"> </w:t>
      </w:r>
      <w:r w:rsidR="00C57CE4">
        <w:rPr>
          <w:rFonts w:ascii="Arial" w:hAnsi="Arial" w:cs="Arial"/>
          <w:sz w:val="22"/>
          <w:szCs w:val="22"/>
        </w:rPr>
        <w:t xml:space="preserve">m a technické zabezpečení </w:t>
      </w:r>
      <w:r w:rsidR="00C57CE4">
        <w:rPr>
          <w:rFonts w:ascii="Arial" w:hAnsi="Arial" w:cs="Arial"/>
          <w:b/>
          <w:color w:val="000000"/>
          <w:sz w:val="22"/>
          <w:szCs w:val="22"/>
        </w:rPr>
        <w:t>3,5</w:t>
      </w:r>
      <w:r w:rsidR="00C57CE4">
        <w:rPr>
          <w:rFonts w:ascii="Arial" w:hAnsi="Arial" w:cs="Arial"/>
          <w:b/>
          <w:sz w:val="22"/>
          <w:szCs w:val="22"/>
        </w:rPr>
        <w:t xml:space="preserve"> hodiny </w:t>
      </w:r>
      <w:r w:rsidR="00C57CE4">
        <w:rPr>
          <w:rFonts w:ascii="Arial" w:hAnsi="Arial" w:cs="Arial"/>
          <w:sz w:val="22"/>
          <w:szCs w:val="22"/>
        </w:rPr>
        <w:t xml:space="preserve">před představením. Zároveň s tím prosíme o přítomnost vašeho technika, který nám poradí s ovládáním technických zařízení (světla, zvuk). Pořadatel zajistí osvětlovací pult s výhledem na celé jeviště a dostatečný počet světel na jeho nasvícení. Ozvučení adekvátní velikosti sálu a počtu diváků. Mix pult, kabel </w:t>
      </w:r>
      <w:proofErr w:type="spellStart"/>
      <w:r w:rsidR="00C57CE4">
        <w:rPr>
          <w:rFonts w:ascii="Arial" w:hAnsi="Arial" w:cs="Arial"/>
          <w:sz w:val="22"/>
          <w:szCs w:val="22"/>
        </w:rPr>
        <w:t>jack</w:t>
      </w:r>
      <w:proofErr w:type="spellEnd"/>
      <w:r w:rsidR="00C57CE4">
        <w:rPr>
          <w:rFonts w:ascii="Arial" w:hAnsi="Arial" w:cs="Arial"/>
          <w:sz w:val="22"/>
          <w:szCs w:val="22"/>
        </w:rPr>
        <w:t xml:space="preserve"> 3,5 pro propojení pultu s počítačem. </w:t>
      </w:r>
    </w:p>
    <w:p w14:paraId="5C5BFF2D" w14:textId="2D1A20AA" w:rsidR="0032642D" w:rsidRPr="00C57CE4" w:rsidRDefault="00C57CE4" w:rsidP="0032642D">
      <w:pPr>
        <w:rPr>
          <w:rFonts w:ascii="Arial" w:hAnsi="Arial" w:cs="Arial"/>
          <w:sz w:val="22"/>
          <w:szCs w:val="22"/>
        </w:rPr>
      </w:pPr>
      <w:r w:rsidRPr="00F549D1">
        <w:rPr>
          <w:rFonts w:ascii="Arial" w:hAnsi="Arial" w:cs="Arial"/>
          <w:b/>
          <w:sz w:val="22"/>
          <w:szCs w:val="22"/>
        </w:rPr>
        <w:t>Při představení používáme na jevišti otevřený oheň</w:t>
      </w:r>
      <w:r w:rsidRPr="001B24C0">
        <w:rPr>
          <w:rFonts w:ascii="Arial" w:hAnsi="Arial" w:cs="Arial"/>
          <w:sz w:val="22"/>
          <w:szCs w:val="22"/>
        </w:rPr>
        <w:t>.</w:t>
      </w:r>
      <w:r>
        <w:rPr>
          <w:rFonts w:ascii="Arial" w:hAnsi="Arial" w:cs="Arial"/>
          <w:sz w:val="22"/>
          <w:szCs w:val="22"/>
        </w:rPr>
        <w:t xml:space="preserve"> Prosíme o pomoc </w:t>
      </w:r>
      <w:r w:rsidRPr="00156C68">
        <w:rPr>
          <w:rFonts w:ascii="Arial" w:hAnsi="Arial" w:cs="Arial"/>
          <w:b/>
          <w:bCs/>
          <w:sz w:val="22"/>
          <w:szCs w:val="22"/>
        </w:rPr>
        <w:t xml:space="preserve">dva vaše techniky </w:t>
      </w:r>
      <w:r>
        <w:rPr>
          <w:rFonts w:ascii="Arial" w:hAnsi="Arial" w:cs="Arial"/>
          <w:sz w:val="22"/>
          <w:szCs w:val="22"/>
        </w:rPr>
        <w:t xml:space="preserve">s vykládáním a nakládáním kulis. </w:t>
      </w:r>
      <w:r w:rsidRPr="001E55B2">
        <w:rPr>
          <w:rFonts w:ascii="Arial" w:hAnsi="Arial" w:cs="Arial"/>
          <w:b/>
          <w:sz w:val="22"/>
          <w:szCs w:val="22"/>
        </w:rPr>
        <w:t>Nemáte-li vybavení, o které vás žádáme, prosíme, informujte nás o tom.</w:t>
      </w:r>
    </w:p>
    <w:p w14:paraId="131AA4C9" w14:textId="50594EE4" w:rsidR="00C1422C" w:rsidRDefault="00C1422C" w:rsidP="0032642D">
      <w:pPr>
        <w:rPr>
          <w:rFonts w:cs="Arial"/>
        </w:rPr>
      </w:pPr>
    </w:p>
    <w:p w14:paraId="2D0B0D8B" w14:textId="277CC82F" w:rsidR="00393B03" w:rsidRPr="00672D51" w:rsidRDefault="007460AD" w:rsidP="00393B03">
      <w:pPr>
        <w:pStyle w:val="Odstavecseseznamem"/>
        <w:spacing w:after="0"/>
        <w:ind w:left="0"/>
        <w:rPr>
          <w:rFonts w:ascii="Arial" w:hAnsi="Arial" w:cs="Arial"/>
          <w:color w:val="000000"/>
        </w:rPr>
      </w:pPr>
      <w:r w:rsidRPr="00672D51">
        <w:rPr>
          <w:rFonts w:ascii="Arial" w:hAnsi="Arial" w:cs="Arial"/>
        </w:rPr>
        <w:t xml:space="preserve">V případě zrušení představení ze strany pořadatele, které není oznámeno do </w:t>
      </w:r>
      <w:r w:rsidR="00C02547" w:rsidRPr="00672D51">
        <w:rPr>
          <w:rFonts w:ascii="Arial" w:hAnsi="Arial" w:cs="Arial"/>
          <w:b/>
        </w:rPr>
        <w:t>1. kalendářního dne</w:t>
      </w:r>
      <w:r w:rsidR="00C02547" w:rsidRPr="00672D51">
        <w:rPr>
          <w:rFonts w:ascii="Arial" w:hAnsi="Arial" w:cs="Arial"/>
        </w:rPr>
        <w:t xml:space="preserve"> toho kalendářního měsíce, který o dva měsíce předchází kalendářnímu měsíci, jehož se </w:t>
      </w:r>
      <w:r w:rsidR="00551302" w:rsidRPr="00672D51">
        <w:rPr>
          <w:rFonts w:ascii="Arial" w:hAnsi="Arial" w:cs="Arial"/>
        </w:rPr>
        <w:t>uvedení pořadu</w:t>
      </w:r>
      <w:r w:rsidR="00C02547" w:rsidRPr="00672D51">
        <w:rPr>
          <w:rFonts w:ascii="Arial" w:hAnsi="Arial" w:cs="Arial"/>
        </w:rPr>
        <w:t xml:space="preserve"> termínově týká</w:t>
      </w:r>
      <w:r w:rsidRPr="00672D51">
        <w:rPr>
          <w:rFonts w:ascii="Arial" w:hAnsi="Arial" w:cs="Arial"/>
        </w:rPr>
        <w:t>, se pořadatel zavazuje uhradit 50</w:t>
      </w:r>
      <w:r w:rsidR="00E31505">
        <w:rPr>
          <w:rFonts w:ascii="Arial" w:hAnsi="Arial" w:cs="Arial"/>
        </w:rPr>
        <w:t xml:space="preserve"> </w:t>
      </w:r>
      <w:r w:rsidRPr="00672D51">
        <w:rPr>
          <w:rFonts w:ascii="Arial" w:hAnsi="Arial" w:cs="Arial"/>
        </w:rPr>
        <w:t>% z dohodnuté částky honoráře, a to nejpozději do měsíce po plánovaném termínu konání představení</w:t>
      </w:r>
      <w:r w:rsidRPr="00672D51">
        <w:rPr>
          <w:rFonts w:ascii="Arial" w:hAnsi="Arial" w:cs="Arial"/>
          <w:color w:val="000000"/>
        </w:rPr>
        <w:t xml:space="preserve">. </w:t>
      </w:r>
      <w:r w:rsidR="00393B03" w:rsidRPr="00672D51">
        <w:rPr>
          <w:rFonts w:ascii="Arial" w:hAnsi="Arial" w:cs="Arial"/>
          <w:color w:val="000000"/>
        </w:rPr>
        <w:t>Bude-li konání představení znemožněno v důsledku nepředvídatelné události (přírodní katastrofa, neodstranitelná havárie, válka, epidemie apod.), mají obě strany právo od této smlouvy odstoupit bez jakýchkoli vzájemných nároků na finanční náhradu, avšak po předchozím průkazném upozornění druhé smluvní strany.</w:t>
      </w:r>
    </w:p>
    <w:p w14:paraId="2E819AEE" w14:textId="77777777" w:rsidR="007460AD" w:rsidRPr="008F058C" w:rsidRDefault="007460AD">
      <w:pPr>
        <w:rPr>
          <w:rFonts w:ascii="Arial" w:hAnsi="Arial" w:cs="Arial"/>
          <w:sz w:val="16"/>
          <w:szCs w:val="16"/>
        </w:rPr>
      </w:pPr>
    </w:p>
    <w:p w14:paraId="3D216571" w14:textId="77777777" w:rsidR="007460AD" w:rsidRPr="003E72EA" w:rsidRDefault="007460AD">
      <w:pPr>
        <w:rPr>
          <w:rFonts w:ascii="Arial" w:hAnsi="Arial" w:cs="Arial"/>
          <w:sz w:val="22"/>
          <w:szCs w:val="22"/>
        </w:rPr>
      </w:pPr>
      <w:r w:rsidRPr="003E72EA">
        <w:rPr>
          <w:rFonts w:ascii="Arial" w:hAnsi="Arial" w:cs="Arial"/>
          <w:sz w:val="22"/>
          <w:szCs w:val="22"/>
        </w:rPr>
        <w:t>Tato smlouva nabývá platnosti dnem podepsání oběma stranami a je vyhotovena ve dvou stejnopisech.</w:t>
      </w:r>
    </w:p>
    <w:p w14:paraId="453D76BE" w14:textId="77777777" w:rsidR="007460AD" w:rsidRPr="003E72EA" w:rsidRDefault="007460AD">
      <w:pPr>
        <w:rPr>
          <w:rFonts w:ascii="Arial" w:hAnsi="Arial" w:cs="Arial"/>
          <w:sz w:val="22"/>
          <w:szCs w:val="22"/>
        </w:rPr>
      </w:pPr>
    </w:p>
    <w:p w14:paraId="63A5357B" w14:textId="55E92137" w:rsidR="007460AD" w:rsidRPr="003E72EA" w:rsidRDefault="007460AD">
      <w:pPr>
        <w:rPr>
          <w:rFonts w:ascii="Arial" w:hAnsi="Arial" w:cs="Arial"/>
          <w:sz w:val="22"/>
          <w:szCs w:val="22"/>
        </w:rPr>
      </w:pPr>
      <w:r w:rsidRPr="003E72EA">
        <w:rPr>
          <w:rFonts w:ascii="Arial" w:hAnsi="Arial" w:cs="Arial"/>
          <w:sz w:val="22"/>
          <w:szCs w:val="22"/>
        </w:rPr>
        <w:t>V Praze, dne:</w:t>
      </w:r>
      <w:r w:rsidR="00611CC2">
        <w:rPr>
          <w:rFonts w:ascii="Arial" w:hAnsi="Arial" w:cs="Arial"/>
          <w:sz w:val="22"/>
          <w:szCs w:val="22"/>
        </w:rPr>
        <w:tab/>
      </w:r>
      <w:r w:rsidR="00C57CE4">
        <w:rPr>
          <w:rFonts w:ascii="Arial" w:hAnsi="Arial" w:cs="Arial"/>
          <w:sz w:val="22"/>
          <w:szCs w:val="22"/>
        </w:rPr>
        <w:t>21. 10. 2025</w:t>
      </w:r>
      <w:r w:rsidRPr="003E72EA">
        <w:rPr>
          <w:rFonts w:ascii="Arial" w:hAnsi="Arial" w:cs="Arial"/>
          <w:sz w:val="22"/>
          <w:szCs w:val="22"/>
        </w:rPr>
        <w:tab/>
      </w:r>
      <w:r w:rsidRPr="003E72EA">
        <w:rPr>
          <w:rFonts w:ascii="Arial" w:hAnsi="Arial" w:cs="Arial"/>
          <w:sz w:val="22"/>
          <w:szCs w:val="22"/>
        </w:rPr>
        <w:tab/>
      </w:r>
      <w:r w:rsidR="00A86B04">
        <w:rPr>
          <w:rFonts w:ascii="Arial" w:hAnsi="Arial" w:cs="Arial"/>
          <w:sz w:val="22"/>
          <w:szCs w:val="22"/>
        </w:rPr>
        <w:tab/>
      </w:r>
      <w:r w:rsidR="003A5985">
        <w:rPr>
          <w:rFonts w:ascii="Arial" w:hAnsi="Arial" w:cs="Arial"/>
          <w:sz w:val="22"/>
          <w:szCs w:val="22"/>
        </w:rPr>
        <w:tab/>
      </w:r>
      <w:r w:rsidRPr="003E72EA">
        <w:rPr>
          <w:rFonts w:ascii="Arial" w:hAnsi="Arial" w:cs="Arial"/>
          <w:sz w:val="22"/>
          <w:szCs w:val="22"/>
        </w:rPr>
        <w:t>V</w:t>
      </w:r>
      <w:r w:rsidR="003A5985">
        <w:rPr>
          <w:rFonts w:ascii="Arial" w:hAnsi="Arial" w:cs="Arial"/>
          <w:sz w:val="22"/>
          <w:szCs w:val="22"/>
        </w:rPr>
        <w:t> Jindřichově Hradci</w:t>
      </w:r>
      <w:r w:rsidR="00D960B7" w:rsidRPr="003E72EA">
        <w:rPr>
          <w:rFonts w:ascii="Arial" w:hAnsi="Arial" w:cs="Arial"/>
          <w:sz w:val="22"/>
          <w:szCs w:val="22"/>
        </w:rPr>
        <w:t>,</w:t>
      </w:r>
      <w:r w:rsidRPr="003E72EA">
        <w:rPr>
          <w:rFonts w:ascii="Arial" w:hAnsi="Arial" w:cs="Arial"/>
          <w:sz w:val="22"/>
          <w:szCs w:val="22"/>
        </w:rPr>
        <w:t xml:space="preserve"> dne: ……………</w:t>
      </w:r>
      <w:proofErr w:type="gramStart"/>
      <w:r w:rsidRPr="003E72EA">
        <w:rPr>
          <w:rFonts w:ascii="Arial" w:hAnsi="Arial" w:cs="Arial"/>
          <w:sz w:val="22"/>
          <w:szCs w:val="22"/>
        </w:rPr>
        <w:t>…….</w:t>
      </w:r>
      <w:proofErr w:type="gramEnd"/>
      <w:r w:rsidRPr="003E72EA">
        <w:rPr>
          <w:rFonts w:ascii="Arial" w:hAnsi="Arial" w:cs="Arial"/>
          <w:sz w:val="22"/>
          <w:szCs w:val="22"/>
        </w:rPr>
        <w:t>.</w:t>
      </w:r>
    </w:p>
    <w:p w14:paraId="54019489" w14:textId="77777777" w:rsidR="007460AD" w:rsidRPr="003E72EA" w:rsidRDefault="007460AD">
      <w:pPr>
        <w:rPr>
          <w:rFonts w:ascii="Arial" w:hAnsi="Arial" w:cs="Arial"/>
          <w:sz w:val="22"/>
          <w:szCs w:val="22"/>
        </w:rPr>
      </w:pPr>
    </w:p>
    <w:p w14:paraId="78FA4302" w14:textId="3D5D6E65" w:rsidR="008769A3" w:rsidRDefault="007460AD" w:rsidP="003A5985">
      <w:pPr>
        <w:ind w:left="-540" w:right="-648"/>
        <w:rPr>
          <w:rFonts w:ascii="Arial" w:hAnsi="Arial" w:cs="Arial"/>
          <w:sz w:val="22"/>
          <w:szCs w:val="22"/>
        </w:rPr>
      </w:pPr>
      <w:r w:rsidRPr="003E72EA">
        <w:rPr>
          <w:rFonts w:ascii="Arial" w:hAnsi="Arial" w:cs="Arial"/>
          <w:sz w:val="22"/>
          <w:szCs w:val="22"/>
        </w:rPr>
        <w:tab/>
      </w:r>
    </w:p>
    <w:p w14:paraId="33E9A906" w14:textId="77777777" w:rsidR="008769A3" w:rsidRPr="003E72EA" w:rsidRDefault="008769A3">
      <w:pPr>
        <w:ind w:left="-540" w:right="-648"/>
        <w:rPr>
          <w:rFonts w:ascii="Arial" w:hAnsi="Arial" w:cs="Arial"/>
          <w:sz w:val="22"/>
          <w:szCs w:val="22"/>
        </w:rPr>
      </w:pPr>
    </w:p>
    <w:p w14:paraId="26062A6A" w14:textId="6BAC2527" w:rsidR="007460AD" w:rsidRPr="003E72EA" w:rsidRDefault="007460AD">
      <w:pPr>
        <w:ind w:right="-648"/>
        <w:rPr>
          <w:rFonts w:ascii="Arial" w:hAnsi="Arial" w:cs="Arial"/>
          <w:sz w:val="22"/>
          <w:szCs w:val="22"/>
        </w:rPr>
      </w:pPr>
      <w:r w:rsidRPr="003E72EA">
        <w:rPr>
          <w:rFonts w:ascii="Arial" w:hAnsi="Arial" w:cs="Arial"/>
          <w:sz w:val="22"/>
          <w:szCs w:val="22"/>
        </w:rPr>
        <w:t>………………………………….</w:t>
      </w:r>
      <w:r w:rsidRPr="003E72EA">
        <w:rPr>
          <w:rFonts w:ascii="Arial" w:hAnsi="Arial" w:cs="Arial"/>
          <w:sz w:val="22"/>
          <w:szCs w:val="22"/>
        </w:rPr>
        <w:tab/>
      </w:r>
      <w:r w:rsidRPr="003E72EA">
        <w:rPr>
          <w:rFonts w:ascii="Arial" w:hAnsi="Arial" w:cs="Arial"/>
          <w:sz w:val="22"/>
          <w:szCs w:val="22"/>
        </w:rPr>
        <w:tab/>
      </w:r>
      <w:r w:rsidR="003A5985">
        <w:rPr>
          <w:rFonts w:ascii="Arial" w:hAnsi="Arial" w:cs="Arial"/>
          <w:sz w:val="22"/>
          <w:szCs w:val="22"/>
        </w:rPr>
        <w:tab/>
      </w:r>
      <w:r w:rsidRPr="003E72EA">
        <w:rPr>
          <w:rFonts w:ascii="Arial" w:hAnsi="Arial" w:cs="Arial"/>
          <w:sz w:val="22"/>
          <w:szCs w:val="22"/>
        </w:rPr>
        <w:t>………………………………………</w:t>
      </w:r>
    </w:p>
    <w:p w14:paraId="5595F92D" w14:textId="6A319495" w:rsidR="007460AD" w:rsidRPr="003E72EA" w:rsidRDefault="003A5985">
      <w:pPr>
        <w:ind w:left="-540" w:right="-648" w:firstLine="540"/>
        <w:rPr>
          <w:rFonts w:ascii="Arial" w:hAnsi="Arial" w:cs="Arial"/>
          <w:sz w:val="22"/>
          <w:szCs w:val="22"/>
        </w:rPr>
      </w:pPr>
      <w:r>
        <w:rPr>
          <w:rFonts w:ascii="Arial" w:hAnsi="Arial" w:cs="Arial"/>
          <w:sz w:val="22"/>
          <w:szCs w:val="22"/>
        </w:rPr>
        <w:t xml:space="preserve">Mgr. </w:t>
      </w:r>
      <w:r w:rsidR="007460AD" w:rsidRPr="003E72EA">
        <w:rPr>
          <w:rFonts w:ascii="Arial" w:hAnsi="Arial" w:cs="Arial"/>
          <w:sz w:val="22"/>
          <w:szCs w:val="22"/>
        </w:rPr>
        <w:t>Jakub Špalek</w:t>
      </w:r>
      <w:r w:rsidR="00A86B04">
        <w:rPr>
          <w:rFonts w:ascii="Arial" w:hAnsi="Arial" w:cs="Arial"/>
          <w:sz w:val="22"/>
          <w:szCs w:val="22"/>
        </w:rPr>
        <w:tab/>
      </w:r>
      <w:r w:rsidR="00A86B04">
        <w:rPr>
          <w:rFonts w:ascii="Arial" w:hAnsi="Arial" w:cs="Arial"/>
          <w:sz w:val="22"/>
          <w:szCs w:val="22"/>
        </w:rPr>
        <w:tab/>
      </w:r>
      <w:r w:rsidR="00A86B04">
        <w:rPr>
          <w:rFonts w:ascii="Arial" w:hAnsi="Arial" w:cs="Arial"/>
          <w:sz w:val="22"/>
          <w:szCs w:val="22"/>
        </w:rPr>
        <w:tab/>
      </w:r>
      <w:r w:rsidR="00A86B04">
        <w:rPr>
          <w:rFonts w:ascii="Arial" w:hAnsi="Arial" w:cs="Arial"/>
          <w:sz w:val="22"/>
          <w:szCs w:val="22"/>
        </w:rPr>
        <w:tab/>
      </w:r>
      <w:r>
        <w:rPr>
          <w:rFonts w:ascii="Arial" w:hAnsi="Arial" w:cs="Arial"/>
          <w:sz w:val="22"/>
          <w:szCs w:val="22"/>
        </w:rPr>
        <w:tab/>
      </w:r>
      <w:r w:rsidRPr="001924BF">
        <w:rPr>
          <w:rFonts w:ascii="Arial" w:hAnsi="Arial" w:cs="Arial"/>
          <w:color w:val="000000"/>
          <w:sz w:val="22"/>
          <w:szCs w:val="22"/>
        </w:rPr>
        <w:t xml:space="preserve">Mgr. Ing. Michalem </w:t>
      </w:r>
      <w:proofErr w:type="spellStart"/>
      <w:r w:rsidRPr="001924BF">
        <w:rPr>
          <w:rFonts w:ascii="Arial" w:hAnsi="Arial" w:cs="Arial"/>
          <w:color w:val="000000"/>
          <w:sz w:val="22"/>
          <w:szCs w:val="22"/>
        </w:rPr>
        <w:t>Kozárem</w:t>
      </w:r>
      <w:proofErr w:type="spellEnd"/>
    </w:p>
    <w:p w14:paraId="758516ED" w14:textId="77777777" w:rsidR="007460AD" w:rsidRDefault="007460AD">
      <w:pPr>
        <w:ind w:left="-720" w:right="-648"/>
        <w:rPr>
          <w:rFonts w:ascii="Arial" w:hAnsi="Arial" w:cs="Arial"/>
          <w:sz w:val="22"/>
          <w:szCs w:val="22"/>
        </w:rPr>
      </w:pPr>
      <w:r w:rsidRPr="003E72EA">
        <w:rPr>
          <w:rFonts w:ascii="Arial" w:hAnsi="Arial" w:cs="Arial"/>
          <w:sz w:val="22"/>
          <w:szCs w:val="22"/>
        </w:rPr>
        <w:t xml:space="preserve"> </w:t>
      </w:r>
    </w:p>
    <w:p w14:paraId="1B8F1D6B" w14:textId="77777777" w:rsidR="00B9784C" w:rsidRPr="003E72EA" w:rsidRDefault="00B9784C">
      <w:pPr>
        <w:ind w:left="-720" w:right="-648"/>
        <w:rPr>
          <w:rFonts w:ascii="Arial" w:hAnsi="Arial" w:cs="Arial"/>
          <w:sz w:val="22"/>
          <w:szCs w:val="22"/>
        </w:rPr>
      </w:pPr>
    </w:p>
    <w:sectPr w:rsidR="00B9784C" w:rsidRPr="003E72EA" w:rsidSect="008F64C9">
      <w:pgSz w:w="11906" w:h="16838"/>
      <w:pgMar w:top="720" w:right="851" w:bottom="18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ED4"/>
    <w:multiLevelType w:val="hybridMultilevel"/>
    <w:tmpl w:val="C5F6E76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E8A48A2"/>
    <w:multiLevelType w:val="hybridMultilevel"/>
    <w:tmpl w:val="88C21F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15298456">
    <w:abstractNumId w:val="0"/>
  </w:num>
  <w:num w:numId="2" w16cid:durableId="95254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64"/>
    <w:rsid w:val="0000414E"/>
    <w:rsid w:val="000820DD"/>
    <w:rsid w:val="0008569F"/>
    <w:rsid w:val="0009725E"/>
    <w:rsid w:val="000D5FD9"/>
    <w:rsid w:val="000F2E1A"/>
    <w:rsid w:val="000F5A6F"/>
    <w:rsid w:val="0011150A"/>
    <w:rsid w:val="00115187"/>
    <w:rsid w:val="0011673F"/>
    <w:rsid w:val="00120477"/>
    <w:rsid w:val="00127802"/>
    <w:rsid w:val="001924BF"/>
    <w:rsid w:val="001A5005"/>
    <w:rsid w:val="001E33BD"/>
    <w:rsid w:val="002109FB"/>
    <w:rsid w:val="00216B9D"/>
    <w:rsid w:val="00251754"/>
    <w:rsid w:val="00283AF8"/>
    <w:rsid w:val="0028401F"/>
    <w:rsid w:val="002A23A3"/>
    <w:rsid w:val="002B5A65"/>
    <w:rsid w:val="002C22DF"/>
    <w:rsid w:val="002D6FF9"/>
    <w:rsid w:val="002F30FA"/>
    <w:rsid w:val="00310E48"/>
    <w:rsid w:val="00315AE9"/>
    <w:rsid w:val="00322F3E"/>
    <w:rsid w:val="0032642D"/>
    <w:rsid w:val="00330F1F"/>
    <w:rsid w:val="003617B8"/>
    <w:rsid w:val="00393B03"/>
    <w:rsid w:val="003A5985"/>
    <w:rsid w:val="003B7836"/>
    <w:rsid w:val="003E057D"/>
    <w:rsid w:val="003E72EA"/>
    <w:rsid w:val="00406202"/>
    <w:rsid w:val="0040622F"/>
    <w:rsid w:val="00410057"/>
    <w:rsid w:val="004109B2"/>
    <w:rsid w:val="00416C07"/>
    <w:rsid w:val="00427ACC"/>
    <w:rsid w:val="004312D8"/>
    <w:rsid w:val="0045291F"/>
    <w:rsid w:val="00454A7D"/>
    <w:rsid w:val="0045598D"/>
    <w:rsid w:val="004602AE"/>
    <w:rsid w:val="004662FB"/>
    <w:rsid w:val="00487F65"/>
    <w:rsid w:val="004A600F"/>
    <w:rsid w:val="004B1D61"/>
    <w:rsid w:val="004D2AE2"/>
    <w:rsid w:val="004F796B"/>
    <w:rsid w:val="005023AF"/>
    <w:rsid w:val="005149EC"/>
    <w:rsid w:val="005251AF"/>
    <w:rsid w:val="00551302"/>
    <w:rsid w:val="00564B45"/>
    <w:rsid w:val="00580CD3"/>
    <w:rsid w:val="005A311F"/>
    <w:rsid w:val="005C0107"/>
    <w:rsid w:val="005D2961"/>
    <w:rsid w:val="005D366A"/>
    <w:rsid w:val="005E1528"/>
    <w:rsid w:val="005E4922"/>
    <w:rsid w:val="00604A7C"/>
    <w:rsid w:val="0061143A"/>
    <w:rsid w:val="00611CC2"/>
    <w:rsid w:val="00632094"/>
    <w:rsid w:val="00671027"/>
    <w:rsid w:val="00672D51"/>
    <w:rsid w:val="006750BC"/>
    <w:rsid w:val="00691C90"/>
    <w:rsid w:val="006A07C4"/>
    <w:rsid w:val="006B48C4"/>
    <w:rsid w:val="006C0C06"/>
    <w:rsid w:val="006E16B9"/>
    <w:rsid w:val="006E696B"/>
    <w:rsid w:val="006E7CE0"/>
    <w:rsid w:val="006F7E17"/>
    <w:rsid w:val="00702225"/>
    <w:rsid w:val="00730315"/>
    <w:rsid w:val="00741D1E"/>
    <w:rsid w:val="007460AD"/>
    <w:rsid w:val="007605EC"/>
    <w:rsid w:val="00762CA6"/>
    <w:rsid w:val="007653A8"/>
    <w:rsid w:val="00771054"/>
    <w:rsid w:val="00780F92"/>
    <w:rsid w:val="00785BDA"/>
    <w:rsid w:val="007C0AB4"/>
    <w:rsid w:val="007F34AA"/>
    <w:rsid w:val="00812790"/>
    <w:rsid w:val="00822B01"/>
    <w:rsid w:val="008342F0"/>
    <w:rsid w:val="008362F6"/>
    <w:rsid w:val="0086255A"/>
    <w:rsid w:val="0087288F"/>
    <w:rsid w:val="008769A3"/>
    <w:rsid w:val="008B6015"/>
    <w:rsid w:val="008C0EEA"/>
    <w:rsid w:val="008F058C"/>
    <w:rsid w:val="008F64C9"/>
    <w:rsid w:val="00901A10"/>
    <w:rsid w:val="00930C36"/>
    <w:rsid w:val="00935E90"/>
    <w:rsid w:val="00963CA8"/>
    <w:rsid w:val="00975DD7"/>
    <w:rsid w:val="00977138"/>
    <w:rsid w:val="009A50DB"/>
    <w:rsid w:val="009E354C"/>
    <w:rsid w:val="009F0C89"/>
    <w:rsid w:val="009F1CC7"/>
    <w:rsid w:val="00A032B1"/>
    <w:rsid w:val="00A51A4E"/>
    <w:rsid w:val="00A548FF"/>
    <w:rsid w:val="00A65387"/>
    <w:rsid w:val="00A86B04"/>
    <w:rsid w:val="00A94D5C"/>
    <w:rsid w:val="00AB0BDC"/>
    <w:rsid w:val="00AC079E"/>
    <w:rsid w:val="00AC2244"/>
    <w:rsid w:val="00AC5446"/>
    <w:rsid w:val="00AD2CB0"/>
    <w:rsid w:val="00AE7438"/>
    <w:rsid w:val="00AF2E6D"/>
    <w:rsid w:val="00B02D41"/>
    <w:rsid w:val="00B02FAA"/>
    <w:rsid w:val="00B66C9C"/>
    <w:rsid w:val="00B73956"/>
    <w:rsid w:val="00B77E9E"/>
    <w:rsid w:val="00B9784C"/>
    <w:rsid w:val="00BA2901"/>
    <w:rsid w:val="00C02547"/>
    <w:rsid w:val="00C1422C"/>
    <w:rsid w:val="00C374E8"/>
    <w:rsid w:val="00C57CE4"/>
    <w:rsid w:val="00C71FB1"/>
    <w:rsid w:val="00C82E94"/>
    <w:rsid w:val="00CB282A"/>
    <w:rsid w:val="00CC1527"/>
    <w:rsid w:val="00CC22A3"/>
    <w:rsid w:val="00CC40E6"/>
    <w:rsid w:val="00CE0A98"/>
    <w:rsid w:val="00D02496"/>
    <w:rsid w:val="00D03D0B"/>
    <w:rsid w:val="00D266AE"/>
    <w:rsid w:val="00D54C78"/>
    <w:rsid w:val="00D642BA"/>
    <w:rsid w:val="00D73364"/>
    <w:rsid w:val="00D779A3"/>
    <w:rsid w:val="00D960B7"/>
    <w:rsid w:val="00DC2FCD"/>
    <w:rsid w:val="00DE3490"/>
    <w:rsid w:val="00DF4798"/>
    <w:rsid w:val="00E01CAC"/>
    <w:rsid w:val="00E151F9"/>
    <w:rsid w:val="00E31505"/>
    <w:rsid w:val="00E40DC4"/>
    <w:rsid w:val="00E47402"/>
    <w:rsid w:val="00E808C3"/>
    <w:rsid w:val="00E81684"/>
    <w:rsid w:val="00EB21B1"/>
    <w:rsid w:val="00EB43DF"/>
    <w:rsid w:val="00EB6129"/>
    <w:rsid w:val="00EC3254"/>
    <w:rsid w:val="00EC4117"/>
    <w:rsid w:val="00EE3654"/>
    <w:rsid w:val="00F059E3"/>
    <w:rsid w:val="00F64699"/>
    <w:rsid w:val="00F81D9E"/>
    <w:rsid w:val="00F8650A"/>
    <w:rsid w:val="00F87133"/>
    <w:rsid w:val="00F9357F"/>
    <w:rsid w:val="00F97A2D"/>
    <w:rsid w:val="00FF4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CA262"/>
  <w15:chartTrackingRefBased/>
  <w15:docId w15:val="{E6113256-37EC-B54A-BE3F-1CE119E2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Arial" w:hAnsi="Arial"/>
      <w:b/>
      <w:sz w:val="36"/>
      <w:szCs w:val="20"/>
    </w:rPr>
  </w:style>
  <w:style w:type="character" w:styleId="Hypertextovodkaz">
    <w:name w:val="Hyperlink"/>
    <w:semiHidden/>
    <w:rPr>
      <w:color w:val="0000FF"/>
      <w:u w:val="single"/>
    </w:rPr>
  </w:style>
  <w:style w:type="paragraph" w:customStyle="1" w:styleId="adrblock">
    <w:name w:val="adrblock"/>
    <w:basedOn w:val="Normln"/>
    <w:pPr>
      <w:spacing w:before="100" w:beforeAutospacing="1" w:after="100" w:afterAutospacing="1"/>
    </w:pPr>
  </w:style>
  <w:style w:type="paragraph" w:styleId="Zkladntext3">
    <w:name w:val="Body Text 3"/>
    <w:basedOn w:val="Normln"/>
    <w:semiHidden/>
    <w:pPr>
      <w:jc w:val="both"/>
    </w:pPr>
    <w:rPr>
      <w:rFonts w:ascii="Arial" w:hAnsi="Arial"/>
      <w:sz w:val="22"/>
      <w:szCs w:val="20"/>
    </w:rPr>
  </w:style>
  <w:style w:type="paragraph" w:styleId="Normlnweb">
    <w:name w:val="Normal (Web)"/>
    <w:basedOn w:val="Normln"/>
    <w:semiHidden/>
    <w:pPr>
      <w:spacing w:before="100" w:beforeAutospacing="1" w:after="100" w:afterAutospacing="1"/>
    </w:pPr>
    <w:rPr>
      <w:rFonts w:ascii="Arial Unicode MS" w:eastAsia="Arial Unicode MS" w:hAnsi="Arial Unicode MS" w:cs="Arial Unicode MS"/>
    </w:rPr>
  </w:style>
  <w:style w:type="character" w:customStyle="1" w:styleId="skypetbinnertext">
    <w:name w:val="skype_tb_innertext"/>
    <w:basedOn w:val="Standardnpsmoodstavce"/>
  </w:style>
  <w:style w:type="paragraph" w:styleId="Bezmezer">
    <w:name w:val="No Spacing"/>
    <w:uiPriority w:val="1"/>
    <w:qFormat/>
    <w:rsid w:val="004A600F"/>
    <w:rPr>
      <w:rFonts w:ascii="Calibri" w:eastAsia="Calibri" w:hAnsi="Calibri"/>
      <w:sz w:val="22"/>
      <w:szCs w:val="22"/>
      <w:lang w:eastAsia="en-US"/>
    </w:rPr>
  </w:style>
  <w:style w:type="paragraph" w:styleId="Odstavecseseznamem">
    <w:name w:val="List Paragraph"/>
    <w:basedOn w:val="Normln"/>
    <w:uiPriority w:val="34"/>
    <w:qFormat/>
    <w:rsid w:val="00393B03"/>
    <w:pPr>
      <w:spacing w:after="200"/>
      <w:ind w:left="720"/>
      <w:contextualSpacing/>
    </w:pPr>
    <w:rPr>
      <w:rFonts w:ascii="Calibri" w:eastAsia="Calibri" w:hAnsi="Calibri"/>
      <w:sz w:val="22"/>
      <w:szCs w:val="22"/>
      <w:lang w:eastAsia="en-US"/>
    </w:rPr>
  </w:style>
  <w:style w:type="character" w:customStyle="1" w:styleId="apple-converted-space">
    <w:name w:val="apple-converted-space"/>
    <w:basedOn w:val="Standardnpsmoodstavce"/>
    <w:rsid w:val="00AC2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0835">
      <w:bodyDiv w:val="1"/>
      <w:marLeft w:val="0"/>
      <w:marRight w:val="0"/>
      <w:marTop w:val="0"/>
      <w:marBottom w:val="0"/>
      <w:divBdr>
        <w:top w:val="none" w:sz="0" w:space="0" w:color="auto"/>
        <w:left w:val="none" w:sz="0" w:space="0" w:color="auto"/>
        <w:bottom w:val="none" w:sz="0" w:space="0" w:color="auto"/>
        <w:right w:val="none" w:sz="0" w:space="0" w:color="auto"/>
      </w:divBdr>
    </w:div>
    <w:div w:id="352650345">
      <w:bodyDiv w:val="1"/>
      <w:marLeft w:val="0"/>
      <w:marRight w:val="0"/>
      <w:marTop w:val="0"/>
      <w:marBottom w:val="0"/>
      <w:divBdr>
        <w:top w:val="none" w:sz="0" w:space="0" w:color="auto"/>
        <w:left w:val="none" w:sz="0" w:space="0" w:color="auto"/>
        <w:bottom w:val="none" w:sz="0" w:space="0" w:color="auto"/>
        <w:right w:val="none" w:sz="0" w:space="0" w:color="auto"/>
      </w:divBdr>
    </w:div>
    <w:div w:id="538515344">
      <w:bodyDiv w:val="1"/>
      <w:marLeft w:val="0"/>
      <w:marRight w:val="0"/>
      <w:marTop w:val="0"/>
      <w:marBottom w:val="0"/>
      <w:divBdr>
        <w:top w:val="none" w:sz="0" w:space="0" w:color="auto"/>
        <w:left w:val="none" w:sz="0" w:space="0" w:color="auto"/>
        <w:bottom w:val="none" w:sz="0" w:space="0" w:color="auto"/>
        <w:right w:val="none" w:sz="0" w:space="0" w:color="auto"/>
      </w:divBdr>
    </w:div>
    <w:div w:id="771242248">
      <w:bodyDiv w:val="1"/>
      <w:marLeft w:val="0"/>
      <w:marRight w:val="0"/>
      <w:marTop w:val="0"/>
      <w:marBottom w:val="0"/>
      <w:divBdr>
        <w:top w:val="none" w:sz="0" w:space="0" w:color="auto"/>
        <w:left w:val="none" w:sz="0" w:space="0" w:color="auto"/>
        <w:bottom w:val="none" w:sz="0" w:space="0" w:color="auto"/>
        <w:right w:val="none" w:sz="0" w:space="0" w:color="auto"/>
      </w:divBdr>
    </w:div>
    <w:div w:id="796532827">
      <w:bodyDiv w:val="1"/>
      <w:marLeft w:val="0"/>
      <w:marRight w:val="0"/>
      <w:marTop w:val="0"/>
      <w:marBottom w:val="0"/>
      <w:divBdr>
        <w:top w:val="none" w:sz="0" w:space="0" w:color="auto"/>
        <w:left w:val="none" w:sz="0" w:space="0" w:color="auto"/>
        <w:bottom w:val="none" w:sz="0" w:space="0" w:color="auto"/>
        <w:right w:val="none" w:sz="0" w:space="0" w:color="auto"/>
      </w:divBdr>
    </w:div>
    <w:div w:id="1109348472">
      <w:bodyDiv w:val="1"/>
      <w:marLeft w:val="0"/>
      <w:marRight w:val="0"/>
      <w:marTop w:val="0"/>
      <w:marBottom w:val="0"/>
      <w:divBdr>
        <w:top w:val="none" w:sz="0" w:space="0" w:color="auto"/>
        <w:left w:val="none" w:sz="0" w:space="0" w:color="auto"/>
        <w:bottom w:val="none" w:sz="0" w:space="0" w:color="auto"/>
        <w:right w:val="none" w:sz="0" w:space="0" w:color="auto"/>
      </w:divBdr>
    </w:div>
    <w:div w:id="1134761099">
      <w:bodyDiv w:val="1"/>
      <w:marLeft w:val="0"/>
      <w:marRight w:val="0"/>
      <w:marTop w:val="0"/>
      <w:marBottom w:val="0"/>
      <w:divBdr>
        <w:top w:val="none" w:sz="0" w:space="0" w:color="auto"/>
        <w:left w:val="none" w:sz="0" w:space="0" w:color="auto"/>
        <w:bottom w:val="none" w:sz="0" w:space="0" w:color="auto"/>
        <w:right w:val="none" w:sz="0" w:space="0" w:color="auto"/>
      </w:divBdr>
    </w:div>
    <w:div w:id="1362046759">
      <w:bodyDiv w:val="1"/>
      <w:marLeft w:val="0"/>
      <w:marRight w:val="0"/>
      <w:marTop w:val="0"/>
      <w:marBottom w:val="0"/>
      <w:divBdr>
        <w:top w:val="none" w:sz="0" w:space="0" w:color="auto"/>
        <w:left w:val="none" w:sz="0" w:space="0" w:color="auto"/>
        <w:bottom w:val="none" w:sz="0" w:space="0" w:color="auto"/>
        <w:right w:val="none" w:sz="0" w:space="0" w:color="auto"/>
      </w:divBdr>
    </w:div>
    <w:div w:id="1383208644">
      <w:bodyDiv w:val="1"/>
      <w:marLeft w:val="0"/>
      <w:marRight w:val="0"/>
      <w:marTop w:val="0"/>
      <w:marBottom w:val="0"/>
      <w:divBdr>
        <w:top w:val="none" w:sz="0" w:space="0" w:color="auto"/>
        <w:left w:val="none" w:sz="0" w:space="0" w:color="auto"/>
        <w:bottom w:val="none" w:sz="0" w:space="0" w:color="auto"/>
        <w:right w:val="none" w:sz="0" w:space="0" w:color="auto"/>
      </w:divBdr>
    </w:div>
    <w:div w:id="1402094026">
      <w:bodyDiv w:val="1"/>
      <w:marLeft w:val="0"/>
      <w:marRight w:val="0"/>
      <w:marTop w:val="0"/>
      <w:marBottom w:val="0"/>
      <w:divBdr>
        <w:top w:val="none" w:sz="0" w:space="0" w:color="auto"/>
        <w:left w:val="none" w:sz="0" w:space="0" w:color="auto"/>
        <w:bottom w:val="none" w:sz="0" w:space="0" w:color="auto"/>
        <w:right w:val="none" w:sz="0" w:space="0" w:color="auto"/>
      </w:divBdr>
    </w:div>
    <w:div w:id="1511335377">
      <w:bodyDiv w:val="1"/>
      <w:marLeft w:val="0"/>
      <w:marRight w:val="0"/>
      <w:marTop w:val="0"/>
      <w:marBottom w:val="0"/>
      <w:divBdr>
        <w:top w:val="none" w:sz="0" w:space="0" w:color="auto"/>
        <w:left w:val="none" w:sz="0" w:space="0" w:color="auto"/>
        <w:bottom w:val="none" w:sz="0" w:space="0" w:color="auto"/>
        <w:right w:val="none" w:sz="0" w:space="0" w:color="auto"/>
      </w:divBdr>
    </w:div>
    <w:div w:id="17696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a9850ddf3f4df901905ee50f1a3b044">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2c70edb8a9ed3b22aa51f5ec8d73c96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DA7A4-141B-4102-8FD2-967452882F10}"/>
</file>

<file path=customXml/itemProps2.xml><?xml version="1.0" encoding="utf-8"?>
<ds:datastoreItem xmlns:ds="http://schemas.openxmlformats.org/officeDocument/2006/customXml" ds:itemID="{5166004D-6B68-44ED-9BAD-0B403339536A}"/>
</file>

<file path=customXml/itemProps3.xml><?xml version="1.0" encoding="utf-8"?>
<ds:datastoreItem xmlns:ds="http://schemas.openxmlformats.org/officeDocument/2006/customXml" ds:itemID="{9C44D82E-3735-4B0F-93B7-3E139679CBBB}"/>
</file>

<file path=docProps/app.xml><?xml version="1.0" encoding="utf-8"?>
<Properties xmlns="http://schemas.openxmlformats.org/officeDocument/2006/extended-properties" xmlns:vt="http://schemas.openxmlformats.org/officeDocument/2006/docPropsVTypes">
  <Template>Normal</Template>
  <TotalTime>11</TotalTime>
  <Pages>1</Pages>
  <Words>388</Words>
  <Characters>2293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2676</CharactersWithSpaces>
  <SharedDoc>false</SharedDoc>
  <HLinks>
    <vt:vector size="6" baseType="variant">
      <vt:variant>
        <vt:i4>6291576</vt:i4>
      </vt:variant>
      <vt:variant>
        <vt:i4>0</vt:i4>
      </vt:variant>
      <vt:variant>
        <vt:i4>0</vt:i4>
      </vt:variant>
      <vt:variant>
        <vt:i4>5</vt:i4>
      </vt:variant>
      <vt:variant>
        <vt:lpwstr>http://www.divadlovceletne.cz/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Hálová</dc:creator>
  <cp:keywords/>
  <dc:description/>
  <cp:lastModifiedBy>Bačáková, Ivana</cp:lastModifiedBy>
  <cp:revision>18</cp:revision>
  <cp:lastPrinted>2008-05-07T14:03:00Z</cp:lastPrinted>
  <dcterms:created xsi:type="dcterms:W3CDTF">2025-10-21T15:24:00Z</dcterms:created>
  <dcterms:modified xsi:type="dcterms:W3CDTF">2025-10-30T11:17:00Z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