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C8184" w14:textId="4A03B547" w:rsidR="007439ED" w:rsidRPr="007439ED" w:rsidRDefault="006E4EAB" w:rsidP="007439ED">
      <w:pPr>
        <w:spacing w:line="240" w:lineRule="auto"/>
        <w:jc w:val="center"/>
        <w:rPr>
          <w:rFonts w:ascii="Calibri" w:eastAsia="Arial" w:hAnsi="Calibri" w:cs="Calibri"/>
          <w:b/>
          <w:sz w:val="36"/>
          <w:szCs w:val="36"/>
        </w:rPr>
      </w:pPr>
      <w:r>
        <w:rPr>
          <w:rFonts w:ascii="Calibri" w:eastAsia="Arial" w:hAnsi="Calibri" w:cs="Calibri"/>
          <w:b/>
          <w:sz w:val="36"/>
          <w:szCs w:val="36"/>
        </w:rPr>
        <w:t xml:space="preserve">Příloha </w:t>
      </w:r>
      <w:proofErr w:type="gramStart"/>
      <w:r>
        <w:rPr>
          <w:rFonts w:ascii="Calibri" w:eastAsia="Arial" w:hAnsi="Calibri" w:cs="Calibri"/>
          <w:b/>
          <w:sz w:val="36"/>
          <w:szCs w:val="36"/>
        </w:rPr>
        <w:t xml:space="preserve">A - </w:t>
      </w:r>
      <w:r w:rsidR="007439ED" w:rsidRPr="007439ED">
        <w:rPr>
          <w:rFonts w:ascii="Calibri" w:eastAsia="Arial" w:hAnsi="Calibri" w:cs="Calibri"/>
          <w:b/>
          <w:sz w:val="36"/>
          <w:szCs w:val="36"/>
        </w:rPr>
        <w:t>Technická</w:t>
      </w:r>
      <w:proofErr w:type="gramEnd"/>
      <w:r w:rsidR="007439ED" w:rsidRPr="007439ED">
        <w:rPr>
          <w:rFonts w:ascii="Calibri" w:eastAsia="Arial" w:hAnsi="Calibri" w:cs="Calibri"/>
          <w:b/>
          <w:sz w:val="36"/>
          <w:szCs w:val="36"/>
        </w:rPr>
        <w:t xml:space="preserve"> specifikace</w:t>
      </w:r>
    </w:p>
    <w:p w14:paraId="58EBF46E" w14:textId="2F7A17D9" w:rsidR="007439ED" w:rsidRPr="007E5C6B" w:rsidRDefault="007439ED" w:rsidP="007439ED">
      <w:pPr>
        <w:spacing w:after="120" w:line="259" w:lineRule="auto"/>
        <w:ind w:right="3"/>
        <w:jc w:val="center"/>
        <w:rPr>
          <w:rFonts w:ascii="Calibri" w:hAnsi="Calibri" w:cs="Calibri"/>
          <w:bCs/>
        </w:rPr>
      </w:pPr>
      <w:r w:rsidRPr="007E5C6B">
        <w:rPr>
          <w:rFonts w:ascii="Calibri" w:eastAsia="Arial" w:hAnsi="Calibri" w:cs="Calibri"/>
          <w:bCs/>
        </w:rPr>
        <w:t xml:space="preserve">veřejné zakázky s názvem </w:t>
      </w:r>
      <w:r w:rsidRPr="007E5C6B">
        <w:rPr>
          <w:rFonts w:ascii="Calibri" w:hAnsi="Calibri" w:cs="Calibri"/>
          <w:bCs/>
        </w:rPr>
        <w:t>„</w:t>
      </w:r>
      <w:bookmarkStart w:id="0" w:name="_Hlk208305999"/>
      <w:r w:rsidRPr="007E5C6B">
        <w:rPr>
          <w:rFonts w:ascii="Calibri" w:hAnsi="Calibri" w:cs="Calibri"/>
          <w:bCs/>
        </w:rPr>
        <w:t>ČVUT-CIIRC: Rámcová dohoda na notebooky, desktopy a příslušenství 2025</w:t>
      </w:r>
      <w:bookmarkEnd w:id="0"/>
      <w:r w:rsidRPr="007E5C6B">
        <w:rPr>
          <w:rFonts w:ascii="Calibri" w:hAnsi="Calibri" w:cs="Calibri"/>
          <w:bCs/>
        </w:rPr>
        <w:t>“</w:t>
      </w:r>
    </w:p>
    <w:p w14:paraId="61F186F5" w14:textId="77777777" w:rsidR="007439ED" w:rsidRPr="007439ED" w:rsidRDefault="007439ED" w:rsidP="007439ED">
      <w:pPr>
        <w:spacing w:line="240" w:lineRule="auto"/>
        <w:jc w:val="center"/>
        <w:rPr>
          <w:rFonts w:ascii="Calibri" w:eastAsia="Arial" w:hAnsi="Calibri" w:cs="Calibri"/>
          <w:b/>
        </w:rPr>
      </w:pPr>
    </w:p>
    <w:p w14:paraId="00000001" w14:textId="3CFC0F87" w:rsidR="00877E44" w:rsidRPr="007439ED" w:rsidRDefault="00523EBA">
      <w:pPr>
        <w:spacing w:line="240" w:lineRule="auto"/>
        <w:rPr>
          <w:rFonts w:ascii="Calibri" w:eastAsia="Arial" w:hAnsi="Calibri" w:cs="Calibri"/>
          <w:b/>
        </w:rPr>
      </w:pPr>
      <w:r w:rsidRPr="007439ED">
        <w:rPr>
          <w:rFonts w:ascii="Calibri" w:eastAsia="Arial" w:hAnsi="Calibri" w:cs="Calibri"/>
          <w:b/>
        </w:rPr>
        <w:t>Předmětem zakázky je:</w:t>
      </w:r>
    </w:p>
    <w:p w14:paraId="00000002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č.1) Administrativní </w:t>
      </w:r>
      <w:sdt>
        <w:sdtPr>
          <w:rPr>
            <w:rFonts w:ascii="Calibri" w:hAnsi="Calibri" w:cs="Calibri"/>
          </w:rPr>
          <w:tag w:val="goog_rdk_0"/>
          <w:id w:val="-1184106543"/>
        </w:sdtPr>
        <w:sdtContent/>
      </w:sdt>
      <w:r w:rsidRPr="007439ED">
        <w:rPr>
          <w:rFonts w:ascii="Calibri" w:eastAsia="Arial" w:hAnsi="Calibri" w:cs="Calibri"/>
        </w:rPr>
        <w:t xml:space="preserve">notebook </w:t>
      </w:r>
    </w:p>
    <w:p w14:paraId="00000003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2) Výkonný notebook </w:t>
      </w:r>
      <w:sdt>
        <w:sdtPr>
          <w:rPr>
            <w:rFonts w:ascii="Calibri" w:hAnsi="Calibri" w:cs="Calibri"/>
          </w:rPr>
          <w:tag w:val="goog_rdk_1"/>
          <w:id w:val="101357092"/>
        </w:sdtPr>
        <w:sdtContent/>
      </w:sdt>
      <w:r w:rsidRPr="007439ED">
        <w:rPr>
          <w:rFonts w:ascii="Calibri" w:eastAsia="Arial" w:hAnsi="Calibri" w:cs="Calibri"/>
        </w:rPr>
        <w:t xml:space="preserve">lehký </w:t>
      </w:r>
    </w:p>
    <w:p w14:paraId="00000004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3) Výzkumnický </w:t>
      </w:r>
      <w:sdt>
        <w:sdtPr>
          <w:rPr>
            <w:rFonts w:ascii="Calibri" w:hAnsi="Calibri" w:cs="Calibri"/>
          </w:rPr>
          <w:tag w:val="goog_rdk_2"/>
          <w:id w:val="-1729202994"/>
        </w:sdtPr>
        <w:sdtContent/>
      </w:sdt>
      <w:r w:rsidRPr="007439ED">
        <w:rPr>
          <w:rFonts w:ascii="Calibri" w:eastAsia="Arial" w:hAnsi="Calibri" w:cs="Calibri"/>
        </w:rPr>
        <w:t xml:space="preserve">notebook </w:t>
      </w:r>
    </w:p>
    <w:p w14:paraId="00000005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4) Monitor typu </w:t>
      </w:r>
      <w:sdt>
        <w:sdtPr>
          <w:rPr>
            <w:rFonts w:ascii="Calibri" w:hAnsi="Calibri" w:cs="Calibri"/>
          </w:rPr>
          <w:tag w:val="goog_rdk_3"/>
          <w:id w:val="-1013214446"/>
        </w:sdtPr>
        <w:sdtContent/>
      </w:sdt>
      <w:r w:rsidRPr="007439ED">
        <w:rPr>
          <w:rFonts w:ascii="Calibri" w:eastAsia="Arial" w:hAnsi="Calibri" w:cs="Calibri"/>
        </w:rPr>
        <w:t>A</w:t>
      </w:r>
    </w:p>
    <w:p w14:paraId="00000006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5) Monitor typu </w:t>
      </w:r>
      <w:sdt>
        <w:sdtPr>
          <w:rPr>
            <w:rFonts w:ascii="Calibri" w:hAnsi="Calibri" w:cs="Calibri"/>
          </w:rPr>
          <w:tag w:val="goog_rdk_4"/>
          <w:id w:val="-137861590"/>
        </w:sdtPr>
        <w:sdtContent/>
      </w:sdt>
      <w:r w:rsidRPr="007439ED">
        <w:rPr>
          <w:rFonts w:ascii="Calibri" w:eastAsia="Arial" w:hAnsi="Calibri" w:cs="Calibri"/>
        </w:rPr>
        <w:t>B</w:t>
      </w:r>
    </w:p>
    <w:p w14:paraId="00000007" w14:textId="77777777" w:rsidR="00877E44" w:rsidRPr="007439ED" w:rsidRDefault="00523EBA">
      <w:pP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č.6) Set klávesnice a </w:t>
      </w:r>
      <w:sdt>
        <w:sdtPr>
          <w:rPr>
            <w:rFonts w:ascii="Calibri" w:hAnsi="Calibri" w:cs="Calibri"/>
          </w:rPr>
          <w:tag w:val="goog_rdk_5"/>
          <w:id w:val="-1852936280"/>
        </w:sdtPr>
        <w:sdtContent/>
      </w:sdt>
      <w:r w:rsidRPr="007439ED">
        <w:rPr>
          <w:rFonts w:ascii="Calibri" w:eastAsia="Arial" w:hAnsi="Calibri" w:cs="Calibri"/>
        </w:rPr>
        <w:t>myši</w:t>
      </w:r>
    </w:p>
    <w:p w14:paraId="00000008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Arial" w:hAnsi="Calibri" w:cs="Calibri"/>
        </w:rPr>
      </w:pPr>
      <w:r w:rsidRPr="007439ED">
        <w:rPr>
          <w:rFonts w:ascii="Calibri" w:eastAsia="Arial" w:hAnsi="Calibri" w:cs="Calibri"/>
        </w:rPr>
        <w:t xml:space="preserve">Plnění č. 7) dokovací stanice nebo port </w:t>
      </w:r>
      <w:proofErr w:type="spellStart"/>
      <w:r w:rsidRPr="007439ED">
        <w:rPr>
          <w:rFonts w:ascii="Calibri" w:eastAsia="Arial" w:hAnsi="Calibri" w:cs="Calibri"/>
        </w:rPr>
        <w:t>replikátor</w:t>
      </w:r>
      <w:proofErr w:type="spellEnd"/>
      <w:r w:rsidRPr="007439ED">
        <w:rPr>
          <w:rFonts w:ascii="Calibri" w:eastAsia="Arial" w:hAnsi="Calibri" w:cs="Calibri"/>
        </w:rPr>
        <w:t xml:space="preserve"> kompatibilní k plnění č. </w:t>
      </w:r>
      <w:sdt>
        <w:sdtPr>
          <w:rPr>
            <w:rFonts w:ascii="Calibri" w:hAnsi="Calibri" w:cs="Calibri"/>
          </w:rPr>
          <w:tag w:val="goog_rdk_6"/>
          <w:id w:val="2090627061"/>
        </w:sdtPr>
        <w:sdtContent/>
      </w:sdt>
      <w:r w:rsidRPr="007439ED">
        <w:rPr>
          <w:rFonts w:ascii="Calibri" w:eastAsia="Arial" w:hAnsi="Calibri" w:cs="Calibri"/>
        </w:rPr>
        <w:t>1,2,3</w:t>
      </w:r>
    </w:p>
    <w:p w14:paraId="0000000A" w14:textId="77777777" w:rsidR="00877E44" w:rsidRPr="007439ED" w:rsidRDefault="00877E4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</w:p>
    <w:p w14:paraId="0000000B" w14:textId="77777777" w:rsidR="00877E44" w:rsidRPr="007439ED" w:rsidRDefault="00000000" w:rsidP="007E5C6B">
      <w:pPr>
        <w:spacing w:line="240" w:lineRule="auto"/>
        <w:jc w:val="both"/>
        <w:rPr>
          <w:rFonts w:ascii="Calibri" w:eastAsia="Arial" w:hAnsi="Calibri" w:cs="Calibri"/>
        </w:rPr>
      </w:pPr>
      <w:sdt>
        <w:sdtPr>
          <w:rPr>
            <w:rFonts w:ascii="Calibri" w:hAnsi="Calibri" w:cs="Calibri"/>
          </w:rPr>
          <w:tag w:val="goog_rdk_7"/>
          <w:id w:val="1652397503"/>
        </w:sdtPr>
        <w:sdtContent/>
      </w:sdt>
      <w:r w:rsidR="00523EBA" w:rsidRPr="007439ED">
        <w:rPr>
          <w:rFonts w:ascii="Calibri" w:eastAsia="Arial" w:hAnsi="Calibri" w:cs="Calibri"/>
        </w:rPr>
        <w:t>Účastníkem nabízené zboží, zejména benchmarkové hodnoty „</w:t>
      </w:r>
      <w:proofErr w:type="spellStart"/>
      <w:r w:rsidR="00523EBA" w:rsidRPr="007439ED">
        <w:rPr>
          <w:rFonts w:ascii="Calibri" w:eastAsia="Arial" w:hAnsi="Calibri" w:cs="Calibri"/>
        </w:rPr>
        <w:t>passmark</w:t>
      </w:r>
      <w:proofErr w:type="spellEnd"/>
      <w:r w:rsidR="00523EBA" w:rsidRPr="007439ED">
        <w:rPr>
          <w:rFonts w:ascii="Calibri" w:eastAsia="Arial" w:hAnsi="Calibri" w:cs="Calibri"/>
        </w:rPr>
        <w:t xml:space="preserve">“ na uvedených stránkách, musí splňovat požadavky zadavatele k poslednímu dni lhůty pro podání nabídek. </w:t>
      </w:r>
    </w:p>
    <w:p w14:paraId="0000000C" w14:textId="1A825793" w:rsidR="00877E44" w:rsidRPr="007E5C6B" w:rsidRDefault="00523EBA" w:rsidP="007E5C6B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Calibri" w:eastAsia="Arial" w:hAnsi="Calibri" w:cs="Calibri"/>
        </w:rPr>
      </w:pPr>
      <w:r w:rsidRPr="007E5C6B">
        <w:rPr>
          <w:rFonts w:ascii="Calibri" w:eastAsia="Arial" w:hAnsi="Calibri" w:cs="Calibri"/>
        </w:rPr>
        <w:t>Nabízené plnění musí dosahovat minimálně průměrné („</w:t>
      </w:r>
      <w:proofErr w:type="spellStart"/>
      <w:r w:rsidRPr="007E5C6B">
        <w:rPr>
          <w:rFonts w:ascii="Calibri" w:eastAsia="Arial" w:hAnsi="Calibri" w:cs="Calibri"/>
        </w:rPr>
        <w:t>average</w:t>
      </w:r>
      <w:proofErr w:type="spellEnd"/>
      <w:r w:rsidRPr="007E5C6B">
        <w:rPr>
          <w:rFonts w:ascii="Calibri" w:eastAsia="Arial" w:hAnsi="Calibri" w:cs="Calibri"/>
        </w:rPr>
        <w:t>“) nebo mediánové („</w:t>
      </w:r>
      <w:proofErr w:type="spellStart"/>
      <w:r w:rsidRPr="007E5C6B">
        <w:rPr>
          <w:rFonts w:ascii="Calibri" w:eastAsia="Arial" w:hAnsi="Calibri" w:cs="Calibri"/>
        </w:rPr>
        <w:t>median</w:t>
      </w:r>
      <w:proofErr w:type="spellEnd"/>
      <w:r w:rsidRPr="007E5C6B">
        <w:rPr>
          <w:rFonts w:ascii="Calibri" w:eastAsia="Arial" w:hAnsi="Calibri" w:cs="Calibri"/>
        </w:rPr>
        <w:t xml:space="preserve">“) hodnoty benchmarkového skóre dle systému </w:t>
      </w:r>
      <w:proofErr w:type="spellStart"/>
      <w:r w:rsidRPr="007E5C6B">
        <w:rPr>
          <w:rFonts w:ascii="Calibri" w:eastAsia="Arial" w:hAnsi="Calibri" w:cs="Calibri"/>
        </w:rPr>
        <w:t>PassMark</w:t>
      </w:r>
      <w:proofErr w:type="spellEnd"/>
      <w:r w:rsidRPr="007E5C6B">
        <w:rPr>
          <w:rFonts w:ascii="Calibri" w:eastAsia="Arial" w:hAnsi="Calibri" w:cs="Calibri"/>
        </w:rPr>
        <w:t xml:space="preserve">. Pokud v den podání nabídek nebude mediánová hodnota na uvedených stránkách dostupná, bude zadavatelem jako referenční považována průměrná hodnota. </w:t>
      </w:r>
    </w:p>
    <w:p w14:paraId="0000000D" w14:textId="0ECE548D" w:rsidR="00877E44" w:rsidRPr="007E5C6B" w:rsidRDefault="00523EBA" w:rsidP="007E5C6B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Calibri" w:eastAsia="Arial" w:hAnsi="Calibri" w:cs="Calibri"/>
        </w:rPr>
      </w:pPr>
      <w:r w:rsidRPr="007E5C6B">
        <w:rPr>
          <w:rFonts w:ascii="Calibri" w:eastAsia="Arial" w:hAnsi="Calibri" w:cs="Calibri"/>
        </w:rPr>
        <w:t xml:space="preserve">Účastník v případě parametrů s požadovanou hodnotou benchmarku vždy uvede konkrétní nabízený model u daného parametru, aby mohl zadavatel provést ověření splnění benchmarkových hodnot. Dále účastník uvede produktové číslo nabízeného plnění. </w:t>
      </w:r>
    </w:p>
    <w:p w14:paraId="0000000E" w14:textId="574E7DB0" w:rsidR="00877E44" w:rsidRPr="007E5C6B" w:rsidRDefault="00523EBA" w:rsidP="007E5C6B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Calibri" w:eastAsia="Arial" w:hAnsi="Calibri" w:cs="Calibri"/>
        </w:rPr>
      </w:pPr>
      <w:r w:rsidRPr="007E5C6B">
        <w:rPr>
          <w:rFonts w:ascii="Calibri" w:eastAsia="Arial" w:hAnsi="Calibri" w:cs="Calibri"/>
        </w:rPr>
        <w:t>Požadavky zadavatele na plnění jsou stanoveny parametrem a konkrétní hodnotou parametru. Tam, kde je případně uvedeno „bez požadavku“, účastník uvede daný parametr pro informaci.</w:t>
      </w:r>
    </w:p>
    <w:p w14:paraId="00000010" w14:textId="194EC85A" w:rsidR="00877E44" w:rsidRPr="007439ED" w:rsidRDefault="007E5C6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>
        <w:rPr>
          <w:rFonts w:ascii="Calibri" w:eastAsia="Arial" w:hAnsi="Calibri" w:cs="Calibri"/>
          <w:b/>
        </w:rPr>
        <w:br w:type="column"/>
      </w:r>
      <w:r w:rsidRPr="007439ED">
        <w:rPr>
          <w:rFonts w:ascii="Calibri" w:eastAsia="Arial" w:hAnsi="Calibri" w:cs="Calibri"/>
          <w:b/>
          <w:color w:val="000000"/>
        </w:rPr>
        <w:lastRenderedPageBreak/>
        <w:t xml:space="preserve">Plnění č.1) Administrativní notebook </w:t>
      </w:r>
    </w:p>
    <w:tbl>
      <w:tblPr>
        <w:tblStyle w:val="a"/>
        <w:tblW w:w="87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694"/>
        <w:gridCol w:w="2835"/>
        <w:gridCol w:w="1535"/>
      </w:tblGrid>
      <w:tr w:rsidR="00877E44" w:rsidRPr="007439ED" w14:paraId="44C34897" w14:textId="77777777">
        <w:trPr>
          <w:trHeight w:val="2265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Parametr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Hodnota parametru</w:t>
            </w:r>
          </w:p>
          <w:p w14:paraId="00000014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01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01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výrobek a konkrétní parametry prokazující splnění požadavků zadavatele)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12C4A0F9" w14:textId="77777777" w:rsidTr="00574731">
        <w:trPr>
          <w:trHeight w:val="433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CPU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Min. 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>20</w:t>
            </w: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000 b. v testu 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v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CPU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8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9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www.cpubenchmark.net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01B" w14:textId="1A22602A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average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median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procesoru, uvedenému na výše zmíněné stránce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https://www.cpubenchmark.net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C" w14:textId="3DACD486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Intel </w:t>
            </w:r>
            <w:proofErr w:type="spell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Core</w:t>
            </w:r>
            <w:proofErr w:type="spellEnd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5 </w:t>
            </w:r>
            <w:proofErr w:type="gram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210H</w:t>
            </w:r>
            <w:proofErr w:type="gramEnd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median</w:t>
            </w:r>
            <w:proofErr w:type="spellEnd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20025 b.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D" w14:textId="0F2195CA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C603B50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RAM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1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Min. 16 GB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0" w14:textId="149BAD1F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proofErr w:type="gram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16GB</w:t>
            </w:r>
            <w:proofErr w:type="gramEnd"/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1" w14:textId="260D5743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2D03126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Typ paměti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DDR5 nebo LPDDR5X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4" w14:textId="670491D2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DDR5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5" w14:textId="5FCDD606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7FA4469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Disk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SSD, min. 1000 GB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8" w14:textId="25C42B40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1000 GB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9" w14:textId="5DB2EFDD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71F6688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GPU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 požadavku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C" w14:textId="77777777" w:rsidR="00877E44" w:rsidRPr="00574731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D" w14:textId="367BE11A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6AAD48F1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Displej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2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Antireflexní, min. full HD, </w:t>
            </w:r>
          </w:p>
          <w:p w14:paraId="0000003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14“-15“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1" w14:textId="0AB2A265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Antireflexní, 1920 x1200, 14“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2" w14:textId="49FC097C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4D44814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Porty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4" w14:textId="77777777" w:rsidR="00877E44" w:rsidRPr="007439ED" w:rsidRDefault="00523EBA">
            <w:pPr>
              <w:ind w:left="851" w:hanging="851"/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USB – C</w:t>
            </w:r>
          </w:p>
          <w:p w14:paraId="00000035" w14:textId="77777777" w:rsidR="00877E44" w:rsidRPr="007439ED" w:rsidRDefault="00523EBA">
            <w:pPr>
              <w:ind w:left="851" w:hanging="851"/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Min. 2 x USB 3.2. gen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81B7" w14:textId="77777777" w:rsidR="002C730E" w:rsidRPr="00574731" w:rsidRDefault="002C730E" w:rsidP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USB – C</w:t>
            </w:r>
          </w:p>
          <w:p w14:paraId="00000036" w14:textId="45FEFA95" w:rsidR="00877E44" w:rsidRPr="00574731" w:rsidRDefault="002C730E" w:rsidP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2 x USB 3.2. gen 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7" w14:textId="2A92EDC9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2EDDEAC7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Rozhraní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HDMI, RJ45 (LAN, nikoliv síťové připojení přes USB-C)</w:t>
            </w:r>
          </w:p>
          <w:p w14:paraId="0000003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Bluetooth, wifi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B" w14:textId="68B4925E" w:rsidR="00877E44" w:rsidRPr="00574731" w:rsidRDefault="002C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HDMI, RJ45, BT, </w:t>
            </w:r>
            <w:proofErr w:type="spell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WiFi</w:t>
            </w:r>
            <w:proofErr w:type="spellEnd"/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C" w14:textId="2BD086D6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284A106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D" w14:textId="77777777" w:rsidR="00877E44" w:rsidRPr="007439ED" w:rsidRDefault="00523EBA">
            <w:pPr>
              <w:ind w:left="851" w:hanging="851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hAnsi="Calibri" w:cs="Calibri"/>
                <w:color w:val="000000"/>
                <w:sz w:val="20"/>
                <w:szCs w:val="20"/>
              </w:rPr>
              <w:t>Kapacita</w:t>
            </w:r>
          </w:p>
          <w:p w14:paraId="0000003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baterie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3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Min. 45 Wh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0" w14:textId="326C57C3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45Wh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1" w14:textId="7C370C99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52216A9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Nabíječka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4" w14:textId="6EAD6658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5" w14:textId="6BA840D6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7CBFCB5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lastRenderedPageBreak/>
              <w:t>Zabezpečení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7" w14:textId="78D579FF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8" w14:textId="3DEDD352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Čtečka otisků </w:t>
            </w:r>
            <w:proofErr w:type="spell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rpstů</w:t>
            </w:r>
            <w:proofErr w:type="spellEnd"/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9" w14:textId="3D7370B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7AA5EC8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Konstrukce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B" w14:textId="07C1829E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C" w14:textId="5CCDFDF7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Pevná, kov + plast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D" w14:textId="4F957058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1E02ECE2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Hmotnost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4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Max. 1,6 kg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0" w14:textId="6295ED83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1,36 kg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1" w14:textId="29D5BF42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14665DA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Ostatní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Klávesnice CZ</w:t>
            </w:r>
          </w:p>
          <w:p w14:paraId="00000054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Webkamera</w:t>
            </w:r>
          </w:p>
          <w:p w14:paraId="0000005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Kompatibilita s Windows 11.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6" w14:textId="34214CCE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CZ klávesnice, webkamera, kompatibilita s Windows 11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7" w14:textId="473651DF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4BE4E89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8" w14:textId="77777777" w:rsidR="00877E44" w:rsidRPr="007439ED" w:rsidRDefault="00523EBA">
            <w:pPr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Operační systém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Windows (libovolná verze)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A" w14:textId="5B14305D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Windows 11 </w:t>
            </w:r>
            <w:proofErr w:type="spell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Home</w:t>
            </w:r>
            <w:proofErr w:type="spellEnd"/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B" w14:textId="69A3B152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3D7BECE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C" w14:textId="77777777" w:rsidR="00877E44" w:rsidRPr="007439ED" w:rsidRDefault="00523EBA">
            <w:pPr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 xml:space="preserve">Záruka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D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36 měsíců prodloužená 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E" w14:textId="5C4ACC9C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36 měsíců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5C6E9406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6BFA0EF" w14:textId="77777777" w:rsidTr="00574731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0" w14:textId="77777777" w:rsidR="00877E44" w:rsidRPr="007439ED" w:rsidRDefault="00523EBA">
            <w:pPr>
              <w:rPr>
                <w:rFonts w:ascii="Calibri" w:hAnsi="Calibri" w:cs="Calibri"/>
                <w:sz w:val="20"/>
                <w:szCs w:val="20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Konkrétní model notebooku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>Dodavatel vyplní konkrétní nabízený model notebooku pro informaci a výrobní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2" w14:textId="58323BD8" w:rsidR="00877E44" w:rsidRPr="00574731" w:rsidRDefault="00143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color w:val="000000"/>
                <w:sz w:val="20"/>
                <w:szCs w:val="20"/>
              </w:rPr>
              <w:t xml:space="preserve">Lenovo </w:t>
            </w:r>
            <w:proofErr w:type="spellStart"/>
            <w:r w:rsidRPr="00574731">
              <w:rPr>
                <w:rFonts w:ascii="Calibri" w:eastAsia="Arial" w:hAnsi="Calibri" w:cs="Calibri"/>
                <w:b/>
                <w:bCs/>
                <w:color w:val="000000"/>
                <w:sz w:val="20"/>
                <w:szCs w:val="20"/>
              </w:rPr>
              <w:t>ThinkBook</w:t>
            </w:r>
            <w:proofErr w:type="spellEnd"/>
            <w:r w:rsidRPr="00574731">
              <w:rPr>
                <w:rFonts w:ascii="Calibri" w:eastAsia="Arial" w:hAnsi="Calibri" w:cs="Calibri"/>
                <w:b/>
                <w:bCs/>
                <w:color w:val="000000"/>
                <w:sz w:val="20"/>
                <w:szCs w:val="20"/>
              </w:rPr>
              <w:t xml:space="preserve"> 14 G8 IRL 21SG0097CK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3" w14:textId="0971AFA9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</w:tbl>
    <w:p w14:paraId="00000064" w14:textId="77777777" w:rsidR="00877E44" w:rsidRPr="007439ED" w:rsidRDefault="00877E44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</w:p>
    <w:p w14:paraId="00000065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Plnění č. 2) Výkonný notebook lehký  </w:t>
      </w:r>
    </w:p>
    <w:tbl>
      <w:tblPr>
        <w:tblStyle w:val="a0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722"/>
        <w:gridCol w:w="2835"/>
        <w:gridCol w:w="1559"/>
      </w:tblGrid>
      <w:tr w:rsidR="00877E44" w:rsidRPr="007439ED" w14:paraId="008D97DE" w14:textId="77777777" w:rsidTr="00574731">
        <w:trPr>
          <w:trHeight w:val="4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Parametr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8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Hodnota parametru</w:t>
            </w:r>
          </w:p>
          <w:p w14:paraId="00000069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06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06C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06D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5307C51D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F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CPU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Min. 28 000 v testu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CPU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0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1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www.cpubenchmark.net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07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average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median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procesoru, uvedenému na výše zmíněné </w:t>
            </w:r>
            <w:proofErr w:type="spellStart"/>
            <w:proofErr w:type="gramStart"/>
            <w:r w:rsidRPr="007439ED">
              <w:rPr>
                <w:rFonts w:ascii="Calibri" w:eastAsia="Arial" w:hAnsi="Calibri" w:cs="Calibri"/>
                <w:sz w:val="20"/>
                <w:szCs w:val="20"/>
              </w:rPr>
              <w:t>stránce.https</w:t>
            </w:r>
            <w:proofErr w:type="spellEnd"/>
            <w:r w:rsidRPr="007439ED">
              <w:rPr>
                <w:rFonts w:ascii="Calibri" w:eastAsia="Arial" w:hAnsi="Calibri" w:cs="Calibri"/>
                <w:sz w:val="20"/>
                <w:szCs w:val="20"/>
              </w:rPr>
              <w:t>://www.cpubenchmark.net/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2" w14:textId="15F021FB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 Intel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Core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i7 13650HX – 30590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3" w14:textId="0C0514F4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6C21BC7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4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RAM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Minimálně 32 GB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6" w14:textId="43233F69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32 GB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7" w14:textId="759E6429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6548A2E8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8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lastRenderedPageBreak/>
              <w:t>Typ paměti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9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DDR5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A" w14:textId="7883A035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DDR5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B" w14:textId="2FDEA800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2E9E9199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C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GPU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podpora CUDA, min. 18700 bodů v testu G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2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3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www.videocardbenchmark.net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br/>
              <w:t xml:space="preserve"> 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average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median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grafické karty, uvedenému na výše zmíněné stránce.</w:t>
            </w:r>
          </w:p>
          <w:p w14:paraId="0000007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Min. 8 GB VRAM.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F" w14:textId="338B8F32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NVIDIA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GeForce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RTX 5070 </w:t>
            </w:r>
            <w:proofErr w:type="gram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8GB</w:t>
            </w:r>
            <w:proofErr w:type="gram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,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Cuda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cores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>, 20026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0" w14:textId="71E03166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44462F7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1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Disk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2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min. SSD 1 TB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3" w14:textId="26E7F346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SSD 1TB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4" w14:textId="19D537E1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E95630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5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Displej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6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14“ – 16”</w:t>
            </w:r>
          </w:p>
          <w:p w14:paraId="00000088" w14:textId="25BCA9F0" w:rsidR="00877E44" w:rsidRPr="007E5C6B" w:rsidRDefault="00523EBA" w:rsidP="007E5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Antireflexní nebo matný, min. full HD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9" w14:textId="4F9C9539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15.6“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A" w14:textId="4035B025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64055125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B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Rozhraní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C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Jazyk klávesnice: CZ</w:t>
            </w:r>
          </w:p>
          <w:p w14:paraId="0000008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Wi-Fi, Ethernet RJ45 (nikoliv síťové připojení přes USB-C)</w:t>
            </w:r>
          </w:p>
          <w:p w14:paraId="0000008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Bluetooth</w:t>
            </w:r>
          </w:p>
          <w:p w14:paraId="0000008F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1× USB 3.2 Gen 2</w:t>
            </w:r>
          </w:p>
          <w:p w14:paraId="0000009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1x USB-C</w:t>
            </w:r>
          </w:p>
          <w:p w14:paraId="0000009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2" w14:textId="516E5A01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CZ klávesnice, Wifi, RJ45, BT, 3x USB 3.2 gen 2, 1x USB-C, HDMI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3" w14:textId="6F76396E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B06E277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Konstrukce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5" w14:textId="37AAAAC6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>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34A022DD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Pevná, plast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7" w14:textId="6CF13CE8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22AC9E6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Hmotnost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9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Max. 2400 g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A" w14:textId="3FEC467F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2.</w:t>
            </w:r>
            <w:proofErr w:type="gram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3kg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B" w14:textId="03503CA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0E9027C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Operační systém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29663ABC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E5106FA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Bez OS/ případně Linux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1097F88D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4B5342CE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Záruka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  <w:highlight w:val="yellow"/>
              </w:rPr>
            </w:pPr>
            <w:r w:rsidRPr="007439ED">
              <w:rPr>
                <w:rFonts w:ascii="Calibri" w:hAnsi="Calibri" w:cs="Calibri"/>
                <w:sz w:val="20"/>
                <w:szCs w:val="20"/>
              </w:rPr>
              <w:t>36 měsíců prodloužená 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2" w14:textId="1538922B" w:rsidR="00877E44" w:rsidRPr="00574731" w:rsidRDefault="00141F7C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36 měsíců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3" w14:textId="517997A2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5436AB2E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Konkrétní model notebooku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  <w:highlight w:val="yellow"/>
              </w:rPr>
            </w:pPr>
            <w:r w:rsidRPr="007439ED">
              <w:rPr>
                <w:rFonts w:ascii="Calibri" w:hAnsi="Calibri" w:cs="Calibri"/>
                <w:i/>
                <w:sz w:val="20"/>
                <w:szCs w:val="20"/>
              </w:rPr>
              <w:t>Dodavatel vyplní konkrétní nabízený model notebooku pro informaci a výrobní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F894" w14:textId="37F4229A" w:rsidR="00141F7C" w:rsidRPr="00574731" w:rsidRDefault="00141F7C" w:rsidP="00141F7C">
            <w:pPr>
              <w:spacing w:before="120" w:after="120"/>
              <w:ind w:firstLine="708"/>
              <w:jc w:val="center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Lenovo LOQ 15IRX10</w:t>
            </w:r>
          </w:p>
          <w:p w14:paraId="000000A6" w14:textId="7D75DE09" w:rsidR="00877E44" w:rsidRPr="00574731" w:rsidRDefault="00141F7C" w:rsidP="00141F7C">
            <w:pPr>
              <w:spacing w:before="120" w:after="120"/>
              <w:ind w:firstLine="708"/>
              <w:jc w:val="center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83JE0094CK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7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</w:tr>
    </w:tbl>
    <w:p w14:paraId="000000A8" w14:textId="77777777" w:rsidR="00877E44" w:rsidRPr="007439ED" w:rsidRDefault="00877E44">
      <w:pPr>
        <w:rPr>
          <w:rFonts w:ascii="Calibri" w:hAnsi="Calibri" w:cs="Calibri"/>
        </w:rPr>
      </w:pPr>
    </w:p>
    <w:p w14:paraId="000000A9" w14:textId="51E7F8BD" w:rsidR="00877E44" w:rsidRPr="007439ED" w:rsidRDefault="007E5C6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120" w:after="120"/>
        <w:rPr>
          <w:rFonts w:ascii="Calibri" w:eastAsia="Arial" w:hAnsi="Calibri" w:cs="Calibri"/>
          <w:b/>
          <w:color w:val="000000"/>
        </w:rPr>
      </w:pPr>
      <w:r>
        <w:rPr>
          <w:rFonts w:ascii="Calibri" w:eastAsia="Arial" w:hAnsi="Calibri" w:cs="Calibri"/>
          <w:b/>
          <w:color w:val="000000"/>
        </w:rPr>
        <w:br w:type="column"/>
      </w:r>
    </w:p>
    <w:p w14:paraId="000000AA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 Plnění č. 3) Výzkumnický notebook </w:t>
      </w:r>
    </w:p>
    <w:tbl>
      <w:tblPr>
        <w:tblStyle w:val="a1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2722"/>
        <w:gridCol w:w="2835"/>
        <w:gridCol w:w="1559"/>
      </w:tblGrid>
      <w:tr w:rsidR="00877E44" w:rsidRPr="007439ED" w14:paraId="5051F574" w14:textId="77777777" w:rsidTr="00574731">
        <w:trPr>
          <w:trHeight w:val="4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C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Parametr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Hodnota parametru</w:t>
            </w:r>
          </w:p>
          <w:p w14:paraId="000000AE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0B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0B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0B2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3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734232A3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4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CPU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min. 50 000 v testu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CPU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4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5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www.cpubenchmark.net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0B6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average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median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procesoru, uvedenému na výše zmíněné stránce.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7" w14:textId="5EB72BDC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Intel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Core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Ultra 9 275HX, 56155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8" w14:textId="6CD4DA24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4D9D8CB4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9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RAM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A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Minimálně </w:t>
            </w:r>
            <w:proofErr w:type="gramStart"/>
            <w:r w:rsidRPr="007439ED">
              <w:rPr>
                <w:rFonts w:ascii="Calibri" w:eastAsia="Arial" w:hAnsi="Calibri" w:cs="Calibri"/>
                <w:sz w:val="20"/>
                <w:szCs w:val="20"/>
              </w:rPr>
              <w:t>32GB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B" w14:textId="2626A88F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32 GB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6251015C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02BA80A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D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Typ paměti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E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DDR5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F" w14:textId="4FD2E02F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DDR5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0" w14:textId="074BF138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5DA4886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1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GPU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2" w14:textId="4B3E5E93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podpora CUDA, min. 25000 bodů v testu </w:t>
            </w:r>
            <w:r w:rsidRPr="007E5C6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G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PU Mark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dostupném na</w:t>
            </w:r>
            <w:hyperlink r:id="rId16">
              <w:r w:rsidR="00877E44" w:rsidRPr="007439ED">
                <w:rPr>
                  <w:rFonts w:ascii="Calibri" w:eastAsia="Arial" w:hAnsi="Calibri" w:cs="Calibri"/>
                  <w:sz w:val="20"/>
                  <w:szCs w:val="20"/>
                </w:rPr>
                <w:t xml:space="preserve"> </w:t>
              </w:r>
            </w:hyperlink>
            <w:hyperlink r:id="rId17">
              <w:r w:rsidR="00877E44" w:rsidRPr="007439ED">
                <w:rPr>
                  <w:rFonts w:ascii="Calibri" w:eastAsia="Arial" w:hAnsi="Calibri" w:cs="Calibri"/>
                  <w:color w:val="1155CC"/>
                  <w:sz w:val="20"/>
                  <w:szCs w:val="20"/>
                  <w:u w:val="single"/>
                </w:rPr>
                <w:t>www.videocardbenchmark.net</w:t>
              </w:r>
            </w:hyperlink>
            <w:r w:rsidRPr="007439ED">
              <w:rPr>
                <w:rFonts w:ascii="Calibri" w:eastAsia="Arial" w:hAnsi="Calibri" w:cs="Calibri"/>
                <w:sz w:val="20"/>
                <w:szCs w:val="20"/>
              </w:rPr>
              <w:t>.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br/>
              <w:t xml:space="preserve">Požadované skóre musí odpovídat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alespoň průměrnému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average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nebo 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mediánovému (</w:t>
            </w:r>
            <w:proofErr w:type="spellStart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median</w:t>
            </w:r>
            <w:proofErr w:type="spellEnd"/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)</w:t>
            </w: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 výsledku daného modelu grafické karty, uvedenému na výše zmíněné stránce.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3" w14:textId="4F754483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NVIDIA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GeForce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RTX 5080 </w:t>
            </w:r>
            <w:proofErr w:type="gram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16GB</w:t>
            </w:r>
            <w:proofErr w:type="gramEnd"/>
            <w:r w:rsidRPr="00574731">
              <w:rPr>
                <w:rFonts w:ascii="Calibri" w:eastAsia="Arial" w:hAnsi="Calibri" w:cs="Calibri"/>
                <w:sz w:val="20"/>
                <w:szCs w:val="20"/>
              </w:rPr>
              <w:t>, 27213 b.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4" w14:textId="4EECB964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721CFBB1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5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Disk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6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min. SSD 1 TB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7" w14:textId="60701451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SSD 1TB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8" w14:textId="4D63A52F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5CF0AC49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9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Displej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A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14“ – 16”</w:t>
            </w:r>
          </w:p>
          <w:p w14:paraId="000000CC" w14:textId="32BF072B" w:rsidR="00877E44" w:rsidRPr="007E5C6B" w:rsidRDefault="00523EBA" w:rsidP="007E5C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M</w:t>
            </w: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in. full HD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D" w14:textId="389FFC81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16“ 2560 × 1600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E" w14:textId="77A8ADCC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180E5772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F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Rozhraní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Jazyk klávesnice: CZ</w:t>
            </w:r>
          </w:p>
          <w:p w14:paraId="000000D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Wi-Fi, Ethernet RJ45 (nikoliv síťové připojení přes USB-C)</w:t>
            </w:r>
          </w:p>
          <w:p w14:paraId="000000D2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lastRenderedPageBreak/>
              <w:t>Bluetooth</w:t>
            </w:r>
          </w:p>
          <w:p w14:paraId="000000D3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1× USB 3.2 Gen 2</w:t>
            </w:r>
          </w:p>
          <w:p w14:paraId="000000D4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Alespoň 1x USB-C</w:t>
            </w:r>
          </w:p>
          <w:p w14:paraId="000000D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6" w14:textId="79AF64B4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lastRenderedPageBreak/>
              <w:t>CZ klávesnice, Wifi, RJ45, BT, 2x USB 3.2 Gen 2, 2x USB-C, HDMI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7" w14:textId="3C9A5C8F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793D6B9B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8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Konstrukce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9" w14:textId="652598A9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  <w:r w:rsidR="007E5C6B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r w:rsidR="007E5C6B">
              <w:rPr>
                <w:rFonts w:ascii="Calibri" w:eastAsia="Arial" w:hAnsi="Calibri" w:cs="Calibri"/>
                <w:color w:val="000000"/>
                <w:sz w:val="20"/>
                <w:szCs w:val="20"/>
              </w:rPr>
              <w:t>(dodavatel vyplní pro informaci)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A" w14:textId="044AB625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Pevná/plast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B" w14:textId="5C9FE0B2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4456062E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C" w14:textId="77777777" w:rsidR="00877E44" w:rsidRPr="007439ED" w:rsidRDefault="00523EBA">
            <w:pPr>
              <w:spacing w:before="120" w:after="120"/>
              <w:ind w:left="851" w:hanging="851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Hmotnost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D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Max. 2700 g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E" w14:textId="049B2890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2,7kg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DF" w14:textId="798CA921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337E9B4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0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Operační systém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1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Bez požadavku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2" w14:textId="0BF27C1C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Windows 11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Home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3" w14:textId="6BCF5883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030D73D0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4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>Záruka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5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sz w:val="20"/>
                <w:szCs w:val="20"/>
              </w:rPr>
              <w:t xml:space="preserve">24 měsíců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6" w14:textId="34AB0FA7" w:rsidR="00877E44" w:rsidRPr="00574731" w:rsidRDefault="00473A3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24 měsíců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7" w14:textId="2C9E99D8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sz w:val="20"/>
                <w:szCs w:val="20"/>
              </w:rPr>
              <w:t>Ano</w:t>
            </w:r>
          </w:p>
        </w:tc>
      </w:tr>
      <w:tr w:rsidR="00877E44" w:rsidRPr="007439ED" w14:paraId="3620A8BD" w14:textId="77777777" w:rsidTr="00574731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i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sz w:val="20"/>
                <w:szCs w:val="20"/>
              </w:rPr>
              <w:t>Konkrétní model notebooku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9" w14:textId="77777777" w:rsidR="00877E44" w:rsidRPr="007439ED" w:rsidRDefault="00523EBA">
            <w:pPr>
              <w:spacing w:before="120" w:after="120"/>
              <w:rPr>
                <w:rFonts w:ascii="Calibri" w:eastAsia="Arial" w:hAnsi="Calibri" w:cs="Calibri"/>
                <w:i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sz w:val="20"/>
                <w:szCs w:val="20"/>
              </w:rPr>
              <w:t>Dodavatel vyplní konkrétní nabízený model notebooku pro informaci a výrobní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90FC" w14:textId="77777777" w:rsidR="00473A3A" w:rsidRPr="00574731" w:rsidRDefault="00473A3A">
            <w:pPr>
              <w:spacing w:before="120" w:after="120"/>
              <w:ind w:firstLine="708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MSI </w:t>
            </w:r>
            <w:proofErr w:type="spellStart"/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Vector</w:t>
            </w:r>
            <w:proofErr w:type="spellEnd"/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16 HX AI A2XWIG-023CZ</w:t>
            </w:r>
          </w:p>
          <w:p w14:paraId="000000EA" w14:textId="6FD375A1" w:rsidR="00877E44" w:rsidRPr="00574731" w:rsidRDefault="00473A3A">
            <w:pPr>
              <w:spacing w:before="120" w:after="120"/>
              <w:ind w:firstLine="708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9S7-15M352-023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B" w14:textId="77777777" w:rsidR="00877E44" w:rsidRPr="007439ED" w:rsidRDefault="00877E44">
            <w:pPr>
              <w:spacing w:before="120" w:after="120"/>
              <w:rPr>
                <w:rFonts w:ascii="Calibri" w:eastAsia="Arial" w:hAnsi="Calibri" w:cs="Calibri"/>
                <w:sz w:val="20"/>
                <w:szCs w:val="20"/>
              </w:rPr>
            </w:pPr>
          </w:p>
        </w:tc>
      </w:tr>
    </w:tbl>
    <w:p w14:paraId="000000EC" w14:textId="77777777" w:rsidR="00877E44" w:rsidRPr="007439ED" w:rsidRDefault="00877E44">
      <w:pPr>
        <w:rPr>
          <w:rFonts w:ascii="Calibri" w:hAnsi="Calibri" w:cs="Calibri"/>
        </w:rPr>
      </w:pPr>
    </w:p>
    <w:p w14:paraId="000000ED" w14:textId="024F1833" w:rsidR="00877E44" w:rsidRPr="007439ED" w:rsidRDefault="00523EBA" w:rsidP="008127E6">
      <w:pPr>
        <w:keepNext/>
        <w:spacing w:before="120" w:after="120"/>
        <w:ind w:left="851" w:hanging="851"/>
        <w:jc w:val="both"/>
        <w:rPr>
          <w:rFonts w:ascii="Calibri" w:eastAsia="Arial" w:hAnsi="Calibri" w:cs="Calibri"/>
          <w:b/>
        </w:rPr>
      </w:pPr>
      <w:r w:rsidRPr="007439ED">
        <w:rPr>
          <w:rFonts w:ascii="Calibri" w:eastAsia="Arial" w:hAnsi="Calibri" w:cs="Calibri"/>
          <w:b/>
        </w:rPr>
        <w:t>Plnění č. 4) Monitor typu A</w:t>
      </w:r>
    </w:p>
    <w:tbl>
      <w:tblPr>
        <w:tblStyle w:val="a2"/>
        <w:tblW w:w="88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835"/>
        <w:gridCol w:w="2835"/>
        <w:gridCol w:w="1653"/>
      </w:tblGrid>
      <w:tr w:rsidR="00877E44" w:rsidRPr="007439ED" w14:paraId="1DF61AA7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Parametr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0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Hodnota parametru</w:t>
            </w:r>
          </w:p>
          <w:p w14:paraId="000000F1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2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Nabízené plnění účastníkem</w:t>
            </w:r>
          </w:p>
          <w:p w14:paraId="000000F3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(doplní účastník –</w:t>
            </w:r>
          </w:p>
          <w:p w14:paraId="000000F4" w14:textId="77777777" w:rsidR="00877E44" w:rsidRPr="007439ED" w:rsidRDefault="00523EBA">
            <w:pPr>
              <w:spacing w:before="120" w:after="120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0F5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056947CC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Úhlopříčka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 xml:space="preserve">23.8“ – 26.5“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9" w14:textId="14A4913D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23.8"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A" w14:textId="506B51E6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32F40965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B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Rozlišení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C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 xml:space="preserve">Min. 1920x1080 (full HD)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D" w14:textId="6168FDF7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1920 x 1080 (FullHD)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E" w14:textId="07A205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57192894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Displej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0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Matný nebo antireflexní.</w:t>
            </w:r>
          </w:p>
          <w:p w14:paraId="00000101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 xml:space="preserve">Rovný.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10790F3D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Matný</w:t>
            </w:r>
            <w:r>
              <w:rPr>
                <w:rFonts w:eastAsia="Arial"/>
                <w:sz w:val="20"/>
                <w:szCs w:val="20"/>
              </w:rPr>
              <w:t>, rovný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3" w14:textId="2BC5699C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B369B24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Technologie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5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Nastavitelné výška</w:t>
            </w:r>
          </w:p>
          <w:p w14:paraId="0000010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Panel: IPS nebo VA</w:t>
            </w:r>
          </w:p>
          <w:p w14:paraId="0000010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Maximální jas: min. 250 cd/m</w:t>
            </w:r>
            <w:r w:rsidRPr="007439ED">
              <w:rPr>
                <w:rFonts w:eastAsia="Arial"/>
                <w:sz w:val="20"/>
                <w:szCs w:val="20"/>
                <w:vertAlign w:val="superscript"/>
              </w:rPr>
              <w:t>2</w:t>
            </w:r>
          </w:p>
          <w:p w14:paraId="0000010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Kontrast: Minimálně 1500:1</w:t>
            </w:r>
          </w:p>
          <w:p w14:paraId="00000109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Frekvence: min. 60 Hz</w:t>
            </w:r>
          </w:p>
          <w:p w14:paraId="0000010B" w14:textId="6E5E7F9B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Odezva max. 5ms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C" w14:textId="411F0004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Nastavitelná výška, VA, </w:t>
            </w:r>
            <w:proofErr w:type="gramStart"/>
            <w:r>
              <w:rPr>
                <w:rFonts w:eastAsia="Arial"/>
                <w:sz w:val="20"/>
                <w:szCs w:val="20"/>
              </w:rPr>
              <w:t>250cd</w:t>
            </w:r>
            <w:proofErr w:type="gramEnd"/>
            <w:r>
              <w:rPr>
                <w:rFonts w:eastAsia="Arial"/>
                <w:sz w:val="20"/>
                <w:szCs w:val="20"/>
              </w:rPr>
              <w:t xml:space="preserve">/m2, 3000:1, </w:t>
            </w:r>
            <w:proofErr w:type="gramStart"/>
            <w:r>
              <w:rPr>
                <w:rFonts w:eastAsia="Arial"/>
                <w:sz w:val="20"/>
                <w:szCs w:val="20"/>
              </w:rPr>
              <w:t>75Hz</w:t>
            </w:r>
            <w:proofErr w:type="gramEnd"/>
            <w:r>
              <w:rPr>
                <w:rFonts w:eastAsia="Arial"/>
                <w:sz w:val="20"/>
                <w:szCs w:val="20"/>
              </w:rPr>
              <w:t>, 5ms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D" w14:textId="0B28B3A0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8EAAB10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E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Porty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HDMI nebo Display port vč. redukce na 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0" w14:textId="1F6114E6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HDMI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1" w14:textId="7C01ADE9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5DB16FBC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2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lastRenderedPageBreak/>
              <w:t>Ostatní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3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Spotřeba v SDR režimu max. 21 kWh/1000 h</w:t>
            </w:r>
          </w:p>
          <w:p w14:paraId="0000011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 xml:space="preserve">HDMI </w:t>
            </w:r>
            <w:proofErr w:type="gramStart"/>
            <w:r w:rsidRPr="007439ED">
              <w:rPr>
                <w:rFonts w:eastAsia="Arial"/>
                <w:sz w:val="20"/>
                <w:szCs w:val="20"/>
              </w:rPr>
              <w:t>kabel - včetně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5" w14:textId="6A9AE580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b/>
                <w:bCs/>
                <w:sz w:val="20"/>
                <w:szCs w:val="20"/>
              </w:rPr>
              <w:t>13</w:t>
            </w:r>
            <w:r>
              <w:rPr>
                <w:rFonts w:eastAsia="Arial"/>
                <w:b/>
                <w:bCs/>
                <w:sz w:val="20"/>
                <w:szCs w:val="20"/>
              </w:rPr>
              <w:t xml:space="preserve"> kWh/1000, HDMI kabel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6" w14:textId="34BBE9A5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B1860ED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9" w14:textId="40880092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A" w14:textId="5B5D7158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14B57EF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Konkrétní model monitoru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i/>
                <w:sz w:val="20"/>
                <w:szCs w:val="20"/>
              </w:rPr>
            </w:pPr>
            <w:r w:rsidRPr="007439ED">
              <w:rPr>
                <w:rFonts w:eastAsia="Arial"/>
                <w:i/>
                <w:sz w:val="20"/>
                <w:szCs w:val="20"/>
              </w:rPr>
              <w:t>Dodavatel doplní konkrétní model monitoru pro informaci, a produktové číslo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624B" w14:textId="77777777" w:rsidR="00803DA4" w:rsidRPr="00803DA4" w:rsidRDefault="00803DA4" w:rsidP="00803DA4">
            <w:pPr>
              <w:spacing w:before="120" w:after="120"/>
              <w:jc w:val="both"/>
              <w:rPr>
                <w:rFonts w:eastAsia="Arial"/>
                <w:b/>
                <w:bCs/>
                <w:sz w:val="20"/>
                <w:szCs w:val="20"/>
                <w:lang w:val="cs-CZ"/>
              </w:rPr>
            </w:pPr>
            <w:r w:rsidRPr="00803DA4">
              <w:rPr>
                <w:rFonts w:eastAsia="Arial"/>
                <w:b/>
                <w:bCs/>
                <w:sz w:val="20"/>
                <w:szCs w:val="20"/>
                <w:lang w:val="cs-CZ"/>
              </w:rPr>
              <w:t>23.8" DELL E2425HS </w:t>
            </w:r>
          </w:p>
          <w:p w14:paraId="0000011D" w14:textId="2D9A0DD9" w:rsidR="00877E44" w:rsidRPr="007439ED" w:rsidRDefault="00803DA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803DA4">
              <w:rPr>
                <w:rFonts w:eastAsia="Arial"/>
                <w:sz w:val="20"/>
                <w:szCs w:val="20"/>
              </w:rPr>
              <w:t>210-BNJV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</w:tr>
    </w:tbl>
    <w:p w14:paraId="00000120" w14:textId="77777777" w:rsidR="00877E44" w:rsidRPr="007439ED" w:rsidRDefault="00877E44">
      <w:pPr>
        <w:spacing w:before="120" w:after="120"/>
        <w:jc w:val="both"/>
        <w:rPr>
          <w:rFonts w:ascii="Calibri" w:eastAsia="Arial" w:hAnsi="Calibri" w:cs="Calibri"/>
          <w:sz w:val="20"/>
          <w:szCs w:val="20"/>
        </w:rPr>
      </w:pPr>
    </w:p>
    <w:p w14:paraId="00000122" w14:textId="76D2CC9E" w:rsidR="00877E44" w:rsidRPr="001D6599" w:rsidRDefault="00523EBA" w:rsidP="001D6599">
      <w:pPr>
        <w:keepNext/>
        <w:spacing w:before="120" w:after="120"/>
        <w:ind w:left="851" w:hanging="851"/>
        <w:jc w:val="both"/>
        <w:rPr>
          <w:rFonts w:ascii="Calibri" w:eastAsia="Arial" w:hAnsi="Calibri" w:cs="Calibri"/>
          <w:b/>
        </w:rPr>
      </w:pPr>
      <w:r w:rsidRPr="007439ED">
        <w:rPr>
          <w:rFonts w:ascii="Calibri" w:eastAsia="Arial" w:hAnsi="Calibri" w:cs="Calibri"/>
          <w:b/>
        </w:rPr>
        <w:t xml:space="preserve">Plnění č. 5) Monitor typu B     </w:t>
      </w:r>
    </w:p>
    <w:tbl>
      <w:tblPr>
        <w:tblStyle w:val="a3"/>
        <w:tblW w:w="88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835"/>
        <w:gridCol w:w="2835"/>
        <w:gridCol w:w="1653"/>
      </w:tblGrid>
      <w:tr w:rsidR="00877E44" w:rsidRPr="007439ED" w14:paraId="72796521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Parametr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Hodnota parametru</w:t>
            </w:r>
          </w:p>
          <w:p w14:paraId="00000125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Nabízené plnění účastníkem</w:t>
            </w:r>
          </w:p>
          <w:p w14:paraId="00000127" w14:textId="77777777" w:rsidR="00877E44" w:rsidRPr="007439ED" w:rsidRDefault="00523EBA">
            <w:pPr>
              <w:spacing w:before="120" w:after="120"/>
              <w:rPr>
                <w:rFonts w:eastAsia="Arial"/>
                <w:b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(doplní účastník –</w:t>
            </w:r>
          </w:p>
          <w:p w14:paraId="00000128" w14:textId="77777777" w:rsidR="00877E44" w:rsidRPr="007439ED" w:rsidRDefault="00523EBA">
            <w:pPr>
              <w:spacing w:before="120" w:after="120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konkrétní výrobek a konkrétní parametry prokazující splnění požadavků zadavatele)</w:t>
            </w:r>
          </w:p>
          <w:p w14:paraId="00000129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A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b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3629A630" w14:textId="77777777" w:rsidTr="00574731">
        <w:trPr>
          <w:trHeight w:val="43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B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Úhlopříčka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C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27“ (68,58cm) - 28“ (71,12cm)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D" w14:textId="5DFE5878" w:rsidR="00877E44" w:rsidRPr="00574731" w:rsidRDefault="008532C3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27"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E" w14:textId="624230BB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76D95B5F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F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Rozlišení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0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Minimálně 3840x2160 (</w:t>
            </w:r>
            <w:proofErr w:type="gramStart"/>
            <w:r w:rsidRPr="007439ED">
              <w:rPr>
                <w:rFonts w:eastAsia="Arial"/>
                <w:sz w:val="20"/>
                <w:szCs w:val="20"/>
              </w:rPr>
              <w:t>4K</w:t>
            </w:r>
            <w:proofErr w:type="gramEnd"/>
            <w:r w:rsidRPr="007439ED">
              <w:rPr>
                <w:rFonts w:eastAsia="Arial"/>
                <w:sz w:val="20"/>
                <w:szCs w:val="20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1" w14:textId="52B496A7" w:rsidR="00877E44" w:rsidRPr="00574731" w:rsidRDefault="008532C3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proofErr w:type="gramStart"/>
            <w:r w:rsidRPr="00574731">
              <w:rPr>
                <w:rFonts w:eastAsia="Arial"/>
                <w:sz w:val="20"/>
                <w:szCs w:val="20"/>
              </w:rPr>
              <w:t>4K</w:t>
            </w:r>
            <w:proofErr w:type="gramEnd"/>
            <w:r w:rsidRPr="00574731">
              <w:rPr>
                <w:rFonts w:eastAsia="Arial"/>
                <w:sz w:val="20"/>
                <w:szCs w:val="20"/>
              </w:rPr>
              <w:t xml:space="preserve"> 3840 × 2160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2" w14:textId="77515F2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0B9346D9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3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Technologie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4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Panel: IPS matný nebo antireflexní</w:t>
            </w:r>
          </w:p>
          <w:p w14:paraId="00000135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Nastavitelná výška</w:t>
            </w:r>
          </w:p>
          <w:p w14:paraId="0000013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Jas: Min. 250 cd/m</w:t>
            </w:r>
            <w:r w:rsidRPr="007439ED">
              <w:rPr>
                <w:rFonts w:eastAsia="Arial"/>
                <w:sz w:val="20"/>
                <w:szCs w:val="20"/>
                <w:vertAlign w:val="superscript"/>
              </w:rPr>
              <w:t>2</w:t>
            </w:r>
          </w:p>
          <w:p w14:paraId="00000137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Frekvence: Minimálně 60 Hz</w:t>
            </w:r>
          </w:p>
          <w:p w14:paraId="00000138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Kontrast: Minimálně 1000:1</w:t>
            </w:r>
          </w:p>
          <w:p w14:paraId="0000013A" w14:textId="1000BE24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Odezva: Maximálně 5ms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B" w14:textId="5EA66278" w:rsidR="00877E44" w:rsidRPr="00574731" w:rsidRDefault="008532C3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IPS, antireflexní, nastavitelná výška, 350 cd/m2, 60 Hz, 1000:1, 4ms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C" w14:textId="0600BC29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2C11A5B6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D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Porty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E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HDMI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3F" w14:textId="6F6A9F90" w:rsidR="00877E44" w:rsidRPr="00574731" w:rsidRDefault="00823577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HDMI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0" w14:textId="7734D05F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3C0EF768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1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Záruka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2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3" w14:textId="70E60EE0" w:rsidR="00877E44" w:rsidRPr="00574731" w:rsidRDefault="00823577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sz w:val="20"/>
                <w:szCs w:val="20"/>
              </w:rPr>
              <w:t>36 měsíců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4" w14:textId="21182208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23EBA">
              <w:rPr>
                <w:rFonts w:eastAsia="Arial"/>
                <w:sz w:val="20"/>
                <w:szCs w:val="20"/>
              </w:rPr>
              <w:t>Ano</w:t>
            </w:r>
          </w:p>
        </w:tc>
      </w:tr>
      <w:tr w:rsidR="00877E44" w:rsidRPr="007439ED" w14:paraId="253624C7" w14:textId="77777777" w:rsidTr="00574731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5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7439ED">
              <w:rPr>
                <w:rFonts w:eastAsia="Arial"/>
                <w:sz w:val="20"/>
                <w:szCs w:val="20"/>
              </w:rPr>
              <w:t>Konkrétní model monitoru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6" w14:textId="77777777" w:rsidR="00877E44" w:rsidRPr="007439ED" w:rsidRDefault="00523EBA">
            <w:pPr>
              <w:spacing w:before="120" w:after="120"/>
              <w:jc w:val="both"/>
              <w:rPr>
                <w:rFonts w:eastAsia="Arial"/>
                <w:i/>
                <w:sz w:val="20"/>
                <w:szCs w:val="20"/>
              </w:rPr>
            </w:pPr>
            <w:r w:rsidRPr="007439ED">
              <w:rPr>
                <w:rFonts w:eastAsia="Arial"/>
                <w:i/>
                <w:sz w:val="20"/>
                <w:szCs w:val="20"/>
              </w:rPr>
              <w:t>Dodavatel doplní konkrétní model monitoru pro informaci, vč. produktového čísla.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7" w14:textId="5BF2D0EE" w:rsidR="00877E44" w:rsidRPr="00574731" w:rsidRDefault="00823577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  <w:r w:rsidRPr="00574731">
              <w:rPr>
                <w:rFonts w:eastAsia="Arial"/>
                <w:b/>
                <w:bCs/>
                <w:sz w:val="20"/>
                <w:szCs w:val="20"/>
              </w:rPr>
              <w:t>27" AOC U27B3AF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48" w14:textId="77777777" w:rsidR="00877E44" w:rsidRPr="007439ED" w:rsidRDefault="00877E44">
            <w:pPr>
              <w:spacing w:before="120" w:after="120"/>
              <w:jc w:val="both"/>
              <w:rPr>
                <w:rFonts w:eastAsia="Arial"/>
                <w:sz w:val="20"/>
                <w:szCs w:val="20"/>
              </w:rPr>
            </w:pPr>
          </w:p>
        </w:tc>
      </w:tr>
    </w:tbl>
    <w:p w14:paraId="00000149" w14:textId="77777777" w:rsidR="00877E44" w:rsidRPr="007439ED" w:rsidRDefault="00877E44">
      <w:pPr>
        <w:spacing w:before="120" w:after="120"/>
        <w:jc w:val="both"/>
        <w:rPr>
          <w:rFonts w:ascii="Calibri" w:eastAsia="Arial" w:hAnsi="Calibri" w:cs="Calibri"/>
          <w:sz w:val="20"/>
          <w:szCs w:val="20"/>
        </w:rPr>
      </w:pPr>
    </w:p>
    <w:p w14:paraId="0000014A" w14:textId="77777777" w:rsidR="00877E44" w:rsidRPr="007439ED" w:rsidRDefault="00523EBA" w:rsidP="008127E6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Arial" w:hAnsi="Calibri" w:cs="Calibri"/>
          <w:color w:val="000000"/>
          <w:sz w:val="20"/>
          <w:szCs w:val="20"/>
        </w:rPr>
      </w:pPr>
      <w:r w:rsidRPr="007439ED">
        <w:rPr>
          <w:rFonts w:ascii="Calibri" w:eastAsia="Arial" w:hAnsi="Calibri" w:cs="Calibri"/>
          <w:b/>
          <w:color w:val="000000"/>
        </w:rPr>
        <w:lastRenderedPageBreak/>
        <w:t xml:space="preserve">Plnění č.6) Set klávesnice a myši </w:t>
      </w:r>
    </w:p>
    <w:tbl>
      <w:tblPr>
        <w:tblStyle w:val="a4"/>
        <w:tblW w:w="89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54"/>
        <w:gridCol w:w="3031"/>
        <w:gridCol w:w="3121"/>
        <w:gridCol w:w="1405"/>
      </w:tblGrid>
      <w:tr w:rsidR="00877E44" w:rsidRPr="007439ED" w14:paraId="292DB186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Parametr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C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Hodnota parametru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D" w14:textId="77777777" w:rsidR="00877E44" w:rsidRPr="007439ED" w:rsidRDefault="00523EBA">
            <w:pPr>
              <w:tabs>
                <w:tab w:val="left" w:pos="708"/>
              </w:tabs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Nabízené plnění účastníkem</w:t>
            </w:r>
          </w:p>
          <w:p w14:paraId="0000014E" w14:textId="77777777" w:rsidR="00877E44" w:rsidRPr="007439ED" w:rsidRDefault="00523EBA">
            <w:pPr>
              <w:tabs>
                <w:tab w:val="left" w:pos="708"/>
              </w:tabs>
              <w:rPr>
                <w:rFonts w:ascii="Calibri" w:eastAsia="Arial" w:hAnsi="Calibri" w:cs="Calibri"/>
                <w:b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>(doplní účastník –</w:t>
            </w:r>
          </w:p>
          <w:p w14:paraId="0000014F" w14:textId="77777777" w:rsidR="00877E44" w:rsidRPr="007439ED" w:rsidRDefault="00523EBA">
            <w:pPr>
              <w:tabs>
                <w:tab w:val="left" w:pos="708"/>
              </w:tabs>
              <w:rPr>
                <w:rFonts w:ascii="Calibri" w:eastAsia="Arial" w:hAnsi="Calibri" w:cs="Calibri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sz w:val="20"/>
                <w:szCs w:val="20"/>
                <w:u w:val="single"/>
              </w:rPr>
              <w:t>konkrétní typ</w:t>
            </w:r>
            <w:r w:rsidRPr="007439ED">
              <w:rPr>
                <w:rFonts w:ascii="Calibri" w:eastAsia="Arial" w:hAnsi="Calibri" w:cs="Calibri"/>
                <w:b/>
                <w:sz w:val="20"/>
                <w:szCs w:val="20"/>
              </w:rPr>
              <w:t xml:space="preserve"> a konkrétní parametry prokazující splnění požadavků zadavatele)</w:t>
            </w:r>
          </w:p>
          <w:p w14:paraId="00000150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5900233E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2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Připojení 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Bezdrátové USB-A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4" w14:textId="0567C711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684D83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Bezdrátové USB-A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5" w14:textId="743969D9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554D8E3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6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Tlačítka myši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8" w14:textId="6C6261AB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9" w14:textId="4685A7BA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31174B9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A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Kolečko myši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B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C" w14:textId="6751A0C3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klasické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D" w14:textId="2FC78588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FB7CB93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E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Typ klávesnice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F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CZ, numerická. </w:t>
            </w:r>
          </w:p>
          <w:p w14:paraId="0000016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proofErr w:type="spellStart"/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Nízkoprofilová</w:t>
            </w:r>
            <w:proofErr w:type="spellEnd"/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1" w14:textId="5D2654E9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Cz</w:t>
            </w:r>
            <w:proofErr w:type="spellEnd"/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 xml:space="preserve"> numerická, </w:t>
            </w:r>
            <w:proofErr w:type="spellStart"/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nízkoprofilová</w:t>
            </w:r>
            <w:proofErr w:type="spellEnd"/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2" w14:textId="433B4795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2909B599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Ostatní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4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Včetně přijímače.</w:t>
            </w:r>
          </w:p>
          <w:p w14:paraId="0000016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Barva černá.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6" w14:textId="22E923D9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Příjmač</w:t>
            </w:r>
            <w:proofErr w:type="spellEnd"/>
            <w:r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, černá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7" w14:textId="303C3539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74887756" w14:textId="77777777" w:rsidTr="00574731">
        <w:trPr>
          <w:tblHeader/>
        </w:trPr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 xml:space="preserve">Konkrétní model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9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 xml:space="preserve">Dodavatel doplní konkrétní nabízený model pro informaci, a produktové číslo.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A" w14:textId="046B6B65" w:rsidR="00877E44" w:rsidRPr="007439ED" w:rsidRDefault="00684D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684D83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C-TECH WLKMC-03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B" w14:textId="56EFEA1A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</w:p>
        </w:tc>
      </w:tr>
    </w:tbl>
    <w:p w14:paraId="0000016C" w14:textId="77777777" w:rsidR="00877E44" w:rsidRPr="007439ED" w:rsidRDefault="00877E44">
      <w:pPr>
        <w:tabs>
          <w:tab w:val="left" w:pos="708"/>
        </w:tabs>
        <w:rPr>
          <w:rFonts w:ascii="Calibri" w:hAnsi="Calibri" w:cs="Calibri"/>
          <w:sz w:val="20"/>
          <w:szCs w:val="20"/>
        </w:rPr>
      </w:pPr>
    </w:p>
    <w:p w14:paraId="0000016E" w14:textId="7F1FFF41" w:rsidR="00877E44" w:rsidRPr="007439ED" w:rsidRDefault="001D6599" w:rsidP="001D6599">
      <w:pPr>
        <w:tabs>
          <w:tab w:val="left" w:pos="708"/>
        </w:tabs>
        <w:rPr>
          <w:rFonts w:ascii="Calibri" w:eastAsia="Arial" w:hAnsi="Calibri" w:cs="Calibri"/>
          <w:b/>
          <w:color w:val="000000"/>
        </w:rPr>
      </w:pPr>
      <w:r>
        <w:rPr>
          <w:rFonts w:ascii="Calibri" w:hAnsi="Calibri" w:cs="Calibri"/>
          <w:sz w:val="20"/>
          <w:szCs w:val="20"/>
        </w:rPr>
        <w:br w:type="column"/>
      </w:r>
      <w:r w:rsidRPr="007439ED">
        <w:rPr>
          <w:rFonts w:ascii="Calibri" w:eastAsia="Arial" w:hAnsi="Calibri" w:cs="Calibri"/>
          <w:b/>
          <w:color w:val="000000"/>
        </w:rPr>
        <w:lastRenderedPageBreak/>
        <w:t xml:space="preserve">Plnění č. 7) dokovací stanice nebo port </w:t>
      </w:r>
      <w:proofErr w:type="spellStart"/>
      <w:r w:rsidRPr="007439ED">
        <w:rPr>
          <w:rFonts w:ascii="Calibri" w:eastAsia="Arial" w:hAnsi="Calibri" w:cs="Calibri"/>
          <w:b/>
          <w:color w:val="000000"/>
        </w:rPr>
        <w:t>replikátor</w:t>
      </w:r>
      <w:proofErr w:type="spellEnd"/>
      <w:r w:rsidRPr="007439ED">
        <w:rPr>
          <w:rFonts w:ascii="Calibri" w:eastAsia="Arial" w:hAnsi="Calibri" w:cs="Calibri"/>
          <w:b/>
          <w:color w:val="000000"/>
        </w:rPr>
        <w:t xml:space="preserve"> kompatibilní k plnění č. 1,2,3  </w:t>
      </w:r>
    </w:p>
    <w:tbl>
      <w:tblPr>
        <w:tblStyle w:val="a5"/>
        <w:tblW w:w="87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4"/>
        <w:gridCol w:w="3148"/>
        <w:gridCol w:w="2551"/>
        <w:gridCol w:w="1276"/>
      </w:tblGrid>
      <w:tr w:rsidR="00877E44" w:rsidRPr="007439ED" w14:paraId="32570665" w14:textId="77777777">
        <w:trPr>
          <w:trHeight w:val="433"/>
        </w:trPr>
        <w:tc>
          <w:tcPr>
            <w:tcW w:w="1814" w:type="dxa"/>
          </w:tcPr>
          <w:p w14:paraId="00000170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Parametr</w:t>
            </w:r>
          </w:p>
        </w:tc>
        <w:tc>
          <w:tcPr>
            <w:tcW w:w="3148" w:type="dxa"/>
          </w:tcPr>
          <w:p w14:paraId="00000171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Hodnota parametru</w:t>
            </w:r>
          </w:p>
          <w:p w14:paraId="00000172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000017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Nabízené plnění účastníkem</w:t>
            </w:r>
          </w:p>
          <w:p w14:paraId="00000174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(doplní účastník –</w:t>
            </w:r>
          </w:p>
          <w:p w14:paraId="00000175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konkrétní parametry prokazující splnění požadavků zadavatele)</w:t>
            </w:r>
          </w:p>
          <w:p w14:paraId="00000176" w14:textId="77777777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00017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b/>
                <w:color w:val="000000"/>
                <w:sz w:val="20"/>
                <w:szCs w:val="20"/>
              </w:rPr>
              <w:t>Splňuje podmínky zadavatele ANO/NE</w:t>
            </w:r>
          </w:p>
        </w:tc>
      </w:tr>
      <w:tr w:rsidR="00877E44" w:rsidRPr="007439ED" w14:paraId="4F9D16C0" w14:textId="77777777" w:rsidTr="00574731">
        <w:trPr>
          <w:trHeight w:val="433"/>
        </w:trPr>
        <w:tc>
          <w:tcPr>
            <w:tcW w:w="1814" w:type="dxa"/>
          </w:tcPr>
          <w:p w14:paraId="00000178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Kompatibilita </w:t>
            </w:r>
          </w:p>
        </w:tc>
        <w:tc>
          <w:tcPr>
            <w:tcW w:w="3148" w:type="dxa"/>
          </w:tcPr>
          <w:p w14:paraId="00000179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Kompatibilní s notebookem plnění č. 1,2,3 (kromě parametru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power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delivery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pro plnění 2 a 3)</w:t>
            </w:r>
          </w:p>
        </w:tc>
        <w:tc>
          <w:tcPr>
            <w:tcW w:w="2551" w:type="dxa"/>
          </w:tcPr>
          <w:p w14:paraId="0000017A" w14:textId="77B82099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kompatibilní</w:t>
            </w:r>
          </w:p>
        </w:tc>
        <w:tc>
          <w:tcPr>
            <w:tcW w:w="1276" w:type="dxa"/>
          </w:tcPr>
          <w:p w14:paraId="0000017B" w14:textId="13FE614B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87E9738" w14:textId="77777777" w:rsidTr="00574731">
        <w:tc>
          <w:tcPr>
            <w:tcW w:w="1814" w:type="dxa"/>
          </w:tcPr>
          <w:p w14:paraId="0000017C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Porty</w:t>
            </w:r>
          </w:p>
        </w:tc>
        <w:tc>
          <w:tcPr>
            <w:tcW w:w="3148" w:type="dxa"/>
          </w:tcPr>
          <w:p w14:paraId="0000017D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Síťový port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RJ-45 1Gb/s  </w:t>
            </w:r>
          </w:p>
          <w:p w14:paraId="0000017E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Min. 1 x USB – C (datový)</w:t>
            </w:r>
          </w:p>
          <w:p w14:paraId="0000017F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Min. 3 x USB 3.2. gen 1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br/>
              <w:t>Min. 1 x HDMI</w:t>
            </w:r>
          </w:p>
          <w:p w14:paraId="00000180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>Min. 1 x Display Port 1.4</w:t>
            </w:r>
          </w:p>
        </w:tc>
        <w:tc>
          <w:tcPr>
            <w:tcW w:w="2551" w:type="dxa"/>
          </w:tcPr>
          <w:p w14:paraId="00000181" w14:textId="76E3908C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RJ45 </w:t>
            </w:r>
            <w:proofErr w:type="gram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1GB</w:t>
            </w:r>
            <w:proofErr w:type="gramEnd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/s, 1x USB-C, 3x USB-A 3.2 Gen 1, 1x HDMI, 1x DP 1.4</w:t>
            </w:r>
          </w:p>
        </w:tc>
        <w:tc>
          <w:tcPr>
            <w:tcW w:w="1276" w:type="dxa"/>
          </w:tcPr>
          <w:p w14:paraId="00000182" w14:textId="407FD108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0B7C2686" w14:textId="77777777" w:rsidTr="00574731">
        <w:tc>
          <w:tcPr>
            <w:tcW w:w="1814" w:type="dxa"/>
          </w:tcPr>
          <w:p w14:paraId="00000183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Funkce</w:t>
            </w:r>
          </w:p>
        </w:tc>
        <w:tc>
          <w:tcPr>
            <w:tcW w:w="3148" w:type="dxa"/>
          </w:tcPr>
          <w:p w14:paraId="00000184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Podpora více monitorů s rozlišením min. jako monitor plnění č. 4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a lze připojit min. 2 monitory plnění č. 4.</w:t>
            </w:r>
          </w:p>
        </w:tc>
        <w:tc>
          <w:tcPr>
            <w:tcW w:w="2551" w:type="dxa"/>
          </w:tcPr>
          <w:p w14:paraId="00000185" w14:textId="694317E2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Podpora více monitorů</w:t>
            </w:r>
          </w:p>
        </w:tc>
        <w:tc>
          <w:tcPr>
            <w:tcW w:w="1276" w:type="dxa"/>
          </w:tcPr>
          <w:p w14:paraId="00000186" w14:textId="2E875CBE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34DE9ABA" w14:textId="77777777" w:rsidTr="00574731">
        <w:tc>
          <w:tcPr>
            <w:tcW w:w="1814" w:type="dxa"/>
          </w:tcPr>
          <w:p w14:paraId="00000187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851" w:hanging="851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color w:val="000000"/>
                <w:sz w:val="20"/>
                <w:szCs w:val="20"/>
              </w:rPr>
              <w:t>Ostatní</w:t>
            </w:r>
          </w:p>
        </w:tc>
        <w:tc>
          <w:tcPr>
            <w:tcW w:w="3148" w:type="dxa"/>
          </w:tcPr>
          <w:p w14:paraId="00000188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Propojovací kabel</w:t>
            </w:r>
            <w:r w:rsidRPr="00574731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  <w:p w14:paraId="00000189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Power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  <w:proofErr w:type="spellStart"/>
            <w:r w:rsidRPr="00574731">
              <w:rPr>
                <w:rFonts w:ascii="Calibri" w:eastAsia="Arial" w:hAnsi="Calibri" w:cs="Calibri"/>
                <w:sz w:val="20"/>
                <w:szCs w:val="20"/>
              </w:rPr>
              <w:t>delivery</w:t>
            </w:r>
            <w:proofErr w:type="spellEnd"/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 </w:t>
            </w:r>
          </w:p>
          <w:p w14:paraId="0000018A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sz w:val="20"/>
                <w:szCs w:val="20"/>
              </w:rPr>
              <w:t xml:space="preserve">Napájecí adaptér. </w:t>
            </w:r>
          </w:p>
        </w:tc>
        <w:tc>
          <w:tcPr>
            <w:tcW w:w="2551" w:type="dxa"/>
          </w:tcPr>
          <w:p w14:paraId="0000018B" w14:textId="6352DC81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Propojovací kabel, PD, napájecí adaptér</w:t>
            </w:r>
          </w:p>
        </w:tc>
        <w:tc>
          <w:tcPr>
            <w:tcW w:w="1276" w:type="dxa"/>
          </w:tcPr>
          <w:p w14:paraId="0000018C" w14:textId="53D83560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23EBA">
              <w:rPr>
                <w:rFonts w:ascii="Calibri" w:eastAsia="Arial" w:hAnsi="Calibri" w:cs="Calibri"/>
                <w:color w:val="000000"/>
                <w:sz w:val="20"/>
                <w:szCs w:val="20"/>
              </w:rPr>
              <w:t>Ano</w:t>
            </w:r>
          </w:p>
        </w:tc>
      </w:tr>
      <w:tr w:rsidR="00877E44" w:rsidRPr="007439ED" w14:paraId="5AE2A650" w14:textId="77777777" w:rsidTr="00574731">
        <w:tc>
          <w:tcPr>
            <w:tcW w:w="1814" w:type="dxa"/>
          </w:tcPr>
          <w:p w14:paraId="0000018D" w14:textId="77777777" w:rsidR="00877E44" w:rsidRPr="007439ED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7439ED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>Konkrétní model dokovací stanice</w:t>
            </w:r>
          </w:p>
        </w:tc>
        <w:tc>
          <w:tcPr>
            <w:tcW w:w="3148" w:type="dxa"/>
          </w:tcPr>
          <w:p w14:paraId="0000018E" w14:textId="77777777" w:rsidR="00877E44" w:rsidRPr="00574731" w:rsidRDefault="0052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i/>
                <w:color w:val="000000"/>
                <w:sz w:val="20"/>
                <w:szCs w:val="20"/>
              </w:rPr>
              <w:t xml:space="preserve">Dodavatel doplní konkrétní nabízený model pro informaci, a produktové číslo. </w:t>
            </w:r>
          </w:p>
        </w:tc>
        <w:tc>
          <w:tcPr>
            <w:tcW w:w="2551" w:type="dxa"/>
          </w:tcPr>
          <w:p w14:paraId="0000018F" w14:textId="2F388440" w:rsidR="00877E44" w:rsidRPr="00574731" w:rsidRDefault="009D0B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i-tec USB-C HDMI DP </w:t>
            </w:r>
            <w:proofErr w:type="spell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Docking</w:t>
            </w:r>
            <w:proofErr w:type="spellEnd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Station + i-tec Universal </w:t>
            </w:r>
            <w:proofErr w:type="spellStart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>Charger</w:t>
            </w:r>
            <w:proofErr w:type="spellEnd"/>
            <w:r w:rsidRPr="00574731">
              <w:rPr>
                <w:rFonts w:ascii="Calibri" w:eastAsia="Arial" w:hAnsi="Calibri" w:cs="Calibri"/>
                <w:color w:val="000000"/>
                <w:sz w:val="20"/>
                <w:szCs w:val="20"/>
              </w:rPr>
              <w:t xml:space="preserve"> 112 W, C31HDMIDPDOCKPD100</w:t>
            </w:r>
          </w:p>
        </w:tc>
        <w:tc>
          <w:tcPr>
            <w:tcW w:w="1276" w:type="dxa"/>
          </w:tcPr>
          <w:p w14:paraId="00000190" w14:textId="5266D5B1" w:rsidR="00877E44" w:rsidRPr="007439ED" w:rsidRDefault="00877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Calibri" w:eastAsia="Arial" w:hAnsi="Calibri" w:cs="Calibri"/>
                <w:color w:val="000000"/>
                <w:sz w:val="20"/>
                <w:szCs w:val="20"/>
              </w:rPr>
            </w:pPr>
          </w:p>
        </w:tc>
      </w:tr>
    </w:tbl>
    <w:p w14:paraId="00000191" w14:textId="77777777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Arial" w:hAnsi="Calibri" w:cs="Calibri"/>
          <w:b/>
          <w:color w:val="000000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 </w:t>
      </w:r>
    </w:p>
    <w:p w14:paraId="00000196" w14:textId="61B62D02" w:rsidR="00877E44" w:rsidRPr="007439ED" w:rsidRDefault="00523EBA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hAnsi="Calibri" w:cs="Calibri"/>
        </w:rPr>
      </w:pPr>
      <w:r w:rsidRPr="007439ED">
        <w:rPr>
          <w:rFonts w:ascii="Calibri" w:eastAsia="Arial" w:hAnsi="Calibri" w:cs="Calibri"/>
          <w:b/>
          <w:color w:val="000000"/>
        </w:rPr>
        <w:t xml:space="preserve"> </w:t>
      </w:r>
    </w:p>
    <w:sectPr w:rsidR="00877E44" w:rsidRPr="007439ED">
      <w:headerReference w:type="first" r:id="rId18"/>
      <w:pgSz w:w="11906" w:h="16838"/>
      <w:pgMar w:top="1985" w:right="1274" w:bottom="1843" w:left="1701" w:header="510" w:footer="82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38B95" w14:textId="77777777" w:rsidR="00BB6D5F" w:rsidRDefault="00BB6D5F" w:rsidP="007439ED">
      <w:pPr>
        <w:spacing w:after="0" w:line="240" w:lineRule="auto"/>
      </w:pPr>
      <w:r>
        <w:separator/>
      </w:r>
    </w:p>
  </w:endnote>
  <w:endnote w:type="continuationSeparator" w:id="0">
    <w:p w14:paraId="6C7A4A04" w14:textId="77777777" w:rsidR="00BB6D5F" w:rsidRDefault="00BB6D5F" w:rsidP="00743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38C16A-9C7F-4EEE-A034-38F207A0D712}"/>
    <w:embedBold r:id="rId2" w:fontKey="{58BFF742-21F3-47BA-8B65-A1D1488D8BA3}"/>
    <w:embedItalic r:id="rId3" w:fontKey="{1A57D414-20E4-4665-BFC5-6EA9A87191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C9180E1-82D0-46D0-B25C-0DFD7CF75189}"/>
    <w:embedItalic r:id="rId5" w:fontKey="{0C511F9D-6005-4890-8DB9-885AEAB003FE}"/>
  </w:font>
  <w:font w:name="Play">
    <w:charset w:val="00"/>
    <w:family w:val="auto"/>
    <w:pitch w:val="default"/>
    <w:embedRegular r:id="rId6" w:fontKey="{0C8FC071-DEAC-4C9E-93BE-A0D69F0A00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ECA77FD-1CA0-417E-A2D9-115FEBB5B8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FBD3E" w14:textId="77777777" w:rsidR="00BB6D5F" w:rsidRDefault="00BB6D5F" w:rsidP="007439ED">
      <w:pPr>
        <w:spacing w:after="0" w:line="240" w:lineRule="auto"/>
      </w:pPr>
      <w:r>
        <w:separator/>
      </w:r>
    </w:p>
  </w:footnote>
  <w:footnote w:type="continuationSeparator" w:id="0">
    <w:p w14:paraId="3AEA7465" w14:textId="77777777" w:rsidR="00BB6D5F" w:rsidRDefault="00BB6D5F" w:rsidP="00743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AD7DF" w14:textId="2B47CA4C" w:rsidR="007439ED" w:rsidRDefault="007439ED">
    <w:pPr>
      <w:pStyle w:val="Zhlav"/>
    </w:pPr>
    <w:r>
      <w:rPr>
        <w:noProof/>
        <w:lang w:val="cs-CZ"/>
      </w:rPr>
      <w:drawing>
        <wp:anchor distT="0" distB="0" distL="114300" distR="114300" simplePos="0" relativeHeight="251659264" behindDoc="1" locked="0" layoutInCell="1" allowOverlap="1" wp14:anchorId="7C289508" wp14:editId="7AFD260A">
          <wp:simplePos x="0" y="0"/>
          <wp:positionH relativeFrom="column">
            <wp:posOffset>0</wp:posOffset>
          </wp:positionH>
          <wp:positionV relativeFrom="paragraph">
            <wp:posOffset>189865</wp:posOffset>
          </wp:positionV>
          <wp:extent cx="1910715" cy="685800"/>
          <wp:effectExtent l="0" t="0" r="0" b="0"/>
          <wp:wrapTopAndBottom/>
          <wp:docPr id="6" name="Obrázek 6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 descr="Obsah obrázku text, Písmo, Grafika, logo&#10;&#10;Obsah generovaný pomocí AI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071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46B44"/>
    <w:multiLevelType w:val="hybridMultilevel"/>
    <w:tmpl w:val="B2A84458"/>
    <w:lvl w:ilvl="0" w:tplc="C34CC5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E70DE4"/>
    <w:multiLevelType w:val="hybridMultilevel"/>
    <w:tmpl w:val="471A15F2"/>
    <w:lvl w:ilvl="0" w:tplc="3C505D36">
      <w:numFmt w:val="bullet"/>
      <w:lvlText w:val="-"/>
      <w:lvlJc w:val="left"/>
      <w:pPr>
        <w:ind w:left="1080" w:hanging="720"/>
      </w:pPr>
      <w:rPr>
        <w:rFonts w:ascii="Calibri" w:eastAsia="Arial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195115">
    <w:abstractNumId w:val="0"/>
  </w:num>
  <w:num w:numId="2" w16cid:durableId="1788430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E44"/>
    <w:rsid w:val="00141F7C"/>
    <w:rsid w:val="001430BB"/>
    <w:rsid w:val="001B2AE3"/>
    <w:rsid w:val="001D6599"/>
    <w:rsid w:val="001F0FD0"/>
    <w:rsid w:val="002C730E"/>
    <w:rsid w:val="002E1180"/>
    <w:rsid w:val="00373363"/>
    <w:rsid w:val="00473A3A"/>
    <w:rsid w:val="00523EBA"/>
    <w:rsid w:val="00574731"/>
    <w:rsid w:val="00594BBF"/>
    <w:rsid w:val="0063750B"/>
    <w:rsid w:val="00684D83"/>
    <w:rsid w:val="00692ED6"/>
    <w:rsid w:val="006A5D4E"/>
    <w:rsid w:val="006E4EAB"/>
    <w:rsid w:val="007439ED"/>
    <w:rsid w:val="007E5C6B"/>
    <w:rsid w:val="00803DA4"/>
    <w:rsid w:val="008127E6"/>
    <w:rsid w:val="00823577"/>
    <w:rsid w:val="008532C3"/>
    <w:rsid w:val="00877E44"/>
    <w:rsid w:val="00883225"/>
    <w:rsid w:val="00923C08"/>
    <w:rsid w:val="009D0B7F"/>
    <w:rsid w:val="00A3089C"/>
    <w:rsid w:val="00A55440"/>
    <w:rsid w:val="00BB6D5F"/>
    <w:rsid w:val="00C131FE"/>
    <w:rsid w:val="00CA3D3F"/>
    <w:rsid w:val="00CB4726"/>
    <w:rsid w:val="00E11A46"/>
    <w:rsid w:val="00E65FE8"/>
    <w:rsid w:val="00F666A2"/>
    <w:rsid w:val="00F8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E0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" w:eastAsia="cs-CZ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FB73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FB73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FB73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aliases w:val="Kapitola Char,_Nadpis 1 Char,H1 Char"/>
    <w:basedOn w:val="Standardnpsmoodstavce"/>
    <w:uiPriority w:val="9"/>
    <w:rsid w:val="00FB73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FB73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FB73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FB734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FB734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FB734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734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734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734F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FB7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FB73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FB73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B734F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FB734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B734F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FB73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734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B734F"/>
    <w:rPr>
      <w:b/>
      <w:bCs/>
      <w:smallCaps/>
      <w:color w:val="0F4761" w:themeColor="accent1" w:themeShade="BF"/>
      <w:spacing w:val="5"/>
    </w:rPr>
  </w:style>
  <w:style w:type="character" w:customStyle="1" w:styleId="TloslovanChar">
    <w:name w:val="Tělo číslované Char"/>
    <w:basedOn w:val="Standardnpsmoodstavce"/>
    <w:link w:val="Tloslovan"/>
    <w:qFormat/>
    <w:locked/>
    <w:rsid w:val="000825EE"/>
    <w:rPr>
      <w:rFonts w:ascii="Arial" w:hAnsi="Arial" w:cs="Arial"/>
    </w:rPr>
  </w:style>
  <w:style w:type="paragraph" w:customStyle="1" w:styleId="Tloslovan">
    <w:name w:val="Tělo číslované"/>
    <w:link w:val="TloslovanChar"/>
    <w:qFormat/>
    <w:rsid w:val="000825EE"/>
    <w:pPr>
      <w:tabs>
        <w:tab w:val="num" w:pos="0"/>
      </w:tabs>
      <w:suppressAutoHyphens/>
      <w:spacing w:before="120" w:after="120"/>
      <w:ind w:left="851" w:hanging="851"/>
      <w:jc w:val="both"/>
    </w:pPr>
    <w:rPr>
      <w:rFonts w:ascii="Arial" w:eastAsiaTheme="minorHAnsi" w:hAnsi="Arial" w:cs="Arial"/>
    </w:rPr>
  </w:style>
  <w:style w:type="table" w:customStyle="1" w:styleId="Mkatabulky1">
    <w:name w:val="Mřížka tabulky1"/>
    <w:basedOn w:val="Normlntabulka"/>
    <w:uiPriority w:val="59"/>
    <w:rsid w:val="000825EE"/>
    <w:pPr>
      <w:spacing w:after="0" w:line="240" w:lineRule="auto"/>
    </w:pPr>
    <w:rPr>
      <w:rFonts w:eastAsia="Times New Roman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3C2A38"/>
    <w:pPr>
      <w:suppressAutoHyphens/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441326"/>
    <w:pPr>
      <w:spacing w:after="0" w:line="240" w:lineRule="auto"/>
    </w:pPr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39ED"/>
  </w:style>
  <w:style w:type="paragraph" w:styleId="Zpat">
    <w:name w:val="footer"/>
    <w:basedOn w:val="Normln"/>
    <w:link w:val="ZpatChar"/>
    <w:uiPriority w:val="99"/>
    <w:unhideWhenUsed/>
    <w:rsid w:val="00743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3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ubenchmark.net/" TargetMode="External"/><Relationship Id="rId13" Type="http://schemas.openxmlformats.org/officeDocument/2006/relationships/hyperlink" Target="http://www.videocardbenchmark.net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videocardbenchmark.net/" TargetMode="External"/><Relationship Id="rId17" Type="http://schemas.openxmlformats.org/officeDocument/2006/relationships/hyperlink" Target="http://www.videocardbenchmark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deocardbenchmark.ne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pubenchmark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pubenchmark.net/" TargetMode="External"/><Relationship Id="rId10" Type="http://schemas.openxmlformats.org/officeDocument/2006/relationships/hyperlink" Target="https://www.cpubenchmark.ne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pubenchmark.net/" TargetMode="External"/><Relationship Id="rId14" Type="http://schemas.openxmlformats.org/officeDocument/2006/relationships/hyperlink" Target="https://www.cpubenchmark.ne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VSPL4abR+snEOYm3pE3DreLQA==">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1409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2025-09-09T09:58:00Z</dcterms:created>
  <dcterms:modified xsi:type="dcterms:W3CDTF">2025-11-03T13:03:00Z</dcterms:modified>
</cp:coreProperties>
</file>