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FE63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>NIO s.r.o.</w:t>
      </w:r>
    </w:p>
    <w:p w14:paraId="1412E420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>Studentské náměstí 1531</w:t>
      </w:r>
    </w:p>
    <w:p w14:paraId="33C65008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>686 01 Uherské Hradiště</w:t>
      </w:r>
    </w:p>
    <w:p w14:paraId="59F9036B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>IČO: 26977664</w:t>
      </w:r>
    </w:p>
    <w:p w14:paraId="410508C5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>DIČO: CZ26977664</w:t>
      </w:r>
    </w:p>
    <w:p w14:paraId="792E52CB" w14:textId="77777777" w:rsidR="003E3A30" w:rsidRPr="003E3A30" w:rsidRDefault="003E3A30" w:rsidP="003E3A30">
      <w:pPr>
        <w:rPr>
          <w:b/>
          <w:bCs/>
          <w:sz w:val="20"/>
          <w:szCs w:val="20"/>
        </w:rPr>
      </w:pPr>
    </w:p>
    <w:p w14:paraId="012B1ECD" w14:textId="77777777" w:rsidR="003E3A30" w:rsidRPr="003E3A30" w:rsidRDefault="003E3A30" w:rsidP="003E3A30">
      <w:pPr>
        <w:rPr>
          <w:b/>
          <w:bCs/>
          <w:sz w:val="20"/>
          <w:szCs w:val="20"/>
        </w:rPr>
      </w:pPr>
    </w:p>
    <w:p w14:paraId="6E49450F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 xml:space="preserve">Věc: </w:t>
      </w:r>
      <w:r w:rsidRPr="003E3A30">
        <w:rPr>
          <w:b/>
          <w:bCs/>
          <w:i/>
          <w:iCs/>
          <w:sz w:val="20"/>
          <w:szCs w:val="20"/>
        </w:rPr>
        <w:t>Objednávka č. 7/2025</w:t>
      </w:r>
    </w:p>
    <w:p w14:paraId="0BEB3F33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>Objednáváme u Vás:</w:t>
      </w:r>
    </w:p>
    <w:p w14:paraId="5AE43203" w14:textId="77777777" w:rsidR="003E3A30" w:rsidRPr="003E3A30" w:rsidRDefault="003E3A30" w:rsidP="003E3A30">
      <w:pPr>
        <w:rPr>
          <w:b/>
          <w:bCs/>
          <w:sz w:val="20"/>
          <w:szCs w:val="20"/>
        </w:rPr>
      </w:pPr>
    </w:p>
    <w:p w14:paraId="7F5F768D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 xml:space="preserve">Toner HP 207X, černý, originál, 3150 stran                         4 ks              2 313,-Kč za 1 ks            9 252,-Kč    </w:t>
      </w:r>
      <w:proofErr w:type="gramStart"/>
      <w:r w:rsidRPr="003E3A30">
        <w:rPr>
          <w:b/>
          <w:bCs/>
          <w:sz w:val="20"/>
          <w:szCs w:val="20"/>
        </w:rPr>
        <w:t>21%</w:t>
      </w:r>
      <w:proofErr w:type="gramEnd"/>
      <w:r w:rsidRPr="003E3A30">
        <w:rPr>
          <w:b/>
          <w:bCs/>
          <w:sz w:val="20"/>
          <w:szCs w:val="20"/>
        </w:rPr>
        <w:t xml:space="preserve"> DPH</w:t>
      </w:r>
    </w:p>
    <w:p w14:paraId="0C53FAC8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 xml:space="preserve">Toner HP 415X, černý, originál, 7 500 stran                        4 ks              4 435,-Kč za 1 ks          17 740,-KKč  </w:t>
      </w:r>
      <w:proofErr w:type="gramStart"/>
      <w:r w:rsidRPr="003E3A30">
        <w:rPr>
          <w:b/>
          <w:bCs/>
          <w:sz w:val="20"/>
          <w:szCs w:val="20"/>
        </w:rPr>
        <w:t>21%</w:t>
      </w:r>
      <w:proofErr w:type="gramEnd"/>
      <w:r w:rsidRPr="003E3A30">
        <w:rPr>
          <w:b/>
          <w:bCs/>
          <w:sz w:val="20"/>
          <w:szCs w:val="20"/>
        </w:rPr>
        <w:t xml:space="preserve"> DPH</w:t>
      </w:r>
    </w:p>
    <w:p w14:paraId="0CC8925E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>Toner HP 410 X, černý, originál, 2x6500 stran                   2 ks               7 350,-Kč za1 ks          14 700,-Kč     21 % DPH</w:t>
      </w:r>
    </w:p>
    <w:p w14:paraId="05A3CD1C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>Toner HP 410</w:t>
      </w:r>
      <w:proofErr w:type="gramStart"/>
      <w:r w:rsidRPr="003E3A30">
        <w:rPr>
          <w:b/>
          <w:bCs/>
          <w:sz w:val="20"/>
          <w:szCs w:val="20"/>
        </w:rPr>
        <w:t>X,purpurový</w:t>
      </w:r>
      <w:proofErr w:type="gramEnd"/>
      <w:r w:rsidRPr="003E3A30">
        <w:rPr>
          <w:b/>
          <w:bCs/>
          <w:sz w:val="20"/>
          <w:szCs w:val="20"/>
        </w:rPr>
        <w:t xml:space="preserve">, azurový, žlutý, originál </w:t>
      </w:r>
    </w:p>
    <w:p w14:paraId="78005E0C" w14:textId="77777777" w:rsidR="003E3A30" w:rsidRPr="003E3A30" w:rsidRDefault="003E3A30" w:rsidP="003E3A30">
      <w:pPr>
        <w:rPr>
          <w:b/>
          <w:bCs/>
          <w:sz w:val="20"/>
          <w:szCs w:val="20"/>
          <w:u w:val="single"/>
        </w:rPr>
      </w:pPr>
      <w:r w:rsidRPr="003E3A30">
        <w:rPr>
          <w:b/>
          <w:bCs/>
          <w:sz w:val="20"/>
          <w:szCs w:val="20"/>
          <w:u w:val="single"/>
        </w:rPr>
        <w:t xml:space="preserve">3x5000stran                                                                              4 ks           14 350,-Kč za 1 ks          57 400,-Kč    </w:t>
      </w:r>
      <w:proofErr w:type="gramStart"/>
      <w:r w:rsidRPr="003E3A30">
        <w:rPr>
          <w:b/>
          <w:bCs/>
          <w:sz w:val="20"/>
          <w:szCs w:val="20"/>
          <w:u w:val="single"/>
        </w:rPr>
        <w:t>21%</w:t>
      </w:r>
      <w:proofErr w:type="gramEnd"/>
      <w:r w:rsidRPr="003E3A30">
        <w:rPr>
          <w:b/>
          <w:bCs/>
          <w:sz w:val="20"/>
          <w:szCs w:val="20"/>
          <w:u w:val="single"/>
        </w:rPr>
        <w:t xml:space="preserve"> DPH</w:t>
      </w:r>
    </w:p>
    <w:p w14:paraId="4124D903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>Celkem bez DPH                                                                                                                                  99 092,-Kč:</w:t>
      </w:r>
    </w:p>
    <w:p w14:paraId="3DA61C3C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 xml:space="preserve">Celkem </w:t>
      </w:r>
      <w:proofErr w:type="gramStart"/>
      <w:r w:rsidRPr="003E3A30">
        <w:rPr>
          <w:b/>
          <w:bCs/>
          <w:sz w:val="20"/>
          <w:szCs w:val="20"/>
        </w:rPr>
        <w:t xml:space="preserve">DPH:   </w:t>
      </w:r>
      <w:proofErr w:type="gramEnd"/>
      <w:r w:rsidRPr="003E3A30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20 809,32 Kč</w:t>
      </w:r>
    </w:p>
    <w:p w14:paraId="289602F7" w14:textId="77777777" w:rsidR="003E3A30" w:rsidRPr="003E3A30" w:rsidRDefault="003E3A30" w:rsidP="003E3A30">
      <w:pPr>
        <w:rPr>
          <w:b/>
          <w:bCs/>
          <w:sz w:val="20"/>
          <w:szCs w:val="20"/>
        </w:rPr>
      </w:pPr>
      <w:proofErr w:type="gramStart"/>
      <w:r w:rsidRPr="003E3A30">
        <w:rPr>
          <w:b/>
          <w:bCs/>
          <w:sz w:val="20"/>
          <w:szCs w:val="20"/>
        </w:rPr>
        <w:t xml:space="preserve">CELKEM:   </w:t>
      </w:r>
      <w:proofErr w:type="gramEnd"/>
      <w:r w:rsidRPr="003E3A30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119 901,32 Kč</w:t>
      </w:r>
    </w:p>
    <w:p w14:paraId="1DFC770E" w14:textId="77777777" w:rsidR="003E3A30" w:rsidRPr="003E3A30" w:rsidRDefault="003E3A30" w:rsidP="003E3A30">
      <w:pPr>
        <w:rPr>
          <w:b/>
          <w:bCs/>
          <w:sz w:val="20"/>
          <w:szCs w:val="20"/>
        </w:rPr>
      </w:pPr>
    </w:p>
    <w:p w14:paraId="797005D6" w14:textId="77777777" w:rsidR="003E3A30" w:rsidRPr="003E3A30" w:rsidRDefault="003E3A30" w:rsidP="003E3A30">
      <w:pPr>
        <w:rPr>
          <w:b/>
          <w:bCs/>
          <w:sz w:val="20"/>
          <w:szCs w:val="20"/>
        </w:rPr>
      </w:pPr>
    </w:p>
    <w:p w14:paraId="599CD3F5" w14:textId="77777777" w:rsidR="003E3A30" w:rsidRPr="003E3A30" w:rsidRDefault="003E3A30" w:rsidP="003E3A30">
      <w:pPr>
        <w:rPr>
          <w:b/>
          <w:bCs/>
          <w:i/>
          <w:iCs/>
          <w:sz w:val="20"/>
          <w:szCs w:val="20"/>
        </w:rPr>
      </w:pPr>
      <w:r w:rsidRPr="003E3A30">
        <w:rPr>
          <w:b/>
          <w:bCs/>
          <w:i/>
          <w:iCs/>
          <w:sz w:val="20"/>
          <w:szCs w:val="20"/>
        </w:rPr>
        <w:t>V Uherském Hradišti, dne: 31.10.2025</w:t>
      </w:r>
    </w:p>
    <w:p w14:paraId="707C4986" w14:textId="77777777" w:rsidR="003E3A30" w:rsidRPr="003E3A30" w:rsidRDefault="003E3A30" w:rsidP="003E3A30">
      <w:pPr>
        <w:rPr>
          <w:b/>
          <w:bCs/>
          <w:sz w:val="20"/>
          <w:szCs w:val="20"/>
        </w:rPr>
      </w:pPr>
    </w:p>
    <w:p w14:paraId="67A87BD0" w14:textId="77777777" w:rsidR="003E3A30" w:rsidRPr="003E3A30" w:rsidRDefault="003E3A30" w:rsidP="003E3A30">
      <w:pPr>
        <w:rPr>
          <w:b/>
          <w:bCs/>
          <w:sz w:val="20"/>
          <w:szCs w:val="20"/>
        </w:rPr>
      </w:pPr>
    </w:p>
    <w:p w14:paraId="45A2C27D" w14:textId="77777777" w:rsidR="003E3A30" w:rsidRPr="003E3A30" w:rsidRDefault="003E3A30" w:rsidP="003E3A30">
      <w:pPr>
        <w:rPr>
          <w:b/>
          <w:bCs/>
          <w:sz w:val="20"/>
          <w:szCs w:val="20"/>
        </w:rPr>
      </w:pPr>
    </w:p>
    <w:p w14:paraId="100C0CC8" w14:textId="77777777" w:rsidR="003E3A30" w:rsidRPr="003E3A30" w:rsidRDefault="003E3A30" w:rsidP="003E3A30">
      <w:pPr>
        <w:rPr>
          <w:b/>
          <w:bCs/>
          <w:sz w:val="20"/>
          <w:szCs w:val="20"/>
        </w:rPr>
      </w:pPr>
    </w:p>
    <w:p w14:paraId="39530031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>Mgr. Josef Botek</w:t>
      </w:r>
    </w:p>
    <w:p w14:paraId="403B1FBB" w14:textId="77777777" w:rsidR="003E3A30" w:rsidRPr="003E3A30" w:rsidRDefault="003E3A30" w:rsidP="003E3A30">
      <w:pPr>
        <w:rPr>
          <w:b/>
          <w:bCs/>
          <w:sz w:val="20"/>
          <w:szCs w:val="20"/>
        </w:rPr>
      </w:pPr>
      <w:r w:rsidRPr="003E3A30">
        <w:rPr>
          <w:b/>
          <w:bCs/>
          <w:sz w:val="20"/>
          <w:szCs w:val="20"/>
        </w:rPr>
        <w:t>ředitel organizace</w:t>
      </w:r>
    </w:p>
    <w:sectPr w:rsidR="003E3A30" w:rsidRPr="003E3A3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5B6E" w14:textId="77777777" w:rsidR="0054537D" w:rsidRDefault="0054537D" w:rsidP="003F333A">
      <w:pPr>
        <w:spacing w:after="0" w:line="240" w:lineRule="auto"/>
      </w:pPr>
      <w:r>
        <w:separator/>
      </w:r>
    </w:p>
  </w:endnote>
  <w:endnote w:type="continuationSeparator" w:id="0">
    <w:p w14:paraId="36D2B7DD" w14:textId="77777777" w:rsidR="0054537D" w:rsidRDefault="0054537D" w:rsidP="003F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1F0B" w14:textId="44CE7D22" w:rsidR="003F333A" w:rsidRPr="0034247A" w:rsidRDefault="003F333A">
    <w:pPr>
      <w:pStyle w:val="Zpat"/>
      <w:rPr>
        <w:rFonts w:ascii="Arial" w:hAnsi="Arial" w:cs="Arial"/>
        <w:b/>
        <w:bCs/>
        <w:color w:val="A20000"/>
        <w:sz w:val="16"/>
        <w:szCs w:val="16"/>
        <w:shd w:val="clear" w:color="auto" w:fill="FFFFFF"/>
      </w:rPr>
    </w:pPr>
    <w:r w:rsidRPr="0034247A">
      <w:rPr>
        <w:rFonts w:ascii="Arial" w:hAnsi="Arial" w:cs="Arial"/>
        <w:b/>
        <w:bCs/>
        <w:color w:val="A20000"/>
        <w:sz w:val="16"/>
        <w:szCs w:val="16"/>
        <w:shd w:val="clear" w:color="auto" w:fill="FFFFFF"/>
      </w:rPr>
      <w:t>Senior centrum UH, příspěvková organizace</w:t>
    </w:r>
    <w:r w:rsidR="0034247A">
      <w:rPr>
        <w:rFonts w:ascii="Arial" w:hAnsi="Arial" w:cs="Arial"/>
        <w:b/>
        <w:bCs/>
        <w:color w:val="A20000"/>
        <w:sz w:val="16"/>
        <w:szCs w:val="16"/>
        <w:shd w:val="clear" w:color="auto" w:fill="FFFFFF"/>
      </w:rPr>
      <w:t xml:space="preserve">                               </w:t>
    </w:r>
  </w:p>
  <w:p w14:paraId="3202DB75" w14:textId="77777777" w:rsidR="003F333A" w:rsidRPr="0034247A" w:rsidRDefault="003F333A" w:rsidP="003F333A">
    <w:pPr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</w:pPr>
    <w:r w:rsidRPr="0034247A"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>Kollárova 1243, Uherské Hradiště 68601</w:t>
    </w:r>
  </w:p>
  <w:p w14:paraId="67047B80" w14:textId="2D2F8D74" w:rsidR="003F333A" w:rsidRDefault="003F333A">
    <w:pPr>
      <w:pStyle w:val="Zpat"/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</w:pPr>
    <w:r w:rsidRPr="0034247A"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>IČ 70819173</w:t>
    </w:r>
  </w:p>
  <w:p w14:paraId="559DBC18" w14:textId="4C499D52" w:rsidR="0034247A" w:rsidRPr="0034247A" w:rsidRDefault="0034247A">
    <w:pPr>
      <w:pStyle w:val="Zpat"/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</w:pPr>
    <w:r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 xml:space="preserve">ID </w:t>
    </w:r>
    <w:r w:rsidRPr="0034247A">
      <w:rPr>
        <w:rFonts w:ascii="Arial" w:hAnsi="Arial" w:cs="Arial"/>
        <w:b/>
        <w:bCs/>
        <w:color w:val="262A32"/>
        <w:sz w:val="16"/>
        <w:szCs w:val="16"/>
        <w:shd w:val="clear" w:color="auto" w:fill="FFFFFF"/>
      </w:rPr>
      <w:t>9wrk7na</w:t>
    </w:r>
  </w:p>
  <w:p w14:paraId="4C1E4282" w14:textId="77777777" w:rsidR="003F333A" w:rsidRDefault="003F33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3892" w14:textId="77777777" w:rsidR="0054537D" w:rsidRDefault="0054537D" w:rsidP="003F333A">
      <w:pPr>
        <w:spacing w:after="0" w:line="240" w:lineRule="auto"/>
      </w:pPr>
      <w:r>
        <w:separator/>
      </w:r>
    </w:p>
  </w:footnote>
  <w:footnote w:type="continuationSeparator" w:id="0">
    <w:p w14:paraId="2505C06B" w14:textId="77777777" w:rsidR="0054537D" w:rsidRDefault="0054537D" w:rsidP="003F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F12D" w14:textId="77777777" w:rsidR="003F333A" w:rsidRDefault="003F333A" w:rsidP="003F333A">
    <w:r>
      <w:rPr>
        <w:noProof/>
      </w:rPr>
      <w:drawing>
        <wp:inline distT="0" distB="0" distL="0" distR="0" wp14:anchorId="16ABAFA5" wp14:editId="537E12A0">
          <wp:extent cx="2255520" cy="518957"/>
          <wp:effectExtent l="0" t="0" r="0" b="0"/>
          <wp:docPr id="1618677892" name="Obrázek 16186778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621351" name="Obrázek 14516213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411" cy="521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24946" w14:textId="6597F6F6" w:rsidR="003F333A" w:rsidRPr="003F333A" w:rsidRDefault="003F333A" w:rsidP="003F333A">
    <w:pPr>
      <w:rPr>
        <w:rFonts w:ascii="Arial" w:hAnsi="Arial" w:cs="Arial"/>
        <w:color w:val="262A32"/>
        <w:sz w:val="20"/>
        <w:szCs w:val="20"/>
        <w:shd w:val="clear" w:color="auto" w:fill="FFFFFF"/>
      </w:rPr>
    </w:pPr>
    <w:r w:rsidRPr="003F333A">
      <w:rPr>
        <w:rFonts w:ascii="Arial" w:hAnsi="Arial" w:cs="Arial"/>
        <w:color w:val="262A32"/>
        <w:sz w:val="20"/>
        <w:szCs w:val="20"/>
        <w:shd w:val="clear" w:color="auto" w:fill="FFFFFF"/>
      </w:rPr>
      <w:t>Kollárova 1243, Uherské Hradiště 68601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3A"/>
    <w:rsid w:val="00024037"/>
    <w:rsid w:val="0034247A"/>
    <w:rsid w:val="003E3A30"/>
    <w:rsid w:val="003F333A"/>
    <w:rsid w:val="00464870"/>
    <w:rsid w:val="0054537D"/>
    <w:rsid w:val="00630B9C"/>
    <w:rsid w:val="00C1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D3B2E"/>
  <w15:chartTrackingRefBased/>
  <w15:docId w15:val="{195E296C-1FF9-4F6C-A584-5BC55623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33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333A"/>
  </w:style>
  <w:style w:type="paragraph" w:styleId="Zpat">
    <w:name w:val="footer"/>
    <w:basedOn w:val="Normln"/>
    <w:link w:val="ZpatChar"/>
    <w:uiPriority w:val="99"/>
    <w:unhideWhenUsed/>
    <w:rsid w:val="003F3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3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Borek</dc:creator>
  <cp:keywords/>
  <dc:description/>
  <cp:lastModifiedBy>Háblová Alena | Senior centrum UH</cp:lastModifiedBy>
  <cp:revision>2</cp:revision>
  <dcterms:created xsi:type="dcterms:W3CDTF">2025-10-31T11:01:00Z</dcterms:created>
  <dcterms:modified xsi:type="dcterms:W3CDTF">2025-10-31T11:01:00Z</dcterms:modified>
</cp:coreProperties>
</file>