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4FEF340C" w:rsidR="00D859C2" w:rsidRPr="00726B26" w:rsidRDefault="00327ACE" w:rsidP="00D859C2">
      <w:pPr>
        <w:rPr>
          <w:b/>
        </w:rPr>
      </w:pPr>
      <w:r>
        <w:rPr>
          <w:b/>
        </w:rPr>
        <w:t>help2move</w:t>
      </w:r>
      <w:r w:rsidR="00E31C07">
        <w:rPr>
          <w:b/>
        </w:rPr>
        <w:t xml:space="preserve"> s.r.o.</w:t>
      </w:r>
    </w:p>
    <w:p w14:paraId="3DADA2B1" w14:textId="391B167D" w:rsidR="00D859C2" w:rsidRDefault="00D859C2" w:rsidP="00D859C2">
      <w:r>
        <w:t xml:space="preserve">IČ: </w:t>
      </w:r>
      <w:r w:rsidR="00327ACE" w:rsidRPr="00327ACE">
        <w:t>24303143</w:t>
      </w:r>
    </w:p>
    <w:p w14:paraId="494735B8" w14:textId="138AA127" w:rsidR="00D859C2" w:rsidRPr="00512AB9" w:rsidRDefault="00D859C2" w:rsidP="00D859C2">
      <w:r>
        <w:t xml:space="preserve">DIČ: </w:t>
      </w:r>
      <w:r w:rsidR="00327ACE">
        <w:t>CZ</w:t>
      </w:r>
      <w:r w:rsidR="00327ACE" w:rsidRPr="00327ACE">
        <w:rPr>
          <w:lang w:eastAsia="zh-CN"/>
        </w:rPr>
        <w:t>24303143</w:t>
      </w:r>
    </w:p>
    <w:p w14:paraId="4BE4B061" w14:textId="1B75672B" w:rsidR="00D859C2" w:rsidRPr="00512AB9" w:rsidRDefault="00D859C2" w:rsidP="00D859C2">
      <w:r>
        <w:t xml:space="preserve">se </w:t>
      </w:r>
      <w:proofErr w:type="gramStart"/>
      <w:r>
        <w:t>sídlem</w:t>
      </w:r>
      <w:r w:rsidRPr="00512AB9">
        <w:t xml:space="preserve">:  </w:t>
      </w:r>
      <w:r w:rsidR="00327ACE" w:rsidRPr="00327ACE">
        <w:t>Průjezdná</w:t>
      </w:r>
      <w:proofErr w:type="gramEnd"/>
      <w:r w:rsidR="00327ACE" w:rsidRPr="00327ACE">
        <w:t xml:space="preserve"> 732, 155 31 Praha Lipence</w:t>
      </w:r>
    </w:p>
    <w:p w14:paraId="1F4F5F98" w14:textId="2F3E4B20" w:rsidR="00D859C2" w:rsidRPr="00512AB9" w:rsidRDefault="00D859C2" w:rsidP="00D859C2">
      <w:r>
        <w:t>zastoupena</w:t>
      </w:r>
      <w:r w:rsidRPr="00512AB9">
        <w:t xml:space="preserve">: </w:t>
      </w:r>
      <w:r w:rsidR="00327ACE">
        <w:t xml:space="preserve">MUDr. Dagmar </w:t>
      </w:r>
      <w:proofErr w:type="spellStart"/>
      <w:r w:rsidR="00327ACE">
        <w:t>Peřková</w:t>
      </w:r>
      <w:proofErr w:type="spellEnd"/>
    </w:p>
    <w:p w14:paraId="43130257" w14:textId="11D86EF3" w:rsidR="00D859C2" w:rsidRPr="00512AB9" w:rsidRDefault="00D859C2" w:rsidP="00D859C2">
      <w:r w:rsidRPr="00512AB9">
        <w:t xml:space="preserve">bankovní spojení: </w:t>
      </w:r>
      <w:r w:rsidR="00327ACE" w:rsidRPr="00327ACE">
        <w:t xml:space="preserve">Fio banka  </w:t>
      </w:r>
    </w:p>
    <w:p w14:paraId="4B4D9F51" w14:textId="10DF059D" w:rsidR="00D859C2" w:rsidRPr="00512AB9" w:rsidRDefault="00D859C2" w:rsidP="00D859C2">
      <w:r w:rsidRPr="00512AB9">
        <w:t xml:space="preserve">číslo účtu: </w:t>
      </w:r>
      <w:r w:rsidR="00327ACE" w:rsidRPr="00327ACE">
        <w:t>2000275521/2010</w:t>
      </w:r>
    </w:p>
    <w:p w14:paraId="7BE5CCD9" w14:textId="174D4846" w:rsidR="00D859C2" w:rsidRPr="00512AB9" w:rsidRDefault="00D859C2" w:rsidP="00D859C2">
      <w:r>
        <w:t>z</w:t>
      </w:r>
      <w:r w:rsidRPr="00512AB9">
        <w:t>apsán</w:t>
      </w:r>
      <w:r>
        <w:t>a</w:t>
      </w:r>
      <w:r w:rsidRPr="00512AB9">
        <w:t xml:space="preserve"> v obchodním rejstříku vedeném </w:t>
      </w:r>
      <w:r w:rsidR="00327ACE">
        <w:t>Městským</w:t>
      </w:r>
      <w:r>
        <w:t xml:space="preserve"> </w:t>
      </w:r>
      <w:r w:rsidRPr="00652864">
        <w:t>soudem v </w:t>
      </w:r>
      <w:r w:rsidR="00327ACE">
        <w:t>Praze</w:t>
      </w:r>
      <w:r w:rsidRPr="00652864">
        <w:t xml:space="preserve">, oddíl </w:t>
      </w:r>
      <w:r w:rsidR="00327ACE">
        <w:t>C</w:t>
      </w:r>
      <w:r w:rsidRPr="00652864">
        <w:t xml:space="preserve">, vložka </w:t>
      </w:r>
      <w:r w:rsidR="00327ACE" w:rsidRPr="00327ACE">
        <w:t>194703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9659BC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A0D35">
        <w:t xml:space="preserve">Funkční elektrický </w:t>
      </w:r>
      <w:proofErr w:type="spellStart"/>
      <w:r w:rsidR="004A0D35">
        <w:t>neurostimulátor</w:t>
      </w:r>
      <w:proofErr w:type="spellEnd"/>
      <w:r w:rsidR="004A0D35">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4A0D35">
        <w:t>„Zvýšení kvality a dostupnosti rehabilitační péče ve FN Brno</w:t>
      </w:r>
      <w:r w:rsidR="00CC6A8F">
        <w:t xml:space="preserve">“ </w:t>
      </w:r>
      <w:r w:rsidR="00CC6A8F" w:rsidRPr="008C2D96">
        <w:t xml:space="preserve">registrační číslo </w:t>
      </w:r>
      <w:r w:rsidR="00CC6A8F" w:rsidRPr="004A0D35">
        <w:t>projektu CZ.31.7.0/0.0/0</w:t>
      </w:r>
      <w:r w:rsidR="004A0D35" w:rsidRPr="004A0D35">
        <w:t>.0/23_064/0008289</w:t>
      </w:r>
      <w:r w:rsidR="00CC6A8F" w:rsidRPr="004A0D35">
        <w:t xml:space="preserve"> (dále</w:t>
      </w:r>
      <w:r w:rsidR="00CC6A8F">
        <w:t xml:space="preserv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w:t>
      </w:r>
      <w:r>
        <w:lastRenderedPageBreak/>
        <w:t xml:space="preserve">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w:t>
      </w:r>
      <w:r>
        <w:lastRenderedPageBreak/>
        <w:t>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41E425FF" w:rsidR="00D86891" w:rsidRPr="00D859C2" w:rsidRDefault="00142BD2" w:rsidP="00E31C07">
      <w:pPr>
        <w:pStyle w:val="Odstavecsmlouvy"/>
      </w:pPr>
      <w:r w:rsidRPr="00D859C2">
        <w:t xml:space="preserve">Prodávající se zavazuje dodat </w:t>
      </w:r>
      <w:r w:rsidR="00ED3A3E" w:rsidRPr="00D859C2">
        <w:t>Kupujícímu</w:t>
      </w:r>
      <w:r w:rsidR="009E1C26" w:rsidRPr="00D859C2">
        <w:t xml:space="preserve"> </w:t>
      </w:r>
      <w:r w:rsidR="00327ACE">
        <w:t>2</w:t>
      </w:r>
      <w:r w:rsidR="002F4F30" w:rsidRPr="00D859C2">
        <w:t xml:space="preserve">ks </w:t>
      </w:r>
      <w:proofErr w:type="spellStart"/>
      <w:r w:rsidR="00E31C07" w:rsidRPr="00E31C07">
        <w:t>WalkAide</w:t>
      </w:r>
      <w:proofErr w:type="spellEnd"/>
      <w:r w:rsidR="00E31C07" w:rsidRPr="00E31C07">
        <w:t xml:space="preserve"> II (XFT-2001</w:t>
      </w:r>
      <w:proofErr w:type="gramStart"/>
      <w:r w:rsidR="00E31C07" w:rsidRPr="00E31C07">
        <w:t>E)G</w:t>
      </w:r>
      <w:proofErr w:type="gramEnd"/>
      <w:r w:rsidR="00E31C07" w:rsidRPr="00E31C07">
        <w:t>4</w:t>
      </w:r>
      <w:r w:rsidR="008645D8" w:rsidRPr="00D859C2">
        <w:rPr>
          <w:b/>
        </w:rPr>
        <w:t xml:space="preserve">, typ: </w:t>
      </w:r>
      <w:r w:rsidR="00E31C07" w:rsidRPr="00E31C07">
        <w:rPr>
          <w:b/>
        </w:rPr>
        <w:t>XFT-2001</w:t>
      </w:r>
      <w:proofErr w:type="gramStart"/>
      <w:r w:rsidR="00E31C07" w:rsidRPr="00E31C07">
        <w:rPr>
          <w:b/>
        </w:rPr>
        <w:t>E)G</w:t>
      </w:r>
      <w:proofErr w:type="gramEnd"/>
      <w:r w:rsidR="00E31C07" w:rsidRPr="00E31C07">
        <w:rPr>
          <w:b/>
        </w:rPr>
        <w:t>4</w:t>
      </w:r>
      <w:r w:rsidR="004453FF" w:rsidRPr="00D859C2">
        <w:rPr>
          <w:b/>
        </w:rPr>
        <w:t xml:space="preserve">, výrobce </w:t>
      </w:r>
      <w:proofErr w:type="spellStart"/>
      <w:r w:rsidR="00E31C07" w:rsidRPr="00E31C07">
        <w:rPr>
          <w:b/>
        </w:rPr>
        <w:t>Shenzhen</w:t>
      </w:r>
      <w:proofErr w:type="spellEnd"/>
      <w:r w:rsidR="00E31C07" w:rsidRPr="00E31C07">
        <w:rPr>
          <w:b/>
        </w:rPr>
        <w:t xml:space="preserve"> XFT </w:t>
      </w:r>
      <w:proofErr w:type="spellStart"/>
      <w:r w:rsidR="00E31C07" w:rsidRPr="00E31C07">
        <w:rPr>
          <w:b/>
        </w:rPr>
        <w:t>Medical</w:t>
      </w:r>
      <w:proofErr w:type="spellEnd"/>
      <w:r w:rsidR="00E31C07" w:rsidRPr="00E31C07">
        <w:rPr>
          <w:b/>
        </w:rPr>
        <w:t xml:space="preserve"> Limited</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DBE457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6E69E0">
        <w:rPr>
          <w:b/>
        </w:rPr>
        <w:t>6</w:t>
      </w:r>
      <w:r w:rsidR="0042712C" w:rsidRPr="00D859C2">
        <w:rPr>
          <w:b/>
        </w:rPr>
        <w:t xml:space="preserve"> </w:t>
      </w:r>
      <w:r w:rsidR="006C3751" w:rsidRPr="00D859C2">
        <w:rPr>
          <w:b/>
        </w:rPr>
        <w:t>týdnů</w:t>
      </w:r>
      <w:r w:rsidRPr="00D859C2">
        <w:t xml:space="preserve"> </w:t>
      </w:r>
      <w:r w:rsidR="00BD4127">
        <w:rPr>
          <w:b/>
        </w:rPr>
        <w:t xml:space="preserve">nejpozději </w:t>
      </w:r>
      <w:proofErr w:type="gramStart"/>
      <w:r w:rsidR="00BD4127">
        <w:rPr>
          <w:b/>
        </w:rPr>
        <w:t xml:space="preserve">do </w:t>
      </w:r>
      <w:r w:rsidR="006E69E0" w:rsidRPr="006E69E0">
        <w:rPr>
          <w:b/>
        </w:rPr>
        <w:t xml:space="preserve"> 10.</w:t>
      </w:r>
      <w:proofErr w:type="gramEnd"/>
      <w:r w:rsidR="006E69E0" w:rsidRPr="006E69E0">
        <w:rPr>
          <w:b/>
        </w:rPr>
        <w:t xml:space="preserve"> 12. 2025</w:t>
      </w:r>
      <w:r w:rsidR="006E69E0">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2723A6BA" w14:textId="7EBEDBA3" w:rsidR="0009227E" w:rsidRPr="00D859C2" w:rsidRDefault="003F7B02" w:rsidP="0009227E">
      <w:pPr>
        <w:pStyle w:val="Odstavecsmlouvy"/>
        <w:numPr>
          <w:ilvl w:val="1"/>
          <w:numId w:val="2"/>
        </w:numPr>
      </w:pPr>
      <w:r w:rsidRPr="00D859C2">
        <w:t xml:space="preserve">Místem dodání Zboží </w:t>
      </w:r>
      <w:r w:rsidR="00D50BBE" w:rsidRPr="00D859C2">
        <w:t xml:space="preserve">je </w:t>
      </w:r>
      <w:r w:rsidR="00EE70B6" w:rsidRPr="00EE70B6">
        <w:t>Rehabilitační klinika, Fakultní nemocnice Brno, areál Bohunice</w:t>
      </w:r>
      <w:r w:rsidR="0009227E">
        <w:t>, Jihlavská 20, 25 00 Brno.</w:t>
      </w:r>
    </w:p>
    <w:p w14:paraId="75136A6D" w14:textId="201A2C56" w:rsidR="00BE2371" w:rsidRPr="0009227E" w:rsidRDefault="00BE2371" w:rsidP="0009227E">
      <w:pPr>
        <w:pStyle w:val="Odstavecsmlouvy"/>
        <w:numPr>
          <w:ilvl w:val="0"/>
          <w:numId w:val="0"/>
        </w:numPr>
        <w:tabs>
          <w:tab w:val="left" w:pos="709"/>
        </w:tabs>
        <w:ind w:left="709"/>
      </w:pPr>
    </w:p>
    <w:p w14:paraId="75136A6E" w14:textId="0EE48A40" w:rsidR="009A3D16" w:rsidRPr="00D859C2" w:rsidRDefault="009A3D16" w:rsidP="000A418C">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w:t>
      </w:r>
      <w:proofErr w:type="spellStart"/>
      <w:r w:rsidR="003948DB">
        <w:t>xxx</w:t>
      </w:r>
      <w:proofErr w:type="spellEnd"/>
      <w:r w:rsidR="003948DB">
        <w:t>,</w:t>
      </w:r>
      <w:r w:rsidR="00DE3A3F">
        <w:t xml:space="preserve"> tel.: </w:t>
      </w:r>
      <w:proofErr w:type="spellStart"/>
      <w:r w:rsidR="003948DB">
        <w:t>xxx</w:t>
      </w:r>
      <w:proofErr w:type="spellEnd"/>
      <w:r w:rsidR="000A418C">
        <w:t xml:space="preserve"> </w:t>
      </w:r>
      <w:r w:rsidR="00DE3A3F">
        <w:t>a písemně na e-mail:</w:t>
      </w:r>
      <w:r w:rsidR="003948DB">
        <w:t xml:space="preserve"> </w:t>
      </w:r>
      <w:proofErr w:type="spellStart"/>
      <w:r w:rsidR="003948DB">
        <w:t>xxx</w:t>
      </w:r>
      <w:proofErr w:type="spellEnd"/>
      <w:r w:rsidR="003948DB">
        <w:t xml:space="preserve"> </w:t>
      </w:r>
      <w:r w:rsidR="00DC094A" w:rsidRPr="00DC094A">
        <w:t xml:space="preserve">a </w:t>
      </w:r>
      <w:proofErr w:type="spellStart"/>
      <w:r w:rsidR="003948DB">
        <w:t>xxx</w:t>
      </w:r>
      <w:proofErr w:type="spellEnd"/>
      <w:r w:rsidR="003948DB">
        <w:t>.</w:t>
      </w:r>
      <w:r w:rsidR="000A418C">
        <w:t xml:space="preserve">  B</w:t>
      </w:r>
      <w:r>
        <w:t>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w:t>
      </w:r>
      <w:r>
        <w:lastRenderedPageBreak/>
        <w:t xml:space="preserve">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 xml:space="preserve">Zástupci Prodávajícího a Kupujícího </w:t>
      </w:r>
      <w:proofErr w:type="gramStart"/>
      <w:r>
        <w:t>sepíší</w:t>
      </w:r>
      <w:proofErr w:type="gramEnd"/>
      <w:r>
        <w:t xml:space="preserve"> a </w:t>
      </w:r>
      <w:proofErr w:type="gramStart"/>
      <w:r>
        <w:t>podepíší</w:t>
      </w:r>
      <w:proofErr w:type="gramEnd"/>
      <w:r>
        <w:t xml:space="preserve">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2"/>
        <w:gridCol w:w="3791"/>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2B3CFD8B" w:rsidR="00D859C2" w:rsidRPr="005B49AA" w:rsidRDefault="00E31C07" w:rsidP="000E79CE">
            <w:pPr>
              <w:pStyle w:val="Zkladntext3"/>
              <w:rPr>
                <w:b/>
                <w:sz w:val="22"/>
                <w:szCs w:val="22"/>
              </w:rPr>
            </w:pPr>
            <w:r>
              <w:rPr>
                <w:b/>
                <w:sz w:val="22"/>
                <w:szCs w:val="22"/>
              </w:rPr>
              <w:t>332 800,-</w:t>
            </w:r>
            <w:r w:rsidR="00D859C2" w:rsidRPr="005B49AA">
              <w:rPr>
                <w:b/>
                <w:sz w:val="22"/>
                <w:szCs w:val="22"/>
              </w:rPr>
              <w:t xml:space="preserve"> Kč</w:t>
            </w:r>
          </w:p>
        </w:tc>
      </w:tr>
      <w:tr w:rsidR="00D859C2" w:rsidRPr="005B49AA" w14:paraId="33392E42" w14:textId="77777777" w:rsidTr="000E79CE">
        <w:tc>
          <w:tcPr>
            <w:tcW w:w="5211" w:type="dxa"/>
          </w:tcPr>
          <w:p w14:paraId="193C9961" w14:textId="22E8D557" w:rsidR="00D859C2" w:rsidRPr="005B49AA" w:rsidRDefault="00D859C2" w:rsidP="000E79CE">
            <w:pPr>
              <w:pStyle w:val="Zkladntext3"/>
              <w:rPr>
                <w:b/>
                <w:sz w:val="22"/>
                <w:szCs w:val="22"/>
              </w:rPr>
            </w:pPr>
            <w:r w:rsidRPr="005B49AA">
              <w:rPr>
                <w:b/>
                <w:sz w:val="22"/>
                <w:szCs w:val="22"/>
              </w:rPr>
              <w:t xml:space="preserve">DPH </w:t>
            </w:r>
            <w:r w:rsidR="00E31C07">
              <w:rPr>
                <w:b/>
                <w:sz w:val="22"/>
                <w:szCs w:val="22"/>
              </w:rPr>
              <w:t>21</w:t>
            </w:r>
            <w:r w:rsidRPr="005B49AA">
              <w:rPr>
                <w:b/>
                <w:sz w:val="22"/>
                <w:szCs w:val="22"/>
              </w:rPr>
              <w:t xml:space="preserve"> %:</w:t>
            </w:r>
          </w:p>
        </w:tc>
        <w:tc>
          <w:tcPr>
            <w:tcW w:w="4253" w:type="dxa"/>
          </w:tcPr>
          <w:p w14:paraId="44D4CFEA" w14:textId="344249FE" w:rsidR="00D859C2" w:rsidRPr="005B49AA" w:rsidRDefault="00E31C07" w:rsidP="000E79CE">
            <w:pPr>
              <w:pStyle w:val="Zkladntext3"/>
              <w:rPr>
                <w:b/>
                <w:sz w:val="22"/>
                <w:szCs w:val="22"/>
              </w:rPr>
            </w:pPr>
            <w:r>
              <w:rPr>
                <w:b/>
                <w:sz w:val="22"/>
                <w:szCs w:val="22"/>
              </w:rPr>
              <w:t xml:space="preserve">  69 888,-</w:t>
            </w:r>
            <w:r w:rsidR="00D859C2"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5466E03E" w:rsidR="00D859C2" w:rsidRPr="005B49AA" w:rsidRDefault="00E31C07" w:rsidP="000E79CE">
            <w:pPr>
              <w:pStyle w:val="Zkladntext3"/>
              <w:rPr>
                <w:b/>
                <w:sz w:val="22"/>
                <w:szCs w:val="22"/>
              </w:rPr>
            </w:pPr>
            <w:r>
              <w:rPr>
                <w:b/>
                <w:sz w:val="22"/>
                <w:szCs w:val="22"/>
              </w:rPr>
              <w:t>402 688,-</w:t>
            </w:r>
            <w:r w:rsidR="00D859C2"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w:t>
      </w:r>
      <w:r>
        <w:lastRenderedPageBreak/>
        <w:t>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lastRenderedPageBreak/>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w:t>
      </w:r>
      <w:r w:rsidRPr="000A3995">
        <w:lastRenderedPageBreak/>
        <w:t xml:space="preserve">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76ADDA73" w14:textId="77777777" w:rsidR="0009227E" w:rsidRDefault="0009227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w:t>
      </w:r>
      <w:r>
        <w:lastRenderedPageBreak/>
        <w:t>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lastRenderedPageBreak/>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012B3CE" w:rsidR="00327588" w:rsidRPr="007A4241" w:rsidRDefault="007A4241" w:rsidP="007A4241">
      <w:pPr>
        <w:pStyle w:val="Odstavecsmlouvy"/>
        <w:rPr>
          <w:snapToGrid w:val="0"/>
        </w:rPr>
      </w:pPr>
      <w:r>
        <w:rPr>
          <w:snapToGrid w:val="0"/>
        </w:rPr>
        <w:t xml:space="preserve">Tato smlouva je sepsána ve </w:t>
      </w:r>
      <w:r w:rsidRPr="007A4241">
        <w:rPr>
          <w:snapToGrid w:val="0"/>
        </w:rPr>
        <w:t>dvou</w:t>
      </w:r>
      <w:r w:rsidR="00497922">
        <w:rPr>
          <w:snapToGrid w:val="0"/>
        </w:rPr>
        <w:t xml:space="preserve"> vyhotoveních stejné platnosti a závaznosti, přičemž Prodávající obdrží jedno vyhotovení a Kupující obdrží </w:t>
      </w:r>
      <w:r w:rsidRPr="007A4241">
        <w:rPr>
          <w:snapToGrid w:val="0"/>
        </w:rPr>
        <w:t xml:space="preserve">jedno </w:t>
      </w:r>
      <w:r w:rsidR="00497922" w:rsidRPr="007A4241">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sidRPr="007A4241">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094B12" w:rsidRPr="00D722DC" w14:paraId="3036FF83" w14:textId="77777777" w:rsidTr="00160D16">
        <w:tc>
          <w:tcPr>
            <w:tcW w:w="3802" w:type="dxa"/>
          </w:tcPr>
          <w:p w14:paraId="69B3B101" w14:textId="2C7C9132" w:rsidR="00094B12" w:rsidRPr="00D722DC" w:rsidRDefault="00094B12" w:rsidP="003948DB">
            <w:pPr>
              <w:pStyle w:val="slovn"/>
              <w:numPr>
                <w:ilvl w:val="0"/>
                <w:numId w:val="0"/>
              </w:numPr>
              <w:tabs>
                <w:tab w:val="num" w:pos="567"/>
                <w:tab w:val="left" w:pos="1571"/>
              </w:tabs>
              <w:spacing w:after="0" w:line="280" w:lineRule="atLeast"/>
              <w:jc w:val="left"/>
              <w:rPr>
                <w:sz w:val="22"/>
                <w:szCs w:val="22"/>
              </w:rPr>
            </w:pPr>
            <w:r w:rsidRPr="00D722DC">
              <w:rPr>
                <w:sz w:val="22"/>
                <w:szCs w:val="22"/>
              </w:rPr>
              <w:t>V </w:t>
            </w:r>
            <w:r w:rsidR="00E31C07">
              <w:rPr>
                <w:sz w:val="22"/>
                <w:szCs w:val="22"/>
              </w:rPr>
              <w:t>Praze</w:t>
            </w:r>
            <w:r w:rsidRPr="001150C5">
              <w:rPr>
                <w:sz w:val="22"/>
                <w:szCs w:val="22"/>
              </w:rPr>
              <w:t xml:space="preserve"> dn</w:t>
            </w:r>
            <w:r w:rsidR="003948DB">
              <w:rPr>
                <w:sz w:val="22"/>
                <w:szCs w:val="22"/>
              </w:rPr>
              <w:t>e 24. 10. 2025</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04EF84A5"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3948DB">
              <w:rPr>
                <w:sz w:val="22"/>
                <w:szCs w:val="22"/>
              </w:rPr>
              <w:t xml:space="preserve"> 3. 11. 2025</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12584EBB" w:rsidR="00094B12" w:rsidRPr="001150C5" w:rsidRDefault="0073694E" w:rsidP="000E79CE">
            <w:pPr>
              <w:pStyle w:val="slovn"/>
              <w:numPr>
                <w:ilvl w:val="0"/>
                <w:numId w:val="0"/>
              </w:numPr>
              <w:tabs>
                <w:tab w:val="num" w:pos="567"/>
              </w:tabs>
              <w:spacing w:after="0" w:line="280" w:lineRule="atLeast"/>
              <w:jc w:val="center"/>
              <w:rPr>
                <w:b/>
                <w:sz w:val="22"/>
                <w:szCs w:val="22"/>
              </w:rPr>
            </w:pPr>
            <w:r>
              <w:rPr>
                <w:b/>
                <w:sz w:val="22"/>
                <w:szCs w:val="22"/>
              </w:rPr>
              <w:t>h</w:t>
            </w:r>
            <w:r w:rsidR="00E31C07">
              <w:rPr>
                <w:b/>
                <w:sz w:val="22"/>
                <w:szCs w:val="22"/>
              </w:rPr>
              <w:t>elp2move s.r.o.</w:t>
            </w:r>
          </w:p>
          <w:p w14:paraId="17D23793" w14:textId="3A776731" w:rsidR="00094B12" w:rsidRPr="00D722DC" w:rsidRDefault="00E31C07" w:rsidP="000E79CE">
            <w:pPr>
              <w:pStyle w:val="slovn"/>
              <w:numPr>
                <w:ilvl w:val="0"/>
                <w:numId w:val="0"/>
              </w:numPr>
              <w:tabs>
                <w:tab w:val="num" w:pos="567"/>
              </w:tabs>
              <w:spacing w:after="0" w:line="280" w:lineRule="atLeast"/>
              <w:jc w:val="center"/>
              <w:rPr>
                <w:sz w:val="22"/>
                <w:szCs w:val="22"/>
              </w:rPr>
            </w:pPr>
            <w:r>
              <w:rPr>
                <w:sz w:val="22"/>
                <w:szCs w:val="22"/>
              </w:rPr>
              <w:t xml:space="preserve">MUDr. Dagmar </w:t>
            </w:r>
            <w:proofErr w:type="spellStart"/>
            <w:r>
              <w:rPr>
                <w:sz w:val="22"/>
                <w:szCs w:val="22"/>
              </w:rPr>
              <w:t>Peřková</w:t>
            </w:r>
            <w:proofErr w:type="spellEnd"/>
            <w:r>
              <w:rPr>
                <w:sz w:val="22"/>
                <w:szCs w:val="22"/>
              </w:rPr>
              <w:t>, 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47FFB6AB" w:rsidR="00094B12" w:rsidRDefault="00094B12" w:rsidP="00094B12">
      <w:pPr>
        <w:ind w:left="284" w:hanging="5"/>
      </w:pPr>
    </w:p>
    <w:p w14:paraId="3E9AF242" w14:textId="5B8B5A87" w:rsidR="003B4C3E" w:rsidRPr="003B4C3E" w:rsidRDefault="003B4C3E" w:rsidP="003B4C3E">
      <w:pPr>
        <w:spacing w:after="120" w:line="259" w:lineRule="auto"/>
        <w:jc w:val="left"/>
        <w:rPr>
          <w:rFonts w:ascii="Calibri" w:eastAsia="Calibri" w:hAnsi="Calibri" w:cs="Calibri"/>
          <w:b/>
          <w:sz w:val="24"/>
          <w:szCs w:val="24"/>
          <w:u w:val="single"/>
          <w:lang w:eastAsia="en-US"/>
        </w:rPr>
      </w:pPr>
      <w:r w:rsidRPr="003B4C3E">
        <w:rPr>
          <w:rFonts w:ascii="Calibri" w:eastAsia="Calibri" w:hAnsi="Calibri" w:cs="Calibri"/>
          <w:b/>
          <w:sz w:val="24"/>
          <w:szCs w:val="24"/>
          <w:u w:val="single"/>
          <w:lang w:eastAsia="en-US"/>
        </w:rPr>
        <w:t xml:space="preserve">Funkční </w:t>
      </w:r>
      <w:proofErr w:type="spellStart"/>
      <w:r w:rsidRPr="003B4C3E">
        <w:rPr>
          <w:rFonts w:ascii="Calibri" w:eastAsia="Calibri" w:hAnsi="Calibri" w:cs="Calibri"/>
          <w:b/>
          <w:sz w:val="24"/>
          <w:szCs w:val="24"/>
          <w:u w:val="single"/>
          <w:lang w:eastAsia="en-US"/>
        </w:rPr>
        <w:t>elektrostimulace</w:t>
      </w:r>
      <w:proofErr w:type="spellEnd"/>
      <w:r w:rsidRPr="003B4C3E">
        <w:rPr>
          <w:rFonts w:ascii="Calibri" w:eastAsia="Calibri" w:hAnsi="Calibri" w:cs="Calibri"/>
          <w:b/>
          <w:sz w:val="24"/>
          <w:szCs w:val="24"/>
          <w:u w:val="single"/>
          <w:lang w:eastAsia="en-US"/>
        </w:rPr>
        <w:t xml:space="preserve"> pro </w:t>
      </w:r>
      <w:proofErr w:type="gramStart"/>
      <w:r w:rsidRPr="003B4C3E">
        <w:rPr>
          <w:rFonts w:ascii="Calibri" w:eastAsia="Calibri" w:hAnsi="Calibri" w:cs="Calibri"/>
          <w:b/>
          <w:sz w:val="24"/>
          <w:szCs w:val="24"/>
          <w:u w:val="single"/>
          <w:lang w:eastAsia="en-US"/>
        </w:rPr>
        <w:t>DKK</w:t>
      </w:r>
      <w:r>
        <w:rPr>
          <w:rFonts w:ascii="Calibri" w:eastAsia="Calibri" w:hAnsi="Calibri" w:cs="Calibri"/>
          <w:b/>
          <w:sz w:val="24"/>
          <w:szCs w:val="24"/>
          <w:u w:val="single"/>
          <w:lang w:eastAsia="en-US"/>
        </w:rPr>
        <w:t xml:space="preserve"> </w:t>
      </w:r>
      <w:r w:rsidRPr="003B4C3E">
        <w:rPr>
          <w:rFonts w:ascii="Calibri" w:eastAsia="Calibri" w:hAnsi="Calibri" w:cs="Times New Roman"/>
          <w:lang w:eastAsia="en-US"/>
        </w:rPr>
        <w:t xml:space="preserve"> </w:t>
      </w:r>
      <w:proofErr w:type="spellStart"/>
      <w:r w:rsidRPr="003B4C3E">
        <w:rPr>
          <w:rFonts w:ascii="Calibri" w:eastAsia="Calibri" w:hAnsi="Calibri" w:cs="Calibri"/>
          <w:b/>
          <w:sz w:val="24"/>
          <w:szCs w:val="24"/>
          <w:u w:val="single"/>
          <w:lang w:eastAsia="en-US"/>
        </w:rPr>
        <w:t>WalkAide</w:t>
      </w:r>
      <w:proofErr w:type="spellEnd"/>
      <w:proofErr w:type="gramEnd"/>
      <w:r w:rsidRPr="003B4C3E">
        <w:rPr>
          <w:rFonts w:ascii="Calibri" w:eastAsia="Calibri" w:hAnsi="Calibri" w:cs="Calibri"/>
          <w:b/>
          <w:sz w:val="24"/>
          <w:szCs w:val="24"/>
          <w:u w:val="single"/>
          <w:lang w:eastAsia="en-US"/>
        </w:rPr>
        <w:t xml:space="preserve"> II – XFT-2001E G4 </w:t>
      </w:r>
      <w:r>
        <w:rPr>
          <w:rFonts w:ascii="Calibri" w:eastAsia="Calibri" w:hAnsi="Calibri" w:cs="Calibri"/>
          <w:b/>
          <w:sz w:val="24"/>
          <w:szCs w:val="24"/>
          <w:u w:val="single"/>
          <w:lang w:eastAsia="en-US"/>
        </w:rPr>
        <w:t xml:space="preserve"> </w:t>
      </w:r>
    </w:p>
    <w:p w14:paraId="594C95FB" w14:textId="2F3CBAC6" w:rsidR="003B4C3E" w:rsidRPr="003B4C3E" w:rsidRDefault="003B4C3E" w:rsidP="003B4C3E">
      <w:pPr>
        <w:spacing w:line="276" w:lineRule="auto"/>
        <w:rPr>
          <w:rFonts w:ascii="Calibri" w:eastAsia="Calibri" w:hAnsi="Calibri" w:cs="Calibri"/>
          <w:color w:val="FF0000"/>
          <w:sz w:val="24"/>
          <w:szCs w:val="24"/>
          <w:lang w:eastAsia="en-US"/>
        </w:rPr>
      </w:pPr>
      <w:r w:rsidRPr="003B4C3E">
        <w:rPr>
          <w:rFonts w:ascii="Calibri" w:eastAsia="Calibri" w:hAnsi="Calibri" w:cs="Calibri"/>
          <w:sz w:val="24"/>
          <w:szCs w:val="24"/>
          <w:lang w:eastAsia="en-US"/>
        </w:rPr>
        <w:t xml:space="preserve">Bateriový jednokanálový přístroj pro nervosvalovou stimulaci </w:t>
      </w:r>
      <w:proofErr w:type="gramStart"/>
      <w:r w:rsidRPr="003B4C3E">
        <w:rPr>
          <w:rFonts w:ascii="Calibri" w:eastAsia="Calibri" w:hAnsi="Calibri" w:cs="Calibri"/>
          <w:sz w:val="24"/>
          <w:szCs w:val="24"/>
          <w:lang w:eastAsia="en-US"/>
        </w:rPr>
        <w:t>svalů  -</w:t>
      </w:r>
      <w:proofErr w:type="gramEnd"/>
      <w:r w:rsidRPr="003B4C3E">
        <w:rPr>
          <w:rFonts w:ascii="Calibri" w:eastAsia="Calibri" w:hAnsi="Calibri" w:cs="Calibri"/>
          <w:sz w:val="24"/>
          <w:szCs w:val="24"/>
          <w:lang w:eastAsia="en-US"/>
        </w:rPr>
        <w:t xml:space="preserve">  </w:t>
      </w:r>
      <w:proofErr w:type="spellStart"/>
      <w:r w:rsidRPr="003B4C3E">
        <w:rPr>
          <w:rFonts w:ascii="Calibri" w:eastAsia="Calibri" w:hAnsi="Calibri" w:cs="Calibri"/>
          <w:sz w:val="24"/>
          <w:szCs w:val="24"/>
          <w:lang w:eastAsia="en-US"/>
        </w:rPr>
        <w:t>elektrostimulační</w:t>
      </w:r>
      <w:proofErr w:type="spellEnd"/>
      <w:r w:rsidRPr="003B4C3E">
        <w:rPr>
          <w:rFonts w:ascii="Calibri" w:eastAsia="Calibri" w:hAnsi="Calibri" w:cs="Calibri"/>
          <w:sz w:val="24"/>
          <w:szCs w:val="24"/>
          <w:lang w:eastAsia="en-US"/>
        </w:rPr>
        <w:t xml:space="preserve"> </w:t>
      </w:r>
      <w:r>
        <w:rPr>
          <w:rFonts w:ascii="Calibri" w:eastAsia="Calibri" w:hAnsi="Calibri" w:cs="Calibri"/>
          <w:sz w:val="24"/>
          <w:szCs w:val="24"/>
          <w:lang w:eastAsia="en-US"/>
        </w:rPr>
        <w:t>manžeta pro dolní končetiny</w:t>
      </w:r>
      <w:r w:rsidRPr="003B4C3E">
        <w:rPr>
          <w:rFonts w:ascii="Calibri" w:eastAsia="Calibri" w:hAnsi="Calibri" w:cs="Calibri"/>
          <w:sz w:val="24"/>
          <w:szCs w:val="24"/>
          <w:lang w:eastAsia="en-US"/>
        </w:rPr>
        <w:t>, kdy se opakovaným tréninkem zlepšuje funkční hybnost postižených končetin, možnost zvýšení rozsahu pohybů v kloubech, prokrvení stimulovaných svalových skupin a zabraňuje svalovému úbytku. Stimulace končetin umožňuje využití při denních aktivitách v reálném životě. Pro pacienty s omezenou funkcí končetin podporuje samostatnost a soběstačnost. Využitelná po stavech po cévních mozkových příhodách, posttraumatických stavech, u pacientů s roztroušenou sklerózou a u jiných neurologických poškozeních. Může rozvolnit i mírnou spasticitu.</w:t>
      </w:r>
      <w:r w:rsidRPr="003B4C3E">
        <w:rPr>
          <w:rFonts w:ascii="Calibri" w:eastAsia="Calibri" w:hAnsi="Calibri" w:cs="Calibri"/>
          <w:color w:val="FF0000"/>
          <w:sz w:val="24"/>
          <w:szCs w:val="24"/>
          <w:lang w:eastAsia="en-US"/>
        </w:rPr>
        <w:tab/>
      </w:r>
    </w:p>
    <w:p w14:paraId="6A22AD60" w14:textId="77777777" w:rsidR="003B4C3E" w:rsidRPr="003B4C3E" w:rsidRDefault="003B4C3E" w:rsidP="003B4C3E">
      <w:pPr>
        <w:spacing w:line="276" w:lineRule="auto"/>
        <w:rPr>
          <w:rFonts w:ascii="Calibri" w:eastAsia="Calibri" w:hAnsi="Calibri" w:cs="Calibri"/>
          <w:b/>
          <w:sz w:val="24"/>
          <w:szCs w:val="24"/>
          <w:lang w:eastAsia="en-US"/>
        </w:rPr>
      </w:pPr>
      <w:r w:rsidRPr="003B4C3E">
        <w:rPr>
          <w:b/>
          <w:noProof/>
          <w:sz w:val="24"/>
          <w:szCs w:val="20"/>
        </w:rPr>
        <w:drawing>
          <wp:anchor distT="0" distB="0" distL="114300" distR="114300" simplePos="0" relativeHeight="251659264" behindDoc="1" locked="0" layoutInCell="1" allowOverlap="1" wp14:anchorId="0D590BED" wp14:editId="2C2B4051">
            <wp:simplePos x="0" y="0"/>
            <wp:positionH relativeFrom="column">
              <wp:posOffset>3383915</wp:posOffset>
            </wp:positionH>
            <wp:positionV relativeFrom="paragraph">
              <wp:posOffset>301625</wp:posOffset>
            </wp:positionV>
            <wp:extent cx="3276600" cy="3276600"/>
            <wp:effectExtent l="0" t="0" r="0" b="0"/>
            <wp:wrapTight wrapText="bothSides">
              <wp:wrapPolygon edited="0">
                <wp:start x="0" y="0"/>
                <wp:lineTo x="0" y="21474"/>
                <wp:lineTo x="21474" y="21474"/>
                <wp:lineTo x="2147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4C3E">
        <w:rPr>
          <w:rFonts w:ascii="Calibri" w:eastAsia="Calibri" w:hAnsi="Calibri" w:cs="Calibri"/>
          <w:sz w:val="24"/>
          <w:szCs w:val="24"/>
          <w:lang w:eastAsia="en-US"/>
        </w:rPr>
        <w:t xml:space="preserve">                </w:t>
      </w:r>
      <w:proofErr w:type="gramStart"/>
      <w:r w:rsidRPr="003B4C3E">
        <w:rPr>
          <w:rFonts w:ascii="Calibri" w:eastAsia="Calibri" w:hAnsi="Calibri" w:cs="Calibri"/>
          <w:b/>
          <w:sz w:val="24"/>
          <w:szCs w:val="24"/>
          <w:lang w:eastAsia="en-US"/>
        </w:rPr>
        <w:t>DKK:</w:t>
      </w:r>
      <w:r w:rsidRPr="003B4C3E">
        <w:rPr>
          <w:rFonts w:ascii="Calibri" w:eastAsia="Calibri" w:hAnsi="Calibri" w:cs="Times New Roman"/>
          <w:b/>
          <w:lang w:eastAsia="en-US"/>
        </w:rPr>
        <w:t xml:space="preserve">  Název</w:t>
      </w:r>
      <w:proofErr w:type="gramEnd"/>
      <w:r w:rsidRPr="003B4C3E">
        <w:rPr>
          <w:rFonts w:ascii="Calibri" w:eastAsia="Calibri" w:hAnsi="Calibri" w:cs="Times New Roman"/>
          <w:b/>
          <w:lang w:eastAsia="en-US"/>
        </w:rPr>
        <w:t xml:space="preserve"> a </w:t>
      </w:r>
      <w:proofErr w:type="gramStart"/>
      <w:r w:rsidRPr="003B4C3E">
        <w:rPr>
          <w:rFonts w:ascii="Calibri" w:eastAsia="Calibri" w:hAnsi="Calibri" w:cs="Times New Roman"/>
          <w:b/>
          <w:lang w:eastAsia="en-US"/>
        </w:rPr>
        <w:t>typ -</w:t>
      </w:r>
      <w:proofErr w:type="spellStart"/>
      <w:r w:rsidRPr="003B4C3E">
        <w:rPr>
          <w:rFonts w:ascii="Calibri" w:eastAsia="Calibri" w:hAnsi="Calibri" w:cs="Calibri"/>
          <w:b/>
          <w:sz w:val="24"/>
          <w:szCs w:val="24"/>
          <w:lang w:eastAsia="en-US"/>
        </w:rPr>
        <w:t>WalkAide</w:t>
      </w:r>
      <w:proofErr w:type="spellEnd"/>
      <w:proofErr w:type="gramEnd"/>
      <w:r w:rsidRPr="003B4C3E">
        <w:rPr>
          <w:rFonts w:ascii="Calibri" w:eastAsia="Calibri" w:hAnsi="Calibri" w:cs="Calibri"/>
          <w:b/>
          <w:sz w:val="24"/>
          <w:szCs w:val="24"/>
          <w:lang w:eastAsia="en-US"/>
        </w:rPr>
        <w:t xml:space="preserve"> II – (XFT-2001E) G4</w:t>
      </w:r>
    </w:p>
    <w:p w14:paraId="4F622AFE" w14:textId="77777777" w:rsidR="003B4C3E" w:rsidRPr="003B4C3E" w:rsidRDefault="003B4C3E" w:rsidP="003B4C3E">
      <w:pPr>
        <w:numPr>
          <w:ilvl w:val="0"/>
          <w:numId w:val="16"/>
        </w:numPr>
        <w:spacing w:after="160" w:line="276" w:lineRule="auto"/>
        <w:ind w:left="851" w:hanging="284"/>
        <w:contextualSpacing/>
        <w:jc w:val="left"/>
        <w:rPr>
          <w:rFonts w:ascii="Calibri" w:eastAsia="Calibri" w:hAnsi="Calibri" w:cs="Calibri"/>
          <w:sz w:val="24"/>
          <w:szCs w:val="24"/>
          <w:lang w:eastAsia="en-US"/>
        </w:rPr>
      </w:pPr>
      <w:r w:rsidRPr="003B4C3E">
        <w:rPr>
          <w:rFonts w:ascii="Calibri" w:eastAsia="Calibri" w:hAnsi="Calibri" w:cs="Calibri"/>
          <w:sz w:val="24"/>
          <w:szCs w:val="24"/>
          <w:lang w:eastAsia="en-US"/>
        </w:rPr>
        <w:t>Manžeta s řídící jednotkou pro jednoduché nastavení parametrů univerzální pro pravou a levou dolní končetinu – zajištění stimulace bércového svalstva. Funkce pro přizpůsobení a doprogramování přístroje dle aktuálních parametrů chůze pacienta.</w:t>
      </w:r>
    </w:p>
    <w:p w14:paraId="04183A6E"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r w:rsidRPr="003B4C3E">
        <w:rPr>
          <w:rFonts w:ascii="Calibri" w:eastAsia="Calibri" w:hAnsi="Calibri" w:cs="Calibri"/>
          <w:sz w:val="24"/>
          <w:szCs w:val="24"/>
          <w:lang w:eastAsia="en-US"/>
        </w:rPr>
        <w:t>S asymetrickým dvoufázovým typem pulsu</w:t>
      </w:r>
    </w:p>
    <w:p w14:paraId="30862D82"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r w:rsidRPr="003B4C3E">
        <w:rPr>
          <w:rFonts w:ascii="Calibri" w:eastAsia="Calibri" w:hAnsi="Calibri" w:cs="Calibri"/>
          <w:sz w:val="24"/>
          <w:szCs w:val="24"/>
          <w:lang w:eastAsia="en-US"/>
        </w:rPr>
        <w:t xml:space="preserve">Dva režimy práce – cvičení a chůze </w:t>
      </w:r>
    </w:p>
    <w:p w14:paraId="268C99C3" w14:textId="77777777" w:rsidR="003B4C3E" w:rsidRPr="003B4C3E" w:rsidRDefault="003B4C3E" w:rsidP="003B4C3E">
      <w:pPr>
        <w:numPr>
          <w:ilvl w:val="0"/>
          <w:numId w:val="16"/>
        </w:numPr>
        <w:spacing w:after="160" w:line="276" w:lineRule="auto"/>
        <w:ind w:left="851"/>
        <w:contextualSpacing/>
        <w:jc w:val="left"/>
        <w:rPr>
          <w:rFonts w:ascii="Calibri" w:eastAsia="Calibri" w:hAnsi="Calibri" w:cs="Calibri"/>
          <w:sz w:val="24"/>
          <w:szCs w:val="24"/>
          <w:lang w:eastAsia="en-US"/>
        </w:rPr>
      </w:pPr>
      <w:r w:rsidRPr="003B4C3E">
        <w:rPr>
          <w:rFonts w:ascii="Calibri" w:eastAsia="Calibri" w:hAnsi="Calibri" w:cs="Calibri"/>
          <w:sz w:val="24"/>
          <w:szCs w:val="24"/>
          <w:lang w:eastAsia="en-US"/>
        </w:rPr>
        <w:t xml:space="preserve">U každého přístroje pro DKK nastavitelná velikost </w:t>
      </w:r>
    </w:p>
    <w:p w14:paraId="7AF396E4" w14:textId="77777777" w:rsidR="003B4C3E" w:rsidRPr="003B4C3E" w:rsidRDefault="003B4C3E" w:rsidP="003B4C3E">
      <w:pPr>
        <w:numPr>
          <w:ilvl w:val="0"/>
          <w:numId w:val="16"/>
        </w:numPr>
        <w:spacing w:after="160" w:line="276" w:lineRule="auto"/>
        <w:ind w:left="851"/>
        <w:contextualSpacing/>
        <w:jc w:val="left"/>
        <w:rPr>
          <w:rFonts w:ascii="Calibri" w:eastAsia="Calibri" w:hAnsi="Calibri" w:cs="Calibri"/>
          <w:sz w:val="24"/>
          <w:szCs w:val="24"/>
          <w:lang w:eastAsia="en-US"/>
        </w:rPr>
      </w:pPr>
      <w:r w:rsidRPr="003B4C3E">
        <w:rPr>
          <w:rFonts w:ascii="Calibri" w:eastAsia="Calibri" w:hAnsi="Calibri" w:cs="Calibri"/>
          <w:sz w:val="24"/>
          <w:szCs w:val="24"/>
          <w:lang w:eastAsia="en-US"/>
        </w:rPr>
        <w:t xml:space="preserve">Hmotnost stimulátoru cca do </w:t>
      </w:r>
      <w:proofErr w:type="gramStart"/>
      <w:r w:rsidRPr="003B4C3E">
        <w:rPr>
          <w:rFonts w:ascii="Calibri" w:eastAsia="Calibri" w:hAnsi="Calibri" w:cs="Calibri"/>
          <w:sz w:val="24"/>
          <w:szCs w:val="24"/>
          <w:lang w:eastAsia="en-US"/>
        </w:rPr>
        <w:t>130g</w:t>
      </w:r>
      <w:proofErr w:type="gramEnd"/>
    </w:p>
    <w:p w14:paraId="6DF0ACD9" w14:textId="4356703E" w:rsidR="003B4C3E" w:rsidRPr="003B4C3E" w:rsidRDefault="003B4C3E" w:rsidP="003B4C3E">
      <w:pPr>
        <w:numPr>
          <w:ilvl w:val="0"/>
          <w:numId w:val="16"/>
        </w:numPr>
        <w:spacing w:after="160" w:line="276" w:lineRule="auto"/>
        <w:ind w:left="851"/>
        <w:contextualSpacing/>
        <w:jc w:val="left"/>
        <w:rPr>
          <w:rFonts w:ascii="Calibri" w:eastAsia="Calibri" w:hAnsi="Calibri" w:cs="Calibri"/>
          <w:sz w:val="24"/>
          <w:szCs w:val="24"/>
          <w:lang w:eastAsia="en-US"/>
        </w:rPr>
      </w:pPr>
      <w:r w:rsidRPr="003B4C3E">
        <w:rPr>
          <w:rFonts w:ascii="Calibri" w:eastAsia="Calibri" w:hAnsi="Calibri" w:cs="Calibri"/>
          <w:sz w:val="24"/>
          <w:szCs w:val="24"/>
          <w:lang w:eastAsia="en-US"/>
        </w:rPr>
        <w:t>Softwa</w:t>
      </w:r>
      <w:r>
        <w:rPr>
          <w:rFonts w:ascii="Calibri" w:eastAsia="Calibri" w:hAnsi="Calibri" w:cs="Calibri"/>
          <w:sz w:val="24"/>
          <w:szCs w:val="24"/>
          <w:lang w:eastAsia="en-US"/>
        </w:rPr>
        <w:t xml:space="preserve">re do </w:t>
      </w:r>
      <w:proofErr w:type="spellStart"/>
      <w:r>
        <w:rPr>
          <w:rFonts w:ascii="Calibri" w:eastAsia="Calibri" w:hAnsi="Calibri" w:cs="Calibri"/>
          <w:sz w:val="24"/>
          <w:szCs w:val="24"/>
          <w:lang w:eastAsia="en-US"/>
        </w:rPr>
        <w:t>ipadu</w:t>
      </w:r>
      <w:proofErr w:type="spellEnd"/>
      <w:r>
        <w:rPr>
          <w:rFonts w:ascii="Calibri" w:eastAsia="Calibri" w:hAnsi="Calibri" w:cs="Calibri"/>
          <w:sz w:val="24"/>
          <w:szCs w:val="24"/>
          <w:lang w:eastAsia="en-US"/>
        </w:rPr>
        <w:t xml:space="preserve"> </w:t>
      </w:r>
      <w:r w:rsidRPr="003B4C3E">
        <w:rPr>
          <w:rFonts w:ascii="Calibri" w:eastAsia="Calibri" w:hAnsi="Calibri" w:cs="Calibri"/>
          <w:sz w:val="24"/>
          <w:szCs w:val="24"/>
          <w:lang w:eastAsia="en-US"/>
        </w:rPr>
        <w:t xml:space="preserve">pro nastavení dat a ukládání parametrů </w:t>
      </w:r>
      <w:proofErr w:type="gramStart"/>
      <w:r w:rsidRPr="003B4C3E">
        <w:rPr>
          <w:rFonts w:ascii="Calibri" w:eastAsia="Calibri" w:hAnsi="Calibri" w:cs="Calibri"/>
          <w:sz w:val="24"/>
          <w:szCs w:val="24"/>
          <w:lang w:eastAsia="en-US"/>
        </w:rPr>
        <w:t>tréninku  pro</w:t>
      </w:r>
      <w:proofErr w:type="gramEnd"/>
      <w:r w:rsidRPr="003B4C3E">
        <w:rPr>
          <w:rFonts w:ascii="Calibri" w:eastAsia="Calibri" w:hAnsi="Calibri" w:cs="Calibri"/>
          <w:sz w:val="24"/>
          <w:szCs w:val="24"/>
          <w:lang w:eastAsia="en-US"/>
        </w:rPr>
        <w:t xml:space="preserve"> </w:t>
      </w:r>
      <w:proofErr w:type="gramStart"/>
      <w:r w:rsidRPr="003B4C3E">
        <w:rPr>
          <w:rFonts w:ascii="Calibri" w:eastAsia="Calibri" w:hAnsi="Calibri" w:cs="Calibri"/>
          <w:sz w:val="24"/>
          <w:szCs w:val="24"/>
          <w:lang w:eastAsia="en-US"/>
        </w:rPr>
        <w:t>dolní  k</w:t>
      </w:r>
      <w:r>
        <w:rPr>
          <w:rFonts w:ascii="Calibri" w:eastAsia="Calibri" w:hAnsi="Calibri" w:cs="Calibri"/>
          <w:sz w:val="24"/>
          <w:szCs w:val="24"/>
          <w:lang w:eastAsia="en-US"/>
        </w:rPr>
        <w:t>ončetinu</w:t>
      </w:r>
      <w:proofErr w:type="gramEnd"/>
      <w:r>
        <w:rPr>
          <w:rFonts w:ascii="Calibri" w:eastAsia="Calibri" w:hAnsi="Calibri" w:cs="Calibri"/>
          <w:sz w:val="24"/>
          <w:szCs w:val="24"/>
          <w:lang w:eastAsia="en-US"/>
        </w:rPr>
        <w:t xml:space="preserve"> </w:t>
      </w:r>
    </w:p>
    <w:p w14:paraId="1E1158E8" w14:textId="77777777" w:rsidR="005D1888" w:rsidRDefault="003B4C3E" w:rsidP="005D1888">
      <w:pPr>
        <w:numPr>
          <w:ilvl w:val="0"/>
          <w:numId w:val="16"/>
        </w:numPr>
        <w:spacing w:after="160" w:line="276" w:lineRule="auto"/>
        <w:ind w:left="851"/>
        <w:contextualSpacing/>
        <w:jc w:val="left"/>
        <w:rPr>
          <w:rFonts w:ascii="Calibri" w:eastAsia="Calibri" w:hAnsi="Calibri" w:cs="Calibri"/>
          <w:sz w:val="24"/>
          <w:szCs w:val="24"/>
          <w:lang w:eastAsia="en-US"/>
        </w:rPr>
      </w:pPr>
      <w:r w:rsidRPr="003B4C3E">
        <w:rPr>
          <w:rFonts w:ascii="Calibri" w:eastAsia="Calibri" w:hAnsi="Calibri" w:cs="Calibri"/>
          <w:sz w:val="24"/>
          <w:szCs w:val="24"/>
          <w:lang w:eastAsia="en-US"/>
        </w:rPr>
        <w:t>Integrované bezúdržbo</w:t>
      </w:r>
      <w:r w:rsidR="005D1888">
        <w:rPr>
          <w:rFonts w:ascii="Calibri" w:eastAsia="Calibri" w:hAnsi="Calibri" w:cs="Calibri"/>
          <w:sz w:val="24"/>
          <w:szCs w:val="24"/>
          <w:lang w:eastAsia="en-US"/>
        </w:rPr>
        <w:t>vé elektrody</w:t>
      </w:r>
    </w:p>
    <w:p w14:paraId="204B18C3" w14:textId="0910ACC0" w:rsidR="003928B5" w:rsidRDefault="003928B5" w:rsidP="005D1888">
      <w:pPr>
        <w:numPr>
          <w:ilvl w:val="0"/>
          <w:numId w:val="16"/>
        </w:numPr>
        <w:spacing w:after="160" w:line="276" w:lineRule="auto"/>
        <w:ind w:left="851"/>
        <w:contextualSpacing/>
        <w:jc w:val="left"/>
        <w:rPr>
          <w:rFonts w:ascii="Calibri" w:eastAsia="Calibri" w:hAnsi="Calibri" w:cs="Calibri"/>
          <w:sz w:val="24"/>
          <w:szCs w:val="24"/>
          <w:lang w:eastAsia="en-US"/>
        </w:rPr>
      </w:pPr>
      <w:r>
        <w:rPr>
          <w:rFonts w:ascii="Calibri" w:eastAsia="Calibri" w:hAnsi="Calibri" w:cs="Calibri"/>
          <w:sz w:val="24"/>
          <w:szCs w:val="24"/>
          <w:lang w:eastAsia="en-US"/>
        </w:rPr>
        <w:t>Nabíječka</w:t>
      </w:r>
    </w:p>
    <w:p w14:paraId="66208810" w14:textId="3EBA259E" w:rsidR="003928B5" w:rsidRDefault="003928B5" w:rsidP="005D1888">
      <w:pPr>
        <w:numPr>
          <w:ilvl w:val="0"/>
          <w:numId w:val="16"/>
        </w:numPr>
        <w:spacing w:after="160" w:line="276" w:lineRule="auto"/>
        <w:ind w:left="851"/>
        <w:contextualSpacing/>
        <w:jc w:val="left"/>
        <w:rPr>
          <w:rFonts w:ascii="Calibri" w:eastAsia="Calibri" w:hAnsi="Calibri" w:cs="Calibri"/>
          <w:sz w:val="24"/>
          <w:szCs w:val="24"/>
          <w:lang w:eastAsia="en-US"/>
        </w:rPr>
      </w:pPr>
      <w:r>
        <w:rPr>
          <w:rFonts w:ascii="Calibri" w:eastAsia="Calibri" w:hAnsi="Calibri" w:cs="Calibri"/>
          <w:sz w:val="24"/>
          <w:szCs w:val="24"/>
          <w:lang w:eastAsia="en-US"/>
        </w:rPr>
        <w:t>Napájecí kabel k nabíječce</w:t>
      </w:r>
    </w:p>
    <w:p w14:paraId="6D7A9420" w14:textId="794B6F4E" w:rsidR="003928B5" w:rsidRDefault="003928B5" w:rsidP="005D1888">
      <w:pPr>
        <w:numPr>
          <w:ilvl w:val="0"/>
          <w:numId w:val="16"/>
        </w:numPr>
        <w:spacing w:after="160" w:line="276" w:lineRule="auto"/>
        <w:ind w:left="851"/>
        <w:contextualSpacing/>
        <w:jc w:val="left"/>
        <w:rPr>
          <w:rFonts w:ascii="Calibri" w:eastAsia="Calibri" w:hAnsi="Calibri" w:cs="Calibri"/>
          <w:sz w:val="24"/>
          <w:szCs w:val="24"/>
          <w:lang w:eastAsia="en-US"/>
        </w:rPr>
      </w:pPr>
      <w:r>
        <w:rPr>
          <w:rFonts w:ascii="Calibri" w:eastAsia="Calibri" w:hAnsi="Calibri" w:cs="Calibri"/>
          <w:sz w:val="24"/>
          <w:szCs w:val="24"/>
          <w:lang w:eastAsia="en-US"/>
        </w:rPr>
        <w:t>Pouzdro na přístroj</w:t>
      </w:r>
    </w:p>
    <w:p w14:paraId="5F37C347" w14:textId="583EDB4B" w:rsidR="003928B5" w:rsidRDefault="003928B5" w:rsidP="005D1888">
      <w:pPr>
        <w:numPr>
          <w:ilvl w:val="0"/>
          <w:numId w:val="16"/>
        </w:numPr>
        <w:spacing w:after="160" w:line="276" w:lineRule="auto"/>
        <w:ind w:left="851"/>
        <w:contextualSpacing/>
        <w:jc w:val="left"/>
        <w:rPr>
          <w:rFonts w:ascii="Calibri" w:eastAsia="Calibri" w:hAnsi="Calibri" w:cs="Calibri"/>
          <w:sz w:val="24"/>
          <w:szCs w:val="24"/>
          <w:lang w:eastAsia="en-US"/>
        </w:rPr>
      </w:pPr>
      <w:r>
        <w:rPr>
          <w:rFonts w:ascii="Calibri" w:eastAsia="Calibri" w:hAnsi="Calibri" w:cs="Calibri"/>
          <w:sz w:val="24"/>
          <w:szCs w:val="24"/>
          <w:lang w:eastAsia="en-US"/>
        </w:rPr>
        <w:t>Rozprašovač vody</w:t>
      </w:r>
    </w:p>
    <w:p w14:paraId="4485411E" w14:textId="70AA1535" w:rsidR="007D135F" w:rsidRDefault="007D135F" w:rsidP="005D1888">
      <w:pPr>
        <w:numPr>
          <w:ilvl w:val="0"/>
          <w:numId w:val="16"/>
        </w:numPr>
        <w:spacing w:after="160" w:line="276" w:lineRule="auto"/>
        <w:ind w:left="851"/>
        <w:contextualSpacing/>
        <w:jc w:val="left"/>
        <w:rPr>
          <w:rFonts w:ascii="Calibri" w:eastAsia="Calibri" w:hAnsi="Calibri" w:cs="Calibri"/>
          <w:sz w:val="24"/>
          <w:szCs w:val="24"/>
          <w:lang w:eastAsia="en-US"/>
        </w:rPr>
      </w:pPr>
      <w:r>
        <w:rPr>
          <w:rFonts w:ascii="Calibri" w:eastAsia="Calibri" w:hAnsi="Calibri" w:cs="Calibri"/>
          <w:sz w:val="24"/>
          <w:szCs w:val="24"/>
          <w:lang w:eastAsia="en-US"/>
        </w:rPr>
        <w:t>iPad</w:t>
      </w:r>
    </w:p>
    <w:p w14:paraId="17AA0F57" w14:textId="1A8C9167" w:rsidR="005D1888" w:rsidRPr="005D1888" w:rsidRDefault="005D1888" w:rsidP="005D1888">
      <w:pPr>
        <w:numPr>
          <w:ilvl w:val="0"/>
          <w:numId w:val="16"/>
        </w:numPr>
        <w:spacing w:after="160" w:line="276" w:lineRule="auto"/>
        <w:ind w:left="851"/>
        <w:contextualSpacing/>
        <w:jc w:val="left"/>
        <w:rPr>
          <w:rFonts w:ascii="Calibri" w:eastAsia="Calibri" w:hAnsi="Calibri" w:cs="Calibri"/>
          <w:sz w:val="24"/>
          <w:szCs w:val="24"/>
          <w:lang w:eastAsia="en-US"/>
        </w:rPr>
      </w:pPr>
      <w:r w:rsidRPr="005D1888">
        <w:rPr>
          <w:rFonts w:ascii="Calibri" w:eastAsia="Calibri" w:hAnsi="Calibri" w:cs="Calibri"/>
          <w:sz w:val="24"/>
          <w:szCs w:val="24"/>
          <w:lang w:eastAsia="en-US"/>
        </w:rPr>
        <w:t>Zaškolení osob a uvedení přístrojů do provozu je v ceně.</w:t>
      </w:r>
    </w:p>
    <w:p w14:paraId="1AE53D50" w14:textId="77777777" w:rsidR="005D1888" w:rsidRPr="003B4C3E" w:rsidRDefault="005D1888" w:rsidP="005D1888">
      <w:pPr>
        <w:spacing w:after="160" w:line="276" w:lineRule="auto"/>
        <w:ind w:left="491"/>
        <w:contextualSpacing/>
        <w:jc w:val="left"/>
        <w:rPr>
          <w:rFonts w:ascii="Calibri" w:eastAsia="Calibri" w:hAnsi="Calibri" w:cs="Calibri"/>
          <w:sz w:val="24"/>
          <w:szCs w:val="24"/>
          <w:lang w:eastAsia="en-US"/>
        </w:rPr>
      </w:pPr>
    </w:p>
    <w:p w14:paraId="11990466"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p>
    <w:p w14:paraId="364A76C0"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p>
    <w:tbl>
      <w:tblPr>
        <w:tblpPr w:leftFromText="141" w:rightFromText="141" w:vertAnchor="text" w:horzAnchor="margin" w:tblpY="-11"/>
        <w:tblOverlap w:val="never"/>
        <w:tblW w:w="33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6"/>
      </w:tblGrid>
      <w:tr w:rsidR="003B4C3E" w:rsidRPr="003B4C3E" w14:paraId="49A7A494" w14:textId="77777777" w:rsidTr="00250344">
        <w:trPr>
          <w:trHeight w:val="586"/>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BA7858" w14:textId="77777777" w:rsidR="003B4C3E" w:rsidRPr="003B4C3E" w:rsidRDefault="003B4C3E" w:rsidP="003B4C3E">
            <w:pPr>
              <w:spacing w:before="100" w:beforeAutospacing="1" w:after="100" w:afterAutospacing="1" w:line="240" w:lineRule="auto"/>
              <w:jc w:val="center"/>
              <w:outlineLvl w:val="0"/>
              <w:rPr>
                <w:b/>
                <w:bCs/>
                <w:kern w:val="36"/>
                <w:sz w:val="18"/>
                <w:szCs w:val="18"/>
              </w:rPr>
            </w:pPr>
            <w:r w:rsidRPr="003B4C3E">
              <w:rPr>
                <w:b/>
                <w:bCs/>
                <w:kern w:val="36"/>
                <w:sz w:val="18"/>
                <w:szCs w:val="18"/>
              </w:rPr>
              <w:lastRenderedPageBreak/>
              <w:t>Technické parametry</w:t>
            </w:r>
          </w:p>
        </w:tc>
      </w:tr>
      <w:tr w:rsidR="003B4C3E" w:rsidRPr="003B4C3E" w14:paraId="2186B95C" w14:textId="77777777" w:rsidTr="00250344">
        <w:trPr>
          <w:trHeight w:val="280"/>
        </w:trPr>
        <w:tc>
          <w:tcPr>
            <w:tcW w:w="5000" w:type="pct"/>
            <w:tcBorders>
              <w:top w:val="single" w:sz="4" w:space="0" w:color="auto"/>
              <w:left w:val="single" w:sz="4" w:space="0" w:color="auto"/>
              <w:bottom w:val="single" w:sz="4" w:space="0" w:color="auto"/>
              <w:right w:val="single" w:sz="4" w:space="0" w:color="auto"/>
            </w:tcBorders>
            <w:vAlign w:val="center"/>
            <w:hideMark/>
          </w:tcPr>
          <w:p w14:paraId="3F61AF16" w14:textId="77777777" w:rsidR="003B4C3E" w:rsidRPr="003B4C3E" w:rsidRDefault="003B4C3E" w:rsidP="003B4C3E">
            <w:pPr>
              <w:spacing w:line="240" w:lineRule="auto"/>
              <w:jc w:val="left"/>
              <w:rPr>
                <w:b/>
                <w:sz w:val="18"/>
                <w:szCs w:val="18"/>
              </w:rPr>
            </w:pPr>
            <w:r w:rsidRPr="003B4C3E">
              <w:rPr>
                <w:b/>
                <w:sz w:val="18"/>
                <w:szCs w:val="18"/>
              </w:rPr>
              <w:t>Typové označení přístroje:</w:t>
            </w:r>
            <w:r w:rsidRPr="003B4C3E">
              <w:rPr>
                <w:rFonts w:ascii="Times New Roman" w:hAnsi="Times New Roman" w:cs="Times New Roman"/>
                <w:sz w:val="24"/>
                <w:szCs w:val="24"/>
              </w:rPr>
              <w:t xml:space="preserve"> </w:t>
            </w:r>
            <w:proofErr w:type="spellStart"/>
            <w:r w:rsidRPr="003B4C3E">
              <w:rPr>
                <w:b/>
                <w:sz w:val="18"/>
                <w:szCs w:val="18"/>
              </w:rPr>
              <w:t>WalkAide</w:t>
            </w:r>
            <w:proofErr w:type="spellEnd"/>
            <w:r w:rsidRPr="003B4C3E">
              <w:rPr>
                <w:b/>
                <w:sz w:val="18"/>
                <w:szCs w:val="18"/>
              </w:rPr>
              <w:t xml:space="preserve"> II – XFT-2001E, G4</w:t>
            </w:r>
          </w:p>
        </w:tc>
      </w:tr>
      <w:tr w:rsidR="003B4C3E" w:rsidRPr="003B4C3E" w14:paraId="32E8D259"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1B425" w14:textId="77777777" w:rsidR="003B4C3E" w:rsidRPr="003B4C3E" w:rsidRDefault="003B4C3E" w:rsidP="003B4C3E">
            <w:pPr>
              <w:spacing w:line="240" w:lineRule="auto"/>
              <w:jc w:val="left"/>
              <w:rPr>
                <w:sz w:val="18"/>
                <w:szCs w:val="18"/>
              </w:rPr>
            </w:pPr>
            <w:r w:rsidRPr="003B4C3E">
              <w:rPr>
                <w:b/>
                <w:bCs/>
                <w:color w:val="000000"/>
                <w:sz w:val="18"/>
                <w:szCs w:val="18"/>
              </w:rPr>
              <w:t xml:space="preserve">Přístroj pro funkční </w:t>
            </w:r>
            <w:proofErr w:type="spellStart"/>
            <w:r w:rsidRPr="003B4C3E">
              <w:rPr>
                <w:b/>
                <w:bCs/>
                <w:color w:val="000000"/>
                <w:sz w:val="18"/>
                <w:szCs w:val="18"/>
              </w:rPr>
              <w:t>elektroneurostimulaci</w:t>
            </w:r>
            <w:proofErr w:type="spellEnd"/>
            <w:r w:rsidRPr="003B4C3E">
              <w:rPr>
                <w:b/>
                <w:bCs/>
                <w:color w:val="000000"/>
                <w:sz w:val="18"/>
                <w:szCs w:val="18"/>
              </w:rPr>
              <w:t xml:space="preserve"> dolní končetiny </w:t>
            </w:r>
          </w:p>
        </w:tc>
      </w:tr>
      <w:tr w:rsidR="003B4C3E" w:rsidRPr="003B4C3E" w14:paraId="5F34CB2C"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28DA712E" w14:textId="77777777" w:rsidR="003B4C3E" w:rsidRPr="003B4C3E" w:rsidRDefault="003B4C3E" w:rsidP="003B4C3E">
            <w:pPr>
              <w:spacing w:line="240" w:lineRule="auto"/>
              <w:jc w:val="left"/>
              <w:rPr>
                <w:sz w:val="18"/>
                <w:szCs w:val="18"/>
              </w:rPr>
            </w:pPr>
            <w:r w:rsidRPr="003B4C3E">
              <w:rPr>
                <w:sz w:val="18"/>
                <w:szCs w:val="18"/>
              </w:rPr>
              <w:t>Vypínací proud ≤50μA</w:t>
            </w:r>
          </w:p>
        </w:tc>
      </w:tr>
      <w:tr w:rsidR="003B4C3E" w:rsidRPr="003B4C3E" w14:paraId="08626622"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0763528B" w14:textId="77777777" w:rsidR="003B4C3E" w:rsidRPr="003B4C3E" w:rsidRDefault="003B4C3E" w:rsidP="003B4C3E">
            <w:pPr>
              <w:spacing w:line="240" w:lineRule="auto"/>
              <w:jc w:val="left"/>
              <w:rPr>
                <w:sz w:val="18"/>
                <w:szCs w:val="18"/>
              </w:rPr>
            </w:pPr>
            <w:r w:rsidRPr="003B4C3E">
              <w:rPr>
                <w:sz w:val="18"/>
                <w:szCs w:val="18"/>
              </w:rPr>
              <w:t>Provozní proud ≤</w:t>
            </w:r>
            <w:proofErr w:type="gramStart"/>
            <w:r w:rsidRPr="003B4C3E">
              <w:rPr>
                <w:sz w:val="18"/>
                <w:szCs w:val="18"/>
              </w:rPr>
              <w:t>120mA</w:t>
            </w:r>
            <w:proofErr w:type="gramEnd"/>
          </w:p>
        </w:tc>
      </w:tr>
      <w:tr w:rsidR="003B4C3E" w:rsidRPr="003B4C3E" w14:paraId="675002F7"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tcPr>
          <w:p w14:paraId="41F4CC57" w14:textId="77777777" w:rsidR="003B4C3E" w:rsidRPr="003B4C3E" w:rsidRDefault="003B4C3E" w:rsidP="003B4C3E">
            <w:pPr>
              <w:spacing w:line="240" w:lineRule="auto"/>
              <w:jc w:val="left"/>
              <w:rPr>
                <w:sz w:val="18"/>
                <w:szCs w:val="18"/>
              </w:rPr>
            </w:pPr>
            <w:r w:rsidRPr="003B4C3E">
              <w:rPr>
                <w:sz w:val="18"/>
                <w:szCs w:val="18"/>
              </w:rPr>
              <w:t xml:space="preserve">Typ pulzu: Asymetrický </w:t>
            </w:r>
            <w:proofErr w:type="spellStart"/>
            <w:r w:rsidRPr="003B4C3E">
              <w:rPr>
                <w:sz w:val="18"/>
                <w:szCs w:val="18"/>
              </w:rPr>
              <w:t>bifázický</w:t>
            </w:r>
            <w:proofErr w:type="spellEnd"/>
            <w:r w:rsidRPr="003B4C3E">
              <w:rPr>
                <w:sz w:val="18"/>
                <w:szCs w:val="18"/>
              </w:rPr>
              <w:t xml:space="preserve"> pulz (asymetricky vyvážená </w:t>
            </w:r>
            <w:proofErr w:type="spellStart"/>
            <w:r w:rsidRPr="003B4C3E">
              <w:rPr>
                <w:sz w:val="18"/>
                <w:szCs w:val="18"/>
              </w:rPr>
              <w:t>dvoupulzní</w:t>
            </w:r>
            <w:proofErr w:type="spellEnd"/>
            <w:r w:rsidRPr="003B4C3E">
              <w:rPr>
                <w:sz w:val="18"/>
                <w:szCs w:val="18"/>
              </w:rPr>
              <w:t xml:space="preserve"> vlna)</w:t>
            </w:r>
          </w:p>
        </w:tc>
      </w:tr>
      <w:tr w:rsidR="003B4C3E" w:rsidRPr="003B4C3E" w14:paraId="1236B83F"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tcPr>
          <w:p w14:paraId="038EA403" w14:textId="77777777" w:rsidR="003B4C3E" w:rsidRPr="003B4C3E" w:rsidRDefault="003B4C3E" w:rsidP="003B4C3E">
            <w:pPr>
              <w:spacing w:line="240" w:lineRule="auto"/>
              <w:jc w:val="left"/>
              <w:rPr>
                <w:sz w:val="18"/>
                <w:szCs w:val="18"/>
              </w:rPr>
            </w:pPr>
            <w:r w:rsidRPr="003B4C3E">
              <w:rPr>
                <w:sz w:val="18"/>
                <w:szCs w:val="18"/>
              </w:rPr>
              <w:t xml:space="preserve">Frekvence </w:t>
            </w:r>
            <w:proofErr w:type="gramStart"/>
            <w:r w:rsidRPr="003B4C3E">
              <w:rPr>
                <w:sz w:val="18"/>
                <w:szCs w:val="18"/>
              </w:rPr>
              <w:t>16-50Hz</w:t>
            </w:r>
            <w:proofErr w:type="gramEnd"/>
          </w:p>
        </w:tc>
      </w:tr>
      <w:tr w:rsidR="003B4C3E" w:rsidRPr="003B4C3E" w14:paraId="3732431D"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tcPr>
          <w:p w14:paraId="5847025B" w14:textId="77777777" w:rsidR="003B4C3E" w:rsidRPr="003B4C3E" w:rsidRDefault="003B4C3E" w:rsidP="003B4C3E">
            <w:pPr>
              <w:spacing w:line="240" w:lineRule="auto"/>
              <w:jc w:val="left"/>
              <w:rPr>
                <w:sz w:val="18"/>
                <w:szCs w:val="18"/>
              </w:rPr>
            </w:pPr>
            <w:r w:rsidRPr="003B4C3E">
              <w:rPr>
                <w:sz w:val="18"/>
                <w:szCs w:val="18"/>
              </w:rPr>
              <w:t xml:space="preserve">Šíře pulzu </w:t>
            </w:r>
            <w:proofErr w:type="gramStart"/>
            <w:r w:rsidRPr="003B4C3E">
              <w:rPr>
                <w:sz w:val="18"/>
                <w:szCs w:val="18"/>
              </w:rPr>
              <w:t>100-300μs</w:t>
            </w:r>
            <w:proofErr w:type="gramEnd"/>
            <w:r w:rsidRPr="003B4C3E">
              <w:rPr>
                <w:sz w:val="18"/>
                <w:szCs w:val="18"/>
              </w:rPr>
              <w:t xml:space="preserve"> </w:t>
            </w:r>
          </w:p>
        </w:tc>
      </w:tr>
      <w:tr w:rsidR="003B4C3E" w:rsidRPr="003B4C3E" w14:paraId="6938E1A3"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1E457226" w14:textId="77777777" w:rsidR="003B4C3E" w:rsidRPr="003B4C3E" w:rsidRDefault="003B4C3E" w:rsidP="003B4C3E">
            <w:pPr>
              <w:spacing w:line="240" w:lineRule="auto"/>
              <w:jc w:val="left"/>
              <w:rPr>
                <w:sz w:val="18"/>
                <w:szCs w:val="18"/>
              </w:rPr>
            </w:pPr>
            <w:r w:rsidRPr="003B4C3E">
              <w:rPr>
                <w:rFonts w:eastAsia="MS Mincho"/>
                <w:sz w:val="18"/>
                <w:szCs w:val="18"/>
              </w:rPr>
              <w:t>Možnost použití stejného přístroje pro pravou i levou DK</w:t>
            </w:r>
          </w:p>
        </w:tc>
      </w:tr>
      <w:tr w:rsidR="003B4C3E" w:rsidRPr="003B4C3E" w14:paraId="7C92CB9D"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46350F25" w14:textId="77777777" w:rsidR="003B4C3E" w:rsidRPr="003B4C3E" w:rsidRDefault="003B4C3E" w:rsidP="003B4C3E">
            <w:pPr>
              <w:spacing w:line="240" w:lineRule="auto"/>
              <w:jc w:val="left"/>
              <w:rPr>
                <w:sz w:val="18"/>
                <w:szCs w:val="18"/>
              </w:rPr>
            </w:pPr>
            <w:r w:rsidRPr="003B4C3E">
              <w:rPr>
                <w:rFonts w:eastAsia="MS Mincho"/>
                <w:sz w:val="18"/>
                <w:szCs w:val="18"/>
              </w:rPr>
              <w:t xml:space="preserve">Parametry stimulace jsou nastavitelné pomocí aplikace na mobilním telefonu </w:t>
            </w:r>
            <w:proofErr w:type="gramStart"/>
            <w:r w:rsidRPr="003B4C3E">
              <w:rPr>
                <w:rFonts w:eastAsia="MS Mincho"/>
                <w:sz w:val="18"/>
                <w:szCs w:val="18"/>
              </w:rPr>
              <w:t xml:space="preserve">přes </w:t>
            </w:r>
            <w:r w:rsidRPr="003B4C3E">
              <w:rPr>
                <w:rFonts w:ascii="Times New Roman" w:hAnsi="Times New Roman" w:cs="Times New Roman"/>
                <w:sz w:val="24"/>
                <w:szCs w:val="24"/>
              </w:rPr>
              <w:t xml:space="preserve"> </w:t>
            </w:r>
            <w:r w:rsidRPr="003B4C3E">
              <w:rPr>
                <w:rFonts w:eastAsia="MS Mincho"/>
                <w:sz w:val="18"/>
                <w:szCs w:val="18"/>
              </w:rPr>
              <w:t>Bluetooth</w:t>
            </w:r>
            <w:proofErr w:type="gramEnd"/>
            <w:r w:rsidRPr="003B4C3E">
              <w:rPr>
                <w:rFonts w:eastAsia="MS Mincho"/>
                <w:sz w:val="18"/>
                <w:szCs w:val="18"/>
              </w:rPr>
              <w:t xml:space="preserve"> 4.0</w:t>
            </w:r>
          </w:p>
        </w:tc>
      </w:tr>
      <w:tr w:rsidR="003B4C3E" w:rsidRPr="003B4C3E" w14:paraId="08099DF6"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269A49B0" w14:textId="10064B63" w:rsidR="003B4C3E" w:rsidRPr="003B4C3E" w:rsidRDefault="003B4C3E" w:rsidP="003B4C3E">
            <w:pPr>
              <w:spacing w:line="240" w:lineRule="auto"/>
              <w:jc w:val="left"/>
              <w:rPr>
                <w:sz w:val="18"/>
                <w:szCs w:val="18"/>
              </w:rPr>
            </w:pPr>
            <w:r w:rsidRPr="003B4C3E">
              <w:rPr>
                <w:rFonts w:eastAsia="MS Mincho"/>
                <w:sz w:val="18"/>
                <w:szCs w:val="18"/>
              </w:rPr>
              <w:t>Nastavení stimulátoru pro aktuálního pacienta je uloženo přímo v řídící jednotce</w:t>
            </w:r>
            <w:r>
              <w:rPr>
                <w:rFonts w:eastAsia="MS Mincho"/>
                <w:sz w:val="18"/>
                <w:szCs w:val="18"/>
              </w:rPr>
              <w:t xml:space="preserve"> nebo iPadu</w:t>
            </w:r>
          </w:p>
        </w:tc>
      </w:tr>
      <w:tr w:rsidR="003B4C3E" w:rsidRPr="003B4C3E" w14:paraId="64541602"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tcPr>
          <w:p w14:paraId="73FDA29B" w14:textId="77777777" w:rsidR="003B4C3E" w:rsidRPr="003B4C3E" w:rsidRDefault="003B4C3E" w:rsidP="003B4C3E">
            <w:pPr>
              <w:spacing w:line="240" w:lineRule="auto"/>
              <w:jc w:val="left"/>
              <w:rPr>
                <w:sz w:val="18"/>
                <w:szCs w:val="18"/>
              </w:rPr>
            </w:pPr>
            <w:r w:rsidRPr="003B4C3E">
              <w:rPr>
                <w:rFonts w:eastAsia="MS Mincho"/>
                <w:sz w:val="18"/>
                <w:szCs w:val="18"/>
              </w:rPr>
              <w:t xml:space="preserve">Rychlost </w:t>
            </w:r>
            <w:proofErr w:type="gramStart"/>
            <w:r w:rsidRPr="003B4C3E">
              <w:rPr>
                <w:rFonts w:eastAsia="MS Mincho"/>
                <w:sz w:val="18"/>
                <w:szCs w:val="18"/>
              </w:rPr>
              <w:t>nastavení -</w:t>
            </w:r>
            <w:r w:rsidRPr="003B4C3E">
              <w:rPr>
                <w:sz w:val="18"/>
                <w:szCs w:val="18"/>
              </w:rPr>
              <w:t xml:space="preserve"> p</w:t>
            </w:r>
            <w:r w:rsidRPr="003B4C3E">
              <w:rPr>
                <w:rFonts w:eastAsia="MS Mincho"/>
                <w:sz w:val="18"/>
                <w:szCs w:val="18"/>
              </w:rPr>
              <w:t>řístroj</w:t>
            </w:r>
            <w:proofErr w:type="gramEnd"/>
            <w:r w:rsidRPr="003B4C3E">
              <w:rPr>
                <w:rFonts w:eastAsia="MS Mincho"/>
                <w:sz w:val="18"/>
                <w:szCs w:val="18"/>
              </w:rPr>
              <w:t xml:space="preserve"> se automaticky přizpůsobí chůzi pacienta a nastaví ideální dobu stimulace ve švihové a </w:t>
            </w:r>
            <w:proofErr w:type="spellStart"/>
            <w:r w:rsidRPr="003B4C3E">
              <w:rPr>
                <w:rFonts w:eastAsia="MS Mincho"/>
                <w:sz w:val="18"/>
                <w:szCs w:val="18"/>
              </w:rPr>
              <w:t>došlapové</w:t>
            </w:r>
            <w:proofErr w:type="spellEnd"/>
            <w:r w:rsidRPr="003B4C3E">
              <w:rPr>
                <w:rFonts w:eastAsia="MS Mincho"/>
                <w:sz w:val="18"/>
                <w:szCs w:val="18"/>
              </w:rPr>
              <w:t xml:space="preserve"> fázi díky vestavěným akcelerometrům a inklinometrům</w:t>
            </w:r>
          </w:p>
        </w:tc>
      </w:tr>
      <w:tr w:rsidR="003B4C3E" w:rsidRPr="003B4C3E" w14:paraId="293D846A"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tcPr>
          <w:p w14:paraId="08DD34C1" w14:textId="77777777" w:rsidR="003B4C3E" w:rsidRPr="003B4C3E" w:rsidRDefault="003B4C3E" w:rsidP="003B4C3E">
            <w:pPr>
              <w:spacing w:line="240" w:lineRule="auto"/>
              <w:jc w:val="left"/>
              <w:rPr>
                <w:sz w:val="18"/>
                <w:szCs w:val="18"/>
              </w:rPr>
            </w:pPr>
            <w:r w:rsidRPr="003B4C3E">
              <w:rPr>
                <w:rFonts w:eastAsia="MS Mincho"/>
                <w:sz w:val="18"/>
                <w:szCs w:val="18"/>
              </w:rPr>
              <w:t>Přístroj umožňuje práci ve dvou režimech – cvičení a chůze</w:t>
            </w:r>
          </w:p>
        </w:tc>
      </w:tr>
      <w:tr w:rsidR="003B4C3E" w:rsidRPr="003B4C3E" w14:paraId="7EF6E63A"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380DA81B" w14:textId="77777777" w:rsidR="003B4C3E" w:rsidRPr="003B4C3E" w:rsidRDefault="003B4C3E" w:rsidP="003B4C3E">
            <w:pPr>
              <w:spacing w:line="240" w:lineRule="auto"/>
              <w:jc w:val="left"/>
              <w:rPr>
                <w:rFonts w:eastAsia="MS Mincho"/>
                <w:sz w:val="18"/>
                <w:szCs w:val="18"/>
              </w:rPr>
            </w:pPr>
            <w:r w:rsidRPr="003B4C3E">
              <w:rPr>
                <w:bCs/>
                <w:sz w:val="18"/>
                <w:szCs w:val="18"/>
              </w:rPr>
              <w:t xml:space="preserve">Třída rizika zdravotnického prostředku </w:t>
            </w:r>
            <w:proofErr w:type="spellStart"/>
            <w:r w:rsidRPr="003B4C3E">
              <w:rPr>
                <w:bCs/>
                <w:sz w:val="18"/>
                <w:szCs w:val="18"/>
              </w:rPr>
              <w:t>IIa</w:t>
            </w:r>
            <w:proofErr w:type="spellEnd"/>
          </w:p>
        </w:tc>
      </w:tr>
      <w:tr w:rsidR="003B4C3E" w:rsidRPr="003B4C3E" w14:paraId="3AC7BF1C" w14:textId="77777777" w:rsidTr="00250344">
        <w:trPr>
          <w:trHeight w:val="310"/>
        </w:trPr>
        <w:tc>
          <w:tcPr>
            <w:tcW w:w="5000" w:type="pct"/>
            <w:tcBorders>
              <w:top w:val="single" w:sz="4" w:space="0" w:color="auto"/>
              <w:left w:val="single" w:sz="4" w:space="0" w:color="auto"/>
              <w:bottom w:val="single" w:sz="4" w:space="0" w:color="auto"/>
              <w:right w:val="single" w:sz="4" w:space="0" w:color="auto"/>
            </w:tcBorders>
            <w:vAlign w:val="center"/>
          </w:tcPr>
          <w:p w14:paraId="60EB37C7" w14:textId="77777777" w:rsidR="003B4C3E" w:rsidRPr="003B4C3E" w:rsidRDefault="003B4C3E" w:rsidP="003B4C3E">
            <w:pPr>
              <w:spacing w:line="240" w:lineRule="auto"/>
              <w:jc w:val="left"/>
              <w:rPr>
                <w:sz w:val="18"/>
                <w:szCs w:val="18"/>
              </w:rPr>
            </w:pPr>
            <w:r w:rsidRPr="003B4C3E">
              <w:rPr>
                <w:bCs/>
                <w:sz w:val="18"/>
                <w:szCs w:val="18"/>
              </w:rPr>
              <w:t>Frekvence bezpečnostně technické kontroly je každé dva roky</w:t>
            </w:r>
          </w:p>
        </w:tc>
      </w:tr>
      <w:tr w:rsidR="003B4C3E" w:rsidRPr="003B4C3E" w14:paraId="175D3D96"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1BFB6BA4" w14:textId="77777777" w:rsidR="003B4C3E" w:rsidRPr="003B4C3E" w:rsidRDefault="003B4C3E" w:rsidP="003B4C3E">
            <w:pPr>
              <w:spacing w:line="240" w:lineRule="auto"/>
              <w:jc w:val="left"/>
              <w:rPr>
                <w:sz w:val="18"/>
                <w:szCs w:val="18"/>
              </w:rPr>
            </w:pPr>
            <w:r w:rsidRPr="003B4C3E">
              <w:rPr>
                <w:bCs/>
                <w:sz w:val="18"/>
                <w:szCs w:val="18"/>
              </w:rPr>
              <w:t>Rozměry zařízení (výška x šířka x hloubka)</w:t>
            </w:r>
            <w:r w:rsidRPr="003B4C3E">
              <w:rPr>
                <w:rFonts w:ascii="Times New Roman" w:hAnsi="Times New Roman" w:cs="Times New Roman"/>
                <w:sz w:val="24"/>
                <w:szCs w:val="24"/>
              </w:rPr>
              <w:t xml:space="preserve"> </w:t>
            </w:r>
            <w:r w:rsidRPr="003B4C3E">
              <w:rPr>
                <w:bCs/>
                <w:sz w:val="18"/>
                <w:szCs w:val="18"/>
              </w:rPr>
              <w:t>71x41x31.</w:t>
            </w:r>
            <w:proofErr w:type="gramStart"/>
            <w:r w:rsidRPr="003B4C3E">
              <w:rPr>
                <w:bCs/>
                <w:sz w:val="18"/>
                <w:szCs w:val="18"/>
              </w:rPr>
              <w:t>5mm</w:t>
            </w:r>
            <w:proofErr w:type="gramEnd"/>
          </w:p>
        </w:tc>
      </w:tr>
      <w:tr w:rsidR="003B4C3E" w:rsidRPr="003B4C3E" w14:paraId="5FDFA588"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6F105026" w14:textId="77777777" w:rsidR="003B4C3E" w:rsidRPr="003B4C3E" w:rsidRDefault="003B4C3E" w:rsidP="003B4C3E">
            <w:pPr>
              <w:spacing w:line="240" w:lineRule="auto"/>
              <w:jc w:val="left"/>
              <w:rPr>
                <w:sz w:val="18"/>
                <w:szCs w:val="18"/>
              </w:rPr>
            </w:pPr>
            <w:r w:rsidRPr="003B4C3E">
              <w:rPr>
                <w:bCs/>
                <w:sz w:val="18"/>
                <w:szCs w:val="18"/>
              </w:rPr>
              <w:t xml:space="preserve">Hmotnost zařízení </w:t>
            </w:r>
            <w:proofErr w:type="gramStart"/>
            <w:r w:rsidRPr="003B4C3E">
              <w:rPr>
                <w:bCs/>
                <w:sz w:val="18"/>
                <w:szCs w:val="18"/>
              </w:rPr>
              <w:t>130g</w:t>
            </w:r>
            <w:proofErr w:type="gramEnd"/>
          </w:p>
        </w:tc>
      </w:tr>
      <w:tr w:rsidR="003B4C3E" w:rsidRPr="003B4C3E" w14:paraId="67BB0BDC"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21DE499F" w14:textId="77777777" w:rsidR="003B4C3E" w:rsidRPr="003B4C3E" w:rsidRDefault="003B4C3E" w:rsidP="003B4C3E">
            <w:pPr>
              <w:spacing w:line="240" w:lineRule="auto"/>
              <w:jc w:val="left"/>
              <w:rPr>
                <w:sz w:val="18"/>
                <w:szCs w:val="18"/>
              </w:rPr>
            </w:pPr>
            <w:r w:rsidRPr="003B4C3E">
              <w:rPr>
                <w:bCs/>
                <w:sz w:val="18"/>
                <w:szCs w:val="18"/>
              </w:rPr>
              <w:t xml:space="preserve">Napětí a příkon nabíjecího zařízení </w:t>
            </w:r>
            <w:proofErr w:type="gramStart"/>
            <w:r w:rsidRPr="003B4C3E">
              <w:rPr>
                <w:bCs/>
                <w:sz w:val="18"/>
                <w:szCs w:val="18"/>
              </w:rPr>
              <w:t>100-240V</w:t>
            </w:r>
            <w:proofErr w:type="gramEnd"/>
            <w:r w:rsidRPr="003B4C3E">
              <w:rPr>
                <w:bCs/>
                <w:sz w:val="18"/>
                <w:szCs w:val="18"/>
              </w:rPr>
              <w:t xml:space="preserve">/ </w:t>
            </w:r>
            <w:proofErr w:type="gramStart"/>
            <w:r w:rsidRPr="003B4C3E">
              <w:rPr>
                <w:bCs/>
                <w:sz w:val="18"/>
                <w:szCs w:val="18"/>
              </w:rPr>
              <w:t>30-72W</w:t>
            </w:r>
            <w:proofErr w:type="gramEnd"/>
          </w:p>
        </w:tc>
      </w:tr>
      <w:tr w:rsidR="003B4C3E" w:rsidRPr="003B4C3E" w14:paraId="0ADD2052"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0DC2F27B" w14:textId="77777777" w:rsidR="003B4C3E" w:rsidRPr="003B4C3E" w:rsidRDefault="003B4C3E" w:rsidP="003B4C3E">
            <w:pPr>
              <w:spacing w:line="240" w:lineRule="auto"/>
              <w:jc w:val="left"/>
              <w:rPr>
                <w:sz w:val="18"/>
                <w:szCs w:val="18"/>
              </w:rPr>
            </w:pPr>
            <w:r w:rsidRPr="003B4C3E">
              <w:rPr>
                <w:bCs/>
                <w:sz w:val="18"/>
                <w:szCs w:val="18"/>
              </w:rPr>
              <w:t>Přístroj je napájen z </w:t>
            </w:r>
            <w:proofErr w:type="spellStart"/>
            <w:r w:rsidRPr="003B4C3E">
              <w:rPr>
                <w:bCs/>
                <w:sz w:val="18"/>
                <w:szCs w:val="18"/>
              </w:rPr>
              <w:t>Li</w:t>
            </w:r>
            <w:proofErr w:type="spellEnd"/>
            <w:r w:rsidRPr="003B4C3E">
              <w:rPr>
                <w:bCs/>
                <w:sz w:val="18"/>
                <w:szCs w:val="18"/>
              </w:rPr>
              <w:t>-on vestavěné baterie</w:t>
            </w:r>
          </w:p>
        </w:tc>
      </w:tr>
      <w:tr w:rsidR="003B4C3E" w:rsidRPr="003B4C3E" w14:paraId="4EF1A2A7" w14:textId="77777777" w:rsidTr="00250344">
        <w:trPr>
          <w:trHeight w:val="181"/>
        </w:trPr>
        <w:tc>
          <w:tcPr>
            <w:tcW w:w="5000" w:type="pct"/>
            <w:tcBorders>
              <w:top w:val="single" w:sz="4" w:space="0" w:color="auto"/>
              <w:left w:val="single" w:sz="4" w:space="0" w:color="auto"/>
              <w:bottom w:val="single" w:sz="4" w:space="0" w:color="auto"/>
              <w:right w:val="single" w:sz="4" w:space="0" w:color="auto"/>
            </w:tcBorders>
            <w:vAlign w:val="center"/>
          </w:tcPr>
          <w:p w14:paraId="53AD7254" w14:textId="77777777" w:rsidR="003B4C3E" w:rsidRDefault="003B4C3E" w:rsidP="003B4C3E">
            <w:pPr>
              <w:spacing w:line="240" w:lineRule="auto"/>
              <w:jc w:val="left"/>
              <w:rPr>
                <w:bCs/>
                <w:sz w:val="18"/>
                <w:szCs w:val="18"/>
              </w:rPr>
            </w:pPr>
            <w:r w:rsidRPr="003B4C3E">
              <w:rPr>
                <w:bCs/>
                <w:sz w:val="18"/>
                <w:szCs w:val="18"/>
              </w:rPr>
              <w:t xml:space="preserve">Příložnou částí jsou vestavěné </w:t>
            </w:r>
            <w:proofErr w:type="gramStart"/>
            <w:r w:rsidRPr="003B4C3E">
              <w:rPr>
                <w:bCs/>
                <w:sz w:val="18"/>
                <w:szCs w:val="18"/>
              </w:rPr>
              <w:t>elektrody(</w:t>
            </w:r>
            <w:proofErr w:type="gramEnd"/>
            <w:r w:rsidRPr="003B4C3E">
              <w:rPr>
                <w:bCs/>
                <w:sz w:val="18"/>
                <w:szCs w:val="18"/>
              </w:rPr>
              <w:t>BF)</w:t>
            </w:r>
          </w:p>
          <w:p w14:paraId="602D8FC7" w14:textId="07B84D97" w:rsidR="007D135F" w:rsidRPr="003B4C3E" w:rsidRDefault="007D135F" w:rsidP="003B4C3E">
            <w:pPr>
              <w:spacing w:line="240" w:lineRule="auto"/>
              <w:jc w:val="left"/>
              <w:rPr>
                <w:sz w:val="18"/>
                <w:szCs w:val="18"/>
              </w:rPr>
            </w:pPr>
            <w:r>
              <w:rPr>
                <w:bCs/>
                <w:sz w:val="18"/>
                <w:szCs w:val="18"/>
              </w:rPr>
              <w:t>Rozšiřovací pásky</w:t>
            </w:r>
          </w:p>
        </w:tc>
      </w:tr>
    </w:tbl>
    <w:p w14:paraId="26F9C6F2"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p>
    <w:p w14:paraId="5752096E"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p>
    <w:p w14:paraId="0140A0CC"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p>
    <w:p w14:paraId="276571CD"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p>
    <w:p w14:paraId="79CB8815"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p>
    <w:p w14:paraId="10308555" w14:textId="77777777" w:rsidR="003B4C3E" w:rsidRPr="003B4C3E" w:rsidRDefault="003B4C3E" w:rsidP="003B4C3E">
      <w:pPr>
        <w:spacing w:line="276" w:lineRule="auto"/>
        <w:ind w:left="851"/>
        <w:contextualSpacing/>
        <w:rPr>
          <w:rFonts w:ascii="Calibri" w:eastAsia="Calibri" w:hAnsi="Calibri" w:cs="Calibri"/>
          <w:sz w:val="24"/>
          <w:szCs w:val="24"/>
          <w:lang w:eastAsia="en-US"/>
        </w:rPr>
      </w:pPr>
    </w:p>
    <w:p w14:paraId="3077B4C5"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7B5EA774"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4F7F7863"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683A50F1"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20402BBB"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58DA7A47"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5091CB5C"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043372E6"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44CB994D"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51C4FE35" w14:textId="77777777" w:rsidR="003B4C3E" w:rsidRPr="003B4C3E" w:rsidRDefault="003B4C3E" w:rsidP="003B4C3E">
      <w:pPr>
        <w:spacing w:line="276" w:lineRule="auto"/>
        <w:ind w:left="851"/>
        <w:contextualSpacing/>
        <w:rPr>
          <w:rFonts w:ascii="Calibri" w:eastAsia="Calibri" w:hAnsi="Calibri" w:cs="Calibri"/>
          <w:b/>
          <w:sz w:val="24"/>
          <w:szCs w:val="24"/>
          <w:lang w:eastAsia="en-US"/>
        </w:rPr>
      </w:pP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7C27102A" w14:textId="6C3A4B40" w:rsidR="009730A2" w:rsidRPr="00660F11" w:rsidRDefault="00660F11" w:rsidP="009730A2">
      <w:r w:rsidRPr="00660F11">
        <w:t>Nebude zapojeno do sítě FN Brno</w:t>
      </w:r>
      <w:r>
        <w:t>.</w:t>
      </w:r>
    </w:p>
    <w:p w14:paraId="6D3FE23B" w14:textId="77777777" w:rsidR="00660F11" w:rsidRDefault="00660F11"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w:t>
      </w:r>
      <w:r w:rsidRPr="002C402F">
        <w:lastRenderedPageBreak/>
        <w:t xml:space="preserve">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lastRenderedPageBreak/>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w:t>
      </w:r>
      <w:r w:rsidRPr="001D69CF">
        <w:rPr>
          <w:rFonts w:ascii="Arial" w:hAnsi="Arial"/>
        </w:rPr>
        <w:lastRenderedPageBreak/>
        <w:t>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5270A0E8" w14:textId="6FD9B835" w:rsidR="009730A2" w:rsidRPr="00660F11" w:rsidRDefault="00660F11" w:rsidP="009730A2">
      <w:pPr>
        <w:spacing w:line="240" w:lineRule="auto"/>
        <w:rPr>
          <w:rFonts w:eastAsia="Calibri"/>
          <w:lang w:eastAsia="en-US"/>
        </w:rPr>
      </w:pPr>
      <w:r w:rsidRPr="00660F11">
        <w:rPr>
          <w:rFonts w:eastAsia="Calibri"/>
          <w:lang w:eastAsia="en-US"/>
        </w:rPr>
        <w:t>Nebude zapojeno do sítě FN Brno</w:t>
      </w: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ABA2" w14:textId="77777777" w:rsidR="00D057A3" w:rsidRDefault="00D057A3" w:rsidP="00FF18EB">
      <w:pPr>
        <w:spacing w:line="240" w:lineRule="auto"/>
      </w:pPr>
      <w:r>
        <w:separator/>
      </w:r>
    </w:p>
    <w:p w14:paraId="098D5353" w14:textId="77777777" w:rsidR="00D057A3" w:rsidRDefault="00D057A3"/>
  </w:endnote>
  <w:endnote w:type="continuationSeparator" w:id="0">
    <w:p w14:paraId="73E09B33" w14:textId="77777777" w:rsidR="00D057A3" w:rsidRDefault="00D057A3" w:rsidP="00FF18EB">
      <w:pPr>
        <w:spacing w:line="240" w:lineRule="auto"/>
      </w:pPr>
      <w:r>
        <w:continuationSeparator/>
      </w:r>
    </w:p>
    <w:p w14:paraId="0AAED730" w14:textId="77777777" w:rsidR="00D057A3" w:rsidRDefault="00D05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DC094A" w:rsidRPr="00DC094A">
          <w:rPr>
            <w:rFonts w:ascii="Arial" w:hAnsi="Arial"/>
            <w:noProof/>
            <w:sz w:val="20"/>
            <w:lang w:val="cs-CZ"/>
          </w:rPr>
          <w:t>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9178" w14:textId="77777777" w:rsidR="00D057A3" w:rsidRDefault="00D057A3" w:rsidP="00FF18EB">
      <w:pPr>
        <w:spacing w:line="240" w:lineRule="auto"/>
      </w:pPr>
      <w:r>
        <w:separator/>
      </w:r>
    </w:p>
    <w:p w14:paraId="2D2E93F8" w14:textId="77777777" w:rsidR="00D057A3" w:rsidRDefault="00D057A3"/>
  </w:footnote>
  <w:footnote w:type="continuationSeparator" w:id="0">
    <w:p w14:paraId="6DD2B370" w14:textId="77777777" w:rsidR="00D057A3" w:rsidRDefault="00D057A3" w:rsidP="00FF18EB">
      <w:pPr>
        <w:spacing w:line="240" w:lineRule="auto"/>
      </w:pPr>
      <w:r>
        <w:continuationSeparator/>
      </w:r>
    </w:p>
    <w:p w14:paraId="473ACF4A" w14:textId="77777777" w:rsidR="00D057A3" w:rsidRDefault="00D05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F5BC" w14:textId="5BC25E74" w:rsidR="00A86CAC" w:rsidRDefault="00A86CAC" w:rsidP="00A86CAC">
    <w:pPr>
      <w:pStyle w:val="Zhlav"/>
      <w:jc w:val="right"/>
      <w:rPr>
        <w:bCs/>
        <w:color w:val="000000"/>
        <w:sz w:val="19"/>
        <w:szCs w:val="19"/>
        <w:shd w:val="clear" w:color="auto" w:fill="FFFFFF"/>
      </w:rPr>
    </w:pPr>
    <w:r w:rsidRPr="00A86CAC">
      <w:rPr>
        <w:bCs/>
        <w:color w:val="000000"/>
        <w:sz w:val="19"/>
        <w:szCs w:val="19"/>
        <w:shd w:val="clear" w:color="auto" w:fill="FFFFFF"/>
      </w:rPr>
      <w:t>P25V00000424</w:t>
    </w:r>
  </w:p>
  <w:p w14:paraId="1D63511E" w14:textId="2D0A090C" w:rsidR="00E0116E" w:rsidRPr="00A86CAC" w:rsidRDefault="00E0116E" w:rsidP="00A86CAC">
    <w:pPr>
      <w:pStyle w:val="Zhlav"/>
      <w:jc w:val="right"/>
    </w:pPr>
    <w:r w:rsidRPr="00E0116E">
      <w:rPr>
        <w:lang w:val="cs-CZ"/>
      </w:rPr>
      <w:t>KP/3651/2025/</w:t>
    </w:r>
    <w:proofErr w:type="spellStart"/>
    <w:r w:rsidRPr="00E0116E">
      <w:rPr>
        <w:lang w:val="cs-CZ"/>
      </w:rPr>
      <w:t>Sch</w:t>
    </w:r>
    <w:proofErr w:type="spellEnd"/>
  </w:p>
  <w:p w14:paraId="4CDEB828" w14:textId="77777777" w:rsidR="00A86CAC" w:rsidRDefault="00A86C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DF0794"/>
    <w:multiLevelType w:val="hybridMultilevel"/>
    <w:tmpl w:val="BF247924"/>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3724652">
    <w:abstractNumId w:val="6"/>
  </w:num>
  <w:num w:numId="2" w16cid:durableId="158808813">
    <w:abstractNumId w:val="7"/>
  </w:num>
  <w:num w:numId="3" w16cid:durableId="1318654994">
    <w:abstractNumId w:val="7"/>
  </w:num>
  <w:num w:numId="4" w16cid:durableId="1115056906">
    <w:abstractNumId w:val="11"/>
  </w:num>
  <w:num w:numId="5" w16cid:durableId="1593008377">
    <w:abstractNumId w:val="8"/>
  </w:num>
  <w:num w:numId="6" w16cid:durableId="853954667">
    <w:abstractNumId w:val="1"/>
  </w:num>
  <w:num w:numId="7" w16cid:durableId="1100880954">
    <w:abstractNumId w:val="4"/>
  </w:num>
  <w:num w:numId="8" w16cid:durableId="794786884">
    <w:abstractNumId w:val="12"/>
  </w:num>
  <w:num w:numId="9" w16cid:durableId="1171261047">
    <w:abstractNumId w:val="3"/>
  </w:num>
  <w:num w:numId="10" w16cid:durableId="2089838175">
    <w:abstractNumId w:val="9"/>
  </w:num>
  <w:num w:numId="11" w16cid:durableId="1211190287">
    <w:abstractNumId w:val="10"/>
  </w:num>
  <w:num w:numId="12" w16cid:durableId="64576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3432856">
    <w:abstractNumId w:val="7"/>
  </w:num>
  <w:num w:numId="14" w16cid:durableId="892083491">
    <w:abstractNumId w:val="0"/>
  </w:num>
  <w:num w:numId="15" w16cid:durableId="1782996515">
    <w:abstractNumId w:val="2"/>
  </w:num>
  <w:num w:numId="16" w16cid:durableId="65649169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227E"/>
    <w:rsid w:val="00092F7C"/>
    <w:rsid w:val="00094B12"/>
    <w:rsid w:val="0009512B"/>
    <w:rsid w:val="00095C75"/>
    <w:rsid w:val="00095F81"/>
    <w:rsid w:val="000A418C"/>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2ACA"/>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27ACE"/>
    <w:rsid w:val="00330DC4"/>
    <w:rsid w:val="003360BF"/>
    <w:rsid w:val="00341AD8"/>
    <w:rsid w:val="003477DB"/>
    <w:rsid w:val="00351229"/>
    <w:rsid w:val="00355E79"/>
    <w:rsid w:val="0037175F"/>
    <w:rsid w:val="00374192"/>
    <w:rsid w:val="00375955"/>
    <w:rsid w:val="00377FDB"/>
    <w:rsid w:val="00382D5D"/>
    <w:rsid w:val="003928B5"/>
    <w:rsid w:val="003948DB"/>
    <w:rsid w:val="003A1056"/>
    <w:rsid w:val="003B4C3E"/>
    <w:rsid w:val="003D0A25"/>
    <w:rsid w:val="003D1822"/>
    <w:rsid w:val="003D23D7"/>
    <w:rsid w:val="003E071E"/>
    <w:rsid w:val="003E0DE8"/>
    <w:rsid w:val="003E1EBB"/>
    <w:rsid w:val="003E4543"/>
    <w:rsid w:val="003E5323"/>
    <w:rsid w:val="003F025A"/>
    <w:rsid w:val="003F07CC"/>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0D35"/>
    <w:rsid w:val="004A1880"/>
    <w:rsid w:val="004A6335"/>
    <w:rsid w:val="004B0198"/>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4C45"/>
    <w:rsid w:val="00546C21"/>
    <w:rsid w:val="005515B0"/>
    <w:rsid w:val="00560C16"/>
    <w:rsid w:val="00563528"/>
    <w:rsid w:val="00571D58"/>
    <w:rsid w:val="0058691F"/>
    <w:rsid w:val="00586BB3"/>
    <w:rsid w:val="005A067B"/>
    <w:rsid w:val="005A31F8"/>
    <w:rsid w:val="005A3B45"/>
    <w:rsid w:val="005A6D97"/>
    <w:rsid w:val="005D0FD1"/>
    <w:rsid w:val="005D1888"/>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60F1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69E0"/>
    <w:rsid w:val="006E7930"/>
    <w:rsid w:val="00705FC9"/>
    <w:rsid w:val="00706012"/>
    <w:rsid w:val="0070757B"/>
    <w:rsid w:val="00713B7F"/>
    <w:rsid w:val="0071478F"/>
    <w:rsid w:val="007157D9"/>
    <w:rsid w:val="00723009"/>
    <w:rsid w:val="00735D41"/>
    <w:rsid w:val="0073694E"/>
    <w:rsid w:val="0073763C"/>
    <w:rsid w:val="00743435"/>
    <w:rsid w:val="00744E5D"/>
    <w:rsid w:val="0075205D"/>
    <w:rsid w:val="00775695"/>
    <w:rsid w:val="00787C20"/>
    <w:rsid w:val="00794661"/>
    <w:rsid w:val="0079592F"/>
    <w:rsid w:val="007A084F"/>
    <w:rsid w:val="007A4241"/>
    <w:rsid w:val="007A70F3"/>
    <w:rsid w:val="007C213B"/>
    <w:rsid w:val="007C2A6B"/>
    <w:rsid w:val="007C7279"/>
    <w:rsid w:val="007D135F"/>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3392"/>
    <w:rsid w:val="008645D8"/>
    <w:rsid w:val="00865A8C"/>
    <w:rsid w:val="00871625"/>
    <w:rsid w:val="008877B1"/>
    <w:rsid w:val="008903ED"/>
    <w:rsid w:val="008A4B00"/>
    <w:rsid w:val="008C0647"/>
    <w:rsid w:val="008D0213"/>
    <w:rsid w:val="008D17FE"/>
    <w:rsid w:val="008D1841"/>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86CAC"/>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7AE"/>
    <w:rsid w:val="00B9193B"/>
    <w:rsid w:val="00B95871"/>
    <w:rsid w:val="00BA07E6"/>
    <w:rsid w:val="00BA5EEC"/>
    <w:rsid w:val="00BB16E5"/>
    <w:rsid w:val="00BB2CAF"/>
    <w:rsid w:val="00BC4516"/>
    <w:rsid w:val="00BD06AB"/>
    <w:rsid w:val="00BD0B30"/>
    <w:rsid w:val="00BD4127"/>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57A3"/>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C094A"/>
    <w:rsid w:val="00DD3E47"/>
    <w:rsid w:val="00DE3A3F"/>
    <w:rsid w:val="00DE4489"/>
    <w:rsid w:val="00DF71F9"/>
    <w:rsid w:val="00E0116E"/>
    <w:rsid w:val="00E053D1"/>
    <w:rsid w:val="00E05BD2"/>
    <w:rsid w:val="00E13BA0"/>
    <w:rsid w:val="00E31C07"/>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E70B6"/>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8DACDDB1-A5EA-E44C-BDC5-78CDD77C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39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2A86B-BE9B-4EE6-93C7-D33E8D68B982}">
  <ds:schemaRefs>
    <ds:schemaRef ds:uri="http://schemas.openxmlformats.org/officeDocument/2006/bibliography"/>
  </ds:schemaRefs>
</ds:datastoreItem>
</file>

<file path=customXml/itemProps2.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8785</Words>
  <Characters>51834</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Štach Jiří</cp:lastModifiedBy>
  <cp:revision>2</cp:revision>
  <cp:lastPrinted>2022-05-10T08:07:00Z</cp:lastPrinted>
  <dcterms:created xsi:type="dcterms:W3CDTF">2025-11-03T12:33:00Z</dcterms:created>
  <dcterms:modified xsi:type="dcterms:W3CDTF">2025-11-03T12:33:00Z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