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6F8A6" w14:textId="7B626713" w:rsidR="00C751C4" w:rsidRDefault="006D4600">
      <w:pPr>
        <w:pStyle w:val="Default"/>
        <w:spacing w:after="120" w:line="276" w:lineRule="auto"/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Smlouva o dílo </w:t>
      </w:r>
      <w:r>
        <w:rPr>
          <w:b/>
          <w:bCs/>
          <w:sz w:val="52"/>
          <w:szCs w:val="52"/>
        </w:rPr>
        <w:t xml:space="preserve">č. </w:t>
      </w:r>
      <w:r w:rsidR="0025417E">
        <w:rPr>
          <w:b/>
          <w:bCs/>
          <w:sz w:val="52"/>
          <w:szCs w:val="52"/>
        </w:rPr>
        <w:t>UPM/</w:t>
      </w:r>
      <w:r w:rsidR="00567722">
        <w:rPr>
          <w:b/>
          <w:bCs/>
          <w:sz w:val="52"/>
          <w:szCs w:val="52"/>
        </w:rPr>
        <w:t>2894</w:t>
      </w:r>
      <w:r w:rsidR="0025417E">
        <w:rPr>
          <w:b/>
          <w:bCs/>
          <w:sz w:val="52"/>
          <w:szCs w:val="52"/>
        </w:rPr>
        <w:t>/2025</w:t>
      </w:r>
    </w:p>
    <w:p w14:paraId="748DBCDC" w14:textId="77777777" w:rsidR="00C751C4" w:rsidRDefault="006D4600">
      <w:pPr>
        <w:pStyle w:val="Default"/>
        <w:spacing w:after="120"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uzavřená mezi níže uvedenými smluvními stranami níže uvedeného dne, měsíce a roku podle ustanovení § 2586 a následujícího zákona č. 89/2012 Sb., občanského zákoníku, v platném znění</w:t>
      </w:r>
    </w:p>
    <w:p w14:paraId="7C934BD7" w14:textId="77777777" w:rsidR="00C751C4" w:rsidRDefault="00C751C4">
      <w:pPr>
        <w:pStyle w:val="Default"/>
        <w:spacing w:after="120" w:line="276" w:lineRule="auto"/>
        <w:jc w:val="both"/>
        <w:rPr>
          <w:sz w:val="22"/>
          <w:szCs w:val="22"/>
        </w:rPr>
      </w:pPr>
    </w:p>
    <w:p w14:paraId="39D16420" w14:textId="77777777" w:rsidR="00C751C4" w:rsidRDefault="006D4600">
      <w:pPr>
        <w:pStyle w:val="Default"/>
        <w:spacing w:line="276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I. Smluvní strany</w:t>
      </w:r>
    </w:p>
    <w:p w14:paraId="30FB048E" w14:textId="77777777" w:rsidR="00C751C4" w:rsidRDefault="00C751C4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6AE14653" w14:textId="6D5B1279" w:rsidR="00646FDE" w:rsidRDefault="006D4600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Objednatel: </w:t>
      </w:r>
      <w:r>
        <w:rPr>
          <w:b/>
          <w:bCs/>
          <w:sz w:val="22"/>
          <w:szCs w:val="22"/>
        </w:rPr>
        <w:tab/>
      </w:r>
      <w:r w:rsidR="00F722E0">
        <w:rPr>
          <w:b/>
          <w:bCs/>
          <w:sz w:val="22"/>
          <w:szCs w:val="22"/>
        </w:rPr>
        <w:t>Uměleckop</w:t>
      </w:r>
      <w:r w:rsidR="00B179DB">
        <w:rPr>
          <w:b/>
          <w:bCs/>
          <w:sz w:val="22"/>
          <w:szCs w:val="22"/>
        </w:rPr>
        <w:t>r</w:t>
      </w:r>
      <w:r w:rsidR="00F722E0">
        <w:rPr>
          <w:b/>
          <w:bCs/>
          <w:sz w:val="22"/>
          <w:szCs w:val="22"/>
        </w:rPr>
        <w:t>ůmyslové museum v</w:t>
      </w:r>
      <w:r w:rsidR="00C96636">
        <w:rPr>
          <w:b/>
          <w:bCs/>
          <w:sz w:val="22"/>
          <w:szCs w:val="22"/>
        </w:rPr>
        <w:t> </w:t>
      </w:r>
      <w:r w:rsidR="00F722E0">
        <w:rPr>
          <w:b/>
          <w:bCs/>
          <w:sz w:val="22"/>
          <w:szCs w:val="22"/>
        </w:rPr>
        <w:t>Praze</w:t>
      </w:r>
    </w:p>
    <w:p w14:paraId="3900F008" w14:textId="77777777" w:rsidR="00646FDE" w:rsidRPr="00981070" w:rsidRDefault="00646FDE" w:rsidP="00646FDE">
      <w:pPr>
        <w:autoSpaceDE w:val="0"/>
        <w:autoSpaceDN w:val="0"/>
        <w:adjustRightInd w:val="0"/>
        <w:spacing w:line="240" w:lineRule="atLeast"/>
        <w:rPr>
          <w:rFonts w:ascii="Arial" w:hAnsi="Arial" w:cs="Arial"/>
          <w:bCs/>
          <w:sz w:val="22"/>
          <w:szCs w:val="22"/>
        </w:rPr>
      </w:pPr>
      <w:r w:rsidRPr="00981070">
        <w:rPr>
          <w:rFonts w:ascii="Arial" w:hAnsi="Arial" w:cs="Arial"/>
          <w:bCs/>
          <w:sz w:val="22"/>
          <w:szCs w:val="22"/>
        </w:rPr>
        <w:t>příspěvková organizace zřízená Ministerstvem kultury ČR</w:t>
      </w:r>
    </w:p>
    <w:p w14:paraId="488D7E20" w14:textId="77777777" w:rsidR="00C751C4" w:rsidRDefault="006D4600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 sídlem: </w:t>
      </w:r>
      <w:r w:rsidR="00F722E0">
        <w:rPr>
          <w:sz w:val="22"/>
          <w:szCs w:val="22"/>
        </w:rPr>
        <w:t>17.listopadu 2/2. 110 00 Praha 1 Josefov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</w:p>
    <w:p w14:paraId="772C70EE" w14:textId="77777777" w:rsidR="00C96636" w:rsidRDefault="00C96636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Zastoupená na základě jmenovacího dekretu:</w:t>
      </w:r>
    </w:p>
    <w:p w14:paraId="7EF55C75" w14:textId="77777777" w:rsidR="00C751C4" w:rsidRDefault="00C96636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PhDr. Radimem Vondráčkem, Ph.D., ředitelem Uměleckoprůmyslového musea v Praze.</w:t>
      </w:r>
      <w:r w:rsidR="006D4600">
        <w:rPr>
          <w:sz w:val="22"/>
          <w:szCs w:val="22"/>
        </w:rPr>
        <w:tab/>
      </w:r>
    </w:p>
    <w:p w14:paraId="6F5B9F8C" w14:textId="77777777" w:rsidR="00C751C4" w:rsidRDefault="00300C2D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Bankovní spojení: ČNB Praha 1 </w:t>
      </w:r>
      <w:r w:rsidR="006D4600">
        <w:rPr>
          <w:sz w:val="22"/>
          <w:szCs w:val="22"/>
        </w:rPr>
        <w:tab/>
      </w:r>
    </w:p>
    <w:p w14:paraId="2904A496" w14:textId="7F1A68A8" w:rsidR="00C751C4" w:rsidRDefault="006D4600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Číslo účtu:</w:t>
      </w:r>
      <w:r w:rsidR="002E0B5B">
        <w:rPr>
          <w:sz w:val="22"/>
          <w:szCs w:val="22"/>
        </w:rPr>
        <w:t>………………….</w:t>
      </w:r>
      <w:r>
        <w:rPr>
          <w:sz w:val="22"/>
          <w:szCs w:val="22"/>
        </w:rPr>
        <w:tab/>
      </w:r>
    </w:p>
    <w:p w14:paraId="322AE988" w14:textId="77777777" w:rsidR="00C751C4" w:rsidRDefault="006D4600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IČ: </w:t>
      </w:r>
      <w:r w:rsidR="00C96636">
        <w:rPr>
          <w:sz w:val="22"/>
          <w:szCs w:val="22"/>
        </w:rPr>
        <w:t>0023442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34DD47C" w14:textId="1B2B135E" w:rsidR="00C751C4" w:rsidRDefault="006D4600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DIČ: </w:t>
      </w:r>
      <w:r w:rsidR="00300C2D">
        <w:rPr>
          <w:sz w:val="22"/>
          <w:szCs w:val="22"/>
        </w:rPr>
        <w:t>neplátc</w:t>
      </w:r>
      <w:r w:rsidR="00646FDE">
        <w:rPr>
          <w:sz w:val="22"/>
          <w:szCs w:val="22"/>
        </w:rPr>
        <w:t>e</w:t>
      </w:r>
      <w:r w:rsidR="00300C2D">
        <w:rPr>
          <w:sz w:val="22"/>
          <w:szCs w:val="22"/>
        </w:rPr>
        <w:t xml:space="preserve"> DPH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4BDD56DD" w14:textId="77777777" w:rsidR="00C751C4" w:rsidRDefault="00C751C4">
      <w:pPr>
        <w:pStyle w:val="Default"/>
        <w:spacing w:line="276" w:lineRule="auto"/>
        <w:jc w:val="both"/>
        <w:rPr>
          <w:sz w:val="22"/>
          <w:szCs w:val="22"/>
        </w:rPr>
      </w:pPr>
    </w:p>
    <w:p w14:paraId="7003A4FE" w14:textId="0911A0E4" w:rsidR="00C751C4" w:rsidRDefault="006D4600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 </w:t>
      </w:r>
    </w:p>
    <w:p w14:paraId="56DDA633" w14:textId="6D3487D1" w:rsidR="00C751C4" w:rsidRDefault="00C751C4">
      <w:pPr>
        <w:pStyle w:val="Default"/>
        <w:spacing w:line="276" w:lineRule="auto"/>
        <w:jc w:val="both"/>
        <w:rPr>
          <w:sz w:val="22"/>
          <w:szCs w:val="22"/>
        </w:rPr>
      </w:pPr>
    </w:p>
    <w:p w14:paraId="103DCB2C" w14:textId="477823AC" w:rsidR="00C751C4" w:rsidRDefault="006D4600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Zhotovitel: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1D7F2D">
        <w:rPr>
          <w:b/>
          <w:bCs/>
          <w:sz w:val="22"/>
          <w:szCs w:val="22"/>
        </w:rPr>
        <w:t xml:space="preserve">Johnson Controls </w:t>
      </w:r>
      <w:proofErr w:type="spellStart"/>
      <w:r w:rsidR="001D7F2D">
        <w:rPr>
          <w:b/>
          <w:bCs/>
          <w:sz w:val="22"/>
          <w:szCs w:val="22"/>
        </w:rPr>
        <w:t>Building</w:t>
      </w:r>
      <w:proofErr w:type="spellEnd"/>
      <w:r w:rsidR="001D7F2D">
        <w:rPr>
          <w:b/>
          <w:bCs/>
          <w:sz w:val="22"/>
          <w:szCs w:val="22"/>
        </w:rPr>
        <w:t xml:space="preserve"> </w:t>
      </w:r>
      <w:proofErr w:type="spellStart"/>
      <w:r w:rsidR="001D7F2D">
        <w:rPr>
          <w:b/>
          <w:bCs/>
          <w:sz w:val="22"/>
          <w:szCs w:val="22"/>
        </w:rPr>
        <w:t>Solutions</w:t>
      </w:r>
      <w:proofErr w:type="spellEnd"/>
      <w:r w:rsidR="001D7F2D">
        <w:rPr>
          <w:b/>
          <w:bCs/>
          <w:sz w:val="22"/>
          <w:szCs w:val="22"/>
        </w:rPr>
        <w:t xml:space="preserve">, spol. s r.o. </w:t>
      </w:r>
    </w:p>
    <w:p w14:paraId="2DA805E4" w14:textId="6DABF3F4" w:rsidR="00C751C4" w:rsidRDefault="006D4600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 sídlem: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D7F2D">
        <w:rPr>
          <w:sz w:val="22"/>
          <w:szCs w:val="22"/>
        </w:rPr>
        <w:t>Líbalova 1/2348, 149 00 Praha 4</w:t>
      </w:r>
      <w:r>
        <w:rPr>
          <w:sz w:val="22"/>
          <w:szCs w:val="22"/>
        </w:rPr>
        <w:t xml:space="preserve"> </w:t>
      </w:r>
    </w:p>
    <w:p w14:paraId="21F6CA6E" w14:textId="1FC5ED91" w:rsidR="00C751C4" w:rsidRDefault="006D4600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Zastoupená: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612375">
        <w:rPr>
          <w:sz w:val="22"/>
          <w:szCs w:val="22"/>
        </w:rPr>
        <w:t>Ing. Tomášem Novotným, prokuristou společnosti</w:t>
      </w:r>
      <w:r w:rsidR="001D7F2D">
        <w:rPr>
          <w:sz w:val="22"/>
          <w:szCs w:val="22"/>
        </w:rPr>
        <w:t xml:space="preserve"> </w:t>
      </w:r>
      <w:r w:rsidR="00E732E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14:paraId="13C0A632" w14:textId="1B04A6D5" w:rsidR="00C751C4" w:rsidRDefault="006D4600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Bankovní spojení: </w:t>
      </w:r>
      <w:r>
        <w:rPr>
          <w:sz w:val="22"/>
          <w:szCs w:val="22"/>
        </w:rPr>
        <w:tab/>
      </w:r>
      <w:proofErr w:type="spellStart"/>
      <w:r w:rsidR="00612375" w:rsidRPr="00084DBB">
        <w:rPr>
          <w:sz w:val="22"/>
        </w:rPr>
        <w:t>UniCredit</w:t>
      </w:r>
      <w:proofErr w:type="spellEnd"/>
      <w:r w:rsidR="00612375" w:rsidRPr="00084DBB">
        <w:rPr>
          <w:sz w:val="22"/>
        </w:rPr>
        <w:t xml:space="preserve"> Bank Czech Republic</w:t>
      </w:r>
      <w:r w:rsidR="00612375">
        <w:rPr>
          <w:sz w:val="22"/>
        </w:rPr>
        <w:t xml:space="preserve"> and Slovakia, a.s.</w:t>
      </w:r>
      <w:r w:rsidR="00E732E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14:paraId="60B48389" w14:textId="4B05B8B3" w:rsidR="00C751C4" w:rsidRDefault="006D4600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Číslo účtu: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E0B5B">
        <w:rPr>
          <w:sz w:val="22"/>
        </w:rPr>
        <w:t>…………</w:t>
      </w:r>
      <w:r w:rsidR="00E732E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14:paraId="08270187" w14:textId="27BDD2EC" w:rsidR="00C751C4" w:rsidRDefault="006D4600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IČ: </w:t>
      </w:r>
      <w:r w:rsidR="001D7F2D">
        <w:rPr>
          <w:sz w:val="22"/>
          <w:szCs w:val="22"/>
        </w:rPr>
        <w:tab/>
      </w:r>
      <w:r w:rsidR="001D7F2D">
        <w:rPr>
          <w:sz w:val="22"/>
          <w:szCs w:val="22"/>
        </w:rPr>
        <w:tab/>
      </w:r>
      <w:r w:rsidR="001D7F2D">
        <w:rPr>
          <w:sz w:val="22"/>
          <w:szCs w:val="22"/>
        </w:rPr>
        <w:tab/>
        <w:t>07868821</w:t>
      </w:r>
      <w:r>
        <w:rPr>
          <w:sz w:val="22"/>
          <w:szCs w:val="22"/>
        </w:rPr>
        <w:tab/>
      </w:r>
      <w:r w:rsidR="00E46AAE">
        <w:rPr>
          <w:sz w:val="22"/>
          <w:szCs w:val="22"/>
        </w:rPr>
        <w:tab/>
      </w:r>
      <w:r w:rsidR="00E46AAE">
        <w:rPr>
          <w:sz w:val="22"/>
          <w:szCs w:val="22"/>
        </w:rPr>
        <w:tab/>
      </w:r>
      <w:r w:rsidR="001D7F2D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E732E9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732E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14:paraId="5B725AF4" w14:textId="5C3544AF" w:rsidR="00C751C4" w:rsidRDefault="006D4600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DIČ: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D7F2D">
        <w:rPr>
          <w:sz w:val="22"/>
          <w:szCs w:val="22"/>
        </w:rPr>
        <w:t>CZ07868821</w:t>
      </w:r>
    </w:p>
    <w:p w14:paraId="4D182459" w14:textId="122880D4" w:rsidR="00C751C4" w:rsidRPr="001D7F2D" w:rsidRDefault="006D4600">
      <w:pPr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Zapsaná ve veřejném obchodním rejstříku vedeném Městským soudem v</w:t>
      </w:r>
      <w:r w:rsidR="001D7F2D">
        <w:rPr>
          <w:rFonts w:ascii="Arial" w:hAnsi="Arial"/>
          <w:sz w:val="22"/>
          <w:szCs w:val="22"/>
        </w:rPr>
        <w:t xml:space="preserve"> Praze, </w:t>
      </w:r>
      <w:proofErr w:type="spellStart"/>
      <w:r w:rsidR="001D7F2D">
        <w:rPr>
          <w:rFonts w:ascii="Arial" w:hAnsi="Arial"/>
          <w:sz w:val="22"/>
          <w:szCs w:val="22"/>
        </w:rPr>
        <w:t>odd</w:t>
      </w:r>
      <w:proofErr w:type="spellEnd"/>
      <w:r w:rsidR="001D7F2D">
        <w:rPr>
          <w:rFonts w:ascii="Arial" w:hAnsi="Arial"/>
          <w:sz w:val="22"/>
          <w:szCs w:val="22"/>
        </w:rPr>
        <w:t xml:space="preserve"> C,vl.308965</w:t>
      </w:r>
    </w:p>
    <w:p w14:paraId="0C7026F9" w14:textId="77777777" w:rsidR="00C751C4" w:rsidRDefault="00C751C4">
      <w:pPr>
        <w:spacing w:after="120"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4593C74B" w14:textId="77777777" w:rsidR="00C751C4" w:rsidRDefault="006D4600">
      <w:pPr>
        <w:pStyle w:val="Default"/>
        <w:spacing w:after="120" w:line="276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II. Předmět smlouvy</w:t>
      </w:r>
    </w:p>
    <w:p w14:paraId="50AF5F8B" w14:textId="698D9A80" w:rsidR="00E46AAE" w:rsidRDefault="006D4600">
      <w:pPr>
        <w:pStyle w:val="Default"/>
        <w:numPr>
          <w:ilvl w:val="0"/>
          <w:numId w:val="2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Rozsah prací je určen nabídkou zhotovitele</w:t>
      </w:r>
      <w:r w:rsidR="00E46AAE">
        <w:rPr>
          <w:sz w:val="22"/>
          <w:szCs w:val="22"/>
        </w:rPr>
        <w:t xml:space="preserve">: </w:t>
      </w:r>
    </w:p>
    <w:p w14:paraId="515161DC" w14:textId="64568B0E" w:rsidR="00C751C4" w:rsidRPr="003E173A" w:rsidRDefault="006F0932" w:rsidP="00FB107E">
      <w:pPr>
        <w:pStyle w:val="Default"/>
        <w:spacing w:after="120" w:line="276" w:lineRule="auto"/>
        <w:ind w:left="426"/>
        <w:jc w:val="both"/>
        <w:rPr>
          <w:color w:val="auto"/>
          <w:sz w:val="22"/>
          <w:szCs w:val="22"/>
        </w:rPr>
      </w:pPr>
      <w:r>
        <w:rPr>
          <w:sz w:val="22"/>
          <w:szCs w:val="22"/>
        </w:rPr>
        <w:t xml:space="preserve">Č. 26SE01_0040 z 15.10.2025 </w:t>
      </w:r>
      <w:r w:rsidR="006D4600">
        <w:rPr>
          <w:sz w:val="22"/>
          <w:szCs w:val="22"/>
        </w:rPr>
        <w:t xml:space="preserve"> (Příloha č. 1)</w:t>
      </w:r>
      <w:r w:rsidR="008D092D">
        <w:rPr>
          <w:sz w:val="22"/>
          <w:szCs w:val="22"/>
        </w:rPr>
        <w:t>,</w:t>
      </w:r>
      <w:r w:rsidR="008D092D" w:rsidRPr="008D092D">
        <w:rPr>
          <w:color w:val="FF0000"/>
          <w:sz w:val="22"/>
          <w:szCs w:val="22"/>
        </w:rPr>
        <w:t xml:space="preserve"> </w:t>
      </w:r>
      <w:r w:rsidR="008D092D" w:rsidRPr="003E173A">
        <w:rPr>
          <w:color w:val="auto"/>
          <w:sz w:val="22"/>
          <w:szCs w:val="22"/>
        </w:rPr>
        <w:t>která je nedílnou součástí této Smlouvy.</w:t>
      </w:r>
    </w:p>
    <w:p w14:paraId="3A24180D" w14:textId="43F51CB1" w:rsidR="00C751C4" w:rsidRPr="009058D2" w:rsidRDefault="00D53ABA" w:rsidP="00D53ABA">
      <w:pPr>
        <w:pStyle w:val="Default"/>
        <w:numPr>
          <w:ilvl w:val="0"/>
          <w:numId w:val="2"/>
        </w:numPr>
        <w:spacing w:after="120" w:line="276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Předmětem této smlouvy je</w:t>
      </w:r>
      <w:r w:rsidR="006F0932">
        <w:rPr>
          <w:sz w:val="22"/>
          <w:szCs w:val="22"/>
        </w:rPr>
        <w:t xml:space="preserve"> </w:t>
      </w:r>
      <w:r w:rsidR="006F0932" w:rsidRPr="009058D2">
        <w:rPr>
          <w:b/>
          <w:bCs/>
          <w:sz w:val="22"/>
          <w:szCs w:val="22"/>
        </w:rPr>
        <w:t xml:space="preserve">Jednorázová servisní prohlídka </w:t>
      </w:r>
      <w:proofErr w:type="spellStart"/>
      <w:r w:rsidR="006F0932" w:rsidRPr="009058D2">
        <w:rPr>
          <w:b/>
          <w:bCs/>
          <w:sz w:val="22"/>
          <w:szCs w:val="22"/>
        </w:rPr>
        <w:t>MaR</w:t>
      </w:r>
      <w:proofErr w:type="spellEnd"/>
    </w:p>
    <w:p w14:paraId="15BB907A" w14:textId="41B85B71" w:rsidR="00B179DB" w:rsidRDefault="00D53ABA">
      <w:pPr>
        <w:pStyle w:val="Default"/>
        <w:numPr>
          <w:ilvl w:val="0"/>
          <w:numId w:val="2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 </w:t>
      </w:r>
      <w:r w:rsidR="006D4600">
        <w:rPr>
          <w:sz w:val="22"/>
          <w:szCs w:val="22"/>
        </w:rPr>
        <w:t>průběhu prací</w:t>
      </w:r>
      <w:r>
        <w:rPr>
          <w:sz w:val="22"/>
          <w:szCs w:val="22"/>
        </w:rPr>
        <w:t xml:space="preserve"> nemůže dojít</w:t>
      </w:r>
      <w:r w:rsidR="006D4600">
        <w:rPr>
          <w:sz w:val="22"/>
          <w:szCs w:val="22"/>
        </w:rPr>
        <w:t xml:space="preserve"> k rozšíření rozsahu díla na základě požadavku objednatele op</w:t>
      </w:r>
      <w:r>
        <w:rPr>
          <w:sz w:val="22"/>
          <w:szCs w:val="22"/>
        </w:rPr>
        <w:t>roti nabídce. Rozsah dodávky musí být v souladu s</w:t>
      </w:r>
      <w:r w:rsidR="00E46AAE">
        <w:rPr>
          <w:sz w:val="22"/>
          <w:szCs w:val="22"/>
        </w:rPr>
        <w:t> přiloženou nabídkou.</w:t>
      </w:r>
    </w:p>
    <w:p w14:paraId="57A2656C" w14:textId="1C0B0E56" w:rsidR="00C751C4" w:rsidRDefault="002A7A7A" w:rsidP="002A7A7A">
      <w:pPr>
        <w:pStyle w:val="Default"/>
        <w:numPr>
          <w:ilvl w:val="0"/>
          <w:numId w:val="2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Vícepráce je nutné řešit nabídkou a objednávkou.</w:t>
      </w:r>
    </w:p>
    <w:p w14:paraId="48A73BEE" w14:textId="77777777" w:rsidR="00C751C4" w:rsidRDefault="006D4600">
      <w:pPr>
        <w:pStyle w:val="Default"/>
        <w:spacing w:after="120" w:line="276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III. Místo plnění</w:t>
      </w:r>
    </w:p>
    <w:p w14:paraId="117DD394" w14:textId="77777777" w:rsidR="002A7A7A" w:rsidRDefault="006D4600">
      <w:pPr>
        <w:pStyle w:val="Default"/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Místem plnění je</w:t>
      </w:r>
      <w:r w:rsidR="002A7A7A">
        <w:rPr>
          <w:sz w:val="22"/>
          <w:szCs w:val="22"/>
        </w:rPr>
        <w:t xml:space="preserve"> budova </w:t>
      </w:r>
      <w:r w:rsidR="009453A7" w:rsidRPr="009453A7">
        <w:rPr>
          <w:sz w:val="22"/>
          <w:szCs w:val="22"/>
        </w:rPr>
        <w:t>Uměleckoprůmyslového musea v Praze.</w:t>
      </w:r>
      <w:r w:rsidR="00B179DB">
        <w:rPr>
          <w:sz w:val="22"/>
          <w:szCs w:val="22"/>
        </w:rPr>
        <w:t xml:space="preserve"> </w:t>
      </w:r>
      <w:r w:rsidR="002A7A7A">
        <w:rPr>
          <w:sz w:val="22"/>
          <w:szCs w:val="22"/>
        </w:rPr>
        <w:t>17.listopadu 2/2 Praha 1</w:t>
      </w:r>
    </w:p>
    <w:p w14:paraId="52B2FC71" w14:textId="3E515A13" w:rsidR="00C751C4" w:rsidRDefault="002A7A7A">
      <w:pPr>
        <w:pStyle w:val="Default"/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budova Centrálního depozitáře UPM, </w:t>
      </w:r>
      <w:proofErr w:type="spellStart"/>
      <w:r>
        <w:rPr>
          <w:sz w:val="22"/>
          <w:szCs w:val="22"/>
        </w:rPr>
        <w:t>Červeňanského</w:t>
      </w:r>
      <w:proofErr w:type="spellEnd"/>
      <w:r w:rsidR="009453A7">
        <w:rPr>
          <w:sz w:val="22"/>
          <w:szCs w:val="22"/>
        </w:rPr>
        <w:t xml:space="preserve"> </w:t>
      </w:r>
      <w:r>
        <w:rPr>
          <w:sz w:val="22"/>
          <w:szCs w:val="22"/>
        </w:rPr>
        <w:t>2843/19 Praha 13</w:t>
      </w:r>
    </w:p>
    <w:p w14:paraId="378B52DE" w14:textId="0065BAD5" w:rsidR="00C751C4" w:rsidRDefault="00C751C4">
      <w:pPr>
        <w:pStyle w:val="Default"/>
        <w:spacing w:after="120" w:line="276" w:lineRule="auto"/>
        <w:jc w:val="both"/>
        <w:rPr>
          <w:sz w:val="22"/>
          <w:szCs w:val="22"/>
        </w:rPr>
      </w:pPr>
    </w:p>
    <w:p w14:paraId="59BD30C7" w14:textId="77777777" w:rsidR="00D72C3E" w:rsidRDefault="00D72C3E">
      <w:pPr>
        <w:pStyle w:val="Default"/>
        <w:spacing w:after="120" w:line="276" w:lineRule="auto"/>
        <w:jc w:val="both"/>
        <w:rPr>
          <w:sz w:val="22"/>
          <w:szCs w:val="22"/>
        </w:rPr>
      </w:pPr>
    </w:p>
    <w:p w14:paraId="2D9C4773" w14:textId="77777777" w:rsidR="00D92A91" w:rsidRDefault="00D92A91">
      <w:pPr>
        <w:pStyle w:val="Default"/>
        <w:spacing w:after="120" w:line="276" w:lineRule="auto"/>
        <w:jc w:val="both"/>
        <w:rPr>
          <w:sz w:val="22"/>
          <w:szCs w:val="22"/>
        </w:rPr>
      </w:pPr>
    </w:p>
    <w:p w14:paraId="76F6E3FD" w14:textId="77777777" w:rsidR="00C751C4" w:rsidRDefault="006D4600">
      <w:pPr>
        <w:pStyle w:val="Default"/>
        <w:spacing w:after="120" w:line="276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IV. Doba plnění</w:t>
      </w:r>
    </w:p>
    <w:p w14:paraId="78955CD7" w14:textId="04B6F54A" w:rsidR="00C751C4" w:rsidRDefault="006D4600">
      <w:pPr>
        <w:pStyle w:val="Default"/>
        <w:numPr>
          <w:ilvl w:val="0"/>
          <w:numId w:val="4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Zhotovitel se zavazuje provést dílo dle čl. II. této smlouvy nejpozději </w:t>
      </w:r>
      <w:r w:rsidRPr="00B030D1">
        <w:rPr>
          <w:sz w:val="22"/>
          <w:szCs w:val="22"/>
        </w:rPr>
        <w:t xml:space="preserve">do </w:t>
      </w:r>
      <w:r w:rsidR="002A7A7A">
        <w:rPr>
          <w:sz w:val="22"/>
          <w:szCs w:val="22"/>
        </w:rPr>
        <w:t>14 dnů</w:t>
      </w:r>
      <w:r w:rsidRPr="00B030D1">
        <w:rPr>
          <w:sz w:val="22"/>
          <w:szCs w:val="22"/>
        </w:rPr>
        <w:t xml:space="preserve"> od data </w:t>
      </w:r>
      <w:r w:rsidR="00B030D1" w:rsidRPr="00B030D1">
        <w:rPr>
          <w:sz w:val="22"/>
          <w:szCs w:val="22"/>
        </w:rPr>
        <w:t xml:space="preserve">nabytí platnosti smlouvy dle </w:t>
      </w:r>
      <w:r w:rsidR="00D72C3E">
        <w:rPr>
          <w:sz w:val="22"/>
          <w:szCs w:val="22"/>
        </w:rPr>
        <w:t>článku</w:t>
      </w:r>
      <w:r w:rsidR="00B030D1" w:rsidRPr="00B030D1">
        <w:rPr>
          <w:sz w:val="22"/>
          <w:szCs w:val="22"/>
        </w:rPr>
        <w:t xml:space="preserve"> XI bodu 9.</w:t>
      </w:r>
      <w:r w:rsidRPr="00B030D1">
        <w:rPr>
          <w:sz w:val="22"/>
          <w:szCs w:val="22"/>
        </w:rPr>
        <w:t xml:space="preserve"> smlouvy a všech jejích příloh, podepsaných objednatelem.</w:t>
      </w:r>
      <w:r w:rsidR="00E535E4">
        <w:rPr>
          <w:sz w:val="22"/>
          <w:szCs w:val="22"/>
        </w:rPr>
        <w:t xml:space="preserve"> Nejpozději však do konce listopadu 2025</w:t>
      </w:r>
      <w:r>
        <w:rPr>
          <w:sz w:val="22"/>
          <w:szCs w:val="22"/>
        </w:rPr>
        <w:t xml:space="preserve"> Zhotovitel potvrdí doručení podepsaného návrhu smlouvy včetně požadovaných příloh svým podpisem níže, a to včetně data podpisu. </w:t>
      </w:r>
    </w:p>
    <w:p w14:paraId="43CB61B1" w14:textId="6340FFEB" w:rsidR="00C751C4" w:rsidRPr="007B0262" w:rsidRDefault="006D4600">
      <w:pPr>
        <w:pStyle w:val="Default"/>
        <w:numPr>
          <w:ilvl w:val="0"/>
          <w:numId w:val="4"/>
        </w:numPr>
        <w:spacing w:after="120" w:line="276" w:lineRule="auto"/>
        <w:jc w:val="both"/>
        <w:rPr>
          <w:sz w:val="22"/>
          <w:szCs w:val="22"/>
        </w:rPr>
      </w:pPr>
      <w:r w:rsidRPr="007B0262">
        <w:rPr>
          <w:sz w:val="22"/>
          <w:szCs w:val="22"/>
        </w:rPr>
        <w:t>Zhotovitel splní svou povinnost provést dílo jeho řádným ukončením v rozsahu dle této smlouvy</w:t>
      </w:r>
      <w:r w:rsidR="00E535E4">
        <w:rPr>
          <w:sz w:val="22"/>
          <w:szCs w:val="22"/>
        </w:rPr>
        <w:t>.</w:t>
      </w:r>
      <w:r w:rsidR="00D92A91">
        <w:rPr>
          <w:sz w:val="22"/>
          <w:szCs w:val="22"/>
        </w:rPr>
        <w:t xml:space="preserve"> </w:t>
      </w:r>
      <w:r w:rsidRPr="007B0262">
        <w:rPr>
          <w:sz w:val="22"/>
          <w:szCs w:val="22"/>
        </w:rPr>
        <w:t>Dílo je dokončeno,</w:t>
      </w:r>
      <w:r w:rsidR="00E535E4">
        <w:rPr>
          <w:sz w:val="22"/>
          <w:szCs w:val="22"/>
        </w:rPr>
        <w:t xml:space="preserve"> předáním dokumentu s výsledky servisní prohlídky emailem na adresu objednatele</w:t>
      </w:r>
      <w:r w:rsidR="00E535E4" w:rsidRPr="009058D2">
        <w:rPr>
          <w:b/>
          <w:bCs/>
          <w:sz w:val="22"/>
          <w:szCs w:val="22"/>
        </w:rPr>
        <w:t xml:space="preserve">. </w:t>
      </w:r>
      <w:hyperlink r:id="rId7" w:history="1">
        <w:r w:rsidR="002E0B5B">
          <w:rPr>
            <w:rStyle w:val="Hypertextovodkaz"/>
            <w:b/>
            <w:bCs/>
            <w:sz w:val="22"/>
            <w:szCs w:val="22"/>
          </w:rPr>
          <w:t>………………..</w:t>
        </w:r>
      </w:hyperlink>
      <w:r w:rsidR="00E535E4">
        <w:rPr>
          <w:sz w:val="22"/>
          <w:szCs w:val="22"/>
        </w:rPr>
        <w:t xml:space="preserve"> a písemným odsouhlasením splnění rozsahu díla dle nabídky ze strany objednatele. (lze nahradit souhlasem na </w:t>
      </w:r>
      <w:r w:rsidRPr="007B0262">
        <w:rPr>
          <w:sz w:val="22"/>
          <w:szCs w:val="22"/>
        </w:rPr>
        <w:t xml:space="preserve"> </w:t>
      </w:r>
      <w:r w:rsidR="00E535E4">
        <w:rPr>
          <w:sz w:val="22"/>
          <w:szCs w:val="22"/>
        </w:rPr>
        <w:t>dokumentu s výsledky servisní prohlídky)</w:t>
      </w:r>
    </w:p>
    <w:p w14:paraId="118A58A4" w14:textId="77777777" w:rsidR="00C751C4" w:rsidRDefault="006D4600">
      <w:pPr>
        <w:pStyle w:val="Default"/>
        <w:numPr>
          <w:ilvl w:val="0"/>
          <w:numId w:val="4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Objednatel je povinen dílo převzít a zaplatit cenu za jeho provedení stanovenou touto smlouvou pouze v případě, že na něm nebudou v době převzetí zjištěny vady či nedodělky, či jiné nedostatky bránící řádnému a bezpečnému užívání díla. </w:t>
      </w:r>
    </w:p>
    <w:p w14:paraId="03774234" w14:textId="77777777" w:rsidR="00C751C4" w:rsidRDefault="00C751C4">
      <w:pPr>
        <w:pStyle w:val="Default"/>
        <w:spacing w:after="120" w:line="276" w:lineRule="auto"/>
        <w:jc w:val="both"/>
        <w:rPr>
          <w:sz w:val="22"/>
          <w:szCs w:val="22"/>
        </w:rPr>
      </w:pPr>
    </w:p>
    <w:p w14:paraId="11338854" w14:textId="77777777" w:rsidR="00C751C4" w:rsidRDefault="006D4600">
      <w:pPr>
        <w:pStyle w:val="Default"/>
        <w:spacing w:after="120" w:line="276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V. Cena plnění</w:t>
      </w:r>
    </w:p>
    <w:p w14:paraId="0101C447" w14:textId="1257AA1A" w:rsidR="00C751C4" w:rsidRDefault="006D4600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Smluvní strany se dohodly na celkové pevné ceně za provedení díla dle ustanovení této smlouvy v celkové výši </w:t>
      </w:r>
      <w:r w:rsidR="00E535E4">
        <w:rPr>
          <w:sz w:val="22"/>
          <w:szCs w:val="22"/>
        </w:rPr>
        <w:t>287 654 Kč bez DPH</w:t>
      </w:r>
      <w:r w:rsidR="00502D63">
        <w:rPr>
          <w:sz w:val="22"/>
          <w:szCs w:val="22"/>
        </w:rPr>
        <w:t xml:space="preserve">  </w:t>
      </w:r>
    </w:p>
    <w:p w14:paraId="3BD38F64" w14:textId="73A0BCA1" w:rsidR="00C751C4" w:rsidRDefault="006D4600" w:rsidP="006D4600">
      <w:pPr>
        <w:pStyle w:val="Default"/>
        <w:spacing w:after="120" w:line="276" w:lineRule="auto"/>
        <w:ind w:left="6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(</w:t>
      </w:r>
      <w:r w:rsidR="00E535E4">
        <w:rPr>
          <w:sz w:val="22"/>
          <w:szCs w:val="22"/>
        </w:rPr>
        <w:t>dvě stě osmdesát sedmu tisíc šest set padesát čtyři korun českých</w:t>
      </w:r>
      <w:r w:rsidR="00B030D1">
        <w:rPr>
          <w:sz w:val="22"/>
          <w:szCs w:val="22"/>
        </w:rPr>
        <w:t>)</w:t>
      </w:r>
    </w:p>
    <w:p w14:paraId="3E30C0A0" w14:textId="77777777" w:rsidR="00C751C4" w:rsidRDefault="006D4600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Cena je stanovena smluvně, na základě nabídky zhotovitele a zahrnuje všechny náklady potřebné k provedení díla zhotovitelem objednateli. </w:t>
      </w:r>
    </w:p>
    <w:p w14:paraId="6F5AA27F" w14:textId="28642A1D" w:rsidR="00C751C4" w:rsidRDefault="006D4600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Tato cena je konečná</w:t>
      </w:r>
      <w:r w:rsidR="00E535E4">
        <w:rPr>
          <w:sz w:val="22"/>
          <w:szCs w:val="22"/>
        </w:rPr>
        <w:t>. Bude připočteno zákonné DPH</w:t>
      </w:r>
    </w:p>
    <w:p w14:paraId="0318E351" w14:textId="77777777" w:rsidR="00C751C4" w:rsidRDefault="006D4600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Smluvní strany se dohodly, že pevná cena za řádně provedené dílo podle této smlouvy bude uhrazena následujícím způsobem:</w:t>
      </w:r>
    </w:p>
    <w:p w14:paraId="2312C904" w14:textId="65664C1E" w:rsidR="00C751C4" w:rsidRDefault="006D4600">
      <w:pPr>
        <w:pStyle w:val="Default"/>
        <w:numPr>
          <w:ilvl w:val="0"/>
          <w:numId w:val="9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Závěrečná faktura bude vystavena zhotovitelem </w:t>
      </w:r>
      <w:r w:rsidRPr="003E173A">
        <w:rPr>
          <w:color w:val="auto"/>
          <w:sz w:val="22"/>
          <w:szCs w:val="22"/>
        </w:rPr>
        <w:t xml:space="preserve">do </w:t>
      </w:r>
      <w:r w:rsidR="00612375" w:rsidRPr="003E173A">
        <w:rPr>
          <w:color w:val="auto"/>
          <w:sz w:val="22"/>
          <w:szCs w:val="22"/>
        </w:rPr>
        <w:t>15</w:t>
      </w:r>
      <w:r w:rsidRPr="003E173A">
        <w:rPr>
          <w:color w:val="auto"/>
          <w:sz w:val="22"/>
          <w:szCs w:val="22"/>
        </w:rPr>
        <w:t xml:space="preserve"> </w:t>
      </w:r>
      <w:r>
        <w:rPr>
          <w:sz w:val="22"/>
          <w:szCs w:val="22"/>
        </w:rPr>
        <w:t xml:space="preserve">dnů od odevzdání díla zhotovitelem a jeho převzetí objednatelem, a to jen v případě, že budou případné vady a nedodělky do této doby odstraněny. </w:t>
      </w:r>
    </w:p>
    <w:p w14:paraId="22B660B1" w14:textId="77777777" w:rsidR="00C751C4" w:rsidRDefault="006D4600">
      <w:pPr>
        <w:pStyle w:val="Default"/>
        <w:numPr>
          <w:ilvl w:val="0"/>
          <w:numId w:val="10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Splatnost řádně vystavených daň</w:t>
      </w:r>
      <w:r w:rsidR="00E770BF">
        <w:rPr>
          <w:sz w:val="22"/>
          <w:szCs w:val="22"/>
        </w:rPr>
        <w:t>ových dokladů je dohodnuta na 30</w:t>
      </w:r>
      <w:r>
        <w:rPr>
          <w:sz w:val="22"/>
          <w:szCs w:val="22"/>
        </w:rPr>
        <w:t xml:space="preserve"> kalendářních dnů od jejich doručení objednateli. </w:t>
      </w:r>
    </w:p>
    <w:p w14:paraId="49A82FA8" w14:textId="77777777" w:rsidR="00C751C4" w:rsidRDefault="006D4600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Všechny faktury musí, kromě obecných náležitostí vyžadovaných příslušnými právními předpisy, obsahovat: </w:t>
      </w:r>
    </w:p>
    <w:p w14:paraId="54391333" w14:textId="77777777" w:rsidR="00C751C4" w:rsidRDefault="006D4600">
      <w:pPr>
        <w:pStyle w:val="Default"/>
        <w:spacing w:after="12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označení objednatele – fakturační adresa, </w:t>
      </w:r>
    </w:p>
    <w:p w14:paraId="2CA27D32" w14:textId="77777777" w:rsidR="00C751C4" w:rsidRDefault="006D4600">
      <w:pPr>
        <w:pStyle w:val="Default"/>
        <w:spacing w:after="12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  termí</w:t>
      </w:r>
      <w:r w:rsidR="00E770BF">
        <w:rPr>
          <w:sz w:val="22"/>
          <w:szCs w:val="22"/>
        </w:rPr>
        <w:t>n splatnosti do 30</w:t>
      </w:r>
      <w:r>
        <w:rPr>
          <w:sz w:val="22"/>
          <w:szCs w:val="22"/>
        </w:rPr>
        <w:t xml:space="preserve"> dní od doručení faktury, </w:t>
      </w:r>
    </w:p>
    <w:p w14:paraId="70A9AFB1" w14:textId="77777777" w:rsidR="00C751C4" w:rsidRDefault="00B179DB" w:rsidP="00B179DB">
      <w:pPr>
        <w:pStyle w:val="Default"/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6D4600">
        <w:rPr>
          <w:sz w:val="22"/>
          <w:szCs w:val="22"/>
        </w:rPr>
        <w:t xml:space="preserve">-  přesnou adresu místa plnění díla, </w:t>
      </w:r>
    </w:p>
    <w:p w14:paraId="38C612E9" w14:textId="12CA9AE9" w:rsidR="00C751C4" w:rsidRDefault="006D4600">
      <w:pPr>
        <w:pStyle w:val="Default"/>
        <w:spacing w:after="12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rozpis práce a materiálu </w:t>
      </w:r>
      <w:r w:rsidR="00B179DB">
        <w:rPr>
          <w:sz w:val="22"/>
          <w:szCs w:val="22"/>
        </w:rPr>
        <w:t xml:space="preserve">přesně dle </w:t>
      </w:r>
      <w:r w:rsidR="00502D63">
        <w:rPr>
          <w:sz w:val="22"/>
          <w:szCs w:val="22"/>
        </w:rPr>
        <w:t>přiložené cenové nabídky.</w:t>
      </w:r>
      <w:r w:rsidR="00B179DB">
        <w:rPr>
          <w:sz w:val="22"/>
          <w:szCs w:val="22"/>
        </w:rPr>
        <w:t xml:space="preserve">   </w:t>
      </w:r>
    </w:p>
    <w:p w14:paraId="21D046FE" w14:textId="20EB207D" w:rsidR="00C751C4" w:rsidRDefault="006D4600">
      <w:pPr>
        <w:pStyle w:val="Default"/>
        <w:spacing w:after="12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  číslo smlouvy, na základě</w:t>
      </w:r>
      <w:r w:rsidR="006A1646">
        <w:rPr>
          <w:sz w:val="22"/>
          <w:szCs w:val="22"/>
        </w:rPr>
        <w:t>,</w:t>
      </w:r>
      <w:r>
        <w:rPr>
          <w:sz w:val="22"/>
          <w:szCs w:val="22"/>
        </w:rPr>
        <w:t xml:space="preserve"> které byly práce provedeny. </w:t>
      </w:r>
    </w:p>
    <w:p w14:paraId="4E4049A7" w14:textId="77777777" w:rsidR="00C751C4" w:rsidRDefault="006D4600">
      <w:pPr>
        <w:pStyle w:val="Default"/>
        <w:numPr>
          <w:ilvl w:val="0"/>
          <w:numId w:val="13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Objednatel se zavazuje, že řádně provedené a dokončené dílo převezme a zaplatí za něj smluvní cenu. Proplacení bude provedeno pouze v tom případě, že na předávaném díle nebudou v době převzetí zjištěny vady, nedodělky či jiné nedostatky.</w:t>
      </w:r>
    </w:p>
    <w:p w14:paraId="13565B2C" w14:textId="77777777" w:rsidR="00C751C4" w:rsidRDefault="006D4600">
      <w:pPr>
        <w:pStyle w:val="Default"/>
        <w:numPr>
          <w:ilvl w:val="0"/>
          <w:numId w:val="12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Vícepráce, které nebyly dohodnuty v této smlouvě o dílo</w:t>
      </w:r>
      <w:r w:rsidR="00B179DB">
        <w:rPr>
          <w:sz w:val="22"/>
          <w:szCs w:val="22"/>
        </w:rPr>
        <w:t xml:space="preserve">, nejsou v rámci této smlouvy možné. </w:t>
      </w:r>
    </w:p>
    <w:p w14:paraId="72F44FBE" w14:textId="77777777" w:rsidR="00C751C4" w:rsidRDefault="00C751C4">
      <w:pPr>
        <w:pStyle w:val="Default"/>
        <w:spacing w:after="120" w:line="276" w:lineRule="auto"/>
        <w:jc w:val="both"/>
        <w:rPr>
          <w:sz w:val="22"/>
          <w:szCs w:val="22"/>
        </w:rPr>
      </w:pPr>
    </w:p>
    <w:p w14:paraId="21A42509" w14:textId="77777777" w:rsidR="00C751C4" w:rsidRDefault="006D4600">
      <w:pPr>
        <w:pStyle w:val="Default"/>
        <w:spacing w:after="120" w:line="276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VI. Vzájemná práva a povinnosti smluvních stran</w:t>
      </w:r>
    </w:p>
    <w:p w14:paraId="312D8B3C" w14:textId="6C81E4FF" w:rsidR="00C751C4" w:rsidRDefault="006D4600">
      <w:pPr>
        <w:pStyle w:val="Default"/>
        <w:numPr>
          <w:ilvl w:val="0"/>
          <w:numId w:val="15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Objednatel se zavazuje, že zajistí zhotoviteli přístup do objektu a umožní m</w:t>
      </w:r>
      <w:r w:rsidR="00B179DB">
        <w:rPr>
          <w:sz w:val="22"/>
          <w:szCs w:val="22"/>
        </w:rPr>
        <w:t xml:space="preserve">u provádění prací </w:t>
      </w:r>
      <w:r>
        <w:rPr>
          <w:sz w:val="22"/>
          <w:szCs w:val="22"/>
        </w:rPr>
        <w:t xml:space="preserve">v termínu odsouhlaseném dle článku IV. odst. </w:t>
      </w:r>
      <w:r w:rsidR="00D72C3E">
        <w:rPr>
          <w:sz w:val="22"/>
          <w:szCs w:val="22"/>
        </w:rPr>
        <w:t>1</w:t>
      </w:r>
      <w:r>
        <w:rPr>
          <w:sz w:val="22"/>
          <w:szCs w:val="22"/>
        </w:rPr>
        <w:t>. této smlouvy.</w:t>
      </w:r>
    </w:p>
    <w:p w14:paraId="3B4342C8" w14:textId="77777777" w:rsidR="00C751C4" w:rsidRDefault="006D4600">
      <w:pPr>
        <w:pStyle w:val="Default"/>
        <w:numPr>
          <w:ilvl w:val="0"/>
          <w:numId w:val="15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Objednatel je povinen pro umožnění splnění závazku zhotovitele zajistit přístup pracovníků pověřených zhotovitelem k provedení díla do objektů objednatele dle potřeb zhotovitele po dobu instalace díla. Dále je objednatel povinen zajistit stavební a montážní připravenost objektů.</w:t>
      </w:r>
    </w:p>
    <w:p w14:paraId="1E65BF29" w14:textId="77777777" w:rsidR="00C751C4" w:rsidRDefault="006D4600">
      <w:pPr>
        <w:pStyle w:val="Default"/>
        <w:numPr>
          <w:ilvl w:val="0"/>
          <w:numId w:val="15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Objednatel se zavazuje, že zajistí zhotoviteli místnost na uložení materiálu, nářadí, převlékání a základní hygienu pracovníků. Objednatel neručí zhotoviteli za případné ztráty vnesených věcí do těchto prostor. </w:t>
      </w:r>
    </w:p>
    <w:p w14:paraId="40634CD4" w14:textId="77777777" w:rsidR="00C751C4" w:rsidRDefault="006D4600">
      <w:pPr>
        <w:pStyle w:val="Default"/>
        <w:numPr>
          <w:ilvl w:val="0"/>
          <w:numId w:val="15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Objednatel se zavazuje, že zajistí přístup k přípojkám elektrické energie a vody.</w:t>
      </w:r>
    </w:p>
    <w:p w14:paraId="3C873F0D" w14:textId="77777777" w:rsidR="00C751C4" w:rsidRDefault="006D4600">
      <w:pPr>
        <w:pStyle w:val="Default"/>
        <w:numPr>
          <w:ilvl w:val="0"/>
          <w:numId w:val="15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Zhotovitel je povinen provést dílo dle této smlouvy, tj. veškeré práce a dodávky kompletně v patřičné kvalitě, včas a obstarat vše, co je k provedení díla potřeba, a to v souladu s platnými právními předpisy a normami. Objednatel má právo kontrolovat provádění díla. Zjistí-li, že zhotovitel porušuje svou povinnost, může požadovat, aby zhotovitel zajistil nápravu a prováděl dílo řádným způsobem.</w:t>
      </w:r>
    </w:p>
    <w:p w14:paraId="2B8AADFD" w14:textId="77777777" w:rsidR="00C751C4" w:rsidRDefault="006D4600">
      <w:pPr>
        <w:pStyle w:val="Default"/>
        <w:numPr>
          <w:ilvl w:val="0"/>
          <w:numId w:val="15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Při realizaci prací je zhotovitel povinen si počínat s odbornou péčí, chránit zájmy i majetek objednatele a v maximální možné míře omezit negativní dopady předmětné stavební činnosti na okolí.</w:t>
      </w:r>
    </w:p>
    <w:p w14:paraId="02419BB4" w14:textId="77777777" w:rsidR="00C751C4" w:rsidRDefault="006D4600">
      <w:pPr>
        <w:pStyle w:val="Default"/>
        <w:numPr>
          <w:ilvl w:val="0"/>
          <w:numId w:val="15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Za škodu, kterou způsobí na majetku objednatele či třetích osob v souvislosti s prováděním shora popsaného díla, odpovídá zhotovitel v plném rozsahu.</w:t>
      </w:r>
    </w:p>
    <w:p w14:paraId="29FF053C" w14:textId="77777777" w:rsidR="00C751C4" w:rsidRDefault="006D4600">
      <w:pPr>
        <w:pStyle w:val="Default"/>
        <w:numPr>
          <w:ilvl w:val="0"/>
          <w:numId w:val="15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Zhotovitel odpovídá za pořádek a čistotu na staveništi a je povinen na své náklady odstraňovat odpady a nečistoty vzniklé jeho činností.</w:t>
      </w:r>
    </w:p>
    <w:p w14:paraId="37789528" w14:textId="0F3206A4" w:rsidR="00C751C4" w:rsidRDefault="006D4600">
      <w:pPr>
        <w:pStyle w:val="Default"/>
        <w:numPr>
          <w:ilvl w:val="0"/>
          <w:numId w:val="15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Zhotovitel se zavazuje dodržovat bezpečnostní, hygienické, požární a ekologické předpisy na pracovištích objednavatele.</w:t>
      </w:r>
      <w:r w:rsidR="00B1081A">
        <w:rPr>
          <w:sz w:val="22"/>
          <w:szCs w:val="22"/>
        </w:rPr>
        <w:t xml:space="preserve"> Příloha č.2</w:t>
      </w:r>
    </w:p>
    <w:p w14:paraId="27FEFF84" w14:textId="50A44720" w:rsidR="00C751C4" w:rsidRDefault="006D4600">
      <w:pPr>
        <w:pStyle w:val="Default"/>
        <w:numPr>
          <w:ilvl w:val="0"/>
          <w:numId w:val="15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Zhotovitel se seznámí s riziky na pracovištích objednavatele, upozorní na ně své pracovníky a další jím sjednané zhotovitele a určí způsob ochrany a prevence proti úrazům a jinému poškození zdraví.</w:t>
      </w:r>
      <w:r w:rsidR="00B1081A">
        <w:rPr>
          <w:sz w:val="22"/>
          <w:szCs w:val="22"/>
        </w:rPr>
        <w:t xml:space="preserve"> Příloha č.2.</w:t>
      </w:r>
    </w:p>
    <w:p w14:paraId="7C9D3893" w14:textId="66F48C8D" w:rsidR="00C751C4" w:rsidRDefault="006D4600">
      <w:pPr>
        <w:pStyle w:val="Default"/>
        <w:numPr>
          <w:ilvl w:val="0"/>
          <w:numId w:val="15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Zhotovitel upozorní objednavatele na všechny okolnosti, které by mohly vést při jeho činnosti na pracovištích objednavatele k ohrožení života a zdraví pracovníků zhotovit</w:t>
      </w:r>
      <w:r w:rsidR="00D31ABF">
        <w:rPr>
          <w:sz w:val="22"/>
          <w:szCs w:val="22"/>
        </w:rPr>
        <w:t xml:space="preserve">ele, obyvatel </w:t>
      </w:r>
      <w:r>
        <w:rPr>
          <w:sz w:val="22"/>
          <w:szCs w:val="22"/>
        </w:rPr>
        <w:t xml:space="preserve"> nebo dalších osob.</w:t>
      </w:r>
      <w:r w:rsidR="00B1081A">
        <w:rPr>
          <w:sz w:val="22"/>
          <w:szCs w:val="22"/>
        </w:rPr>
        <w:t xml:space="preserve"> Příloha č.2</w:t>
      </w:r>
    </w:p>
    <w:p w14:paraId="36906680" w14:textId="77777777" w:rsidR="00C751C4" w:rsidRDefault="006D4600">
      <w:pPr>
        <w:pStyle w:val="Default"/>
        <w:numPr>
          <w:ilvl w:val="0"/>
          <w:numId w:val="15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Zhotovitel upozorní objednatele na všechny okolnosti, které by mohly při jeho činnosti na pracovišti objednatele vést k ohrožení provozu nebo ohrožení bezpečného stavu technických zařízení a objektů.</w:t>
      </w:r>
    </w:p>
    <w:p w14:paraId="5CB90328" w14:textId="77777777" w:rsidR="00C751C4" w:rsidRDefault="006D4600">
      <w:pPr>
        <w:pStyle w:val="Default"/>
        <w:numPr>
          <w:ilvl w:val="0"/>
          <w:numId w:val="15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Zhotovitel upozorní objednatele na další zhotovitele, kteří s jeho vědomím a na jeho objednávku, budou pracovat v místě plnění.</w:t>
      </w:r>
    </w:p>
    <w:p w14:paraId="40BAFA63" w14:textId="77777777" w:rsidR="00C751C4" w:rsidRDefault="006D4600">
      <w:pPr>
        <w:pStyle w:val="Default"/>
        <w:numPr>
          <w:ilvl w:val="0"/>
          <w:numId w:val="16"/>
        </w:numPr>
        <w:spacing w:after="120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V případě úrazu pracovníka zhotovitele, vyšetří a sepíše záznam o úrazu vedoucí pracovník zhotovitele ve spolupráci s odpovědným pracovníkem objednatele.</w:t>
      </w:r>
    </w:p>
    <w:p w14:paraId="60246E2C" w14:textId="77777777" w:rsidR="00C751C4" w:rsidRDefault="006D4600">
      <w:pPr>
        <w:pStyle w:val="Default"/>
        <w:numPr>
          <w:ilvl w:val="0"/>
          <w:numId w:val="15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Zhotovitel si je vědom, že odpovídá i za škodu způsobenou okolnostmi, které mají původ v povaze přístroje nebo jiné věci, jichž bylo při plnění závazků použito, a že se této odpovědnosti nemůže zbavit.</w:t>
      </w:r>
    </w:p>
    <w:p w14:paraId="70A36F63" w14:textId="417FF246" w:rsidR="00C751C4" w:rsidRDefault="006D4600">
      <w:pPr>
        <w:pStyle w:val="Default"/>
        <w:numPr>
          <w:ilvl w:val="0"/>
          <w:numId w:val="15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Zhotovitel je povinen nejpozději před zahájením příslušných prací prověřit, zda jeho technický návrh nemá zřejmé nedostatky. Zjistí-li zhotovitel vady tohoto návrhu, je povinen na ně upozornit. Jestliže objednatel i přes upozornění trvá na provedení díla podle původního technického návrhu zhotovitele, neodpovídá zhotovitel za závady, jejichž původ je v závadách, na něž upozornil</w:t>
      </w:r>
    </w:p>
    <w:p w14:paraId="00FC9F94" w14:textId="730C7F63" w:rsidR="00C751C4" w:rsidRPr="006A1646" w:rsidRDefault="006D4600" w:rsidP="006A1646">
      <w:pPr>
        <w:pStyle w:val="Default"/>
        <w:numPr>
          <w:ilvl w:val="0"/>
          <w:numId w:val="15"/>
        </w:numPr>
        <w:spacing w:after="120" w:line="276" w:lineRule="auto"/>
        <w:jc w:val="both"/>
        <w:rPr>
          <w:sz w:val="22"/>
          <w:szCs w:val="22"/>
        </w:rPr>
      </w:pPr>
      <w:r w:rsidRPr="006A1646">
        <w:rPr>
          <w:sz w:val="22"/>
          <w:szCs w:val="22"/>
        </w:rPr>
        <w:t>Zhotovitel prohlašuje, že na výrobky, které budou zabudovány do díla a vztahuje se na ně ustanovení § 13 Zákona č. 22/1997 Sb., o technických požadavcích na výrobky a o změně a doplnění některých zákonů, si vyžádá u příslušných výrobců, dodavatelů nebo prodejců průkaz o existenci prohlášení o shodě. Pokud objednatel požádá, poskytne mu zhotovitel tato prohlášení o shodě, a to případně i po předání díla.</w:t>
      </w:r>
    </w:p>
    <w:p w14:paraId="76829F11" w14:textId="77777777" w:rsidR="00C751C4" w:rsidRDefault="006D4600">
      <w:pPr>
        <w:pStyle w:val="Default"/>
        <w:numPr>
          <w:ilvl w:val="0"/>
          <w:numId w:val="15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Zhotovitel se zavazuje zachovávat mlčenlivost o všech skutečnostech, s nimiž přišel do styku při plnění předmětu díla, a to i po dokončení díla. Výjimkou je použití názvu objektu objednatele pro referenční účely zhotovitele.</w:t>
      </w:r>
    </w:p>
    <w:p w14:paraId="0C1D5920" w14:textId="77777777" w:rsidR="00C751C4" w:rsidRDefault="006D4600">
      <w:pPr>
        <w:pStyle w:val="Default"/>
        <w:numPr>
          <w:ilvl w:val="0"/>
          <w:numId w:val="15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Zhotovitel je oprávněn přerušit práce v případě, že objednatel nezajistil stavební připravenost pro realizaci prací prováděných zhotovitelem, jmenovitě pokud objednatel řádně a včas nezajistí podmínky uvedené v bodu VI. 2. této smlouvy. Zhotovitel v takovém případě přeruší práci na dobu nezbytně nutnou a má právo o tuto dobu prodloužit dodací lhůtu na dílo. V případě opakovaného nezajištění podmínek podle bodlu VI. 2. ze strany objednatele, má zhotovitel právo účtovat nezbytně nutné vícenáklady za čas a dopravu vzniklé v důsledku nezajištění podmínek ze strany objednatele. </w:t>
      </w:r>
    </w:p>
    <w:p w14:paraId="1C50CEC7" w14:textId="77777777" w:rsidR="00C751C4" w:rsidRDefault="00C751C4">
      <w:pPr>
        <w:pStyle w:val="Default"/>
        <w:spacing w:after="120" w:line="276" w:lineRule="auto"/>
        <w:jc w:val="center"/>
        <w:rPr>
          <w:b/>
          <w:bCs/>
          <w:sz w:val="22"/>
          <w:szCs w:val="22"/>
        </w:rPr>
      </w:pPr>
    </w:p>
    <w:p w14:paraId="631967E8" w14:textId="77777777" w:rsidR="00C751C4" w:rsidRDefault="006D4600">
      <w:pPr>
        <w:pStyle w:val="Default"/>
        <w:spacing w:after="120" w:line="276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VII. Smluvní pokuta</w:t>
      </w:r>
    </w:p>
    <w:p w14:paraId="60B41149" w14:textId="77777777" w:rsidR="00C751C4" w:rsidRDefault="006D4600">
      <w:pPr>
        <w:pStyle w:val="Default"/>
        <w:numPr>
          <w:ilvl w:val="0"/>
          <w:numId w:val="18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Zhotovitel je povinen uhradit objednateli smluvní pokutu ve výši 0,05 % z celkové ceny díla za každý započatý den prodlení z důvodu nedodržení konečného termínu dokončení díla.</w:t>
      </w:r>
    </w:p>
    <w:p w14:paraId="77080DD6" w14:textId="77777777" w:rsidR="00C751C4" w:rsidRDefault="006D4600">
      <w:pPr>
        <w:pStyle w:val="Default"/>
        <w:numPr>
          <w:ilvl w:val="0"/>
          <w:numId w:val="18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Zhotovitel je oprávněn uplatnit ujednanou smluvní pokutu ve výši 0,05 % z fakturované částky za každý den prodlení ode dne splatnosti řádně vystavené faktury. </w:t>
      </w:r>
    </w:p>
    <w:p w14:paraId="0B07AF4D" w14:textId="77777777" w:rsidR="00C751C4" w:rsidRDefault="00C751C4">
      <w:pPr>
        <w:pStyle w:val="Default"/>
        <w:spacing w:after="120" w:line="276" w:lineRule="auto"/>
        <w:jc w:val="center"/>
        <w:rPr>
          <w:b/>
          <w:bCs/>
          <w:sz w:val="22"/>
          <w:szCs w:val="22"/>
        </w:rPr>
      </w:pPr>
    </w:p>
    <w:p w14:paraId="40DCC775" w14:textId="77777777" w:rsidR="00C751C4" w:rsidRDefault="006D4600">
      <w:pPr>
        <w:pStyle w:val="Default"/>
        <w:spacing w:after="120" w:line="276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VIII. Záruční doba a odpovědnost za vady</w:t>
      </w:r>
    </w:p>
    <w:p w14:paraId="70DCACF7" w14:textId="77777777" w:rsidR="00C751C4" w:rsidRDefault="006D4600">
      <w:pPr>
        <w:pStyle w:val="Default"/>
        <w:numPr>
          <w:ilvl w:val="0"/>
          <w:numId w:val="20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Zhotovitel odpovídá za to, že předmět smlouvy je zhotoven podle podmínek stanovených touto smlouvou a v záruční době bude mít vlastnosti obvyklé, či v této smlouvě dohodnuté.</w:t>
      </w:r>
    </w:p>
    <w:p w14:paraId="5CE47B49" w14:textId="77777777" w:rsidR="00C751C4" w:rsidRDefault="006D4600">
      <w:pPr>
        <w:pStyle w:val="Default"/>
        <w:numPr>
          <w:ilvl w:val="0"/>
          <w:numId w:val="20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Záruční doba na provedené dílo je </w:t>
      </w:r>
      <w:r>
        <w:rPr>
          <w:b/>
          <w:bCs/>
          <w:sz w:val="22"/>
          <w:szCs w:val="22"/>
        </w:rPr>
        <w:t xml:space="preserve">24 měsíců </w:t>
      </w:r>
      <w:r>
        <w:rPr>
          <w:sz w:val="22"/>
          <w:szCs w:val="22"/>
        </w:rPr>
        <w:t xml:space="preserve">na dodaný materiál a na provedenou práci. Začíná běžet dnem předání a převzetí díla objednatelem. </w:t>
      </w:r>
    </w:p>
    <w:p w14:paraId="445A8D97" w14:textId="77777777" w:rsidR="00C751C4" w:rsidRDefault="006D4600">
      <w:pPr>
        <w:pStyle w:val="Default"/>
        <w:numPr>
          <w:ilvl w:val="0"/>
          <w:numId w:val="20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Zhotovitel odpovídá za vady díla dle příslušných ustanovení občanského zákoníku.</w:t>
      </w:r>
    </w:p>
    <w:p w14:paraId="60F6AD2D" w14:textId="77777777" w:rsidR="00C751C4" w:rsidRDefault="006D4600">
      <w:pPr>
        <w:pStyle w:val="Default"/>
        <w:numPr>
          <w:ilvl w:val="0"/>
          <w:numId w:val="20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Smluvní strany se dohodly, že v případě výskytu vady díla v záruční době má objednatel právo požadovat a zhotovitel povinnost odstranit vady opravou díla nebo výměnou jeho části zdarma, a to dle volby zhotovitele. Zhotovitel se zavazuje zahájit odstraňování případných vad předmětu plnění ve smyslu této smlouvy do 7 dnů od přijetí reklamace objednatele a vady odstranit v nejkratší době. Termín odstranění vad bude oznámen písemně.</w:t>
      </w:r>
    </w:p>
    <w:p w14:paraId="725E7096" w14:textId="77777777" w:rsidR="00C751C4" w:rsidRDefault="006D4600">
      <w:pPr>
        <w:pStyle w:val="Default"/>
        <w:numPr>
          <w:ilvl w:val="0"/>
          <w:numId w:val="20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V případě podstatného porušení smlouvy zhotovitelem ve smyslu ustanovení § 2106 občanského zákoníku je objednatel oprávněn od smlouvy odstoupit. Je-li to však vzhledem k povaze vady neúměrné, zejména lze-li vadu odstranit bez zbytečného odkladu, má objednatel právo pouze na bezplatné odstranění vady.</w:t>
      </w:r>
    </w:p>
    <w:p w14:paraId="2C121125" w14:textId="77777777" w:rsidR="00C751C4" w:rsidRDefault="006D4600">
      <w:pPr>
        <w:pStyle w:val="Default"/>
        <w:numPr>
          <w:ilvl w:val="0"/>
          <w:numId w:val="20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Objednatel se zavazuje, že případnou reklamaci vady díla uplatní bez zbytečného odkladu po jejím zjištění písemnou formou k rukám odpovědného zástupce (jednatele) zhotovitele. </w:t>
      </w:r>
    </w:p>
    <w:p w14:paraId="4C288C96" w14:textId="77777777" w:rsidR="00C751C4" w:rsidRDefault="00C751C4">
      <w:pPr>
        <w:pStyle w:val="Default"/>
        <w:spacing w:after="120" w:line="276" w:lineRule="auto"/>
        <w:jc w:val="both"/>
        <w:rPr>
          <w:sz w:val="22"/>
          <w:szCs w:val="22"/>
        </w:rPr>
      </w:pPr>
    </w:p>
    <w:p w14:paraId="4AA62FA8" w14:textId="77777777" w:rsidR="00C751C4" w:rsidRDefault="006D4600">
      <w:pPr>
        <w:pStyle w:val="Default"/>
        <w:spacing w:after="120" w:line="276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IX. Odstoupení od smlouvy</w:t>
      </w:r>
    </w:p>
    <w:p w14:paraId="647F1FB6" w14:textId="77777777" w:rsidR="00C751C4" w:rsidRDefault="006D4600">
      <w:pPr>
        <w:pStyle w:val="Default"/>
        <w:numPr>
          <w:ilvl w:val="0"/>
          <w:numId w:val="22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 případě podstatného porušení smlouvy ve smyslu ustanovení § 1977 občanského zákoníku mohou strany od smlouvy odstoupit. </w:t>
      </w:r>
    </w:p>
    <w:p w14:paraId="7BF08798" w14:textId="77777777" w:rsidR="00C751C4" w:rsidRDefault="00C751C4">
      <w:pPr>
        <w:pStyle w:val="Default"/>
        <w:spacing w:after="120" w:line="276" w:lineRule="auto"/>
        <w:jc w:val="both"/>
        <w:rPr>
          <w:sz w:val="22"/>
          <w:szCs w:val="22"/>
        </w:rPr>
      </w:pPr>
    </w:p>
    <w:p w14:paraId="558EC36F" w14:textId="77777777" w:rsidR="00C751C4" w:rsidRDefault="006D4600">
      <w:pPr>
        <w:pStyle w:val="Default"/>
        <w:spacing w:after="120" w:line="276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X. Ostatní ujednání</w:t>
      </w:r>
    </w:p>
    <w:p w14:paraId="60EC64D8" w14:textId="77777777" w:rsidR="00C751C4" w:rsidRDefault="006D4600">
      <w:pPr>
        <w:pStyle w:val="Default"/>
        <w:numPr>
          <w:ilvl w:val="0"/>
          <w:numId w:val="24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Zhotovitel prohlašuje, že má veškeré oprávnění k vykonávání činnosti, které je předmětem smlouvy. </w:t>
      </w:r>
    </w:p>
    <w:p w14:paraId="67E5A568" w14:textId="77777777" w:rsidR="00C751C4" w:rsidRDefault="006D4600">
      <w:pPr>
        <w:pStyle w:val="Default"/>
        <w:numPr>
          <w:ilvl w:val="0"/>
          <w:numId w:val="24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Zhotovitel bude při plnění předmětu smlouvy postupovat s odbornou péčí. Zavazuje se dodržovat obecně závazné předpisy a podmínky této smlouvy.</w:t>
      </w:r>
    </w:p>
    <w:p w14:paraId="7007790B" w14:textId="77777777" w:rsidR="00C751C4" w:rsidRDefault="006D4600">
      <w:pPr>
        <w:pStyle w:val="Default"/>
        <w:numPr>
          <w:ilvl w:val="0"/>
          <w:numId w:val="24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Zástupce objednatele je oprávněn vykonávat kontrolu provádění díla a upozorňovat na nedostatky zjištěné v průběhu plnění této smlouvy ústně přímo v místě plnění anebo písemnou formou.</w:t>
      </w:r>
    </w:p>
    <w:p w14:paraId="69BB9B45" w14:textId="11E457D5" w:rsidR="00C751C4" w:rsidRDefault="006D4600">
      <w:pPr>
        <w:pStyle w:val="Default"/>
        <w:numPr>
          <w:ilvl w:val="0"/>
          <w:numId w:val="24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Podpisem této smlouvy objednatel souhlasí se všeobecnými obchodními podmínkami a reklamačním řádem zhotovitele, které jsou dostupné na webových stránkách zhotovitele</w:t>
      </w:r>
      <w:r w:rsidR="006A1646">
        <w:rPr>
          <w:sz w:val="22"/>
          <w:szCs w:val="22"/>
        </w:rPr>
        <w:t>.</w:t>
      </w:r>
    </w:p>
    <w:p w14:paraId="5D40A512" w14:textId="45D412B3" w:rsidR="00C751C4" w:rsidRDefault="006D4600">
      <w:pPr>
        <w:pStyle w:val="Default"/>
        <w:numPr>
          <w:ilvl w:val="0"/>
          <w:numId w:val="24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Při operativním technickém řízení činností na stavbě, při potvrzování protokolů, odsouhlasení faktur, potvrzování protokolů o předání a převzetí dodávky nebo její části zastupují: zhotovitele:</w:t>
      </w:r>
      <w:r>
        <w:rPr>
          <w:sz w:val="22"/>
          <w:szCs w:val="22"/>
        </w:rPr>
        <w:tab/>
      </w:r>
      <w:r w:rsidR="002A0465">
        <w:rPr>
          <w:sz w:val="22"/>
          <w:szCs w:val="22"/>
        </w:rPr>
        <w:t xml:space="preserve">         </w:t>
      </w:r>
      <w:r w:rsidR="006A1646">
        <w:rPr>
          <w:sz w:val="22"/>
          <w:szCs w:val="22"/>
        </w:rPr>
        <w:t xml:space="preserve"> </w:t>
      </w:r>
      <w:r w:rsidR="002A0465">
        <w:rPr>
          <w:sz w:val="22"/>
          <w:szCs w:val="22"/>
        </w:rPr>
        <w:tab/>
        <w:t xml:space="preserve"> </w:t>
      </w:r>
      <w:r w:rsidR="006A1646">
        <w:rPr>
          <w:sz w:val="22"/>
          <w:szCs w:val="22"/>
        </w:rPr>
        <w:t xml:space="preserve"> </w:t>
      </w:r>
    </w:p>
    <w:p w14:paraId="4A6C6BCC" w14:textId="512CB3F5" w:rsidR="003302FE" w:rsidRDefault="006D4600" w:rsidP="002E0B5B">
      <w:pPr>
        <w:pStyle w:val="Default"/>
        <w:spacing w:after="120"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objednatele:</w:t>
      </w:r>
      <w:r w:rsidR="003302FE">
        <w:rPr>
          <w:sz w:val="22"/>
          <w:szCs w:val="22"/>
        </w:rPr>
        <w:t xml:space="preserve"> </w:t>
      </w:r>
      <w:r w:rsidR="00502D63">
        <w:rPr>
          <w:sz w:val="22"/>
          <w:szCs w:val="22"/>
        </w:rPr>
        <w:t xml:space="preserve">                </w:t>
      </w:r>
      <w:r w:rsidR="002E0B5B">
        <w:rPr>
          <w:sz w:val="22"/>
          <w:szCs w:val="22"/>
        </w:rPr>
        <w:t>………………….</w:t>
      </w:r>
    </w:p>
    <w:p w14:paraId="3C705FB4" w14:textId="77777777" w:rsidR="00C751C4" w:rsidRDefault="006D4600">
      <w:pPr>
        <w:pStyle w:val="Default"/>
        <w:spacing w:after="120" w:line="276" w:lineRule="auto"/>
        <w:ind w:left="1428" w:firstLine="696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609DC6F4" w14:textId="480AC3A6" w:rsidR="00D72C3E" w:rsidRDefault="006D4600">
      <w:pPr>
        <w:pStyle w:val="Default"/>
        <w:spacing w:after="120" w:line="276" w:lineRule="auto"/>
        <w:ind w:left="1428" w:firstLine="69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ab/>
      </w:r>
    </w:p>
    <w:p w14:paraId="2DD26062" w14:textId="77777777" w:rsidR="00C751C4" w:rsidRDefault="00C751C4" w:rsidP="00FB107E">
      <w:pPr>
        <w:pStyle w:val="Default"/>
        <w:spacing w:after="120" w:line="276" w:lineRule="auto"/>
        <w:jc w:val="both"/>
        <w:rPr>
          <w:sz w:val="22"/>
          <w:szCs w:val="22"/>
        </w:rPr>
      </w:pPr>
    </w:p>
    <w:p w14:paraId="7AC85282" w14:textId="77777777" w:rsidR="00C751C4" w:rsidRDefault="006D4600">
      <w:pPr>
        <w:pStyle w:val="Default"/>
        <w:spacing w:after="120" w:line="276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XI. Závěrečná ustanovení</w:t>
      </w:r>
    </w:p>
    <w:p w14:paraId="72124D4B" w14:textId="77777777" w:rsidR="00C751C4" w:rsidRDefault="006D4600">
      <w:pPr>
        <w:pStyle w:val="Default"/>
        <w:numPr>
          <w:ilvl w:val="0"/>
          <w:numId w:val="26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Smlouvu lze měnit a doplňovat po dohodě smluvních stran formou písemných, vzestupně číslovaných dodatků k této smlouvě, podepsaných oběma smluvními stranami.</w:t>
      </w:r>
    </w:p>
    <w:p w14:paraId="432C310E" w14:textId="77777777" w:rsidR="00C751C4" w:rsidRDefault="006D4600">
      <w:pPr>
        <w:pStyle w:val="Default"/>
        <w:numPr>
          <w:ilvl w:val="0"/>
          <w:numId w:val="26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Pokud v této smlouvě není výslovně ujednáno jinak, platí v ostatním ustanovení občanského zákoníku.</w:t>
      </w:r>
    </w:p>
    <w:p w14:paraId="1162B4D7" w14:textId="77777777" w:rsidR="00C751C4" w:rsidRDefault="006D4600">
      <w:pPr>
        <w:pStyle w:val="Default"/>
        <w:numPr>
          <w:ilvl w:val="0"/>
          <w:numId w:val="26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Tato smlouva obsahuje úplné ujednání o předmětu smlouvy a všech náležitostech, které strany měly a chtěly ve smlouvě ujednat, a které považují za důležité pro závaznost této smlouvy. Žádný projev stran učiněný při jednání o této smlouvě, ani projev učiněný po uzavření této smlouvy, nesmí být vykládán v rozporu s výslovnými ustanoveními této smlouvy a nezakládá žádný závazek žádné ze stran.</w:t>
      </w:r>
    </w:p>
    <w:p w14:paraId="12C04BEA" w14:textId="77777777" w:rsidR="00C751C4" w:rsidRDefault="006D4600">
      <w:pPr>
        <w:pStyle w:val="Default"/>
        <w:numPr>
          <w:ilvl w:val="0"/>
          <w:numId w:val="26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Strany si nepřejí, aby nad rámec výslovných ustanovení této smlouvy byla jakákoliv práva a povinnosti dovozovány z dosavadní či budoucí praxe zavedené mezi stranami či zvyklostí zachovávaných obecně či v odvětví týkajícím se předmětu plnění této smlouvy, ledaže je v této smlouvě výslovně sjednáno jinak. Vedle shora uvedeného si strany potvrzují, že si nejsou vědomy žádných dosud mezi nimi zavedených obchodních zvyklostí či praxe. </w:t>
      </w:r>
    </w:p>
    <w:p w14:paraId="201D971F" w14:textId="5B7AAAB4" w:rsidR="009D3CC6" w:rsidRPr="00981070" w:rsidRDefault="009D3CC6" w:rsidP="00981070">
      <w:pPr>
        <w:pStyle w:val="Odstavecseseznamem"/>
        <w:numPr>
          <w:ilvl w:val="0"/>
          <w:numId w:val="26"/>
        </w:numPr>
        <w:rPr>
          <w:rFonts w:ascii="Arial" w:hAnsi="Arial" w:cs="Arial"/>
        </w:rPr>
      </w:pPr>
      <w:r w:rsidRPr="00981070">
        <w:rPr>
          <w:rFonts w:ascii="Arial" w:hAnsi="Arial" w:cs="Arial"/>
        </w:rPr>
        <w:lastRenderedPageBreak/>
        <w:t>Pokud v této smlouvě není stanoveno jinak, řídí se právní vztahy z ní vyplývající příslušnými ustanoveními občanského zákoníku. Jakékoliv změny a dodatky k této smlouvě jsou platné pouze v písemné formě, podepsané oprávněnými zástupci obou smluvních stran.</w:t>
      </w:r>
    </w:p>
    <w:p w14:paraId="2A3B42CD" w14:textId="77777777" w:rsidR="009D3CC6" w:rsidRDefault="009D3CC6" w:rsidP="00981070">
      <w:pPr>
        <w:pStyle w:val="Odstavecseseznamem"/>
        <w:numPr>
          <w:ilvl w:val="0"/>
          <w:numId w:val="26"/>
        </w:numPr>
        <w:jc w:val="both"/>
        <w:rPr>
          <w:rFonts w:ascii="Arial" w:eastAsia="Times New Roman" w:hAnsi="Arial" w:cs="Arial"/>
          <w:lang w:eastAsia="cs-CZ"/>
        </w:rPr>
      </w:pPr>
      <w:r w:rsidRPr="00981070">
        <w:rPr>
          <w:rFonts w:ascii="Arial" w:eastAsia="Times New Roman" w:hAnsi="Arial" w:cs="Arial"/>
          <w:lang w:eastAsia="cs-CZ"/>
        </w:rPr>
        <w:t>Tato smlouva je vyhotovena ve dvou (2) stejnopisech s platností originálu, z nichž Komitent i Komisionář obdrží jeden podepsaný výtisk. Pro případ, že tato smlouva je uzavírána elektronicky za využití uznávaných elektronických podpisů, je vyhotovena v jednom (1) provedení, na kterém jsou zaznamenány uznávané elektronické podpisy zástupců smluvních stran oprávněných tuto smlouvu uzavřít.</w:t>
      </w:r>
    </w:p>
    <w:p w14:paraId="572F90AC" w14:textId="440DF9A7" w:rsidR="00B1081A" w:rsidRPr="00981070" w:rsidRDefault="00B1081A" w:rsidP="00981070">
      <w:pPr>
        <w:pStyle w:val="Odstavecseseznamem"/>
        <w:numPr>
          <w:ilvl w:val="0"/>
          <w:numId w:val="26"/>
        </w:numPr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Nedílnou součástí smlouvy jsou dvě přílohy.</w:t>
      </w:r>
    </w:p>
    <w:p w14:paraId="3E7E7157" w14:textId="77777777" w:rsidR="009D3CC6" w:rsidRPr="00981070" w:rsidRDefault="009D3CC6" w:rsidP="00981070">
      <w:pPr>
        <w:pStyle w:val="Odstavecseseznamem"/>
        <w:numPr>
          <w:ilvl w:val="0"/>
          <w:numId w:val="26"/>
        </w:numPr>
        <w:jc w:val="both"/>
        <w:rPr>
          <w:rFonts w:ascii="Arial" w:eastAsia="Times New Roman" w:hAnsi="Arial" w:cs="Arial"/>
          <w:lang w:eastAsia="cs-CZ"/>
        </w:rPr>
      </w:pPr>
      <w:r w:rsidRPr="00981070">
        <w:rPr>
          <w:rFonts w:ascii="Arial" w:eastAsia="Times New Roman" w:hAnsi="Arial" w:cs="Arial"/>
          <w:lang w:eastAsia="cs-CZ"/>
        </w:rPr>
        <w:t>Smluvním stranám je známo a souhlasí, že tato smlouva i její případné dodatky budou uveřejněny v registru smluv podle zákona č. 340/2015 Sb., o registru smluv, v platném znění (dále jen "ZRS"). Smluvní strany jsou zajedno v tom, že tato smlouva neobsahuje nic, co by některá ze smluvních stran mohla oprávněně považovat za obchodní tajemství ve smyslu § 504 občanského zákoníku nebo za informaci, jejíž poskytování je omezeno podle předpisů o svobodném přístupu k informacím nebo o ochraně osobních údajů, a nemají proto žádných požadavků na omezení rozsahu uveřejnění z těchto ani z jiných důvodů uvedených v § 3 ZRS.</w:t>
      </w:r>
    </w:p>
    <w:p w14:paraId="13CED94B" w14:textId="77777777" w:rsidR="009D3CC6" w:rsidRPr="00981070" w:rsidRDefault="009D3CC6" w:rsidP="00981070">
      <w:pPr>
        <w:pStyle w:val="Odstavecseseznamem"/>
        <w:numPr>
          <w:ilvl w:val="0"/>
          <w:numId w:val="26"/>
        </w:numPr>
        <w:jc w:val="both"/>
        <w:rPr>
          <w:rFonts w:ascii="Arial" w:eastAsia="Times New Roman" w:hAnsi="Arial" w:cs="Arial"/>
          <w:lang w:eastAsia="cs-CZ"/>
        </w:rPr>
      </w:pPr>
      <w:r w:rsidRPr="00981070">
        <w:rPr>
          <w:rFonts w:ascii="Arial" w:eastAsia="Times New Roman" w:hAnsi="Arial" w:cs="Arial"/>
          <w:lang w:eastAsia="cs-CZ"/>
        </w:rPr>
        <w:t xml:space="preserve">Uveřejnění této smlouvy v registru smluv provede výlučně Komitent. </w:t>
      </w:r>
    </w:p>
    <w:p w14:paraId="0172DF0D" w14:textId="1FE65C74" w:rsidR="009D3CC6" w:rsidRDefault="009D3CC6" w:rsidP="00B030D1">
      <w:pPr>
        <w:pStyle w:val="Odstavecseseznamem"/>
        <w:numPr>
          <w:ilvl w:val="0"/>
          <w:numId w:val="26"/>
        </w:numPr>
        <w:jc w:val="both"/>
        <w:rPr>
          <w:rFonts w:ascii="Arial" w:eastAsia="Times New Roman" w:hAnsi="Arial" w:cs="Arial"/>
          <w:lang w:eastAsia="cs-CZ"/>
        </w:rPr>
      </w:pPr>
      <w:r w:rsidRPr="00981070">
        <w:rPr>
          <w:rFonts w:ascii="Arial" w:eastAsia="Times New Roman" w:hAnsi="Arial" w:cs="Arial"/>
          <w:lang w:eastAsia="cs-CZ"/>
        </w:rPr>
        <w:t>Tato Smlouva nabývá platnosti dnem podpisu oprávněných zástupců obou smluvních stran a účinnosti dnem uveřejnění v registru smluv.</w:t>
      </w:r>
    </w:p>
    <w:p w14:paraId="63759180" w14:textId="305BC0A8" w:rsidR="00D72C3E" w:rsidRDefault="00D72C3E" w:rsidP="00FB107E">
      <w:pPr>
        <w:pStyle w:val="Odstavecseseznamem"/>
        <w:ind w:left="426"/>
        <w:jc w:val="both"/>
        <w:rPr>
          <w:rFonts w:ascii="Arial" w:eastAsia="Times New Roman" w:hAnsi="Arial" w:cs="Arial"/>
          <w:lang w:eastAsia="cs-CZ"/>
        </w:rPr>
      </w:pPr>
    </w:p>
    <w:p w14:paraId="4AFAA8C0" w14:textId="0D289EAD" w:rsidR="00D72C3E" w:rsidRDefault="00D72C3E" w:rsidP="00FB107E">
      <w:pPr>
        <w:pStyle w:val="Odstavecseseznamem"/>
        <w:ind w:left="426"/>
        <w:jc w:val="both"/>
        <w:rPr>
          <w:rFonts w:ascii="Arial" w:eastAsia="Times New Roman" w:hAnsi="Arial" w:cs="Arial"/>
          <w:lang w:eastAsia="cs-CZ"/>
        </w:rPr>
      </w:pPr>
    </w:p>
    <w:p w14:paraId="6A5C0CEA" w14:textId="68686471" w:rsidR="00D72C3E" w:rsidRDefault="00D72C3E" w:rsidP="00FB107E">
      <w:pPr>
        <w:pStyle w:val="Odstavecseseznamem"/>
        <w:ind w:left="426"/>
        <w:jc w:val="both"/>
        <w:rPr>
          <w:rFonts w:ascii="Arial" w:eastAsia="Times New Roman" w:hAnsi="Arial" w:cs="Arial"/>
          <w:lang w:eastAsia="cs-CZ"/>
        </w:rPr>
      </w:pPr>
    </w:p>
    <w:p w14:paraId="07E2316D" w14:textId="0B8EC511" w:rsidR="00D72C3E" w:rsidRDefault="00D72C3E" w:rsidP="00FB107E">
      <w:pPr>
        <w:pStyle w:val="Odstavecseseznamem"/>
        <w:ind w:left="426"/>
        <w:jc w:val="both"/>
        <w:rPr>
          <w:rFonts w:ascii="Arial" w:eastAsia="Times New Roman" w:hAnsi="Arial" w:cs="Arial"/>
          <w:lang w:eastAsia="cs-CZ"/>
        </w:rPr>
      </w:pPr>
    </w:p>
    <w:p w14:paraId="7F2AE5ED" w14:textId="2BC3C39D" w:rsidR="00D72C3E" w:rsidRDefault="00D72C3E" w:rsidP="00FB107E">
      <w:pPr>
        <w:pStyle w:val="Odstavecseseznamem"/>
        <w:ind w:left="426"/>
        <w:jc w:val="both"/>
        <w:rPr>
          <w:rFonts w:ascii="Arial" w:eastAsia="Times New Roman" w:hAnsi="Arial" w:cs="Arial"/>
          <w:lang w:eastAsia="cs-CZ"/>
        </w:rPr>
      </w:pPr>
    </w:p>
    <w:p w14:paraId="10342419" w14:textId="3B598031" w:rsidR="00D72C3E" w:rsidRDefault="00D72C3E" w:rsidP="00FB107E">
      <w:pPr>
        <w:pStyle w:val="Odstavecseseznamem"/>
        <w:ind w:left="426"/>
        <w:jc w:val="both"/>
        <w:rPr>
          <w:rFonts w:ascii="Arial" w:eastAsia="Times New Roman" w:hAnsi="Arial" w:cs="Arial"/>
          <w:lang w:eastAsia="cs-CZ"/>
        </w:rPr>
      </w:pPr>
    </w:p>
    <w:p w14:paraId="7397989C" w14:textId="19C69D73" w:rsidR="00D72C3E" w:rsidRDefault="00D72C3E" w:rsidP="00FB107E">
      <w:pPr>
        <w:pStyle w:val="Odstavecseseznamem"/>
        <w:ind w:left="426"/>
        <w:jc w:val="both"/>
        <w:rPr>
          <w:rFonts w:ascii="Arial" w:eastAsia="Times New Roman" w:hAnsi="Arial" w:cs="Arial"/>
          <w:lang w:eastAsia="cs-CZ"/>
        </w:rPr>
      </w:pPr>
    </w:p>
    <w:p w14:paraId="7392F328" w14:textId="77777777" w:rsidR="00D72C3E" w:rsidRPr="00981070" w:rsidRDefault="00D72C3E" w:rsidP="00FB107E">
      <w:pPr>
        <w:pStyle w:val="Odstavecseseznamem"/>
        <w:ind w:left="426"/>
        <w:jc w:val="both"/>
        <w:rPr>
          <w:rFonts w:ascii="Arial" w:eastAsia="Times New Roman" w:hAnsi="Arial" w:cs="Arial"/>
          <w:lang w:eastAsia="cs-CZ"/>
        </w:rPr>
      </w:pPr>
    </w:p>
    <w:p w14:paraId="5BB254A6" w14:textId="106E2E62" w:rsidR="00C751C4" w:rsidRDefault="006D4600">
      <w:pPr>
        <w:pStyle w:val="Default"/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V Praze dne: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 Praze dne</w:t>
      </w:r>
    </w:p>
    <w:p w14:paraId="63664256" w14:textId="77777777" w:rsidR="00C751C4" w:rsidRDefault="006D4600">
      <w:pPr>
        <w:pStyle w:val="Default"/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 objednavatele: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Za zhotovitele:</w:t>
      </w:r>
    </w:p>
    <w:p w14:paraId="650BDBDE" w14:textId="65E65D27" w:rsidR="00A833E0" w:rsidRDefault="00A833E0" w:rsidP="00A833E0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PhDr. Radim Vondráček, Ph.D., </w:t>
      </w:r>
      <w:r w:rsidR="00A95C4A">
        <w:rPr>
          <w:sz w:val="22"/>
          <w:szCs w:val="22"/>
        </w:rPr>
        <w:tab/>
      </w:r>
      <w:r w:rsidR="00A95C4A">
        <w:rPr>
          <w:sz w:val="22"/>
          <w:szCs w:val="22"/>
        </w:rPr>
        <w:tab/>
      </w:r>
      <w:r w:rsidR="00A95C4A">
        <w:rPr>
          <w:sz w:val="22"/>
          <w:szCs w:val="22"/>
        </w:rPr>
        <w:tab/>
      </w:r>
      <w:r w:rsidR="00A95C4A">
        <w:rPr>
          <w:sz w:val="22"/>
          <w:szCs w:val="22"/>
        </w:rPr>
        <w:tab/>
      </w:r>
      <w:r w:rsidR="00612375">
        <w:rPr>
          <w:sz w:val="22"/>
          <w:szCs w:val="22"/>
        </w:rPr>
        <w:t>Ing. Tomáš Novotný</w:t>
      </w:r>
    </w:p>
    <w:p w14:paraId="12FED2CE" w14:textId="4CE156BE" w:rsidR="00A833E0" w:rsidRDefault="00A833E0" w:rsidP="00A833E0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ředitel Uměleckoprůmyslového musea v Praze.</w:t>
      </w:r>
      <w:r>
        <w:rPr>
          <w:sz w:val="22"/>
          <w:szCs w:val="22"/>
        </w:rPr>
        <w:tab/>
      </w:r>
      <w:r w:rsidR="00A95C4A">
        <w:rPr>
          <w:sz w:val="22"/>
          <w:szCs w:val="22"/>
        </w:rPr>
        <w:t xml:space="preserve">            </w:t>
      </w:r>
      <w:r w:rsidR="00612375">
        <w:rPr>
          <w:sz w:val="22"/>
          <w:szCs w:val="22"/>
        </w:rPr>
        <w:t>prokurista společnosti</w:t>
      </w:r>
    </w:p>
    <w:p w14:paraId="54E9E5AD" w14:textId="77777777" w:rsidR="00C751C4" w:rsidRDefault="00C751C4">
      <w:pPr>
        <w:pStyle w:val="Default"/>
        <w:spacing w:after="120" w:line="276" w:lineRule="auto"/>
        <w:jc w:val="both"/>
        <w:rPr>
          <w:sz w:val="22"/>
          <w:szCs w:val="22"/>
        </w:rPr>
      </w:pPr>
    </w:p>
    <w:p w14:paraId="2C1D0A92" w14:textId="77777777" w:rsidR="00C751C4" w:rsidRDefault="00C751C4">
      <w:pPr>
        <w:pStyle w:val="Default"/>
        <w:spacing w:after="120" w:line="276" w:lineRule="auto"/>
        <w:jc w:val="both"/>
        <w:rPr>
          <w:sz w:val="22"/>
          <w:szCs w:val="22"/>
        </w:rPr>
      </w:pPr>
    </w:p>
    <w:p w14:paraId="712B4C04" w14:textId="77777777" w:rsidR="00C751C4" w:rsidRDefault="006D4600">
      <w:pPr>
        <w:pStyle w:val="Default"/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__________________________________</w:t>
      </w:r>
    </w:p>
    <w:p w14:paraId="25103283" w14:textId="77777777" w:rsidR="00C751C4" w:rsidRDefault="006D4600">
      <w:pPr>
        <w:pStyle w:val="Default"/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96E8535" w14:textId="77777777" w:rsidR="00C751C4" w:rsidRDefault="00C751C4">
      <w:pPr>
        <w:pStyle w:val="Default"/>
        <w:spacing w:after="120" w:line="276" w:lineRule="auto"/>
        <w:jc w:val="both"/>
        <w:rPr>
          <w:sz w:val="22"/>
          <w:szCs w:val="22"/>
        </w:rPr>
      </w:pPr>
    </w:p>
    <w:p w14:paraId="1FF9363F" w14:textId="77777777" w:rsidR="00C751C4" w:rsidRDefault="00C751C4">
      <w:pPr>
        <w:pStyle w:val="Default"/>
        <w:spacing w:after="120" w:line="276" w:lineRule="auto"/>
        <w:jc w:val="both"/>
        <w:rPr>
          <w:sz w:val="22"/>
          <w:szCs w:val="22"/>
        </w:rPr>
      </w:pPr>
    </w:p>
    <w:p w14:paraId="3F3D61EA" w14:textId="3B00A7A7" w:rsidR="00C266AD" w:rsidRDefault="00C266AD">
      <w:pPr>
        <w:pStyle w:val="Default"/>
        <w:spacing w:after="120" w:line="276" w:lineRule="auto"/>
        <w:jc w:val="both"/>
        <w:rPr>
          <w:sz w:val="22"/>
          <w:szCs w:val="22"/>
        </w:rPr>
      </w:pPr>
    </w:p>
    <w:p w14:paraId="6E450B55" w14:textId="77777777" w:rsidR="00C266AD" w:rsidRDefault="00C266AD">
      <w:pPr>
        <w:pStyle w:val="Default"/>
        <w:spacing w:after="120" w:line="276" w:lineRule="auto"/>
        <w:jc w:val="both"/>
        <w:rPr>
          <w:sz w:val="22"/>
          <w:szCs w:val="22"/>
        </w:rPr>
      </w:pPr>
    </w:p>
    <w:p w14:paraId="02ECBB82" w14:textId="77777777" w:rsidR="00C266AD" w:rsidRDefault="00C266AD">
      <w:pPr>
        <w:pStyle w:val="Default"/>
        <w:spacing w:after="120" w:line="276" w:lineRule="auto"/>
        <w:jc w:val="both"/>
        <w:rPr>
          <w:sz w:val="22"/>
          <w:szCs w:val="22"/>
        </w:rPr>
      </w:pPr>
    </w:p>
    <w:p w14:paraId="36A2C942" w14:textId="5A66B69D" w:rsidR="00C751C4" w:rsidRDefault="006D4600">
      <w:pPr>
        <w:pStyle w:val="Default"/>
        <w:spacing w:after="120" w:line="276" w:lineRule="auto"/>
        <w:jc w:val="both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sectPr w:rsidR="00C751C4">
      <w:pgSz w:w="11900" w:h="16840"/>
      <w:pgMar w:top="1247" w:right="1247" w:bottom="1247" w:left="124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B8096" w14:textId="77777777" w:rsidR="00864DDC" w:rsidRDefault="00864DDC">
      <w:r>
        <w:separator/>
      </w:r>
    </w:p>
  </w:endnote>
  <w:endnote w:type="continuationSeparator" w:id="0">
    <w:p w14:paraId="5A10A346" w14:textId="77777777" w:rsidR="00864DDC" w:rsidRDefault="0086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68AFE" w14:textId="77777777" w:rsidR="00864DDC" w:rsidRDefault="00864DDC">
      <w:r>
        <w:separator/>
      </w:r>
    </w:p>
  </w:footnote>
  <w:footnote w:type="continuationSeparator" w:id="0">
    <w:p w14:paraId="35095BBC" w14:textId="77777777" w:rsidR="00864DDC" w:rsidRDefault="00864D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87D33"/>
    <w:multiLevelType w:val="hybridMultilevel"/>
    <w:tmpl w:val="0BA41582"/>
    <w:numStyleLink w:val="Importovanstyl4"/>
  </w:abstractNum>
  <w:abstractNum w:abstractNumId="1" w15:restartNumberingAfterBreak="0">
    <w:nsid w:val="0F893F49"/>
    <w:multiLevelType w:val="hybridMultilevel"/>
    <w:tmpl w:val="0BA41582"/>
    <w:styleLink w:val="Importovanstyl4"/>
    <w:lvl w:ilvl="0" w:tplc="8CA8B142">
      <w:start w:val="1"/>
      <w:numFmt w:val="lowerLetter"/>
      <w:lvlText w:val="%1)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42F874">
      <w:start w:val="1"/>
      <w:numFmt w:val="lowerLetter"/>
      <w:lvlText w:val="%2."/>
      <w:lvlJc w:val="left"/>
      <w:pPr>
        <w:ind w:left="1417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DC6C5A">
      <w:start w:val="1"/>
      <w:numFmt w:val="lowerRoman"/>
      <w:lvlText w:val="%3."/>
      <w:lvlJc w:val="left"/>
      <w:pPr>
        <w:ind w:left="2125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1D68F90">
      <w:start w:val="1"/>
      <w:numFmt w:val="decimal"/>
      <w:lvlText w:val="%4."/>
      <w:lvlJc w:val="left"/>
      <w:pPr>
        <w:ind w:left="2833" w:hanging="2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78222BA">
      <w:start w:val="1"/>
      <w:numFmt w:val="lowerLetter"/>
      <w:lvlText w:val="%5."/>
      <w:lvlJc w:val="left"/>
      <w:pPr>
        <w:ind w:left="3541" w:hanging="2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D8E1FFE">
      <w:start w:val="1"/>
      <w:numFmt w:val="lowerRoman"/>
      <w:suff w:val="nothing"/>
      <w:lvlText w:val="%6."/>
      <w:lvlJc w:val="left"/>
      <w:pPr>
        <w:ind w:left="4249" w:hanging="1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069E4E">
      <w:start w:val="1"/>
      <w:numFmt w:val="decimal"/>
      <w:lvlText w:val="%7."/>
      <w:lvlJc w:val="left"/>
      <w:pPr>
        <w:ind w:left="4957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7D8AF46">
      <w:start w:val="1"/>
      <w:numFmt w:val="lowerLetter"/>
      <w:lvlText w:val="%8."/>
      <w:lvlJc w:val="left"/>
      <w:pPr>
        <w:ind w:left="5665" w:hanging="1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22B50A">
      <w:start w:val="1"/>
      <w:numFmt w:val="lowerRoman"/>
      <w:suff w:val="nothing"/>
      <w:lvlText w:val="%9."/>
      <w:lvlJc w:val="left"/>
      <w:pPr>
        <w:ind w:left="6373" w:hanging="1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36B2B33"/>
    <w:multiLevelType w:val="hybridMultilevel"/>
    <w:tmpl w:val="1C58DABC"/>
    <w:styleLink w:val="Importovanstyl2"/>
    <w:lvl w:ilvl="0" w:tplc="DD5E1110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E84080C">
      <w:start w:val="1"/>
      <w:numFmt w:val="lowerLetter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C98DB14">
      <w:start w:val="1"/>
      <w:numFmt w:val="lowerRoman"/>
      <w:lvlText w:val="%3."/>
      <w:lvlJc w:val="left"/>
      <w:pPr>
        <w:ind w:left="1866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9BC1CE4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EF8DF9E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3C8A282">
      <w:start w:val="1"/>
      <w:numFmt w:val="lowerRoman"/>
      <w:lvlText w:val="%6."/>
      <w:lvlJc w:val="left"/>
      <w:pPr>
        <w:ind w:left="4026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04B62C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7F234C0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E8E73C">
      <w:start w:val="1"/>
      <w:numFmt w:val="lowerRoman"/>
      <w:lvlText w:val="%9."/>
      <w:lvlJc w:val="left"/>
      <w:pPr>
        <w:ind w:left="6186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14E7156"/>
    <w:multiLevelType w:val="hybridMultilevel"/>
    <w:tmpl w:val="E29E5D36"/>
    <w:numStyleLink w:val="Importovanstyl8"/>
  </w:abstractNum>
  <w:abstractNum w:abstractNumId="4" w15:restartNumberingAfterBreak="0">
    <w:nsid w:val="22A70F57"/>
    <w:multiLevelType w:val="hybridMultilevel"/>
    <w:tmpl w:val="5E7E6DFA"/>
    <w:styleLink w:val="Importovanstyl7"/>
    <w:lvl w:ilvl="0" w:tplc="757C9FBE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EAC4E9C">
      <w:start w:val="1"/>
      <w:numFmt w:val="lowerLetter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142512E">
      <w:start w:val="1"/>
      <w:numFmt w:val="lowerRoman"/>
      <w:lvlText w:val="%3."/>
      <w:lvlJc w:val="left"/>
      <w:pPr>
        <w:ind w:left="1866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6CA13C6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7A9AA8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08D358">
      <w:start w:val="1"/>
      <w:numFmt w:val="lowerRoman"/>
      <w:lvlText w:val="%6."/>
      <w:lvlJc w:val="left"/>
      <w:pPr>
        <w:ind w:left="4026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761984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6400782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F18546C">
      <w:start w:val="1"/>
      <w:numFmt w:val="lowerRoman"/>
      <w:lvlText w:val="%9."/>
      <w:lvlJc w:val="left"/>
      <w:pPr>
        <w:ind w:left="6186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3B91D0C"/>
    <w:multiLevelType w:val="hybridMultilevel"/>
    <w:tmpl w:val="9514A05A"/>
    <w:numStyleLink w:val="Importovanstyl1"/>
  </w:abstractNum>
  <w:abstractNum w:abstractNumId="6" w15:restartNumberingAfterBreak="0">
    <w:nsid w:val="24562BDE"/>
    <w:multiLevelType w:val="hybridMultilevel"/>
    <w:tmpl w:val="D360885E"/>
    <w:numStyleLink w:val="Importovanstyl10"/>
  </w:abstractNum>
  <w:abstractNum w:abstractNumId="7" w15:restartNumberingAfterBreak="0">
    <w:nsid w:val="29CB7CDA"/>
    <w:multiLevelType w:val="hybridMultilevel"/>
    <w:tmpl w:val="1C58DABC"/>
    <w:numStyleLink w:val="Importovanstyl2"/>
  </w:abstractNum>
  <w:abstractNum w:abstractNumId="8" w15:restartNumberingAfterBreak="0">
    <w:nsid w:val="2A4F4C30"/>
    <w:multiLevelType w:val="hybridMultilevel"/>
    <w:tmpl w:val="26DE7714"/>
    <w:styleLink w:val="Importovanstyl9"/>
    <w:lvl w:ilvl="0" w:tplc="D82A7610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2265C82">
      <w:start w:val="1"/>
      <w:numFmt w:val="lowerLetter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58AB14">
      <w:start w:val="1"/>
      <w:numFmt w:val="lowerRoman"/>
      <w:lvlText w:val="%3."/>
      <w:lvlJc w:val="left"/>
      <w:pPr>
        <w:ind w:left="1866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60564C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DD6F120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7EC990">
      <w:start w:val="1"/>
      <w:numFmt w:val="lowerRoman"/>
      <w:lvlText w:val="%6."/>
      <w:lvlJc w:val="left"/>
      <w:pPr>
        <w:ind w:left="4026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9C7DF8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CF839E4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88D6B4">
      <w:start w:val="1"/>
      <w:numFmt w:val="lowerRoman"/>
      <w:lvlText w:val="%9."/>
      <w:lvlJc w:val="left"/>
      <w:pPr>
        <w:ind w:left="6186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BC2608E"/>
    <w:multiLevelType w:val="hybridMultilevel"/>
    <w:tmpl w:val="F9E67DA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E193961"/>
    <w:multiLevelType w:val="hybridMultilevel"/>
    <w:tmpl w:val="E29E5D36"/>
    <w:styleLink w:val="Importovanstyl8"/>
    <w:lvl w:ilvl="0" w:tplc="38709E96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E4EE692">
      <w:start w:val="1"/>
      <w:numFmt w:val="lowerLetter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2862B98">
      <w:start w:val="1"/>
      <w:numFmt w:val="lowerRoman"/>
      <w:lvlText w:val="%3."/>
      <w:lvlJc w:val="left"/>
      <w:pPr>
        <w:ind w:left="1866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EAC30C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098326A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EC85BDE">
      <w:start w:val="1"/>
      <w:numFmt w:val="lowerRoman"/>
      <w:lvlText w:val="%6."/>
      <w:lvlJc w:val="left"/>
      <w:pPr>
        <w:ind w:left="4026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A9E874A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8EFD3A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D825AA">
      <w:start w:val="1"/>
      <w:numFmt w:val="lowerRoman"/>
      <w:lvlText w:val="%9."/>
      <w:lvlJc w:val="left"/>
      <w:pPr>
        <w:ind w:left="6186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24664FA"/>
    <w:multiLevelType w:val="hybridMultilevel"/>
    <w:tmpl w:val="248206A4"/>
    <w:styleLink w:val="Importovanstyl11"/>
    <w:lvl w:ilvl="0" w:tplc="1ECA9448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F0833A">
      <w:start w:val="1"/>
      <w:numFmt w:val="lowerLetter"/>
      <w:lvlText w:val="%2."/>
      <w:lvlJc w:val="left"/>
      <w:pPr>
        <w:ind w:left="1364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4E170C">
      <w:start w:val="1"/>
      <w:numFmt w:val="lowerRoman"/>
      <w:lvlText w:val="%3."/>
      <w:lvlJc w:val="left"/>
      <w:pPr>
        <w:ind w:left="2084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9E1260">
      <w:start w:val="1"/>
      <w:numFmt w:val="decimal"/>
      <w:lvlText w:val="%4."/>
      <w:lvlJc w:val="left"/>
      <w:pPr>
        <w:ind w:left="2804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0206F36">
      <w:start w:val="1"/>
      <w:numFmt w:val="lowerLetter"/>
      <w:lvlText w:val="%5."/>
      <w:lvlJc w:val="left"/>
      <w:pPr>
        <w:ind w:left="3524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4C911E">
      <w:start w:val="1"/>
      <w:numFmt w:val="lowerRoman"/>
      <w:lvlText w:val="%6."/>
      <w:lvlJc w:val="left"/>
      <w:pPr>
        <w:ind w:left="4244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80DF0C">
      <w:start w:val="1"/>
      <w:numFmt w:val="decimal"/>
      <w:lvlText w:val="%7."/>
      <w:lvlJc w:val="left"/>
      <w:pPr>
        <w:ind w:left="4956" w:hanging="4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0C5B78">
      <w:start w:val="1"/>
      <w:numFmt w:val="lowerLetter"/>
      <w:lvlText w:val="%8."/>
      <w:lvlJc w:val="left"/>
      <w:pPr>
        <w:ind w:left="5664" w:hanging="4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73CAC02">
      <w:start w:val="1"/>
      <w:numFmt w:val="lowerRoman"/>
      <w:lvlText w:val="%9."/>
      <w:lvlJc w:val="left"/>
      <w:pPr>
        <w:ind w:left="6372" w:hanging="3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2E13108"/>
    <w:multiLevelType w:val="multilevel"/>
    <w:tmpl w:val="248206A4"/>
    <w:numStyleLink w:val="Importovanstyl11"/>
  </w:abstractNum>
  <w:abstractNum w:abstractNumId="13" w15:restartNumberingAfterBreak="0">
    <w:nsid w:val="330D311F"/>
    <w:multiLevelType w:val="hybridMultilevel"/>
    <w:tmpl w:val="26DE7714"/>
    <w:numStyleLink w:val="Importovanstyl9"/>
  </w:abstractNum>
  <w:abstractNum w:abstractNumId="14" w15:restartNumberingAfterBreak="0">
    <w:nsid w:val="33796AFE"/>
    <w:multiLevelType w:val="hybridMultilevel"/>
    <w:tmpl w:val="7C067F2E"/>
    <w:numStyleLink w:val="Importovanstyl3"/>
  </w:abstractNum>
  <w:abstractNum w:abstractNumId="15" w15:restartNumberingAfterBreak="0">
    <w:nsid w:val="37F62379"/>
    <w:multiLevelType w:val="hybridMultilevel"/>
    <w:tmpl w:val="3F201B1C"/>
    <w:styleLink w:val="Importovanstyl5"/>
    <w:lvl w:ilvl="0" w:tplc="573C2E0E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5C4BD6E">
      <w:start w:val="1"/>
      <w:numFmt w:val="lowerLetter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BFE5A9C">
      <w:start w:val="1"/>
      <w:numFmt w:val="lowerRoman"/>
      <w:lvlText w:val="%3."/>
      <w:lvlJc w:val="left"/>
      <w:pPr>
        <w:ind w:left="1866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396DA9C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352055E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324AA2">
      <w:start w:val="1"/>
      <w:numFmt w:val="lowerRoman"/>
      <w:lvlText w:val="%6."/>
      <w:lvlJc w:val="left"/>
      <w:pPr>
        <w:ind w:left="4026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030FC24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E84032A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32B6E2">
      <w:start w:val="1"/>
      <w:numFmt w:val="lowerRoman"/>
      <w:lvlText w:val="%9."/>
      <w:lvlJc w:val="left"/>
      <w:pPr>
        <w:ind w:left="6186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57CD25ED"/>
    <w:multiLevelType w:val="hybridMultilevel"/>
    <w:tmpl w:val="7C067F2E"/>
    <w:styleLink w:val="Importovanstyl3"/>
    <w:lvl w:ilvl="0" w:tplc="9D78A17E">
      <w:start w:val="1"/>
      <w:numFmt w:val="decimal"/>
      <w:lvlText w:val="%1."/>
      <w:lvlJc w:val="left"/>
      <w:pPr>
        <w:ind w:left="42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2A6A8E">
      <w:start w:val="1"/>
      <w:numFmt w:val="lowerLetter"/>
      <w:lvlText w:val="%2."/>
      <w:lvlJc w:val="left"/>
      <w:pPr>
        <w:ind w:left="114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52B5E6">
      <w:start w:val="1"/>
      <w:numFmt w:val="lowerRoman"/>
      <w:lvlText w:val="%3."/>
      <w:lvlJc w:val="left"/>
      <w:pPr>
        <w:ind w:left="1866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0C8B04">
      <w:start w:val="1"/>
      <w:numFmt w:val="decimal"/>
      <w:lvlText w:val="%4."/>
      <w:lvlJc w:val="left"/>
      <w:pPr>
        <w:ind w:left="258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6D4A8AC">
      <w:start w:val="1"/>
      <w:numFmt w:val="lowerLetter"/>
      <w:lvlText w:val="%5."/>
      <w:lvlJc w:val="left"/>
      <w:pPr>
        <w:ind w:left="330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009596">
      <w:start w:val="1"/>
      <w:numFmt w:val="lowerRoman"/>
      <w:lvlText w:val="%6."/>
      <w:lvlJc w:val="left"/>
      <w:pPr>
        <w:ind w:left="4026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FA60EA">
      <w:start w:val="1"/>
      <w:numFmt w:val="decimal"/>
      <w:lvlText w:val="%7."/>
      <w:lvlJc w:val="left"/>
      <w:pPr>
        <w:ind w:left="474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DE22694">
      <w:start w:val="1"/>
      <w:numFmt w:val="lowerLetter"/>
      <w:lvlText w:val="%8."/>
      <w:lvlJc w:val="left"/>
      <w:pPr>
        <w:ind w:left="546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C3CBCD0">
      <w:start w:val="1"/>
      <w:numFmt w:val="lowerRoman"/>
      <w:lvlText w:val="%9."/>
      <w:lvlJc w:val="left"/>
      <w:pPr>
        <w:ind w:left="6186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598A555F"/>
    <w:multiLevelType w:val="hybridMultilevel"/>
    <w:tmpl w:val="923A46C8"/>
    <w:numStyleLink w:val="Importovanstyl6"/>
  </w:abstractNum>
  <w:abstractNum w:abstractNumId="18" w15:restartNumberingAfterBreak="0">
    <w:nsid w:val="65B21D75"/>
    <w:multiLevelType w:val="hybridMultilevel"/>
    <w:tmpl w:val="923A46C8"/>
    <w:styleLink w:val="Importovanstyl6"/>
    <w:lvl w:ilvl="0" w:tplc="EE16710A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B68C014">
      <w:start w:val="1"/>
      <w:numFmt w:val="lowerLetter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3AA2F4C">
      <w:start w:val="1"/>
      <w:numFmt w:val="lowerRoman"/>
      <w:lvlText w:val="%3."/>
      <w:lvlJc w:val="left"/>
      <w:pPr>
        <w:ind w:left="1866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1DCA272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BE2A98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D23CC8">
      <w:start w:val="1"/>
      <w:numFmt w:val="lowerRoman"/>
      <w:lvlText w:val="%6."/>
      <w:lvlJc w:val="left"/>
      <w:pPr>
        <w:ind w:left="4026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D825B08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3605D3A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80E00B8">
      <w:start w:val="1"/>
      <w:numFmt w:val="lowerRoman"/>
      <w:lvlText w:val="%9."/>
      <w:lvlJc w:val="left"/>
      <w:pPr>
        <w:ind w:left="6186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920418F"/>
    <w:multiLevelType w:val="hybridMultilevel"/>
    <w:tmpl w:val="9514A05A"/>
    <w:styleLink w:val="Importovanstyl1"/>
    <w:lvl w:ilvl="0" w:tplc="44F86070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7A1298">
      <w:start w:val="1"/>
      <w:numFmt w:val="lowerLetter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62F19E">
      <w:start w:val="1"/>
      <w:numFmt w:val="lowerRoman"/>
      <w:lvlText w:val="%3."/>
      <w:lvlJc w:val="left"/>
      <w:pPr>
        <w:ind w:left="1866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5CE0F00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E8DB30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4028C8">
      <w:start w:val="1"/>
      <w:numFmt w:val="lowerRoman"/>
      <w:lvlText w:val="%6."/>
      <w:lvlJc w:val="left"/>
      <w:pPr>
        <w:ind w:left="4026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7A5816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E665FA6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EFC15F2">
      <w:start w:val="1"/>
      <w:numFmt w:val="lowerRoman"/>
      <w:lvlText w:val="%9."/>
      <w:lvlJc w:val="left"/>
      <w:pPr>
        <w:ind w:left="6186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708F00D0"/>
    <w:multiLevelType w:val="hybridMultilevel"/>
    <w:tmpl w:val="3F201B1C"/>
    <w:numStyleLink w:val="Importovanstyl5"/>
  </w:abstractNum>
  <w:abstractNum w:abstractNumId="21" w15:restartNumberingAfterBreak="0">
    <w:nsid w:val="70B81A04"/>
    <w:multiLevelType w:val="hybridMultilevel"/>
    <w:tmpl w:val="5E7E6DFA"/>
    <w:numStyleLink w:val="Importovanstyl7"/>
  </w:abstractNum>
  <w:abstractNum w:abstractNumId="22" w15:restartNumberingAfterBreak="0">
    <w:nsid w:val="77914C93"/>
    <w:multiLevelType w:val="hybridMultilevel"/>
    <w:tmpl w:val="D360885E"/>
    <w:styleLink w:val="Importovanstyl10"/>
    <w:lvl w:ilvl="0" w:tplc="210C2358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0EC3E8">
      <w:start w:val="1"/>
      <w:numFmt w:val="lowerLetter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43C5FB2">
      <w:start w:val="1"/>
      <w:numFmt w:val="lowerRoman"/>
      <w:lvlText w:val="%3."/>
      <w:lvlJc w:val="left"/>
      <w:pPr>
        <w:ind w:left="1866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A96D6EC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CECFCA8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B58BE12">
      <w:start w:val="1"/>
      <w:numFmt w:val="lowerRoman"/>
      <w:lvlText w:val="%6."/>
      <w:lvlJc w:val="left"/>
      <w:pPr>
        <w:ind w:left="4026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1CE6BBC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046258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829518">
      <w:start w:val="1"/>
      <w:numFmt w:val="lowerRoman"/>
      <w:lvlText w:val="%9."/>
      <w:lvlJc w:val="left"/>
      <w:pPr>
        <w:ind w:left="6186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9"/>
  </w:num>
  <w:num w:numId="2">
    <w:abstractNumId w:val="5"/>
  </w:num>
  <w:num w:numId="3">
    <w:abstractNumId w:val="2"/>
  </w:num>
  <w:num w:numId="4">
    <w:abstractNumId w:val="7"/>
  </w:num>
  <w:num w:numId="5">
    <w:abstractNumId w:val="16"/>
  </w:num>
  <w:num w:numId="6">
    <w:abstractNumId w:val="14"/>
  </w:num>
  <w:num w:numId="7">
    <w:abstractNumId w:val="14"/>
    <w:lvlOverride w:ilvl="0">
      <w:lvl w:ilvl="0" w:tplc="1E90E8B6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6C4A654">
        <w:start w:val="1"/>
        <w:numFmt w:val="lowerLetter"/>
        <w:lvlText w:val="%2."/>
        <w:lvlJc w:val="left"/>
        <w:pPr>
          <w:ind w:left="11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94E5A5E">
        <w:start w:val="1"/>
        <w:numFmt w:val="lowerRoman"/>
        <w:lvlText w:val="%3."/>
        <w:lvlJc w:val="left"/>
        <w:pPr>
          <w:ind w:left="1866" w:hanging="3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6D28E54">
        <w:start w:val="1"/>
        <w:numFmt w:val="decimal"/>
        <w:lvlText w:val="%4."/>
        <w:lvlJc w:val="left"/>
        <w:pPr>
          <w:ind w:left="258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4E2E0AA">
        <w:start w:val="1"/>
        <w:numFmt w:val="lowerLetter"/>
        <w:lvlText w:val="%5."/>
        <w:lvlJc w:val="left"/>
        <w:pPr>
          <w:ind w:left="330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8A297FE">
        <w:start w:val="1"/>
        <w:numFmt w:val="lowerRoman"/>
        <w:lvlText w:val="%6."/>
        <w:lvlJc w:val="left"/>
        <w:pPr>
          <w:ind w:left="4026" w:hanging="3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218B878">
        <w:start w:val="1"/>
        <w:numFmt w:val="decimal"/>
        <w:lvlText w:val="%7."/>
        <w:lvlJc w:val="left"/>
        <w:pPr>
          <w:ind w:left="47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D92945A">
        <w:start w:val="1"/>
        <w:numFmt w:val="lowerLetter"/>
        <w:lvlText w:val="%8."/>
        <w:lvlJc w:val="left"/>
        <w:pPr>
          <w:ind w:left="546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F347D8E">
        <w:start w:val="1"/>
        <w:numFmt w:val="lowerRoman"/>
        <w:lvlText w:val="%9."/>
        <w:lvlJc w:val="left"/>
        <w:pPr>
          <w:ind w:left="6186" w:hanging="3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1"/>
  </w:num>
  <w:num w:numId="9">
    <w:abstractNumId w:val="0"/>
  </w:num>
  <w:num w:numId="10">
    <w:abstractNumId w:val="14"/>
    <w:lvlOverride w:ilvl="0">
      <w:startOverride w:val="5"/>
      <w:lvl w:ilvl="0" w:tplc="1E90E8B6">
        <w:start w:val="5"/>
        <w:numFmt w:val="decimal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6C4A654">
        <w:start w:val="1"/>
        <w:numFmt w:val="lowerLetter"/>
        <w:lvlText w:val="%2."/>
        <w:lvlJc w:val="left"/>
        <w:pPr>
          <w:ind w:left="11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94E5A5E">
        <w:start w:val="1"/>
        <w:numFmt w:val="lowerRoman"/>
        <w:lvlText w:val="%3."/>
        <w:lvlJc w:val="left"/>
        <w:pPr>
          <w:ind w:left="1866" w:hanging="3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6D28E54">
        <w:start w:val="1"/>
        <w:numFmt w:val="decimal"/>
        <w:lvlText w:val="%4."/>
        <w:lvlJc w:val="left"/>
        <w:pPr>
          <w:ind w:left="258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4E2E0AA">
        <w:start w:val="1"/>
        <w:numFmt w:val="lowerLetter"/>
        <w:lvlText w:val="%5."/>
        <w:lvlJc w:val="left"/>
        <w:pPr>
          <w:ind w:left="330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8A297FE">
        <w:start w:val="1"/>
        <w:numFmt w:val="lowerRoman"/>
        <w:lvlText w:val="%6."/>
        <w:lvlJc w:val="left"/>
        <w:pPr>
          <w:ind w:left="4026" w:hanging="3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218B878">
        <w:start w:val="1"/>
        <w:numFmt w:val="decimal"/>
        <w:lvlText w:val="%7."/>
        <w:lvlJc w:val="left"/>
        <w:pPr>
          <w:ind w:left="47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D92945A">
        <w:start w:val="1"/>
        <w:numFmt w:val="lowerLetter"/>
        <w:lvlText w:val="%8."/>
        <w:lvlJc w:val="left"/>
        <w:pPr>
          <w:ind w:left="546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F347D8E">
        <w:start w:val="1"/>
        <w:numFmt w:val="lowerRoman"/>
        <w:lvlText w:val="%9."/>
        <w:lvlJc w:val="left"/>
        <w:pPr>
          <w:ind w:left="6186" w:hanging="3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15"/>
  </w:num>
  <w:num w:numId="12">
    <w:abstractNumId w:val="20"/>
  </w:num>
  <w:num w:numId="13">
    <w:abstractNumId w:val="20"/>
    <w:lvlOverride w:ilvl="0">
      <w:startOverride w:val="7"/>
    </w:lvlOverride>
  </w:num>
  <w:num w:numId="14">
    <w:abstractNumId w:val="18"/>
  </w:num>
  <w:num w:numId="15">
    <w:abstractNumId w:val="17"/>
  </w:num>
  <w:num w:numId="16">
    <w:abstractNumId w:val="17"/>
    <w:lvlOverride w:ilvl="0">
      <w:lvl w:ilvl="0" w:tplc="A1BC48D4">
        <w:start w:val="1"/>
        <w:numFmt w:val="decimal"/>
        <w:lvlText w:val="%1."/>
        <w:lvlJc w:val="left"/>
        <w:pPr>
          <w:ind w:left="407" w:hanging="40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535AF456">
        <w:start w:val="1"/>
        <w:numFmt w:val="lowerLetter"/>
        <w:lvlText w:val="%2."/>
        <w:lvlJc w:val="left"/>
        <w:pPr>
          <w:ind w:left="1127" w:hanging="40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07D01B32">
        <w:start w:val="1"/>
        <w:numFmt w:val="lowerRoman"/>
        <w:lvlText w:val="%3."/>
        <w:lvlJc w:val="left"/>
        <w:pPr>
          <w:ind w:left="1850" w:hanging="3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A056A71A">
        <w:start w:val="1"/>
        <w:numFmt w:val="decimal"/>
        <w:lvlText w:val="%4."/>
        <w:lvlJc w:val="left"/>
        <w:pPr>
          <w:ind w:left="2567" w:hanging="40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07000682">
        <w:start w:val="1"/>
        <w:numFmt w:val="lowerLetter"/>
        <w:lvlText w:val="%5."/>
        <w:lvlJc w:val="left"/>
        <w:pPr>
          <w:ind w:left="3287" w:hanging="40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0304EBBC">
        <w:start w:val="1"/>
        <w:numFmt w:val="lowerRoman"/>
        <w:lvlText w:val="%6."/>
        <w:lvlJc w:val="left"/>
        <w:pPr>
          <w:ind w:left="4010" w:hanging="3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498ABA2E">
        <w:start w:val="1"/>
        <w:numFmt w:val="decimal"/>
        <w:lvlText w:val="%7."/>
        <w:lvlJc w:val="left"/>
        <w:pPr>
          <w:ind w:left="4727" w:hanging="40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1624CF54">
        <w:start w:val="1"/>
        <w:numFmt w:val="lowerLetter"/>
        <w:lvlText w:val="%8."/>
        <w:lvlJc w:val="left"/>
        <w:pPr>
          <w:ind w:left="5447" w:hanging="40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7E423790">
        <w:start w:val="1"/>
        <w:numFmt w:val="lowerRoman"/>
        <w:lvlText w:val="%9."/>
        <w:lvlJc w:val="left"/>
        <w:pPr>
          <w:ind w:left="6170" w:hanging="3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17">
    <w:abstractNumId w:val="4"/>
  </w:num>
  <w:num w:numId="18">
    <w:abstractNumId w:val="21"/>
  </w:num>
  <w:num w:numId="19">
    <w:abstractNumId w:val="10"/>
  </w:num>
  <w:num w:numId="20">
    <w:abstractNumId w:val="3"/>
  </w:num>
  <w:num w:numId="21">
    <w:abstractNumId w:val="8"/>
  </w:num>
  <w:num w:numId="22">
    <w:abstractNumId w:val="13"/>
  </w:num>
  <w:num w:numId="23">
    <w:abstractNumId w:val="22"/>
  </w:num>
  <w:num w:numId="24">
    <w:abstractNumId w:val="6"/>
  </w:num>
  <w:num w:numId="25">
    <w:abstractNumId w:val="11"/>
  </w:num>
  <w:num w:numId="26">
    <w:abstractNumId w:val="12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1C4"/>
    <w:rsid w:val="000F5EDA"/>
    <w:rsid w:val="001D7F2D"/>
    <w:rsid w:val="001F0D96"/>
    <w:rsid w:val="0025417E"/>
    <w:rsid w:val="002A0465"/>
    <w:rsid w:val="002A2E06"/>
    <w:rsid w:val="002A7A7A"/>
    <w:rsid w:val="002E0B5B"/>
    <w:rsid w:val="00300C2D"/>
    <w:rsid w:val="003302FE"/>
    <w:rsid w:val="003973B4"/>
    <w:rsid w:val="003E173A"/>
    <w:rsid w:val="004437C9"/>
    <w:rsid w:val="00466994"/>
    <w:rsid w:val="004D29E5"/>
    <w:rsid w:val="00502D63"/>
    <w:rsid w:val="00567722"/>
    <w:rsid w:val="005926E8"/>
    <w:rsid w:val="005C46E7"/>
    <w:rsid w:val="00612375"/>
    <w:rsid w:val="00646FDE"/>
    <w:rsid w:val="006A1646"/>
    <w:rsid w:val="006A4E47"/>
    <w:rsid w:val="006D4600"/>
    <w:rsid w:val="006E3B2A"/>
    <w:rsid w:val="006F0932"/>
    <w:rsid w:val="007B0262"/>
    <w:rsid w:val="007B03B4"/>
    <w:rsid w:val="00864DDC"/>
    <w:rsid w:val="008D092D"/>
    <w:rsid w:val="009058D2"/>
    <w:rsid w:val="00914ACC"/>
    <w:rsid w:val="009453A7"/>
    <w:rsid w:val="00981070"/>
    <w:rsid w:val="00983130"/>
    <w:rsid w:val="009D3CC6"/>
    <w:rsid w:val="00A833E0"/>
    <w:rsid w:val="00A95C4A"/>
    <w:rsid w:val="00AA08CE"/>
    <w:rsid w:val="00B030D1"/>
    <w:rsid w:val="00B1081A"/>
    <w:rsid w:val="00B179DB"/>
    <w:rsid w:val="00BC0E08"/>
    <w:rsid w:val="00C266AD"/>
    <w:rsid w:val="00C751C4"/>
    <w:rsid w:val="00C96636"/>
    <w:rsid w:val="00D31ABF"/>
    <w:rsid w:val="00D53ABA"/>
    <w:rsid w:val="00D72C3E"/>
    <w:rsid w:val="00D92A91"/>
    <w:rsid w:val="00DB2BA7"/>
    <w:rsid w:val="00E24741"/>
    <w:rsid w:val="00E46AAE"/>
    <w:rsid w:val="00E535E4"/>
    <w:rsid w:val="00E732E9"/>
    <w:rsid w:val="00E770BF"/>
    <w:rsid w:val="00EB7C20"/>
    <w:rsid w:val="00F722E0"/>
    <w:rsid w:val="00FB107E"/>
    <w:rsid w:val="00FB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C20D4"/>
  <w15:docId w15:val="{71CDE522-A0D4-4508-A010-2818B6B9B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  <w:rPr>
      <w:rFonts w:cs="Arial Unicode MS"/>
      <w:color w:val="000000"/>
      <w:u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ascii="Arial" w:hAnsi="Arial" w:cs="Arial Unicode MS"/>
      <w:color w:val="000000"/>
      <w:sz w:val="24"/>
      <w:szCs w:val="24"/>
      <w:u w:color="000000"/>
    </w:rPr>
  </w:style>
  <w:style w:type="numbering" w:customStyle="1" w:styleId="Importovanstyl1">
    <w:name w:val="Importovaný styl 1"/>
    <w:pPr>
      <w:numPr>
        <w:numId w:val="1"/>
      </w:numPr>
    </w:pPr>
  </w:style>
  <w:style w:type="numbering" w:customStyle="1" w:styleId="Importovanstyl2">
    <w:name w:val="Importovaný styl 2"/>
    <w:pPr>
      <w:numPr>
        <w:numId w:val="3"/>
      </w:numPr>
    </w:pPr>
  </w:style>
  <w:style w:type="numbering" w:customStyle="1" w:styleId="Importovanstyl3">
    <w:name w:val="Importovaný styl 3"/>
    <w:pPr>
      <w:numPr>
        <w:numId w:val="5"/>
      </w:numPr>
    </w:pPr>
  </w:style>
  <w:style w:type="numbering" w:customStyle="1" w:styleId="Importovanstyl4">
    <w:name w:val="Importovaný styl 4"/>
    <w:pPr>
      <w:numPr>
        <w:numId w:val="8"/>
      </w:numPr>
    </w:pPr>
  </w:style>
  <w:style w:type="numbering" w:customStyle="1" w:styleId="Importovanstyl5">
    <w:name w:val="Importovaný styl 5"/>
    <w:pPr>
      <w:numPr>
        <w:numId w:val="11"/>
      </w:numPr>
    </w:pPr>
  </w:style>
  <w:style w:type="numbering" w:customStyle="1" w:styleId="Importovanstyl6">
    <w:name w:val="Importovaný styl 6"/>
    <w:pPr>
      <w:numPr>
        <w:numId w:val="14"/>
      </w:numPr>
    </w:pPr>
  </w:style>
  <w:style w:type="numbering" w:customStyle="1" w:styleId="Importovanstyl7">
    <w:name w:val="Importovaný styl 7"/>
    <w:pPr>
      <w:numPr>
        <w:numId w:val="17"/>
      </w:numPr>
    </w:pPr>
  </w:style>
  <w:style w:type="numbering" w:customStyle="1" w:styleId="Importovanstyl8">
    <w:name w:val="Importovaný styl 8"/>
    <w:pPr>
      <w:numPr>
        <w:numId w:val="19"/>
      </w:numPr>
    </w:pPr>
  </w:style>
  <w:style w:type="numbering" w:customStyle="1" w:styleId="Importovanstyl9">
    <w:name w:val="Importovaný styl 9"/>
    <w:pPr>
      <w:numPr>
        <w:numId w:val="21"/>
      </w:numPr>
    </w:pPr>
  </w:style>
  <w:style w:type="numbering" w:customStyle="1" w:styleId="Importovanstyl10">
    <w:name w:val="Importovaný styl 10"/>
    <w:pPr>
      <w:numPr>
        <w:numId w:val="23"/>
      </w:numPr>
    </w:pPr>
  </w:style>
  <w:style w:type="numbering" w:customStyle="1" w:styleId="Importovanstyl11">
    <w:name w:val="Importovaný styl 11"/>
    <w:pPr>
      <w:numPr>
        <w:numId w:val="25"/>
      </w:numPr>
    </w:pPr>
  </w:style>
  <w:style w:type="paragraph" w:styleId="Odstavecseseznamem">
    <w:name w:val="List Paragraph"/>
    <w:basedOn w:val="Normln"/>
    <w:uiPriority w:val="34"/>
    <w:qFormat/>
    <w:rsid w:val="009D3CC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bdr w:val="none" w:sz="0" w:space="0" w:color="auto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8107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1070"/>
    <w:rPr>
      <w:rFonts w:ascii="Segoe UI" w:hAnsi="Segoe UI" w:cs="Segoe UI"/>
      <w:color w:val="000000"/>
      <w:sz w:val="18"/>
      <w:szCs w:val="18"/>
      <w:u w:color="000000"/>
    </w:rPr>
  </w:style>
  <w:style w:type="paragraph" w:styleId="Revize">
    <w:name w:val="Revision"/>
    <w:hidden/>
    <w:uiPriority w:val="99"/>
    <w:semiHidden/>
    <w:rsid w:val="004669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u w:color="000000"/>
    </w:rPr>
  </w:style>
  <w:style w:type="character" w:styleId="Nevyeenzmnka">
    <w:name w:val="Unresolved Mention"/>
    <w:basedOn w:val="Standardnpsmoodstavce"/>
    <w:uiPriority w:val="99"/>
    <w:semiHidden/>
    <w:unhideWhenUsed/>
    <w:rsid w:val="00E535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8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podaltelna@up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2075</Words>
  <Characters>12248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Jiří Lewinger</dc:creator>
  <cp:lastModifiedBy>Neskerová Michaela</cp:lastModifiedBy>
  <cp:revision>3</cp:revision>
  <cp:lastPrinted>2025-10-21T09:02:00Z</cp:lastPrinted>
  <dcterms:created xsi:type="dcterms:W3CDTF">2025-11-03T09:07:00Z</dcterms:created>
  <dcterms:modified xsi:type="dcterms:W3CDTF">2025-11-03T09:08:00Z</dcterms:modified>
</cp:coreProperties>
</file>