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63" w:rsidRDefault="00E074B8">
      <w:pPr>
        <w:spacing w:after="0" w:line="257" w:lineRule="auto"/>
        <w:ind w:left="27" w:hanging="9"/>
        <w:jc w:val="center"/>
      </w:pPr>
      <w:r>
        <w:rPr>
          <w:rFonts w:ascii="Cambria" w:eastAsia="Cambria" w:hAnsi="Cambria" w:cs="Cambria"/>
          <w:b/>
          <w:sz w:val="32"/>
        </w:rPr>
        <w:t xml:space="preserve">SMLOUVA O DÍLO  č. CZ230302 </w:t>
      </w:r>
      <w:r>
        <w:rPr>
          <w:sz w:val="36"/>
        </w:rPr>
        <w:t>(</w:t>
      </w:r>
      <w:r>
        <w:rPr>
          <w:sz w:val="36"/>
        </w:rPr>
        <w:t>dále jen tato „</w:t>
      </w:r>
      <w:r>
        <w:rPr>
          <w:b/>
          <w:sz w:val="36"/>
        </w:rPr>
        <w:t>Smlouva</w:t>
      </w:r>
      <w:r>
        <w:rPr>
          <w:sz w:val="36"/>
        </w:rPr>
        <w:t>“)</w:t>
      </w:r>
      <w:r>
        <w:rPr>
          <w:rFonts w:ascii="Cambria" w:eastAsia="Cambria" w:hAnsi="Cambria" w:cs="Cambria"/>
          <w:b/>
          <w:sz w:val="32"/>
        </w:rPr>
        <w:t xml:space="preserve"> </w:t>
      </w:r>
      <w:r>
        <w:rPr>
          <w:sz w:val="36"/>
        </w:rPr>
        <w:t>u</w:t>
      </w:r>
      <w:r>
        <w:rPr>
          <w:sz w:val="36"/>
        </w:rPr>
        <w:t>zavřená dle § 2</w:t>
      </w:r>
      <w:r>
        <w:rPr>
          <w:sz w:val="36"/>
        </w:rPr>
        <w:t xml:space="preserve">586 a </w:t>
      </w:r>
      <w:r>
        <w:rPr>
          <w:sz w:val="36"/>
        </w:rPr>
        <w:t>násl. zákona č. 89/2012 Sb., občanského zákoníku</w:t>
      </w:r>
      <w:r>
        <w:rPr>
          <w:sz w:val="36"/>
        </w:rPr>
        <w:t xml:space="preserve"> </w:t>
      </w:r>
      <w:r>
        <w:rPr>
          <w:sz w:val="36"/>
        </w:rPr>
        <w:t>(dále jen „</w:t>
      </w:r>
      <w:r>
        <w:rPr>
          <w:b/>
          <w:sz w:val="36"/>
        </w:rPr>
        <w:t>občanský zákoník</w:t>
      </w:r>
      <w:r>
        <w:rPr>
          <w:sz w:val="36"/>
        </w:rPr>
        <w:t>“)</w:t>
      </w:r>
      <w:r>
        <w:rPr>
          <w:sz w:val="36"/>
        </w:rPr>
        <w:t xml:space="preserve"> </w:t>
      </w:r>
    </w:p>
    <w:p w:rsidR="00453963" w:rsidRDefault="00E074B8">
      <w:pPr>
        <w:spacing w:after="0" w:line="259" w:lineRule="auto"/>
        <w:ind w:left="84" w:firstLine="0"/>
        <w:jc w:val="center"/>
      </w:pPr>
      <w:r>
        <w:rPr>
          <w:sz w:val="36"/>
        </w:rPr>
        <w:t xml:space="preserve"> </w:t>
      </w:r>
    </w:p>
    <w:p w:rsidR="00453963" w:rsidRDefault="00E074B8">
      <w:pPr>
        <w:spacing w:after="0" w:line="259" w:lineRule="auto"/>
        <w:ind w:left="84" w:firstLine="0"/>
        <w:jc w:val="center"/>
      </w:pPr>
      <w:r>
        <w:rPr>
          <w:sz w:val="36"/>
        </w:rPr>
        <w:t xml:space="preserve"> </w:t>
      </w:r>
    </w:p>
    <w:p w:rsidR="00453963" w:rsidRDefault="00E074B8">
      <w:pPr>
        <w:spacing w:after="0" w:line="259" w:lineRule="auto"/>
        <w:ind w:left="10" w:right="6" w:hanging="10"/>
        <w:jc w:val="center"/>
      </w:pPr>
      <w:r>
        <w:rPr>
          <w:b/>
        </w:rPr>
        <w:t xml:space="preserve">Čl. I. </w:t>
      </w:r>
    </w:p>
    <w:p w:rsidR="00453963" w:rsidRDefault="00E074B8">
      <w:pPr>
        <w:spacing w:after="0" w:line="259" w:lineRule="auto"/>
        <w:ind w:left="10" w:right="5" w:hanging="10"/>
        <w:jc w:val="center"/>
      </w:pPr>
      <w:r>
        <w:rPr>
          <w:b/>
        </w:rPr>
        <w:t xml:space="preserve">Smluvní strany </w:t>
      </w:r>
    </w:p>
    <w:p w:rsidR="00453963" w:rsidRDefault="00E074B8">
      <w:pPr>
        <w:spacing w:after="0" w:line="249" w:lineRule="auto"/>
        <w:ind w:left="-15" w:right="3016" w:firstLine="4513"/>
        <w:jc w:val="left"/>
      </w:pPr>
      <w:r>
        <w:rPr>
          <w:b/>
        </w:rPr>
        <w:t xml:space="preserve"> Objednatel:</w:t>
      </w:r>
      <w:r>
        <w:t xml:space="preserve">                       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ind w:left="0" w:firstLine="0"/>
      </w:pPr>
      <w:r>
        <w:t>Jméno</w:t>
      </w:r>
      <w:r>
        <w:t xml:space="preserve">: </w:t>
      </w:r>
      <w:r>
        <w:t xml:space="preserve">Základní škola, Praha 10, U Roháčových kasáren 1381/19, příspěvková </w:t>
      </w:r>
      <w:r>
        <w:t xml:space="preserve">organizace </w:t>
      </w:r>
    </w:p>
    <w:p w:rsidR="00453963" w:rsidRDefault="00E074B8">
      <w:pPr>
        <w:ind w:left="0" w:firstLine="0"/>
      </w:pPr>
      <w:r>
        <w:t xml:space="preserve">Adresa:  </w:t>
      </w:r>
      <w:r>
        <w:t>U Roháčových kasáren 1381/19, 100 00 Praha 10</w:t>
      </w:r>
      <w:r>
        <w:t xml:space="preserve"> </w:t>
      </w:r>
    </w:p>
    <w:p w:rsidR="00453963" w:rsidRDefault="00E074B8">
      <w:pPr>
        <w:ind w:left="0" w:firstLine="0"/>
      </w:pPr>
      <w:r>
        <w:t>IČ: 65993225</w:t>
      </w: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453963" w:rsidRDefault="00E074B8">
      <w:pPr>
        <w:ind w:left="0" w:firstLine="0"/>
      </w:pPr>
      <w:r>
        <w:t>(dále jen „</w:t>
      </w:r>
      <w:r>
        <w:rPr>
          <w:b/>
        </w:rPr>
        <w:t>objednatel</w:t>
      </w:r>
      <w:r>
        <w:t>“)</w:t>
      </w: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49" w:lineRule="auto"/>
        <w:ind w:left="-5" w:right="3016" w:hanging="10"/>
        <w:jc w:val="left"/>
      </w:pPr>
      <w:r>
        <w:rPr>
          <w:b/>
        </w:rPr>
        <w:t xml:space="preserve">Zhotovitel: </w:t>
      </w:r>
    </w:p>
    <w:p w:rsidR="00453963" w:rsidRDefault="00E074B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53963" w:rsidRDefault="00E074B8">
      <w:pPr>
        <w:ind w:left="0" w:firstLine="0"/>
      </w:pPr>
      <w:r>
        <w:t>Název společnosti: Bravo L</w:t>
      </w:r>
      <w:r>
        <w:t xml:space="preserve">ift </w:t>
      </w:r>
      <w:r>
        <w:t>–</w:t>
      </w:r>
      <w:r>
        <w:t xml:space="preserve"> </w:t>
      </w:r>
      <w:r>
        <w:t xml:space="preserve">František </w:t>
      </w:r>
      <w:proofErr w:type="spellStart"/>
      <w:r>
        <w:t>Vohánka</w:t>
      </w:r>
      <w:proofErr w:type="spellEnd"/>
      <w:r>
        <w:t>,</w:t>
      </w:r>
      <w:r>
        <w:t xml:space="preserve"> </w:t>
      </w:r>
      <w:r>
        <w:t>Aloisovská 884/16, 198 00 Praha 9, Identifikační číslo: 49253034</w:t>
      </w:r>
      <w:r>
        <w:t xml:space="preserve">, </w:t>
      </w:r>
      <w:r>
        <w:t>DIČ: CZ7305200188,</w:t>
      </w:r>
      <w:r>
        <w:t xml:space="preserve"> </w:t>
      </w:r>
      <w:r>
        <w:t xml:space="preserve">zapsaná </w:t>
      </w:r>
      <w:r>
        <w:t xml:space="preserve">v </w:t>
      </w:r>
      <w:r>
        <w:t>obchodním rejstříku u Městského soudu v</w:t>
      </w:r>
      <w:r>
        <w:t xml:space="preserve"> </w:t>
      </w:r>
      <w:r>
        <w:t xml:space="preserve">Praze, spisová značka A77777 </w:t>
      </w: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ind w:left="0" w:firstLine="0"/>
      </w:pPr>
      <w:r>
        <w:rPr>
          <w:b/>
        </w:rPr>
        <w:t>Zastoupena:</w:t>
      </w:r>
      <w:r>
        <w:t xml:space="preserve"> </w:t>
      </w:r>
      <w:r>
        <w:t xml:space="preserve">František </w:t>
      </w:r>
      <w:proofErr w:type="spellStart"/>
      <w:r>
        <w:t>Vohánka</w:t>
      </w:r>
      <w:proofErr w:type="spellEnd"/>
      <w:r>
        <w:t xml:space="preserve"> </w:t>
      </w:r>
      <w:r>
        <w:t xml:space="preserve"> </w:t>
      </w:r>
    </w:p>
    <w:p w:rsidR="00453963" w:rsidRDefault="00281CE4">
      <w:pPr>
        <w:ind w:left="0" w:firstLine="0"/>
      </w:pPr>
      <w:r>
        <w:t xml:space="preserve">Bankovní spojení: </w:t>
      </w:r>
      <w:proofErr w:type="spellStart"/>
      <w:r>
        <w:t>xxxxxxxxxxx</w:t>
      </w:r>
      <w:proofErr w:type="spellEnd"/>
      <w:r w:rsidR="00E074B8">
        <w:t xml:space="preserve"> </w:t>
      </w:r>
    </w:p>
    <w:p w:rsidR="00453963" w:rsidRDefault="00281CE4">
      <w:pPr>
        <w:ind w:left="0" w:firstLine="0"/>
      </w:pPr>
      <w:r>
        <w:t xml:space="preserve">Kód banky: </w:t>
      </w:r>
      <w:proofErr w:type="spellStart"/>
      <w:r>
        <w:t>xxxxx</w:t>
      </w:r>
      <w:proofErr w:type="spellEnd"/>
      <w:r w:rsidR="00E074B8">
        <w:t xml:space="preserve"> </w:t>
      </w:r>
    </w:p>
    <w:p w:rsidR="00453963" w:rsidRDefault="00281CE4">
      <w:pPr>
        <w:ind w:left="0" w:firstLine="0"/>
      </w:pPr>
      <w:r>
        <w:t xml:space="preserve">Č. účtu: </w:t>
      </w:r>
      <w:proofErr w:type="spellStart"/>
      <w:r>
        <w:t>xxxxxxxx</w:t>
      </w:r>
      <w:proofErr w:type="spellEnd"/>
      <w:r w:rsidR="00E074B8"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ind w:left="0" w:firstLine="0"/>
      </w:pPr>
      <w:r>
        <w:t>(dále jen „</w:t>
      </w:r>
      <w:r>
        <w:rPr>
          <w:b/>
        </w:rPr>
        <w:t>zhotovitel</w:t>
      </w:r>
      <w:r>
        <w:t>“)</w:t>
      </w: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lastRenderedPageBreak/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10" w:right="2" w:hanging="10"/>
        <w:jc w:val="center"/>
      </w:pPr>
      <w:r>
        <w:rPr>
          <w:b/>
        </w:rPr>
        <w:t xml:space="preserve">Čl. II. </w:t>
      </w:r>
    </w:p>
    <w:p w:rsidR="00453963" w:rsidRDefault="00E074B8">
      <w:pPr>
        <w:spacing w:after="0" w:line="259" w:lineRule="auto"/>
        <w:ind w:left="10" w:right="5" w:hanging="10"/>
        <w:jc w:val="center"/>
      </w:pPr>
      <w:r>
        <w:rPr>
          <w:b/>
        </w:rPr>
        <w:t xml:space="preserve">Předmět plnění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numPr>
          <w:ilvl w:val="0"/>
          <w:numId w:val="1"/>
        </w:numPr>
        <w:ind w:hanging="420"/>
      </w:pPr>
      <w:r>
        <w:t>Předmětem plnění je dodávka a</w:t>
      </w:r>
      <w:r>
        <w:t xml:space="preserve"> </w:t>
      </w:r>
      <w:r>
        <w:t xml:space="preserve">montáž schodišťové sedačky </w:t>
      </w:r>
      <w:r>
        <w:t xml:space="preserve">Viktorie, pro </w:t>
      </w:r>
      <w:r>
        <w:t>točité</w:t>
      </w:r>
      <w:r>
        <w:t xml:space="preserve"> </w:t>
      </w:r>
      <w:r>
        <w:t>schodiště</w:t>
      </w:r>
      <w:r>
        <w:t xml:space="preserve">, v </w:t>
      </w:r>
      <w:r>
        <w:t>rozsahu cenové nabídky z</w:t>
      </w:r>
      <w:r>
        <w:t xml:space="preserve">hotovitele ze dne </w:t>
      </w:r>
      <w:proofErr w:type="gramStart"/>
      <w:r>
        <w:t>30.09.2025</w:t>
      </w:r>
      <w:proofErr w:type="gramEnd"/>
      <w:r>
        <w:t>, refe</w:t>
      </w:r>
      <w:r>
        <w:t xml:space="preserve">renční číslo </w:t>
      </w:r>
      <w:r>
        <w:t xml:space="preserve">25/1236 a </w:t>
      </w:r>
      <w:r>
        <w:t>dle požadavků určených objednatelem.</w:t>
      </w:r>
      <w:r>
        <w:t xml:space="preserve"> </w:t>
      </w:r>
    </w:p>
    <w:p w:rsidR="00453963" w:rsidRDefault="00E074B8">
      <w:pPr>
        <w:numPr>
          <w:ilvl w:val="0"/>
          <w:numId w:val="1"/>
        </w:numPr>
        <w:ind w:hanging="420"/>
      </w:pPr>
      <w:r>
        <w:t>Podkladem pro uzavření smlouvy jsou podmínky cenové nabídky,  z</w:t>
      </w:r>
      <w:r>
        <w:t xml:space="preserve">e dne </w:t>
      </w:r>
      <w:proofErr w:type="gramStart"/>
      <w:r>
        <w:t>30.09.2025</w:t>
      </w:r>
      <w:proofErr w:type="gramEnd"/>
      <w:r>
        <w:t>, refe</w:t>
      </w:r>
      <w:r>
        <w:t xml:space="preserve">renční číslo </w:t>
      </w:r>
      <w:r>
        <w:t xml:space="preserve">25/1236, zhotovitele a </w:t>
      </w:r>
      <w:r>
        <w:t xml:space="preserve">požadavky objednatele, které jsou </w:t>
      </w:r>
      <w:r>
        <w:rPr>
          <w:b/>
        </w:rPr>
        <w:t>přílohou č. 1.</w:t>
      </w:r>
      <w:r>
        <w:t xml:space="preserve"> </w:t>
      </w:r>
      <w:r>
        <w:t>této smlouvy („</w:t>
      </w:r>
      <w:r>
        <w:rPr>
          <w:i/>
        </w:rPr>
        <w:t>Cenová nab</w:t>
      </w:r>
      <w:r>
        <w:rPr>
          <w:i/>
        </w:rPr>
        <w:t>ídka a požadavky objednatele</w:t>
      </w:r>
      <w:r>
        <w:t>“) a</w:t>
      </w:r>
      <w:r>
        <w:t xml:space="preserve"> </w:t>
      </w:r>
      <w:r>
        <w:t>tvoří nedílnou součást této smlouvy. Na tuto smlouvu se nevztahují žádné jiné termíny a</w:t>
      </w:r>
      <w:r>
        <w:t xml:space="preserve"> </w:t>
      </w:r>
      <w:r>
        <w:t xml:space="preserve">podmínky, které nebudou předem písemně odsouhlaseny smluvními stranami. </w:t>
      </w:r>
      <w:r>
        <w:t xml:space="preserve"> </w:t>
      </w:r>
    </w:p>
    <w:p w:rsidR="00453963" w:rsidRDefault="00E074B8">
      <w:pPr>
        <w:numPr>
          <w:ilvl w:val="0"/>
          <w:numId w:val="1"/>
        </w:numPr>
        <w:ind w:hanging="420"/>
      </w:pPr>
      <w:r>
        <w:t>Všechny změny a</w:t>
      </w:r>
      <w:r>
        <w:t xml:space="preserve"> </w:t>
      </w:r>
      <w:r>
        <w:t>práce navíc oproti původně domluveným podmínk</w:t>
      </w:r>
      <w:r>
        <w:t>ám, které nejsou specifikované v</w:t>
      </w:r>
      <w:r>
        <w:t xml:space="preserve"> </w:t>
      </w:r>
      <w:r>
        <w:t xml:space="preserve">cenové nabídce, budou zpracovány </w:t>
      </w:r>
      <w:r>
        <w:t xml:space="preserve">a </w:t>
      </w:r>
      <w:r>
        <w:t>oceněny v</w:t>
      </w:r>
      <w:r>
        <w:t xml:space="preserve"> </w:t>
      </w:r>
      <w:r>
        <w:t>písemně vyhotoveném dodatku k</w:t>
      </w:r>
      <w:r>
        <w:t xml:space="preserve"> </w:t>
      </w:r>
      <w:r>
        <w:t>této smlouvě.</w:t>
      </w:r>
      <w:r>
        <w:t xml:space="preserve"> </w:t>
      </w:r>
    </w:p>
    <w:p w:rsidR="00453963" w:rsidRDefault="00E074B8">
      <w:pPr>
        <w:numPr>
          <w:ilvl w:val="0"/>
          <w:numId w:val="1"/>
        </w:numPr>
        <w:ind w:hanging="420"/>
      </w:pPr>
      <w:r>
        <w:t>Zhotovitel se zavazuje vykonat předmět plnění vlastním jménem a</w:t>
      </w:r>
      <w:r>
        <w:t xml:space="preserve"> na </w:t>
      </w:r>
      <w:r>
        <w:t>vlastní odpovědnost.</w:t>
      </w: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10" w:right="4" w:hanging="10"/>
        <w:jc w:val="center"/>
      </w:pPr>
      <w:r>
        <w:rPr>
          <w:b/>
        </w:rPr>
        <w:t xml:space="preserve">Čl. III. </w:t>
      </w:r>
    </w:p>
    <w:p w:rsidR="00453963" w:rsidRDefault="00E074B8">
      <w:pPr>
        <w:spacing w:after="0" w:line="259" w:lineRule="auto"/>
        <w:ind w:left="10" w:right="5" w:hanging="10"/>
        <w:jc w:val="center"/>
      </w:pPr>
      <w:r>
        <w:rPr>
          <w:b/>
        </w:rPr>
        <w:t xml:space="preserve">Místo a čas plnění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numPr>
          <w:ilvl w:val="0"/>
          <w:numId w:val="2"/>
        </w:numPr>
        <w:ind w:hanging="360"/>
      </w:pPr>
      <w:r>
        <w:t>Místo a</w:t>
      </w:r>
      <w:r>
        <w:t xml:space="preserve"> </w:t>
      </w:r>
      <w:r>
        <w:t>čas plnění jsou určené a</w:t>
      </w:r>
      <w:r>
        <w:t xml:space="preserve"> </w:t>
      </w:r>
      <w:r>
        <w:t>dohodnuté v</w:t>
      </w:r>
      <w:r>
        <w:t xml:space="preserve"> </w:t>
      </w:r>
      <w:r>
        <w:t>příloze č. 1. Této smlouvy: “</w:t>
      </w:r>
      <w:r>
        <w:rPr>
          <w:i/>
        </w:rPr>
        <w:t>Cenová nabídka a požadavky objednatele</w:t>
      </w:r>
      <w:r>
        <w:t>“. Čas plnění –</w:t>
      </w:r>
      <w:r>
        <w:t xml:space="preserve"> </w:t>
      </w:r>
      <w:r>
        <w:t xml:space="preserve">dodávky </w:t>
      </w:r>
      <w:r>
        <w:t xml:space="preserve">a </w:t>
      </w:r>
      <w:r>
        <w:t>montáže schodišťové sedačky se počítá od podepsání této smlouvy oběma smluvními stranami</w:t>
      </w:r>
      <w:r>
        <w:t xml:space="preserve">. V </w:t>
      </w:r>
      <w:r>
        <w:t>případě, že byla mezi smluvními st</w:t>
      </w:r>
      <w:r>
        <w:t>ranami sjednána</w:t>
      </w:r>
      <w:r>
        <w:t xml:space="preserve"> </w:t>
      </w:r>
      <w:r>
        <w:t>záloha kupní ceny v</w:t>
      </w:r>
      <w:r>
        <w:t xml:space="preserve"> souladu s </w:t>
      </w:r>
      <w:r>
        <w:t>čl.</w:t>
      </w:r>
      <w:r>
        <w:t xml:space="preserve"> IV odst. </w:t>
      </w:r>
      <w:r>
        <w:t>1 této</w:t>
      </w:r>
      <w:r>
        <w:t xml:space="preserve"> </w:t>
      </w:r>
      <w:r>
        <w:t xml:space="preserve">smlouvy, čas plnění dodávky a montáže se počítá od okamžiku, kdy bude záloha připsána na účet </w:t>
      </w:r>
      <w:r>
        <w:t xml:space="preserve">zhotovitele. </w:t>
      </w:r>
    </w:p>
    <w:p w:rsidR="00453963" w:rsidRDefault="00E074B8">
      <w:pPr>
        <w:numPr>
          <w:ilvl w:val="0"/>
          <w:numId w:val="2"/>
        </w:numPr>
        <w:ind w:hanging="360"/>
      </w:pPr>
      <w:r>
        <w:t>Zhotovitel se zavazuje zrealizovat předmět plnění v</w:t>
      </w:r>
      <w:r>
        <w:t xml:space="preserve"> </w:t>
      </w:r>
      <w:r>
        <w:t>dohodnutém rozsahu při současn</w:t>
      </w:r>
      <w:r>
        <w:t>ém dodržení kvalitativních závazných technických norem podle ČNS EN 81</w:t>
      </w:r>
      <w:r>
        <w:t xml:space="preserve">-40:2020 </w:t>
      </w:r>
    </w:p>
    <w:p w:rsidR="00453963" w:rsidRDefault="00E074B8">
      <w:pPr>
        <w:numPr>
          <w:ilvl w:val="0"/>
          <w:numId w:val="2"/>
        </w:numPr>
        <w:ind w:hanging="360"/>
      </w:pPr>
      <w:r>
        <w:t>Objednatel se zavazuje, že umožní instalaci a  v</w:t>
      </w:r>
      <w:r>
        <w:t xml:space="preserve"> souladu s </w:t>
      </w:r>
      <w:r>
        <w:t>podmínkami této smlouvy nainstalovaný předmět plnění převezme</w:t>
      </w:r>
      <w:r>
        <w:t xml:space="preserve"> </w:t>
      </w:r>
      <w:r>
        <w:t>řádně a</w:t>
      </w:r>
      <w:r>
        <w:t xml:space="preserve"> </w:t>
      </w:r>
      <w:r>
        <w:t>včas</w:t>
      </w:r>
      <w:r>
        <w:t xml:space="preserve">. </w:t>
      </w:r>
    </w:p>
    <w:p w:rsidR="00453963" w:rsidRDefault="00E074B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10" w:right="4" w:hanging="10"/>
        <w:jc w:val="center"/>
      </w:pPr>
      <w:r>
        <w:rPr>
          <w:b/>
        </w:rPr>
        <w:t xml:space="preserve">Čl. IV. </w:t>
      </w:r>
    </w:p>
    <w:p w:rsidR="00453963" w:rsidRDefault="00E074B8">
      <w:pPr>
        <w:spacing w:after="0" w:line="259" w:lineRule="auto"/>
        <w:ind w:left="10" w:right="6" w:hanging="10"/>
        <w:jc w:val="center"/>
      </w:pPr>
      <w:r>
        <w:rPr>
          <w:b/>
        </w:rPr>
        <w:t xml:space="preserve">Cena plnění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lastRenderedPageBreak/>
        <w:t xml:space="preserve"> </w:t>
      </w:r>
    </w:p>
    <w:p w:rsidR="00453963" w:rsidRDefault="00E074B8">
      <w:pPr>
        <w:numPr>
          <w:ilvl w:val="0"/>
          <w:numId w:val="3"/>
        </w:numPr>
        <w:ind w:hanging="360"/>
      </w:pPr>
      <w:r>
        <w:t>C</w:t>
      </w:r>
      <w:r>
        <w:t>ena díla</w:t>
      </w:r>
      <w:r>
        <w:t xml:space="preserve"> </w:t>
      </w:r>
      <w:r>
        <w:t>je 439 000,-</w:t>
      </w:r>
      <w:r>
        <w:t>Kč včetně</w:t>
      </w:r>
      <w:r>
        <w:t xml:space="preserve"> 21% DPH. </w:t>
      </w:r>
      <w:r>
        <w:t>Částka bude zaplacená po předání zařízení do užívání v</w:t>
      </w:r>
      <w:r>
        <w:t xml:space="preserve"> den instalace v </w:t>
      </w:r>
      <w:r>
        <w:t>hotovosti nebo bankovním převodem.</w:t>
      </w:r>
      <w:r>
        <w:t xml:space="preserve"> </w:t>
      </w:r>
    </w:p>
    <w:p w:rsidR="00453963" w:rsidRDefault="00E074B8">
      <w:pPr>
        <w:spacing w:after="0" w:line="259" w:lineRule="auto"/>
        <w:ind w:left="72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360" w:firstLine="0"/>
        <w:jc w:val="left"/>
      </w:pPr>
      <w:r>
        <w:t xml:space="preserve"> </w:t>
      </w:r>
    </w:p>
    <w:p w:rsidR="00453963" w:rsidRDefault="00E074B8">
      <w:pPr>
        <w:numPr>
          <w:ilvl w:val="0"/>
          <w:numId w:val="3"/>
        </w:numPr>
        <w:ind w:hanging="360"/>
      </w:pPr>
      <w:r>
        <w:t xml:space="preserve">Dohodnutá cena plnění se nesmí zvýšit bez souhlasu objednatele. Práce </w:t>
      </w:r>
      <w:r>
        <w:t xml:space="preserve">a </w:t>
      </w:r>
      <w:r>
        <w:t>náklady nezahrnuté do ceny je možné účtovat jenom tehdy, pokud je objednatel písemně schválil nebo pokud práce dodatečně objednal.</w:t>
      </w: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10" w:right="4" w:hanging="10"/>
        <w:jc w:val="center"/>
      </w:pPr>
      <w:r>
        <w:rPr>
          <w:b/>
        </w:rPr>
        <w:t xml:space="preserve">Čl. V. </w:t>
      </w:r>
    </w:p>
    <w:p w:rsidR="00453963" w:rsidRDefault="00E074B8">
      <w:pPr>
        <w:spacing w:after="0" w:line="259" w:lineRule="auto"/>
        <w:ind w:left="10" w:right="6" w:hanging="10"/>
        <w:jc w:val="center"/>
      </w:pPr>
      <w:r>
        <w:rPr>
          <w:b/>
        </w:rPr>
        <w:t xml:space="preserve">Záruční doba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numPr>
          <w:ilvl w:val="0"/>
          <w:numId w:val="4"/>
        </w:numPr>
        <w:ind w:hanging="360"/>
      </w:pPr>
      <w:r>
        <w:t xml:space="preserve">V </w:t>
      </w:r>
      <w:r>
        <w:t xml:space="preserve">případě, že zhotovitel provádí záruční servis, je záruční doba 60 měsíců </w:t>
      </w:r>
      <w:r>
        <w:t xml:space="preserve">a </w:t>
      </w:r>
      <w:r>
        <w:t>začíná plynout dnem, kdy je dokončena instalace v</w:t>
      </w:r>
      <w:r>
        <w:t xml:space="preserve"> </w:t>
      </w:r>
      <w:r>
        <w:t xml:space="preserve">místě dodání ze strany zhotovitele. Záruka se vztahuje na všechny závady vyplývající </w:t>
      </w:r>
      <w:r>
        <w:t xml:space="preserve">z </w:t>
      </w:r>
      <w:r>
        <w:t>vadného materiálu nebo nekvalitní práce. Na základě této záruky má objednatel právo na odstranění závad v</w:t>
      </w:r>
      <w:r>
        <w:t xml:space="preserve"> </w:t>
      </w:r>
      <w:r>
        <w:t xml:space="preserve">co nejkratší </w:t>
      </w:r>
      <w:r>
        <w:t xml:space="preserve">časové lhůtě od </w:t>
      </w:r>
      <w:r>
        <w:t xml:space="preserve">jejich </w:t>
      </w:r>
      <w:r>
        <w:t>nahlášení v průběhu celé záruční doby. Čas od uplatnění práva ze záruky do odstranění příslušné reklamované závady se do záruční doby nepočítá. Zhotovitel je povinen vydat objednateli potvrzení o</w:t>
      </w:r>
      <w:r>
        <w:t xml:space="preserve"> </w:t>
      </w:r>
      <w:r>
        <w:t>tom, kdy práv</w:t>
      </w:r>
      <w:r>
        <w:t xml:space="preserve">o </w:t>
      </w:r>
      <w:r>
        <w:t>uplatnil, stejně tak o</w:t>
      </w:r>
      <w:r>
        <w:t xml:space="preserve"> </w:t>
      </w:r>
      <w:r>
        <w:t>vykonání opravy a</w:t>
      </w:r>
      <w:r>
        <w:t xml:space="preserve"> </w:t>
      </w:r>
      <w:r>
        <w:t>čase jejího trvání.</w:t>
      </w:r>
      <w:r>
        <w:t xml:space="preserve"> </w:t>
      </w:r>
    </w:p>
    <w:p w:rsidR="00453963" w:rsidRDefault="00E074B8">
      <w:pPr>
        <w:numPr>
          <w:ilvl w:val="0"/>
          <w:numId w:val="4"/>
        </w:numPr>
        <w:ind w:hanging="360"/>
      </w:pPr>
      <w:r>
        <w:t xml:space="preserve">Zhotovitel neodpovídá za vady na předmětu plnění, ke kterým dojde </w:t>
      </w:r>
      <w:r>
        <w:t xml:space="preserve">v </w:t>
      </w:r>
      <w:r>
        <w:t>důsledku nedbalosti, nedodržením doporučení ohledně pravidelných servisních prohlídek, jak jsou zmíněny v</w:t>
      </w:r>
      <w:r>
        <w:t xml:space="preserve"> </w:t>
      </w:r>
      <w:r>
        <w:t>odst. 5 tohoto čl. V., nesprávného používá</w:t>
      </w:r>
      <w:r>
        <w:t xml:space="preserve">ní, záměrného nebo neúmyslného poškození jinými osobami nebo </w:t>
      </w:r>
      <w:r>
        <w:t xml:space="preserve">z </w:t>
      </w:r>
      <w:r>
        <w:t>jakékoliv příčiny, na kterou zhotovitel nemohl mít vliv a</w:t>
      </w:r>
      <w:r>
        <w:t xml:space="preserve"> je mimo jeho kontrolu nebo v </w:t>
      </w:r>
      <w:r>
        <w:t>případě, kdy objednatel svěří předmět plnění do opravy třetí osobě, která není kvalifikovaným servisním te</w:t>
      </w:r>
      <w:r>
        <w:t>chnikem od zhotovitele</w:t>
      </w:r>
      <w:r>
        <w:t xml:space="preserve">. </w:t>
      </w:r>
    </w:p>
    <w:p w:rsidR="00453963" w:rsidRDefault="00E074B8">
      <w:pPr>
        <w:numPr>
          <w:ilvl w:val="0"/>
          <w:numId w:val="4"/>
        </w:numPr>
        <w:ind w:hanging="360"/>
      </w:pPr>
      <w:r>
        <w:t>Objednatel tímto bere na vědomí a</w:t>
      </w:r>
      <w:r>
        <w:t xml:space="preserve"> </w:t>
      </w:r>
      <w:r>
        <w:t>souhlasí, že zhotovitel doporučuje dodržovat maximální nosnost</w:t>
      </w:r>
      <w:r>
        <w:t xml:space="preserve"> </w:t>
      </w:r>
      <w:r>
        <w:t>schodišťové sedačky –</w:t>
      </w:r>
      <w:r>
        <w:t xml:space="preserve"> 125kg. </w:t>
      </w:r>
    </w:p>
    <w:p w:rsidR="00453963" w:rsidRDefault="00E074B8">
      <w:pPr>
        <w:numPr>
          <w:ilvl w:val="0"/>
          <w:numId w:val="4"/>
        </w:numPr>
        <w:ind w:hanging="360"/>
      </w:pPr>
      <w:r>
        <w:t>Objednatel tímto bere na vědomí a</w:t>
      </w:r>
      <w:r>
        <w:t xml:space="preserve"> </w:t>
      </w:r>
      <w:r>
        <w:t>souhlasí, že zhotovitel doporučuje, aby byla vykonaná pravidelná servi</w:t>
      </w:r>
      <w:r>
        <w:t xml:space="preserve">sní prohlídka schodišťové sedačky </w:t>
      </w:r>
      <w:r>
        <w:t xml:space="preserve">jednou za rok v souladu s </w:t>
      </w:r>
      <w:r>
        <w:t>doporučením</w:t>
      </w:r>
      <w:r>
        <w:t xml:space="preserve"> </w:t>
      </w:r>
      <w:r>
        <w:t>výrobce a</w:t>
      </w:r>
      <w:r>
        <w:t xml:space="preserve"> </w:t>
      </w:r>
      <w:r>
        <w:t xml:space="preserve">to kvalifikovaným servisním </w:t>
      </w:r>
      <w:r>
        <w:t xml:space="preserve">technikem zhotovitele. V </w:t>
      </w:r>
      <w:r>
        <w:t>případě, že schodišťová sedačka je umístěna ve veřejné budově nebo v prostorech užívaných více uživateli, měla by být ser</w:t>
      </w:r>
      <w:r>
        <w:t>visní prohlídka vykonaná dvakrát až čtyřikrát ročně</w:t>
      </w:r>
      <w:r>
        <w:t xml:space="preserve"> v souladu s </w:t>
      </w:r>
      <w:r>
        <w:t>doporučením výrobce</w:t>
      </w:r>
      <w:r>
        <w:t xml:space="preserve">. </w:t>
      </w:r>
    </w:p>
    <w:p w:rsidR="00453963" w:rsidRDefault="00E074B8">
      <w:pPr>
        <w:numPr>
          <w:ilvl w:val="0"/>
          <w:numId w:val="4"/>
        </w:numPr>
        <w:ind w:hanging="360"/>
      </w:pPr>
      <w:r>
        <w:t>Odpovědnost za další pravidelný servis schodišťové sedačky po vykonání</w:t>
      </w:r>
      <w:r>
        <w:t xml:space="preserve"> 1x </w:t>
      </w:r>
      <w:r>
        <w:t>bezplatné servisní prohlíd</w:t>
      </w:r>
      <w:r>
        <w:t xml:space="preserve">ky nese zhotovitel jenom v </w:t>
      </w:r>
      <w:r>
        <w:t xml:space="preserve">případě, pokud </w:t>
      </w:r>
      <w:r>
        <w:lastRenderedPageBreak/>
        <w:t>smluvní strany při předání p</w:t>
      </w:r>
      <w:r>
        <w:t>ředmětu plnění</w:t>
      </w:r>
      <w:r>
        <w:t xml:space="preserve"> </w:t>
      </w:r>
      <w:r>
        <w:t xml:space="preserve">uzavřou samostatnou smlouvu </w:t>
      </w:r>
      <w:r>
        <w:t xml:space="preserve">o </w:t>
      </w:r>
      <w:r>
        <w:t>údržbě a</w:t>
      </w:r>
      <w:r>
        <w:t xml:space="preserve"> servisu </w:t>
      </w:r>
      <w:r>
        <w:t>předmětu plnění</w:t>
      </w:r>
      <w:r>
        <w:t xml:space="preserve">.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53963" w:rsidRDefault="00E074B8">
      <w:pPr>
        <w:spacing w:after="0" w:line="259" w:lineRule="auto"/>
        <w:ind w:left="10" w:right="4" w:hanging="10"/>
        <w:jc w:val="center"/>
      </w:pPr>
      <w:r>
        <w:rPr>
          <w:b/>
        </w:rPr>
        <w:t xml:space="preserve">Čl. VI. </w:t>
      </w:r>
    </w:p>
    <w:p w:rsidR="00453963" w:rsidRDefault="00E074B8">
      <w:pPr>
        <w:spacing w:after="0" w:line="259" w:lineRule="auto"/>
        <w:ind w:left="10" w:right="7" w:hanging="10"/>
        <w:jc w:val="center"/>
      </w:pPr>
      <w:r>
        <w:rPr>
          <w:b/>
        </w:rPr>
        <w:t xml:space="preserve">Vyloučení odpovědnosti </w:t>
      </w:r>
    </w:p>
    <w:p w:rsidR="00453963" w:rsidRDefault="00E074B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53963" w:rsidRDefault="00E074B8">
      <w:pPr>
        <w:ind w:left="715"/>
      </w:pPr>
      <w:r>
        <w:t>1.</w:t>
      </w:r>
      <w:r>
        <w:rPr>
          <w:rFonts w:ascii="Arial" w:eastAsia="Arial" w:hAnsi="Arial" w:cs="Arial"/>
        </w:rPr>
        <w:t xml:space="preserve"> </w:t>
      </w:r>
      <w:r>
        <w:t>Zhotovitel nenese odpovědnost za žádné úpravy vykonané na schodišťové sedačce bez jeho vědomí a</w:t>
      </w:r>
      <w:r>
        <w:t xml:space="preserve"> </w:t>
      </w:r>
      <w:r>
        <w:t>písemného souhlasu. Všechny takové změny mohou být v</w:t>
      </w:r>
      <w:r>
        <w:t xml:space="preserve"> rozporu s </w:t>
      </w:r>
      <w:r>
        <w:t>Evropskými a</w:t>
      </w:r>
      <w:r>
        <w:t xml:space="preserve"> </w:t>
      </w:r>
      <w:r>
        <w:t>Českými normami pro schodišťové sedačky a</w:t>
      </w:r>
      <w:r>
        <w:t xml:space="preserve"> </w:t>
      </w:r>
      <w:r>
        <w:t>zrušily by platnost záruky poskytnuté zhot</w:t>
      </w:r>
      <w:r>
        <w:t xml:space="preserve">ovitelem a mohly by </w:t>
      </w:r>
      <w:r>
        <w:t>ohrozit uživatele schodišťové sedačky.</w:t>
      </w: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10" w:right="2" w:hanging="10"/>
        <w:jc w:val="center"/>
      </w:pPr>
      <w:r>
        <w:rPr>
          <w:b/>
        </w:rPr>
        <w:t xml:space="preserve">Čl. VII. </w:t>
      </w:r>
    </w:p>
    <w:p w:rsidR="00453963" w:rsidRDefault="00E074B8">
      <w:pPr>
        <w:spacing w:after="0" w:line="259" w:lineRule="auto"/>
        <w:ind w:left="10" w:right="6" w:hanging="10"/>
        <w:jc w:val="center"/>
      </w:pPr>
      <w:r>
        <w:rPr>
          <w:b/>
        </w:rPr>
        <w:t xml:space="preserve">Přechod vlastnictví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ind w:left="715"/>
      </w:pPr>
      <w:r>
        <w:t>1.</w:t>
      </w:r>
      <w:r>
        <w:rPr>
          <w:rFonts w:ascii="Arial" w:eastAsia="Arial" w:hAnsi="Arial" w:cs="Arial"/>
        </w:rPr>
        <w:t xml:space="preserve"> </w:t>
      </w:r>
      <w:r>
        <w:t>Všechny díly (materiály) připravené na dodávku nebo již částečně nainstalované zůstávají ve výlučném vlastnictví zhotovitele až do okamžiku, kdy objednatel uhradí zhotoviteli celou dohodnutou kupní cenu.</w:t>
      </w:r>
      <w:r>
        <w:t xml:space="preserve"> </w:t>
      </w:r>
    </w:p>
    <w:p w:rsidR="00453963" w:rsidRDefault="00E074B8">
      <w:pPr>
        <w:spacing w:after="0" w:line="259" w:lineRule="auto"/>
        <w:ind w:left="64" w:firstLine="0"/>
        <w:jc w:val="center"/>
      </w:pPr>
      <w:r>
        <w:t xml:space="preserve"> </w:t>
      </w:r>
    </w:p>
    <w:p w:rsidR="00453963" w:rsidRDefault="00E074B8">
      <w:pPr>
        <w:spacing w:after="0" w:line="259" w:lineRule="auto"/>
        <w:ind w:left="10" w:right="4" w:hanging="10"/>
        <w:jc w:val="center"/>
      </w:pPr>
      <w:r>
        <w:rPr>
          <w:b/>
        </w:rPr>
        <w:t xml:space="preserve">Čl. VIII. </w:t>
      </w:r>
    </w:p>
    <w:p w:rsidR="00453963" w:rsidRDefault="00E074B8">
      <w:pPr>
        <w:spacing w:after="0" w:line="259" w:lineRule="auto"/>
        <w:ind w:left="10" w:right="3" w:hanging="10"/>
        <w:jc w:val="center"/>
      </w:pPr>
      <w:r>
        <w:rPr>
          <w:b/>
        </w:rPr>
        <w:t xml:space="preserve">Závěrečné ustanovení </w:t>
      </w:r>
    </w:p>
    <w:p w:rsidR="00453963" w:rsidRDefault="00E074B8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:rsidR="00453963" w:rsidRDefault="00E074B8">
      <w:pPr>
        <w:numPr>
          <w:ilvl w:val="0"/>
          <w:numId w:val="5"/>
        </w:numPr>
        <w:ind w:hanging="360"/>
      </w:pPr>
      <w:r>
        <w:t>Tato smlouv</w:t>
      </w:r>
      <w:r>
        <w:t>a je vyhotovená ve</w:t>
      </w:r>
      <w:r>
        <w:t xml:space="preserve"> dvou stejnopisech s </w:t>
      </w:r>
      <w:r>
        <w:t xml:space="preserve">platností originálu, </w:t>
      </w:r>
      <w:r>
        <w:t xml:space="preserve">ze </w:t>
      </w:r>
      <w:r>
        <w:t xml:space="preserve">kterých po jednom vyhotovení obdrží každá smluvní strana. </w:t>
      </w:r>
      <w:r>
        <w:t xml:space="preserve"> </w:t>
      </w:r>
    </w:p>
    <w:p w:rsidR="00453963" w:rsidRDefault="00E074B8">
      <w:pPr>
        <w:numPr>
          <w:ilvl w:val="0"/>
          <w:numId w:val="5"/>
        </w:numPr>
        <w:ind w:hanging="360"/>
      </w:pPr>
      <w:r>
        <w:t xml:space="preserve">Tato smlouva nabývá </w:t>
      </w:r>
      <w:r>
        <w:t xml:space="preserve"> </w:t>
      </w:r>
      <w:r>
        <w:t>platnosti a účinnosti podepsáním oběma stranami</w:t>
      </w:r>
      <w:r>
        <w:t xml:space="preserve">. V </w:t>
      </w:r>
      <w:r>
        <w:t>případě, že byla v</w:t>
      </w:r>
      <w:r>
        <w:t xml:space="preserve"> souladu s </w:t>
      </w:r>
      <w:r>
        <w:t>čl. IV odst. 1 sjednána záloha k</w:t>
      </w:r>
      <w:r>
        <w:t>upní ceny, nabývá smlouva platnosti a účinnosti podepsáním oběma stranami a zaplacením zálohy</w:t>
      </w:r>
      <w:r>
        <w:t xml:space="preserve">. </w:t>
      </w:r>
    </w:p>
    <w:p w:rsidR="00453963" w:rsidRDefault="00E074B8">
      <w:pPr>
        <w:numPr>
          <w:ilvl w:val="0"/>
          <w:numId w:val="5"/>
        </w:numPr>
        <w:ind w:hanging="360"/>
      </w:pPr>
      <w:r>
        <w:t>Tuto smlouvu je možno měnit a</w:t>
      </w:r>
      <w:r>
        <w:t xml:space="preserve"> </w:t>
      </w:r>
      <w:r>
        <w:t>doplnit jenom po vzájemném souhlase smluvních stran, a</w:t>
      </w:r>
      <w:r>
        <w:t xml:space="preserve"> </w:t>
      </w:r>
      <w:r>
        <w:t>to formou písemných číslovaných dodatků k</w:t>
      </w:r>
      <w:r>
        <w:t xml:space="preserve"> </w:t>
      </w:r>
      <w:r>
        <w:t>této smlouvě.</w:t>
      </w:r>
      <w:r>
        <w:t xml:space="preserve"> </w:t>
      </w:r>
    </w:p>
    <w:p w:rsidR="00453963" w:rsidRDefault="00E074B8">
      <w:pPr>
        <w:numPr>
          <w:ilvl w:val="0"/>
          <w:numId w:val="5"/>
        </w:numPr>
        <w:ind w:hanging="360"/>
      </w:pPr>
      <w:r>
        <w:t>Objednatel potvrzu</w:t>
      </w:r>
      <w:r>
        <w:t xml:space="preserve">je, že všechny doložky obsažené v této smlouvě jsou mu srozumitelné, nejsou pro něj nevýhodné a smlouva se neodchyluje od obvyklých podmínek ujednávaných v obdobných případech. </w:t>
      </w:r>
      <w:r>
        <w:t xml:space="preserve"> </w:t>
      </w:r>
    </w:p>
    <w:p w:rsidR="00453963" w:rsidRDefault="00E074B8">
      <w:pPr>
        <w:numPr>
          <w:ilvl w:val="0"/>
          <w:numId w:val="5"/>
        </w:numPr>
        <w:ind w:hanging="360"/>
      </w:pPr>
      <w:r>
        <w:t>Neoddělitelnou součástí této smlouvy je příloha č. 1 –</w:t>
      </w:r>
      <w:r>
        <w:t xml:space="preserve"> </w:t>
      </w:r>
      <w:r>
        <w:t>cenová nabí</w:t>
      </w:r>
      <w:r>
        <w:t xml:space="preserve">dka ze dne </w:t>
      </w:r>
      <w:proofErr w:type="gramStart"/>
      <w:r>
        <w:t>30.09.2025</w:t>
      </w:r>
      <w:proofErr w:type="gramEnd"/>
      <w:r>
        <w:t>, refe</w:t>
      </w:r>
      <w:r>
        <w:t xml:space="preserve">renční číslo </w:t>
      </w:r>
      <w:r>
        <w:t xml:space="preserve">25/1236, </w:t>
      </w:r>
      <w:r>
        <w:t>která obsahuje podmínky cenové nabídky zhotovitele a</w:t>
      </w:r>
      <w:r>
        <w:t xml:space="preserve"> </w:t>
      </w:r>
      <w:r>
        <w:t>pokyny (požadavky) objednatele.</w:t>
      </w:r>
      <w:r>
        <w:t xml:space="preserve"> </w:t>
      </w:r>
    </w:p>
    <w:p w:rsidR="00453963" w:rsidRDefault="00E074B8">
      <w:pPr>
        <w:numPr>
          <w:ilvl w:val="0"/>
          <w:numId w:val="5"/>
        </w:numPr>
        <w:spacing w:after="2" w:line="237" w:lineRule="auto"/>
        <w:ind w:hanging="360"/>
      </w:pPr>
      <w:r>
        <w:t>Smluvní strany prohlašují, že si smlouvu řádně přečetly, obsahu porozuměly a</w:t>
      </w:r>
      <w:r>
        <w:t xml:space="preserve"> </w:t>
      </w:r>
      <w:r>
        <w:t>na znak souhlasu na základě svobodné vůle i</w:t>
      </w:r>
      <w:r>
        <w:t xml:space="preserve"> podepsaly. </w:t>
      </w:r>
    </w:p>
    <w:p w:rsidR="00453963" w:rsidRDefault="00E074B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453963" w:rsidRDefault="00453963">
      <w:pPr>
        <w:sectPr w:rsidR="00453963">
          <w:footerReference w:type="even" r:id="rId7"/>
          <w:footerReference w:type="default" r:id="rId8"/>
          <w:footerReference w:type="first" r:id="rId9"/>
          <w:pgSz w:w="11906" w:h="16838"/>
          <w:pgMar w:top="1507" w:right="1435" w:bottom="1550" w:left="1440" w:header="708" w:footer="707" w:gutter="0"/>
          <w:cols w:space="708"/>
        </w:sectPr>
      </w:pP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-5" w:hanging="10"/>
        <w:jc w:val="left"/>
      </w:pPr>
      <w:r>
        <w:t xml:space="preserve">V Praze, dne </w:t>
      </w:r>
      <w:proofErr w:type="gramStart"/>
      <w:r>
        <w:t>23</w:t>
      </w:r>
      <w:bookmarkStart w:id="0" w:name="_GoBack"/>
      <w:bookmarkEnd w:id="0"/>
      <w:r>
        <w:t>.10.2025</w:t>
      </w:r>
      <w:proofErr w:type="gramEnd"/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-5" w:hanging="10"/>
        <w:jc w:val="left"/>
      </w:pPr>
      <w:r>
        <w:t xml:space="preserve">Zhotovitel: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-5" w:hanging="10"/>
        <w:jc w:val="left"/>
      </w:pPr>
      <w:r>
        <w:t xml:space="preserve">V Praze, dne </w:t>
      </w:r>
      <w:proofErr w:type="gramStart"/>
      <w:r>
        <w:t>23.10.2025</w:t>
      </w:r>
      <w:proofErr w:type="gramEnd"/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p w:rsidR="00453963" w:rsidRDefault="00E074B8">
      <w:pPr>
        <w:spacing w:after="0" w:line="259" w:lineRule="auto"/>
        <w:ind w:left="-5" w:hanging="10"/>
        <w:jc w:val="left"/>
      </w:pPr>
      <w:r>
        <w:t xml:space="preserve">Objednatel: </w:t>
      </w:r>
    </w:p>
    <w:p w:rsidR="00453963" w:rsidRDefault="00453963">
      <w:pPr>
        <w:sectPr w:rsidR="00453963">
          <w:type w:val="continuous"/>
          <w:pgSz w:w="11906" w:h="16838"/>
          <w:pgMar w:top="1440" w:right="1440" w:bottom="1440" w:left="1548" w:header="708" w:footer="708" w:gutter="0"/>
          <w:cols w:num="2" w:space="2028"/>
        </w:sectPr>
      </w:pPr>
    </w:p>
    <w:tbl>
      <w:tblPr>
        <w:tblStyle w:val="TableGrid"/>
        <w:tblW w:w="7964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3452"/>
      </w:tblGrid>
      <w:tr w:rsidR="00453963">
        <w:trPr>
          <w:trHeight w:val="251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Bravo lift </w:t>
            </w:r>
            <w:r>
              <w:t>–</w:t>
            </w:r>
            <w:r>
              <w:t xml:space="preserve"> </w:t>
            </w:r>
            <w:r>
              <w:t xml:space="preserve">František </w:t>
            </w:r>
            <w:proofErr w:type="spellStart"/>
            <w:r>
              <w:t>Vohánka</w:t>
            </w:r>
            <w:proofErr w:type="spellEnd"/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>…………………………………</w:t>
            </w:r>
            <w:r>
              <w:t xml:space="preserve"> 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:rsidR="00453963" w:rsidRDefault="00E074B8">
            <w:pPr>
              <w:spacing w:after="2" w:line="237" w:lineRule="auto"/>
              <w:ind w:left="0" w:firstLine="0"/>
            </w:pPr>
            <w:r>
              <w:t xml:space="preserve">Základní škola, Praha 10, U Roháčových kasáren 1381/19,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>příspěvková organizace</w:t>
            </w: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53963" w:rsidRDefault="00E074B8">
            <w:pPr>
              <w:spacing w:after="0" w:line="259" w:lineRule="auto"/>
              <w:ind w:left="0" w:firstLine="0"/>
              <w:jc w:val="left"/>
            </w:pPr>
            <w:r>
              <w:t>…………………………..</w:t>
            </w:r>
            <w:r>
              <w:t xml:space="preserve"> </w:t>
            </w:r>
          </w:p>
        </w:tc>
      </w:tr>
    </w:tbl>
    <w:p w:rsidR="00453963" w:rsidRDefault="00E074B8">
      <w:pPr>
        <w:spacing w:after="0" w:line="259" w:lineRule="auto"/>
        <w:ind w:left="4621" w:firstLine="0"/>
        <w:jc w:val="center"/>
      </w:pPr>
      <w:r>
        <w:t xml:space="preserve"> </w:t>
      </w:r>
    </w:p>
    <w:p w:rsidR="00453963" w:rsidRDefault="00E074B8">
      <w:pPr>
        <w:spacing w:after="0" w:line="259" w:lineRule="auto"/>
        <w:ind w:left="0" w:firstLine="0"/>
        <w:jc w:val="left"/>
      </w:pPr>
      <w:r>
        <w:t xml:space="preserve"> </w:t>
      </w:r>
    </w:p>
    <w:sectPr w:rsidR="00453963">
      <w:type w:val="continuous"/>
      <w:pgSz w:w="11906" w:h="16838"/>
      <w:pgMar w:top="1440" w:right="5775" w:bottom="960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B8" w:rsidRDefault="00E074B8">
      <w:pPr>
        <w:spacing w:after="0" w:line="240" w:lineRule="auto"/>
      </w:pPr>
      <w:r>
        <w:separator/>
      </w:r>
    </w:p>
  </w:endnote>
  <w:endnote w:type="continuationSeparator" w:id="0">
    <w:p w:rsidR="00E074B8" w:rsidRDefault="00E0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63" w:rsidRDefault="00E074B8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453963" w:rsidRDefault="00E074B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63" w:rsidRDefault="00E074B8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1CE4" w:rsidRPr="00281CE4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  <w:p w:rsidR="00453963" w:rsidRDefault="00E074B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63" w:rsidRDefault="00E074B8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453963" w:rsidRDefault="00E074B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B8" w:rsidRDefault="00E074B8">
      <w:pPr>
        <w:spacing w:after="0" w:line="240" w:lineRule="auto"/>
      </w:pPr>
      <w:r>
        <w:separator/>
      </w:r>
    </w:p>
  </w:footnote>
  <w:footnote w:type="continuationSeparator" w:id="0">
    <w:p w:rsidR="00E074B8" w:rsidRDefault="00E07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3E3"/>
    <w:multiLevelType w:val="hybridMultilevel"/>
    <w:tmpl w:val="840087E8"/>
    <w:lvl w:ilvl="0" w:tplc="7A56C7D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26DA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9C3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86E6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C601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4CD5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1EAF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5219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A477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A0FD8"/>
    <w:multiLevelType w:val="hybridMultilevel"/>
    <w:tmpl w:val="E49247B2"/>
    <w:lvl w:ilvl="0" w:tplc="C7967B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9C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244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7E2C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A44E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2A5F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41F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967F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A055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77DD9"/>
    <w:multiLevelType w:val="hybridMultilevel"/>
    <w:tmpl w:val="97309520"/>
    <w:lvl w:ilvl="0" w:tplc="7F58B1F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4A0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3241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0695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14DC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AEDC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8A0A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7AC9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9281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567797"/>
    <w:multiLevelType w:val="hybridMultilevel"/>
    <w:tmpl w:val="4A3E8A46"/>
    <w:lvl w:ilvl="0" w:tplc="332C6E6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3698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8CF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485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FE56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036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1CE4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4415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10DC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0243B2"/>
    <w:multiLevelType w:val="hybridMultilevel"/>
    <w:tmpl w:val="937216A4"/>
    <w:lvl w:ilvl="0" w:tplc="0CE275F6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22D6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82CF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DAD4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14DD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CA9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A832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A6F6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E83C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63"/>
    <w:rsid w:val="00281CE4"/>
    <w:rsid w:val="00453963"/>
    <w:rsid w:val="00E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7409"/>
  <w15:docId w15:val="{C3DB0FC3-781F-47FE-A9AA-3CFAA61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4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981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DIELO  č</dc:title>
  <dc:subject/>
  <dc:creator>Koral Petr</dc:creator>
  <cp:keywords/>
  <cp:lastModifiedBy>Eva Štrobachová</cp:lastModifiedBy>
  <cp:revision>3</cp:revision>
  <dcterms:created xsi:type="dcterms:W3CDTF">2025-11-03T08:27:00Z</dcterms:created>
  <dcterms:modified xsi:type="dcterms:W3CDTF">2025-11-03T08:27:00Z</dcterms:modified>
</cp:coreProperties>
</file>