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4791" w14:textId="77777777" w:rsidR="000727F2" w:rsidRDefault="000727F2" w:rsidP="00FB4349">
      <w:pPr>
        <w:rPr>
          <w:b/>
        </w:rPr>
        <w:sectPr w:rsidR="000727F2" w:rsidSect="00A74324">
          <w:headerReference w:type="default" r:id="rId11"/>
          <w:footerReference w:type="default" r:id="rId12"/>
          <w:type w:val="continuous"/>
          <w:pgSz w:w="11906" w:h="16838"/>
          <w:pgMar w:top="1417" w:right="1417" w:bottom="1417" w:left="1417" w:header="708" w:footer="708" w:gutter="0"/>
          <w:cols w:space="708"/>
          <w:docGrid w:linePitch="360"/>
        </w:sectPr>
      </w:pPr>
    </w:p>
    <w:p w14:paraId="43999D5F" w14:textId="0D00669C" w:rsidR="00D9062E" w:rsidRPr="00B438F6" w:rsidRDefault="00D9062E" w:rsidP="00FF606F">
      <w:pPr>
        <w:jc w:val="center"/>
        <w:rPr>
          <w:b/>
        </w:rPr>
      </w:pPr>
      <w:r w:rsidRPr="00B438F6">
        <w:rPr>
          <w:b/>
        </w:rPr>
        <w:t xml:space="preserve">SMLOUVA O POSKYTNUTÍ DOTACE </w:t>
      </w:r>
    </w:p>
    <w:p w14:paraId="77372EEF" w14:textId="77777777" w:rsidR="00D9062E" w:rsidRPr="00B438F6" w:rsidRDefault="00D9062E" w:rsidP="00FF606F">
      <w:pPr>
        <w:jc w:val="center"/>
        <w:rPr>
          <w:b/>
        </w:rPr>
      </w:pPr>
      <w:r w:rsidRPr="00B438F6">
        <w:rPr>
          <w:b/>
        </w:rPr>
        <w:t>Z ROZPOČTU JIHOMORAVSKÉHO KRAJE</w:t>
      </w:r>
    </w:p>
    <w:p w14:paraId="619DA5F2" w14:textId="27033B91" w:rsidR="00D9062E" w:rsidRPr="00B438F6" w:rsidRDefault="00D9062E" w:rsidP="007B7908">
      <w:pPr>
        <w:pBdr>
          <w:bottom w:val="single" w:sz="4" w:space="4" w:color="auto"/>
        </w:pBdr>
        <w:spacing w:after="120"/>
        <w:jc w:val="right"/>
      </w:pPr>
      <w:r w:rsidRPr="00B438F6">
        <w:t>Smlouva č</w:t>
      </w:r>
      <w:r w:rsidRPr="00F47E36">
        <w:t>.</w:t>
      </w:r>
      <w:r w:rsidR="00A24FC3">
        <w:t xml:space="preserve"> </w:t>
      </w:r>
      <w:r w:rsidR="00B314B3" w:rsidRPr="00B314B3">
        <w:t>JMK099807/25/OD</w:t>
      </w:r>
    </w:p>
    <w:p w14:paraId="696DEDB4" w14:textId="77777777" w:rsidR="00D9062E" w:rsidRPr="00B438F6" w:rsidRDefault="00D9062E" w:rsidP="007B7908">
      <w:pPr>
        <w:spacing w:after="120"/>
      </w:pPr>
      <w:r w:rsidRPr="00B438F6">
        <w:t>Smluvní strany:</w:t>
      </w:r>
    </w:p>
    <w:p w14:paraId="39451059" w14:textId="77777777" w:rsidR="00D9062E" w:rsidRPr="00B438F6" w:rsidRDefault="00D9062E" w:rsidP="003B4A4D"/>
    <w:p w14:paraId="2990E6C6" w14:textId="77777777" w:rsidR="00DD7CD2" w:rsidRPr="00B438F6" w:rsidRDefault="00DD7CD2" w:rsidP="003B4A4D">
      <w:pPr>
        <w:rPr>
          <w:b/>
        </w:rPr>
      </w:pPr>
      <w:r w:rsidRPr="00B438F6">
        <w:rPr>
          <w:b/>
        </w:rPr>
        <w:t>1. Jihomoravský kraj</w:t>
      </w:r>
    </w:p>
    <w:p w14:paraId="36F1F580" w14:textId="4BEF0196" w:rsidR="00DD7CD2" w:rsidRPr="00B438F6" w:rsidRDefault="00DD7CD2" w:rsidP="003B4A4D">
      <w:pPr>
        <w:rPr>
          <w:i/>
        </w:rPr>
      </w:pPr>
      <w:r w:rsidRPr="00B438F6">
        <w:t>zastoupený:</w:t>
      </w:r>
      <w:r w:rsidRPr="00B438F6">
        <w:tab/>
      </w:r>
      <w:r w:rsidRPr="00B438F6">
        <w:tab/>
      </w:r>
      <w:r w:rsidRPr="00B438F6">
        <w:tab/>
      </w:r>
      <w:r w:rsidR="001E1150">
        <w:t xml:space="preserve">Mgr. Janem </w:t>
      </w:r>
      <w:proofErr w:type="spellStart"/>
      <w:r w:rsidR="001E1150">
        <w:t>Grolichem</w:t>
      </w:r>
      <w:proofErr w:type="spellEnd"/>
      <w:r w:rsidRPr="00B438F6">
        <w:t xml:space="preserve">, hejtmanem </w:t>
      </w:r>
    </w:p>
    <w:p w14:paraId="7B63F27C" w14:textId="2B1CBD19" w:rsidR="00DD7CD2" w:rsidRPr="00B438F6" w:rsidRDefault="00DD7CD2" w:rsidP="003B4A4D">
      <w:r w:rsidRPr="00B438F6">
        <w:t>sídlo:</w:t>
      </w:r>
      <w:r w:rsidRPr="00B438F6">
        <w:tab/>
      </w:r>
      <w:r w:rsidRPr="00B438F6">
        <w:tab/>
      </w:r>
      <w:r w:rsidRPr="00B438F6">
        <w:tab/>
      </w:r>
      <w:r w:rsidRPr="00B438F6">
        <w:tab/>
        <w:t>Žerotínovo nám</w:t>
      </w:r>
      <w:r w:rsidR="001E1150">
        <w:t>ěstí</w:t>
      </w:r>
      <w:r w:rsidRPr="00B438F6">
        <w:t xml:space="preserve"> 449/3, 601 82 Brno</w:t>
      </w:r>
    </w:p>
    <w:p w14:paraId="445A67B9" w14:textId="77777777" w:rsidR="00DD7CD2" w:rsidRPr="00B438F6" w:rsidRDefault="00DD7CD2" w:rsidP="003B4A4D">
      <w:r w:rsidRPr="00B438F6">
        <w:t>IČ:</w:t>
      </w:r>
      <w:r w:rsidRPr="00B438F6">
        <w:tab/>
      </w:r>
      <w:r w:rsidRPr="00B438F6">
        <w:tab/>
      </w:r>
      <w:r w:rsidRPr="00B438F6">
        <w:tab/>
      </w:r>
      <w:r w:rsidRPr="00B438F6">
        <w:tab/>
        <w:t>70888337</w:t>
      </w:r>
    </w:p>
    <w:p w14:paraId="5B49F49B" w14:textId="77777777" w:rsidR="00DD7CD2" w:rsidRPr="00B438F6" w:rsidRDefault="00DD7CD2" w:rsidP="003B4A4D">
      <w:r w:rsidRPr="00B438F6">
        <w:t>DIČ:</w:t>
      </w:r>
      <w:r w:rsidRPr="00B438F6">
        <w:tab/>
      </w:r>
      <w:r w:rsidRPr="00B438F6">
        <w:tab/>
      </w:r>
      <w:r w:rsidRPr="00B438F6">
        <w:tab/>
      </w:r>
      <w:r w:rsidRPr="00B438F6">
        <w:tab/>
        <w:t>CZ70888337, je plátce DPH</w:t>
      </w:r>
    </w:p>
    <w:p w14:paraId="3F39B454" w14:textId="77777777" w:rsidR="00DD7CD2" w:rsidRPr="00B438F6" w:rsidRDefault="00DD7CD2" w:rsidP="003B4A4D">
      <w:pPr>
        <w:ind w:left="2832" w:hanging="2832"/>
      </w:pPr>
      <w:r w:rsidRPr="00B438F6">
        <w:t>kontaktní osoby:</w:t>
      </w:r>
      <w:r w:rsidRPr="00B438F6">
        <w:tab/>
        <w:t>Ing. Rostislav Snovický</w:t>
      </w:r>
    </w:p>
    <w:p w14:paraId="23C7C213" w14:textId="588E5FFE" w:rsidR="00DD7CD2" w:rsidRPr="00B438F6" w:rsidRDefault="00DD7CD2" w:rsidP="003B4A4D">
      <w:pPr>
        <w:ind w:left="2832" w:hanging="2832"/>
      </w:pPr>
      <w:r w:rsidRPr="00B438F6">
        <w:tab/>
      </w:r>
      <w:r w:rsidR="00D62954">
        <w:t>XXXXX</w:t>
      </w:r>
    </w:p>
    <w:p w14:paraId="416D1849" w14:textId="72CCFB6A" w:rsidR="00C55A06" w:rsidRPr="00B438F6" w:rsidRDefault="00DD7CD2" w:rsidP="0080236D">
      <w:pPr>
        <w:tabs>
          <w:tab w:val="left" w:pos="708"/>
          <w:tab w:val="left" w:pos="1416"/>
          <w:tab w:val="left" w:pos="2124"/>
          <w:tab w:val="left" w:pos="2832"/>
          <w:tab w:val="left" w:pos="3540"/>
          <w:tab w:val="left" w:pos="7860"/>
        </w:tabs>
      </w:pPr>
      <w:r w:rsidRPr="00B438F6">
        <w:t>tel.:</w:t>
      </w:r>
      <w:r w:rsidRPr="00B438F6">
        <w:tab/>
      </w:r>
      <w:r w:rsidRPr="00B438F6">
        <w:tab/>
      </w:r>
      <w:r w:rsidRPr="00B438F6">
        <w:tab/>
      </w:r>
      <w:r w:rsidRPr="00B438F6">
        <w:tab/>
      </w:r>
      <w:r w:rsidR="00D62954">
        <w:t>XXXXX</w:t>
      </w:r>
      <w:r w:rsidR="0080236D">
        <w:tab/>
      </w:r>
    </w:p>
    <w:p w14:paraId="11498A01" w14:textId="7733B5BF" w:rsidR="00721B33" w:rsidRPr="00721B33" w:rsidRDefault="00DD7CD2" w:rsidP="003B4A4D">
      <w:r w:rsidRPr="00B438F6">
        <w:t>e-mail:</w:t>
      </w:r>
      <w:r w:rsidRPr="00B438F6">
        <w:tab/>
      </w:r>
      <w:r w:rsidRPr="00B438F6">
        <w:tab/>
      </w:r>
      <w:r w:rsidRPr="00B438F6">
        <w:tab/>
      </w:r>
      <w:r w:rsidRPr="00B438F6">
        <w:tab/>
      </w:r>
      <w:r w:rsidR="00D62954">
        <w:t>XXXXX</w:t>
      </w:r>
    </w:p>
    <w:p w14:paraId="4D4007E7" w14:textId="77777777" w:rsidR="00DD7CD2" w:rsidRPr="00B438F6" w:rsidRDefault="00DD7CD2" w:rsidP="003B4A4D">
      <w:r w:rsidRPr="00B438F6">
        <w:t>bankovní spojení:</w:t>
      </w:r>
      <w:r w:rsidRPr="00B438F6">
        <w:tab/>
      </w:r>
      <w:r w:rsidRPr="00B438F6">
        <w:tab/>
        <w:t>Komerční banka, a.s.</w:t>
      </w:r>
    </w:p>
    <w:p w14:paraId="2CB09C15" w14:textId="41248B74" w:rsidR="00D9062E" w:rsidRDefault="00A65706" w:rsidP="007B7908">
      <w:pPr>
        <w:ind w:left="2829" w:hanging="2829"/>
      </w:pPr>
      <w:r w:rsidRPr="00DA0237">
        <w:t>Fond BESIP</w:t>
      </w:r>
      <w:r w:rsidR="00DD7CD2" w:rsidRPr="00B438F6">
        <w:t>:</w:t>
      </w:r>
      <w:r w:rsidR="00DD7CD2" w:rsidRPr="00B438F6">
        <w:tab/>
      </w:r>
      <w:r w:rsidR="00D15338" w:rsidRPr="00D15338">
        <w:t>35-1416710297/0100</w:t>
      </w:r>
    </w:p>
    <w:p w14:paraId="0E608F73" w14:textId="77777777" w:rsidR="00D9062E" w:rsidRPr="00B438F6" w:rsidRDefault="00D9062E" w:rsidP="007B7908">
      <w:pPr>
        <w:spacing w:after="120"/>
      </w:pPr>
      <w:r w:rsidRPr="00B438F6">
        <w:t>(dále také „poskytovatel“)</w:t>
      </w:r>
    </w:p>
    <w:p w14:paraId="29FC12FC" w14:textId="77777777" w:rsidR="00D9062E" w:rsidRPr="00B438F6" w:rsidRDefault="00D9062E" w:rsidP="007B7908">
      <w:pPr>
        <w:spacing w:after="120"/>
        <w:rPr>
          <w:b/>
        </w:rPr>
      </w:pPr>
      <w:r w:rsidRPr="00B438F6">
        <w:rPr>
          <w:b/>
        </w:rPr>
        <w:t>a</w:t>
      </w:r>
    </w:p>
    <w:p w14:paraId="52827838" w14:textId="71563ABC" w:rsidR="007E7477" w:rsidRPr="00974B44" w:rsidRDefault="007E7477" w:rsidP="00166357">
      <w:pPr>
        <w:rPr>
          <w:b/>
        </w:rPr>
      </w:pPr>
      <w:r w:rsidRPr="00AB1840">
        <w:rPr>
          <w:b/>
        </w:rPr>
        <w:t>2</w:t>
      </w:r>
      <w:r w:rsidRPr="00D10137">
        <w:rPr>
          <w:b/>
        </w:rPr>
        <w:t>.</w:t>
      </w:r>
      <w:r w:rsidRPr="00AB1840">
        <w:rPr>
          <w:b/>
        </w:rPr>
        <w:t xml:space="preserve"> </w:t>
      </w:r>
      <w:r>
        <w:rPr>
          <w:b/>
        </w:rPr>
        <w:t xml:space="preserve">město </w:t>
      </w:r>
      <w:r w:rsidR="00CF52CF">
        <w:rPr>
          <w:b/>
        </w:rPr>
        <w:t>Hodonín</w:t>
      </w:r>
    </w:p>
    <w:p w14:paraId="724AE22B" w14:textId="53C260F5" w:rsidR="007E7477" w:rsidRDefault="007E7477" w:rsidP="00166357">
      <w:r>
        <w:t>zastoupené:</w:t>
      </w:r>
      <w:r>
        <w:tab/>
      </w:r>
      <w:r>
        <w:tab/>
      </w:r>
      <w:r>
        <w:tab/>
      </w:r>
      <w:r w:rsidR="003559FA">
        <w:t>Liborem Střechou</w:t>
      </w:r>
      <w:r>
        <w:t>, starostou</w:t>
      </w:r>
    </w:p>
    <w:p w14:paraId="3DD3860E" w14:textId="245C4BD7" w:rsidR="007E7477" w:rsidRPr="00156D0E" w:rsidRDefault="007E7477" w:rsidP="00166357">
      <w:r w:rsidRPr="00156D0E">
        <w:t>sídlo:</w:t>
      </w:r>
      <w:r w:rsidRPr="00156D0E">
        <w:tab/>
      </w:r>
      <w:r w:rsidRPr="00156D0E">
        <w:tab/>
      </w:r>
      <w:r w:rsidRPr="00156D0E">
        <w:tab/>
      </w:r>
      <w:r>
        <w:tab/>
      </w:r>
      <w:r w:rsidR="00CF52CF">
        <w:t>Masarykovo nám.</w:t>
      </w:r>
      <w:r w:rsidR="00A01C95">
        <w:t xml:space="preserve"> 53/1</w:t>
      </w:r>
      <w:r w:rsidR="002B1EDB" w:rsidRPr="00CF3E47">
        <w:t xml:space="preserve">, </w:t>
      </w:r>
      <w:r w:rsidR="00B8718E">
        <w:t>6</w:t>
      </w:r>
      <w:r w:rsidR="00B8718E" w:rsidRPr="00B8718E">
        <w:t>95</w:t>
      </w:r>
      <w:r w:rsidR="00B8718E">
        <w:t xml:space="preserve"> </w:t>
      </w:r>
      <w:r w:rsidR="00B8718E" w:rsidRPr="00B8718E">
        <w:t>01</w:t>
      </w:r>
      <w:r w:rsidR="002B1EDB" w:rsidRPr="00CF3E47">
        <w:t xml:space="preserve"> </w:t>
      </w:r>
      <w:r w:rsidR="00A01C95">
        <w:t>Hodonín</w:t>
      </w:r>
    </w:p>
    <w:p w14:paraId="76CA996E" w14:textId="66542623" w:rsidR="007E7477" w:rsidRPr="00AB1840" w:rsidRDefault="007E7477" w:rsidP="00166357">
      <w:r w:rsidRPr="00AB1840">
        <w:t>IČ</w:t>
      </w:r>
      <w:r>
        <w:t>O</w:t>
      </w:r>
      <w:r w:rsidRPr="00AB1840">
        <w:t>:</w:t>
      </w:r>
      <w:r w:rsidRPr="00AB1840">
        <w:tab/>
      </w:r>
      <w:r w:rsidRPr="00AB1840">
        <w:tab/>
      </w:r>
      <w:r w:rsidRPr="00AB1840">
        <w:tab/>
      </w:r>
      <w:r w:rsidRPr="00AB1840">
        <w:tab/>
      </w:r>
      <w:r w:rsidR="00A01C95" w:rsidRPr="00A01C95">
        <w:t>00284891</w:t>
      </w:r>
    </w:p>
    <w:p w14:paraId="556D02B3" w14:textId="13B03300" w:rsidR="007E7477" w:rsidRDefault="007E7477" w:rsidP="00166357">
      <w:r w:rsidRPr="001F4282">
        <w:t>DIČ:</w:t>
      </w:r>
      <w:r w:rsidRPr="001F4282">
        <w:tab/>
      </w:r>
      <w:r w:rsidRPr="001F4282">
        <w:tab/>
      </w:r>
      <w:r w:rsidRPr="001F4282">
        <w:tab/>
      </w:r>
      <w:r w:rsidRPr="001F4282">
        <w:tab/>
      </w:r>
      <w:r>
        <w:t>CZ</w:t>
      </w:r>
      <w:r w:rsidR="00F06832" w:rsidRPr="00F06832">
        <w:t>699001303</w:t>
      </w:r>
      <w:r w:rsidRPr="00B438F6">
        <w:t>, je plátce DPH</w:t>
      </w:r>
    </w:p>
    <w:p w14:paraId="520D830A" w14:textId="74CBC166" w:rsidR="007E7477" w:rsidRPr="00716434" w:rsidRDefault="007E7477" w:rsidP="00166357">
      <w:r w:rsidRPr="00383AE8">
        <w:t>kontaktní osoba:</w:t>
      </w:r>
      <w:r w:rsidRPr="00383AE8">
        <w:tab/>
      </w:r>
      <w:r w:rsidRPr="00383AE8">
        <w:tab/>
      </w:r>
      <w:r w:rsidR="00D62954">
        <w:t>XXXXX</w:t>
      </w:r>
    </w:p>
    <w:p w14:paraId="650C9DB6" w14:textId="77777777" w:rsidR="00D62954" w:rsidRDefault="007E7477" w:rsidP="00166357">
      <w:r w:rsidRPr="00383AE8">
        <w:t>tel.:</w:t>
      </w:r>
      <w:r w:rsidRPr="00383AE8">
        <w:tab/>
      </w:r>
      <w:r w:rsidRPr="00383AE8">
        <w:tab/>
      </w:r>
      <w:r w:rsidRPr="00383AE8">
        <w:tab/>
      </w:r>
      <w:r w:rsidRPr="00383AE8">
        <w:tab/>
      </w:r>
      <w:r w:rsidR="00D62954">
        <w:t>XXXXX</w:t>
      </w:r>
      <w:r w:rsidR="00D62954" w:rsidRPr="007E5B74">
        <w:t xml:space="preserve"> </w:t>
      </w:r>
    </w:p>
    <w:p w14:paraId="3459BE12" w14:textId="3A2E8E25" w:rsidR="007E7477" w:rsidRPr="00EF18C0" w:rsidRDefault="007E7477" w:rsidP="00166357">
      <w:pPr>
        <w:rPr>
          <w:rStyle w:val="Hypertextovodkaz"/>
        </w:rPr>
      </w:pPr>
      <w:r w:rsidRPr="007E5B74">
        <w:t>e-mail:</w:t>
      </w:r>
      <w:r w:rsidRPr="007E5B74">
        <w:tab/>
      </w:r>
      <w:r w:rsidRPr="007E5B74">
        <w:tab/>
      </w:r>
      <w:r w:rsidRPr="007E5B74">
        <w:tab/>
      </w:r>
      <w:r w:rsidRPr="007E5B74">
        <w:tab/>
      </w:r>
      <w:r w:rsidR="00D62954">
        <w:t>XXXXX</w:t>
      </w:r>
    </w:p>
    <w:p w14:paraId="71DD7A40" w14:textId="43284197" w:rsidR="007E7477" w:rsidRPr="007E5B74" w:rsidRDefault="007E7477" w:rsidP="00166357">
      <w:r w:rsidRPr="007E5B74">
        <w:t>bankovní spojení:</w:t>
      </w:r>
      <w:r w:rsidRPr="007E5B74">
        <w:tab/>
      </w:r>
      <w:r w:rsidRPr="007E5B74">
        <w:tab/>
      </w:r>
      <w:r w:rsidR="002B1EDB">
        <w:t xml:space="preserve">Česká </w:t>
      </w:r>
      <w:r w:rsidR="00B8718E">
        <w:t>národní banka</w:t>
      </w:r>
    </w:p>
    <w:p w14:paraId="58A7CE8D" w14:textId="4FA4F686" w:rsidR="007E7477" w:rsidRPr="00B438F6" w:rsidRDefault="007E7477" w:rsidP="00166357">
      <w:r>
        <w:t xml:space="preserve">číslo </w:t>
      </w:r>
      <w:r w:rsidRPr="00106BFC">
        <w:t>ú</w:t>
      </w:r>
      <w:r>
        <w:t>čtu</w:t>
      </w:r>
      <w:r w:rsidRPr="00106BFC">
        <w:t>:</w:t>
      </w:r>
      <w:r>
        <w:tab/>
      </w:r>
      <w:r>
        <w:tab/>
      </w:r>
      <w:r>
        <w:tab/>
      </w:r>
      <w:r w:rsidR="00105F27">
        <w:t>94-</w:t>
      </w:r>
      <w:r w:rsidR="00105F27" w:rsidRPr="00105F27">
        <w:t>28427671</w:t>
      </w:r>
      <w:r>
        <w:t>/0</w:t>
      </w:r>
      <w:r w:rsidR="007571C0">
        <w:t>71</w:t>
      </w:r>
      <w:r>
        <w:t>0</w:t>
      </w:r>
      <w:r w:rsidRPr="00B438F6">
        <w:tab/>
      </w:r>
      <w:r w:rsidRPr="00B438F6">
        <w:tab/>
      </w:r>
    </w:p>
    <w:p w14:paraId="5A195AE2" w14:textId="6D4EB282" w:rsidR="00C768C0" w:rsidRPr="00383AE8" w:rsidRDefault="007E7477" w:rsidP="007B7908">
      <w:pPr>
        <w:spacing w:after="120"/>
      </w:pPr>
      <w:r w:rsidRPr="00B438F6">
        <w:t>(dále jen „příjemce“)</w:t>
      </w:r>
    </w:p>
    <w:p w14:paraId="06F18BE4" w14:textId="18AD31FF" w:rsidR="00D9062E" w:rsidRPr="00B438F6" w:rsidRDefault="00D9062E" w:rsidP="007B7908">
      <w:pPr>
        <w:spacing w:after="120"/>
        <w:jc w:val="center"/>
      </w:pPr>
      <w:r w:rsidRPr="00B438F6">
        <w:t>uzavírají tuto</w:t>
      </w:r>
    </w:p>
    <w:p w14:paraId="6C07CEA0" w14:textId="77777777" w:rsidR="00D9062E" w:rsidRPr="00B438F6" w:rsidRDefault="00D9062E" w:rsidP="00166357">
      <w:pPr>
        <w:jc w:val="center"/>
        <w:rPr>
          <w:b/>
        </w:rPr>
      </w:pPr>
      <w:r w:rsidRPr="00B438F6">
        <w:rPr>
          <w:b/>
        </w:rPr>
        <w:t>SMLOUVU O POSKYTNUTÍ DOTACE</w:t>
      </w:r>
    </w:p>
    <w:p w14:paraId="028ED055" w14:textId="210C59FC" w:rsidR="00D9062E" w:rsidRPr="00B438F6" w:rsidRDefault="00D9062E" w:rsidP="00166357">
      <w:pPr>
        <w:jc w:val="center"/>
        <w:rPr>
          <w:b/>
        </w:rPr>
      </w:pPr>
      <w:r w:rsidRPr="00B438F6">
        <w:rPr>
          <w:b/>
        </w:rPr>
        <w:t>Z ROZPOČTU JIHOMORAVSKÉHO KRAJE</w:t>
      </w:r>
    </w:p>
    <w:p w14:paraId="3BDAF843" w14:textId="77777777" w:rsidR="00D9062E" w:rsidRPr="00B438F6" w:rsidRDefault="00D9062E" w:rsidP="007B7908">
      <w:pPr>
        <w:spacing w:after="120"/>
        <w:jc w:val="center"/>
        <w:rPr>
          <w:b/>
        </w:rPr>
      </w:pPr>
    </w:p>
    <w:p w14:paraId="692D4542" w14:textId="77777777" w:rsidR="000A598F" w:rsidRDefault="00D9062E" w:rsidP="00166357">
      <w:pPr>
        <w:jc w:val="center"/>
        <w:rPr>
          <w:b/>
        </w:rPr>
      </w:pPr>
      <w:r w:rsidRPr="00B438F6">
        <w:rPr>
          <w:b/>
        </w:rPr>
        <w:t>Článek I.</w:t>
      </w:r>
    </w:p>
    <w:p w14:paraId="093B6E23" w14:textId="4A9FA297" w:rsidR="00D9062E" w:rsidRPr="00B438F6" w:rsidRDefault="00D9062E" w:rsidP="007B7908">
      <w:pPr>
        <w:spacing w:after="120"/>
        <w:jc w:val="center"/>
        <w:rPr>
          <w:b/>
        </w:rPr>
      </w:pPr>
      <w:r w:rsidRPr="00B438F6">
        <w:rPr>
          <w:b/>
        </w:rPr>
        <w:t>Předmět a účel dotace</w:t>
      </w:r>
    </w:p>
    <w:p w14:paraId="7584E7D5" w14:textId="7173B214" w:rsidR="00426B09" w:rsidRPr="00D115AD" w:rsidRDefault="007E59FB" w:rsidP="007B7908">
      <w:pPr>
        <w:numPr>
          <w:ilvl w:val="0"/>
          <w:numId w:val="16"/>
        </w:numPr>
        <w:spacing w:after="120"/>
        <w:rPr>
          <w:bCs/>
        </w:rPr>
      </w:pPr>
      <w:r w:rsidRPr="00AB1840">
        <w:t xml:space="preserve">Předmětem této smlouvy je poskytnutí účelové </w:t>
      </w:r>
      <w:r w:rsidRPr="00F53B74">
        <w:rPr>
          <w:b/>
        </w:rPr>
        <w:t xml:space="preserve">investiční </w:t>
      </w:r>
      <w:r w:rsidR="002E6DBB" w:rsidRPr="00156D0E">
        <w:t>f</w:t>
      </w:r>
      <w:r w:rsidR="002E6DBB" w:rsidRPr="00AB1840">
        <w:t xml:space="preserve">inanční podpory z rozpočtu poskytovatele ve formě </w:t>
      </w:r>
      <w:r w:rsidR="002E6DBB" w:rsidRPr="00F21ABF">
        <w:t>dotace</w:t>
      </w:r>
      <w:r w:rsidR="002E6DBB" w:rsidRPr="009C446A">
        <w:rPr>
          <w:bCs/>
          <w:color w:val="FF0000"/>
        </w:rPr>
        <w:t xml:space="preserve"> </w:t>
      </w:r>
      <w:r w:rsidRPr="00AB1840">
        <w:t>(dále jen „dotace</w:t>
      </w:r>
      <w:r w:rsidRPr="00491F90">
        <w:t xml:space="preserve">“) </w:t>
      </w:r>
      <w:r w:rsidR="002E6DBB" w:rsidRPr="00D115AD">
        <w:rPr>
          <w:bCs/>
        </w:rPr>
        <w:t xml:space="preserve">na </w:t>
      </w:r>
      <w:r w:rsidR="006F3A8A">
        <w:rPr>
          <w:bCs/>
        </w:rPr>
        <w:t>pořízení</w:t>
      </w:r>
      <w:r w:rsidR="001A22F7" w:rsidRPr="00D115AD">
        <w:rPr>
          <w:bCs/>
        </w:rPr>
        <w:t xml:space="preserve"> </w:t>
      </w:r>
      <w:r w:rsidR="001A22F7">
        <w:t>projektov</w:t>
      </w:r>
      <w:r w:rsidR="5AE77965">
        <w:t>ých</w:t>
      </w:r>
      <w:r w:rsidR="001A22F7">
        <w:t xml:space="preserve"> dokumentac</w:t>
      </w:r>
      <w:r w:rsidR="095BA445">
        <w:t>í</w:t>
      </w:r>
      <w:r w:rsidR="001A22F7" w:rsidRPr="00D115AD">
        <w:rPr>
          <w:bCs/>
        </w:rPr>
        <w:t xml:space="preserve"> </w:t>
      </w:r>
      <w:r w:rsidR="006F15A7" w:rsidRPr="00D115AD">
        <w:rPr>
          <w:bCs/>
        </w:rPr>
        <w:t xml:space="preserve">pro </w:t>
      </w:r>
      <w:r w:rsidR="00EC5425">
        <w:rPr>
          <w:bCs/>
        </w:rPr>
        <w:t>vybudování</w:t>
      </w:r>
      <w:r w:rsidR="001A22F7" w:rsidRPr="00D115AD">
        <w:rPr>
          <w:bCs/>
        </w:rPr>
        <w:t xml:space="preserve"> dětského dopravního hřiště</w:t>
      </w:r>
      <w:r w:rsidR="00AC0952" w:rsidRPr="00AC0952">
        <w:rPr>
          <w:bCs/>
        </w:rPr>
        <w:t xml:space="preserve"> </w:t>
      </w:r>
      <w:r w:rsidR="78282310">
        <w:t xml:space="preserve">včetně objektu zázemí </w:t>
      </w:r>
      <w:r w:rsidR="00AC0952" w:rsidRPr="00D115AD">
        <w:rPr>
          <w:bCs/>
        </w:rPr>
        <w:t>v</w:t>
      </w:r>
      <w:r w:rsidR="00AC0952">
        <w:rPr>
          <w:bCs/>
        </w:rPr>
        <w:t> </w:t>
      </w:r>
      <w:r w:rsidR="00AC0952" w:rsidRPr="00D115AD">
        <w:rPr>
          <w:bCs/>
        </w:rPr>
        <w:t>areálu ZŠ Vančurova v Hodoníně</w:t>
      </w:r>
      <w:r w:rsidR="00AC0952">
        <w:rPr>
          <w:bCs/>
        </w:rPr>
        <w:t>,</w:t>
      </w:r>
      <w:r w:rsidR="005117C2" w:rsidRPr="00D115AD" w:rsidDel="00AC0952">
        <w:rPr>
          <w:bCs/>
        </w:rPr>
        <w:t xml:space="preserve"> </w:t>
      </w:r>
      <w:r w:rsidR="00667876" w:rsidRPr="00D115AD">
        <w:rPr>
          <w:bCs/>
        </w:rPr>
        <w:t>na základě sml</w:t>
      </w:r>
      <w:r w:rsidR="002A448E" w:rsidRPr="00D115AD">
        <w:rPr>
          <w:bCs/>
        </w:rPr>
        <w:t>ou</w:t>
      </w:r>
      <w:r w:rsidR="00667876" w:rsidRPr="00D115AD">
        <w:rPr>
          <w:bCs/>
        </w:rPr>
        <w:t>v</w:t>
      </w:r>
      <w:r w:rsidR="002A448E" w:rsidRPr="00D115AD">
        <w:rPr>
          <w:bCs/>
        </w:rPr>
        <w:t>y</w:t>
      </w:r>
      <w:r w:rsidR="00667876" w:rsidRPr="00D115AD">
        <w:rPr>
          <w:bCs/>
        </w:rPr>
        <w:t xml:space="preserve"> </w:t>
      </w:r>
      <w:r w:rsidR="00643D85" w:rsidRPr="00D115AD">
        <w:rPr>
          <w:bCs/>
        </w:rPr>
        <w:t xml:space="preserve">č. SD/2024/0190/180 </w:t>
      </w:r>
      <w:r w:rsidR="000A2349" w:rsidRPr="00D115AD">
        <w:rPr>
          <w:bCs/>
        </w:rPr>
        <w:t>ze dne</w:t>
      </w:r>
      <w:r w:rsidR="00643D85" w:rsidRPr="00D115AD">
        <w:rPr>
          <w:bCs/>
        </w:rPr>
        <w:t xml:space="preserve"> 16.10.2024 a smlouvy č. SD/2025/0106/180 </w:t>
      </w:r>
      <w:r w:rsidR="000A2349" w:rsidRPr="00D115AD">
        <w:rPr>
          <w:bCs/>
        </w:rPr>
        <w:t xml:space="preserve">ze dne </w:t>
      </w:r>
      <w:r w:rsidR="00643D85" w:rsidRPr="00D115AD">
        <w:rPr>
          <w:bCs/>
        </w:rPr>
        <w:t>25.06.2025</w:t>
      </w:r>
      <w:r w:rsidR="00A2569E" w:rsidRPr="00D115AD">
        <w:rPr>
          <w:bCs/>
        </w:rPr>
        <w:t>,</w:t>
      </w:r>
      <w:r w:rsidR="000A2349" w:rsidRPr="00D115AD">
        <w:rPr>
          <w:bCs/>
        </w:rPr>
        <w:t xml:space="preserve"> </w:t>
      </w:r>
      <w:r w:rsidR="00667876" w:rsidRPr="00D115AD">
        <w:rPr>
          <w:bCs/>
        </w:rPr>
        <w:t>uzavřen</w:t>
      </w:r>
      <w:r w:rsidR="00166D4C" w:rsidRPr="00D115AD">
        <w:rPr>
          <w:bCs/>
        </w:rPr>
        <w:t>ých</w:t>
      </w:r>
      <w:r w:rsidR="00667876" w:rsidRPr="00D115AD">
        <w:rPr>
          <w:bCs/>
        </w:rPr>
        <w:t xml:space="preserve"> mezi městem Hodonín a </w:t>
      </w:r>
      <w:r w:rsidR="00614D52">
        <w:rPr>
          <w:bCs/>
        </w:rPr>
        <w:t xml:space="preserve">zhotovitelem </w:t>
      </w:r>
      <w:r w:rsidR="00223FB6" w:rsidRPr="00D115AD">
        <w:rPr>
          <w:bCs/>
        </w:rPr>
        <w:t>PROAM ARCHITEKTI s.r.o.</w:t>
      </w:r>
      <w:r w:rsidR="008943D1" w:rsidRPr="00D115AD">
        <w:rPr>
          <w:bCs/>
        </w:rPr>
        <w:t>,</w:t>
      </w:r>
      <w:r w:rsidR="00CF41F5" w:rsidRPr="00D115AD">
        <w:rPr>
          <w:bCs/>
        </w:rPr>
        <w:t xml:space="preserve"> Štefánikova 104/33, 602</w:t>
      </w:r>
      <w:r w:rsidR="00166D4C" w:rsidRPr="00D115AD">
        <w:rPr>
          <w:bCs/>
        </w:rPr>
        <w:t xml:space="preserve"> </w:t>
      </w:r>
      <w:r w:rsidR="00CF41F5" w:rsidRPr="00D115AD">
        <w:rPr>
          <w:bCs/>
        </w:rPr>
        <w:t>00 Brno,</w:t>
      </w:r>
      <w:r w:rsidR="008943D1" w:rsidRPr="00D115AD">
        <w:rPr>
          <w:bCs/>
        </w:rPr>
        <w:t xml:space="preserve"> IČ</w:t>
      </w:r>
      <w:r w:rsidR="00FE5543" w:rsidRPr="00D115AD">
        <w:rPr>
          <w:bCs/>
        </w:rPr>
        <w:t xml:space="preserve"> 09019146</w:t>
      </w:r>
      <w:r w:rsidR="00E31E1E">
        <w:rPr>
          <w:bCs/>
        </w:rPr>
        <w:t xml:space="preserve">. </w:t>
      </w:r>
      <w:r w:rsidR="00F129B1">
        <w:rPr>
          <w:bCs/>
        </w:rPr>
        <w:t>Dotace je určena</w:t>
      </w:r>
      <w:r w:rsidR="00AB795E" w:rsidRPr="00D115AD">
        <w:rPr>
          <w:bCs/>
        </w:rPr>
        <w:t xml:space="preserve"> konkrétně </w:t>
      </w:r>
      <w:r w:rsidR="00426B09" w:rsidRPr="00D115AD">
        <w:rPr>
          <w:bCs/>
        </w:rPr>
        <w:t>na</w:t>
      </w:r>
      <w:r w:rsidR="005F74FB">
        <w:rPr>
          <w:bCs/>
        </w:rPr>
        <w:t>:</w:t>
      </w:r>
    </w:p>
    <w:p w14:paraId="607B51CD" w14:textId="2AC379DF" w:rsidR="00065025" w:rsidRPr="00D115AD" w:rsidRDefault="000D0A4C" w:rsidP="00426B09">
      <w:pPr>
        <w:pStyle w:val="Odstavecseseznamem"/>
        <w:numPr>
          <w:ilvl w:val="1"/>
          <w:numId w:val="16"/>
        </w:numPr>
        <w:spacing w:after="120"/>
        <w:rPr>
          <w:bCs/>
        </w:rPr>
      </w:pPr>
      <w:r w:rsidRPr="00D115AD">
        <w:rPr>
          <w:bCs/>
        </w:rPr>
        <w:t>v</w:t>
      </w:r>
      <w:r w:rsidR="004D7058" w:rsidRPr="00D115AD">
        <w:rPr>
          <w:bCs/>
        </w:rPr>
        <w:t xml:space="preserve">ypracování projektové dokumentace pro povolení stavby pro část venkovního areálu </w:t>
      </w:r>
      <w:r w:rsidR="00065025" w:rsidRPr="00D115AD">
        <w:rPr>
          <w:bCs/>
        </w:rPr>
        <w:t>dopravního hřiště</w:t>
      </w:r>
      <w:r w:rsidR="0033112F" w:rsidRPr="00D115AD">
        <w:rPr>
          <w:bCs/>
        </w:rPr>
        <w:t>,</w:t>
      </w:r>
      <w:r w:rsidR="007970A2">
        <w:rPr>
          <w:bCs/>
        </w:rPr>
        <w:t xml:space="preserve"> vč. inženýrské činnosti</w:t>
      </w:r>
    </w:p>
    <w:p w14:paraId="40939771" w14:textId="5AD1E2C2" w:rsidR="000D0A4C" w:rsidRPr="00D115AD" w:rsidRDefault="008943D1" w:rsidP="000D0A4C">
      <w:pPr>
        <w:pStyle w:val="Odstavecseseznamem"/>
        <w:numPr>
          <w:ilvl w:val="1"/>
          <w:numId w:val="16"/>
        </w:numPr>
        <w:spacing w:after="120"/>
        <w:rPr>
          <w:bCs/>
        </w:rPr>
      </w:pPr>
      <w:r w:rsidRPr="00D115AD">
        <w:rPr>
          <w:bCs/>
        </w:rPr>
        <w:lastRenderedPageBreak/>
        <w:t xml:space="preserve"> </w:t>
      </w:r>
      <w:r w:rsidR="000D0A4C" w:rsidRPr="00D115AD">
        <w:rPr>
          <w:bCs/>
        </w:rPr>
        <w:t>vypracování projektové dokumentace pro provedení stavby pro část venkovního areálu dopravního hřiště</w:t>
      </w:r>
      <w:r w:rsidR="0033112F" w:rsidRPr="00D115AD">
        <w:rPr>
          <w:bCs/>
        </w:rPr>
        <w:t>,</w:t>
      </w:r>
    </w:p>
    <w:p w14:paraId="76A9E8FC" w14:textId="125640E8" w:rsidR="008A0E8D" w:rsidRPr="00AF30FE" w:rsidRDefault="008A0E8D" w:rsidP="00AF30FE">
      <w:pPr>
        <w:pStyle w:val="Odstavecseseznamem"/>
        <w:numPr>
          <w:ilvl w:val="1"/>
          <w:numId w:val="16"/>
        </w:numPr>
        <w:spacing w:after="120"/>
        <w:rPr>
          <w:bCs/>
        </w:rPr>
      </w:pPr>
      <w:r w:rsidRPr="00AF30FE">
        <w:rPr>
          <w:bCs/>
        </w:rPr>
        <w:t xml:space="preserve">vypracování projektové dokumentace pro povolení </w:t>
      </w:r>
      <w:r w:rsidR="002A13D0" w:rsidRPr="00AF30FE">
        <w:rPr>
          <w:bCs/>
        </w:rPr>
        <w:t xml:space="preserve">záměru </w:t>
      </w:r>
      <w:r w:rsidR="00DD40B5" w:rsidRPr="00AF30FE">
        <w:rPr>
          <w:bCs/>
        </w:rPr>
        <w:t>novostavby obj</w:t>
      </w:r>
      <w:r w:rsidR="0086045E" w:rsidRPr="00AF30FE">
        <w:rPr>
          <w:bCs/>
        </w:rPr>
        <w:t>ektu zázemí dopravního hřiště</w:t>
      </w:r>
      <w:r w:rsidR="005031EB" w:rsidRPr="00AF30FE">
        <w:rPr>
          <w:bCs/>
        </w:rPr>
        <w:t xml:space="preserve"> </w:t>
      </w:r>
      <w:r w:rsidR="00A258B7" w:rsidRPr="00AF30FE">
        <w:rPr>
          <w:bCs/>
        </w:rPr>
        <w:t xml:space="preserve">vč. </w:t>
      </w:r>
      <w:r w:rsidR="0061477F">
        <w:t>inženýrské činnosti</w:t>
      </w:r>
      <w:r w:rsidR="0061477F" w:rsidRPr="00AF30FE">
        <w:rPr>
          <w:bCs/>
        </w:rPr>
        <w:t xml:space="preserve"> </w:t>
      </w:r>
    </w:p>
    <w:p w14:paraId="348B7212" w14:textId="12CB850D" w:rsidR="005031EB" w:rsidRPr="00D115AD" w:rsidRDefault="005031EB" w:rsidP="005031EB">
      <w:pPr>
        <w:pStyle w:val="Odstavecseseznamem"/>
        <w:numPr>
          <w:ilvl w:val="1"/>
          <w:numId w:val="16"/>
        </w:numPr>
        <w:spacing w:after="120"/>
        <w:rPr>
          <w:bCs/>
        </w:rPr>
      </w:pPr>
      <w:r w:rsidRPr="00D115AD">
        <w:rPr>
          <w:bCs/>
        </w:rPr>
        <w:t xml:space="preserve">vypracování projektové dokumentace pro provedení stavby objektu zázemí dopravního hřiště </w:t>
      </w:r>
      <w:r w:rsidR="00B93C6A" w:rsidRPr="00D115AD">
        <w:rPr>
          <w:bCs/>
        </w:rPr>
        <w:t xml:space="preserve">vč. </w:t>
      </w:r>
      <w:r w:rsidR="008B3056" w:rsidRPr="00D115AD">
        <w:rPr>
          <w:bCs/>
        </w:rPr>
        <w:t>s</w:t>
      </w:r>
      <w:r w:rsidR="00B93C6A" w:rsidRPr="00D115AD">
        <w:rPr>
          <w:bCs/>
        </w:rPr>
        <w:t>oupisu prací a dodávek</w:t>
      </w:r>
      <w:r w:rsidR="00241846" w:rsidRPr="00D115AD">
        <w:rPr>
          <w:bCs/>
        </w:rPr>
        <w:t>,</w:t>
      </w:r>
    </w:p>
    <w:p w14:paraId="0753B37F" w14:textId="19E694EC" w:rsidR="00C23991" w:rsidRPr="00C91094" w:rsidRDefault="00114D17" w:rsidP="00C91094">
      <w:pPr>
        <w:spacing w:after="120"/>
        <w:ind w:left="360"/>
        <w:rPr>
          <w:bCs/>
        </w:rPr>
      </w:pPr>
      <w:r w:rsidRPr="00887CAC">
        <w:t xml:space="preserve">dále </w:t>
      </w:r>
      <w:r w:rsidR="00BE7217">
        <w:t xml:space="preserve">souhrnně </w:t>
      </w:r>
      <w:r w:rsidRPr="00887CAC">
        <w:t>jen „projekt“</w:t>
      </w:r>
      <w:r w:rsidR="001803D5">
        <w:t>.</w:t>
      </w:r>
      <w:r w:rsidR="00835E44">
        <w:t xml:space="preserve"> </w:t>
      </w:r>
    </w:p>
    <w:p w14:paraId="3119D5A5" w14:textId="1B607679" w:rsidR="00C23991" w:rsidRDefault="00C23991" w:rsidP="007B7908">
      <w:pPr>
        <w:spacing w:after="120"/>
        <w:ind w:left="360"/>
      </w:pPr>
      <w:r>
        <w:t>Dotace je poskytována na základě žádosti příjemce evidované pod č.j. </w:t>
      </w:r>
      <w:r w:rsidR="008D2BFC" w:rsidRPr="008D2BFC">
        <w:t xml:space="preserve">JMK 95621/2025 </w:t>
      </w:r>
      <w:r>
        <w:t xml:space="preserve">(kód žádosti </w:t>
      </w:r>
      <w:proofErr w:type="spellStart"/>
      <w:r w:rsidR="00C901EA" w:rsidRPr="00C901EA">
        <w:t>JMKCwGJG</w:t>
      </w:r>
      <w:proofErr w:type="spellEnd"/>
      <w:r>
        <w:t>).</w:t>
      </w:r>
    </w:p>
    <w:p w14:paraId="0F99AD2C" w14:textId="00379DCC" w:rsidR="00672AAA" w:rsidRDefault="00672AAA" w:rsidP="007B7908">
      <w:pPr>
        <w:spacing w:after="120"/>
        <w:ind w:left="360"/>
      </w:pPr>
      <w:r>
        <w:t xml:space="preserve">Účelem dotace je </w:t>
      </w:r>
      <w:r w:rsidR="003001F9">
        <w:t>realiza</w:t>
      </w:r>
      <w:r w:rsidR="005E50AA">
        <w:t xml:space="preserve">ce stabilního </w:t>
      </w:r>
      <w:r w:rsidR="00C10856">
        <w:t xml:space="preserve">dopravního hřiště sloužícího </w:t>
      </w:r>
      <w:r w:rsidR="00F86F08">
        <w:t>dopravní výchově</w:t>
      </w:r>
      <w:r w:rsidR="00FC2D12">
        <w:t xml:space="preserve"> jako náhrada nevyhovujícího hřiště mobilního</w:t>
      </w:r>
      <w:r w:rsidR="00F86F08">
        <w:t xml:space="preserve">. </w:t>
      </w:r>
    </w:p>
    <w:p w14:paraId="40889274" w14:textId="0D186399" w:rsidR="00D9062E" w:rsidRPr="00993059" w:rsidRDefault="00D9062E" w:rsidP="007B7908">
      <w:pPr>
        <w:numPr>
          <w:ilvl w:val="0"/>
          <w:numId w:val="1"/>
        </w:numPr>
        <w:spacing w:after="120"/>
      </w:pPr>
      <w:r w:rsidRPr="00993059">
        <w:t>Příjemce dotaci přijímá a zavazuje se, že bude projekt realizovat</w:t>
      </w:r>
      <w:r w:rsidRPr="00993059">
        <w:rPr>
          <w:b/>
          <w:i/>
        </w:rPr>
        <w:t xml:space="preserve"> </w:t>
      </w:r>
      <w:r w:rsidR="000F067C" w:rsidRPr="00993059">
        <w:t xml:space="preserve">na vlastní zodpovědnost, </w:t>
      </w:r>
      <w:r w:rsidRPr="00993059">
        <w:t>v souladu s právními předpisy</w:t>
      </w:r>
      <w:r w:rsidRPr="00993059">
        <w:rPr>
          <w:i/>
        </w:rPr>
        <w:t xml:space="preserve"> </w:t>
      </w:r>
      <w:r w:rsidRPr="00993059">
        <w:t>a podmínkami této smlouvy</w:t>
      </w:r>
      <w:r w:rsidR="004F532B">
        <w:t xml:space="preserve"> nejpozději</w:t>
      </w:r>
      <w:r w:rsidR="001C4D4C">
        <w:t xml:space="preserve"> </w:t>
      </w:r>
      <w:r w:rsidR="00DC7552">
        <w:t>do</w:t>
      </w:r>
      <w:r w:rsidR="008B385B">
        <w:rPr>
          <w:bCs/>
        </w:rPr>
        <w:t xml:space="preserve"> </w:t>
      </w:r>
      <w:r w:rsidR="007C21B8">
        <w:rPr>
          <w:bCs/>
        </w:rPr>
        <w:t>3</w:t>
      </w:r>
      <w:r w:rsidR="00DC7552">
        <w:rPr>
          <w:bCs/>
        </w:rPr>
        <w:t>1</w:t>
      </w:r>
      <w:r w:rsidR="008B385B">
        <w:rPr>
          <w:bCs/>
        </w:rPr>
        <w:t>.</w:t>
      </w:r>
      <w:r w:rsidR="00DC7552">
        <w:rPr>
          <w:bCs/>
        </w:rPr>
        <w:t>12</w:t>
      </w:r>
      <w:r w:rsidR="008B385B">
        <w:rPr>
          <w:bCs/>
        </w:rPr>
        <w:t>.2026</w:t>
      </w:r>
      <w:r w:rsidR="00BE6D14" w:rsidRPr="0027708F">
        <w:rPr>
          <w:bCs/>
        </w:rPr>
        <w:t>.</w:t>
      </w:r>
      <w:r w:rsidR="009B13DB" w:rsidRPr="00607353">
        <w:t xml:space="preserve"> </w:t>
      </w:r>
    </w:p>
    <w:p w14:paraId="5E7EA528" w14:textId="77777777" w:rsidR="00D9062E" w:rsidRPr="00B438F6" w:rsidRDefault="00D9062E" w:rsidP="007B7908">
      <w:pPr>
        <w:numPr>
          <w:ilvl w:val="0"/>
          <w:numId w:val="1"/>
        </w:numPr>
        <w:spacing w:after="120"/>
      </w:pPr>
      <w:r w:rsidRPr="00993059">
        <w:t>Poskytnutí dotace je v souladu se zákonem č. 129/2000 Sb., o krajích (krajské zřízení), ve znění pozdějších předpisů a zákonem č. 250/2000 Sb., o rozpočtových</w:t>
      </w:r>
      <w:r w:rsidRPr="00B438F6">
        <w:t xml:space="preserve"> pravidlech územních rozpočtů, ve znění pozdějších předpisů.</w:t>
      </w:r>
    </w:p>
    <w:p w14:paraId="0B85D931" w14:textId="77777777" w:rsidR="00D9062E" w:rsidRPr="00B438F6" w:rsidRDefault="00D9062E" w:rsidP="007B7908">
      <w:pPr>
        <w:numPr>
          <w:ilvl w:val="0"/>
          <w:numId w:val="1"/>
        </w:numPr>
        <w:spacing w:after="120"/>
      </w:pPr>
      <w:r w:rsidRPr="00B438F6">
        <w:t xml:space="preserve">Dotace je ve smyslu zákona č. </w:t>
      </w:r>
      <w:r w:rsidR="00FC4317" w:rsidRPr="00B438F6">
        <w:t>320/2001 Sb., o finanční kontrole ve veřejné správě a o</w:t>
      </w:r>
      <w:r w:rsidR="004A336F">
        <w:t> </w:t>
      </w:r>
      <w:r w:rsidR="00FC4317" w:rsidRPr="00B438F6">
        <w:t xml:space="preserve">změně některých zákonů (zákon o finanční kontrole), ve znění pozdějších předpisů, </w:t>
      </w:r>
      <w:r w:rsidRPr="00B438F6">
        <w:t>veřejnou finanční podporou a vztahují se na ni všechna ustanovení tohoto zákona.</w:t>
      </w:r>
    </w:p>
    <w:p w14:paraId="31955B36" w14:textId="77777777" w:rsidR="00D9062E" w:rsidRPr="00B438F6" w:rsidRDefault="00D9062E" w:rsidP="007B7908">
      <w:pPr>
        <w:numPr>
          <w:ilvl w:val="0"/>
          <w:numId w:val="1"/>
        </w:numPr>
        <w:spacing w:after="120"/>
      </w:pPr>
      <w:r w:rsidRPr="00B438F6">
        <w:t>Dotace je slučitelná s podporou poskytnutou z rozpočtu jiných územních samosprávných celků, státního rozpočtu nebo strukturálních fondů Evropské unie, pokud to pravidla pro poskytnutí těchto podpor nevylučují.</w:t>
      </w:r>
    </w:p>
    <w:p w14:paraId="366BC192" w14:textId="59251BE7" w:rsidR="00D9062E" w:rsidRPr="00DD4C6B" w:rsidRDefault="00E669E7" w:rsidP="007B7908">
      <w:pPr>
        <w:pStyle w:val="Odstavecseseznamem"/>
        <w:numPr>
          <w:ilvl w:val="0"/>
          <w:numId w:val="1"/>
        </w:numPr>
        <w:spacing w:after="120"/>
        <w:rPr>
          <w:b/>
          <w:i/>
        </w:rPr>
      </w:pPr>
      <w:r w:rsidRPr="00B438F6">
        <w:t xml:space="preserve">Prokáže-li </w:t>
      </w:r>
      <w:r w:rsidR="00C77B76" w:rsidRPr="00B438F6">
        <w:t>se po poskytnutí dotace, že tato naplňuje znaky veřejné podpory dle čl. 107 až 109 Smlouvy o fungování Evropské unie (dříve čl. 87 až 89 Smlouvy o založení Evropského společenství), zavazuje se příjemce poskytnutou dotaci neprodleně vrátit zpět na účet poskytovatele, a to včetně úroků stanovených Komisí.</w:t>
      </w:r>
    </w:p>
    <w:p w14:paraId="5EEDC8BE" w14:textId="77777777" w:rsidR="00D9062E" w:rsidRPr="00B438F6" w:rsidRDefault="00D9062E" w:rsidP="007B7908">
      <w:pPr>
        <w:numPr>
          <w:ilvl w:val="0"/>
          <w:numId w:val="1"/>
        </w:numPr>
        <w:spacing w:after="120"/>
      </w:pPr>
      <w:r w:rsidRPr="00B438F6">
        <w:t>V případě, že příjemce bude poskytovat výhody třetím subjektům a tyto výhody budou naplňovat znaky veřejné podpory, je příjemce povinen postupovat v souladu s příslušnými předpisy v oblasti veřejné podpory.</w:t>
      </w:r>
    </w:p>
    <w:p w14:paraId="383CDBE7" w14:textId="77777777" w:rsidR="00E65E50" w:rsidRDefault="00E65E50" w:rsidP="007B7908">
      <w:pPr>
        <w:spacing w:after="120"/>
        <w:jc w:val="center"/>
        <w:rPr>
          <w:b/>
        </w:rPr>
      </w:pPr>
    </w:p>
    <w:p w14:paraId="61B5F209" w14:textId="56C0A9BF" w:rsidR="00D9062E" w:rsidRPr="00B438F6" w:rsidRDefault="00D9062E" w:rsidP="00166357">
      <w:pPr>
        <w:jc w:val="center"/>
        <w:rPr>
          <w:b/>
        </w:rPr>
      </w:pPr>
      <w:r w:rsidRPr="00B438F6">
        <w:rPr>
          <w:b/>
        </w:rPr>
        <w:t>Článek II.</w:t>
      </w:r>
    </w:p>
    <w:p w14:paraId="1C1323DB" w14:textId="77777777" w:rsidR="00D9062E" w:rsidRPr="00B438F6" w:rsidRDefault="00D9062E" w:rsidP="007B7908">
      <w:pPr>
        <w:spacing w:after="120"/>
        <w:jc w:val="center"/>
        <w:rPr>
          <w:b/>
        </w:rPr>
      </w:pPr>
      <w:r w:rsidRPr="00B438F6">
        <w:rPr>
          <w:b/>
        </w:rPr>
        <w:t>Výše dotace</w:t>
      </w:r>
    </w:p>
    <w:p w14:paraId="59F80C1A" w14:textId="707AA836" w:rsidR="00B91B8F" w:rsidRDefault="00B91B8F" w:rsidP="007B7908">
      <w:pPr>
        <w:spacing w:after="120"/>
        <w:ind w:left="284" w:hanging="284"/>
      </w:pPr>
      <w:r>
        <w:t>1.</w:t>
      </w:r>
      <w:r>
        <w:tab/>
        <w:t xml:space="preserve">Příjemci je poskytována dotace ve výši </w:t>
      </w:r>
      <w:r w:rsidR="00DC7552">
        <w:t>1 098 075</w:t>
      </w:r>
      <w:r>
        <w:t xml:space="preserve"> Kč (slovy: </w:t>
      </w:r>
      <w:r w:rsidR="00167655">
        <w:t>jeden</w:t>
      </w:r>
      <w:r w:rsidR="0017600F">
        <w:t xml:space="preserve"> </w:t>
      </w:r>
      <w:r w:rsidR="00C77B76">
        <w:t>milion</w:t>
      </w:r>
      <w:r>
        <w:t xml:space="preserve"> </w:t>
      </w:r>
      <w:r w:rsidR="00167655">
        <w:t>devadesát</w:t>
      </w:r>
      <w:r w:rsidR="00A326CC">
        <w:t xml:space="preserve"> </w:t>
      </w:r>
      <w:r w:rsidR="00167655">
        <w:t>os</w:t>
      </w:r>
      <w:r w:rsidR="008F309F">
        <w:t>m</w:t>
      </w:r>
      <w:r w:rsidR="00826B22">
        <w:t xml:space="preserve"> tisíc</w:t>
      </w:r>
      <w:r w:rsidR="008F309F">
        <w:t xml:space="preserve"> </w:t>
      </w:r>
      <w:r w:rsidR="00A326CC">
        <w:t>sedmdesát</w:t>
      </w:r>
      <w:r w:rsidR="00A15550">
        <w:t xml:space="preserve"> </w:t>
      </w:r>
      <w:r w:rsidR="00A326CC">
        <w:t xml:space="preserve">pět </w:t>
      </w:r>
      <w:r>
        <w:t>korun českých) na projekt uvedený v čl. I. této smlouvy.</w:t>
      </w:r>
    </w:p>
    <w:p w14:paraId="4A047CD7" w14:textId="26F2ADAD" w:rsidR="00B52CD4" w:rsidRDefault="00B91B8F" w:rsidP="007B7908">
      <w:pPr>
        <w:spacing w:after="120"/>
        <w:ind w:left="284" w:hanging="284"/>
      </w:pPr>
      <w:r>
        <w:t>2.</w:t>
      </w:r>
      <w:r w:rsidR="00F05BD1">
        <w:t xml:space="preserve"> </w:t>
      </w:r>
      <w:r w:rsidR="00332A78">
        <w:tab/>
      </w:r>
      <w:r>
        <w:t xml:space="preserve">Poskytovaná dotace představuje maximálně </w:t>
      </w:r>
      <w:r w:rsidR="00210D86">
        <w:t>75</w:t>
      </w:r>
      <w:r>
        <w:t xml:space="preserve"> % celkových výdajů projektu.</w:t>
      </w:r>
    </w:p>
    <w:p w14:paraId="315C9A9C" w14:textId="48A410B7" w:rsidR="00B91B8F" w:rsidRDefault="00B91B8F" w:rsidP="007B7908">
      <w:pPr>
        <w:spacing w:after="120"/>
        <w:ind w:left="360"/>
      </w:pPr>
    </w:p>
    <w:p w14:paraId="29360E36" w14:textId="77777777" w:rsidR="00D9062E" w:rsidRPr="00B438F6" w:rsidRDefault="00D9062E" w:rsidP="007B7908">
      <w:pPr>
        <w:jc w:val="center"/>
        <w:rPr>
          <w:b/>
        </w:rPr>
      </w:pPr>
      <w:r w:rsidRPr="00B438F6">
        <w:rPr>
          <w:b/>
        </w:rPr>
        <w:t>Článek III.</w:t>
      </w:r>
    </w:p>
    <w:p w14:paraId="19CBF9BF" w14:textId="77777777" w:rsidR="00D9062E" w:rsidRPr="00B438F6" w:rsidRDefault="00D9062E" w:rsidP="007B7908">
      <w:pPr>
        <w:keepNext/>
        <w:spacing w:after="120"/>
        <w:jc w:val="center"/>
        <w:rPr>
          <w:b/>
        </w:rPr>
      </w:pPr>
      <w:r w:rsidRPr="00B438F6">
        <w:rPr>
          <w:b/>
        </w:rPr>
        <w:t>Způsob poskytnutí dotace</w:t>
      </w:r>
    </w:p>
    <w:p w14:paraId="27C1C939" w14:textId="5C627D33" w:rsidR="00970B31" w:rsidRDefault="00D9062E" w:rsidP="007B7908">
      <w:pPr>
        <w:pStyle w:val="Odstavecseseznamem"/>
        <w:keepNext/>
        <w:spacing w:after="120"/>
        <w:ind w:left="284"/>
        <w:rPr>
          <w:highlight w:val="yellow"/>
        </w:rPr>
      </w:pPr>
      <w:r w:rsidRPr="00B438F6">
        <w:t xml:space="preserve">Dotace bude </w:t>
      </w:r>
      <w:r w:rsidR="003D6D33" w:rsidRPr="00B438F6">
        <w:t>vypl</w:t>
      </w:r>
      <w:r w:rsidR="00E700BD">
        <w:t>ácena</w:t>
      </w:r>
      <w:r w:rsidRPr="00B438F6">
        <w:t xml:space="preserve"> </w:t>
      </w:r>
      <w:r w:rsidR="003E3C1B">
        <w:t>po</w:t>
      </w:r>
      <w:r w:rsidR="005C16C2">
        <w:t xml:space="preserve"> </w:t>
      </w:r>
      <w:r w:rsidR="007A201A">
        <w:t xml:space="preserve">částech </w:t>
      </w:r>
      <w:r w:rsidR="00E700BD">
        <w:t>postupně</w:t>
      </w:r>
      <w:r w:rsidRPr="00B438F6">
        <w:t xml:space="preserve"> bankovním</w:t>
      </w:r>
      <w:r w:rsidR="007A201A">
        <w:t>i</w:t>
      </w:r>
      <w:r w:rsidRPr="00B438F6">
        <w:t xml:space="preserve"> </w:t>
      </w:r>
      <w:r>
        <w:t>převod</w:t>
      </w:r>
      <w:r w:rsidR="007A201A">
        <w:t>y</w:t>
      </w:r>
      <w:r w:rsidRPr="00B438F6">
        <w:t xml:space="preserve"> na účet příjemce uvedený v záhlaví smlouvy</w:t>
      </w:r>
      <w:r w:rsidR="00032A6E">
        <w:t>, každá příslušná část</w:t>
      </w:r>
      <w:r w:rsidR="008D1872">
        <w:t xml:space="preserve"> vždy</w:t>
      </w:r>
      <w:r w:rsidRPr="00B438F6">
        <w:t xml:space="preserve"> nejpozději do 30 dnů </w:t>
      </w:r>
      <w:r w:rsidR="00A60DAA">
        <w:t>od</w:t>
      </w:r>
      <w:r w:rsidR="000C33DB">
        <w:t xml:space="preserve"> </w:t>
      </w:r>
      <w:r w:rsidR="006B6D00">
        <w:t>předložení faktur</w:t>
      </w:r>
      <w:r w:rsidR="00383A19">
        <w:t>y</w:t>
      </w:r>
      <w:r w:rsidR="006B6D00">
        <w:t xml:space="preserve"> </w:t>
      </w:r>
      <w:r w:rsidR="00155569">
        <w:t>od zhotovitele</w:t>
      </w:r>
      <w:r w:rsidR="00D74A54">
        <w:t xml:space="preserve"> na </w:t>
      </w:r>
      <w:r w:rsidR="00C45BFE">
        <w:t xml:space="preserve">každou </w:t>
      </w:r>
      <w:r w:rsidR="00D74A54">
        <w:t>jednotliv</w:t>
      </w:r>
      <w:r w:rsidR="00C45BFE">
        <w:t>ou</w:t>
      </w:r>
      <w:r w:rsidR="00D74A54">
        <w:t xml:space="preserve"> projektov</w:t>
      </w:r>
      <w:r w:rsidR="00C45BFE">
        <w:t>ou</w:t>
      </w:r>
      <w:r w:rsidR="00D74A54">
        <w:t xml:space="preserve"> dokumentac</w:t>
      </w:r>
      <w:r w:rsidR="00C45BFE">
        <w:t>i</w:t>
      </w:r>
      <w:r w:rsidR="004B34C6">
        <w:t xml:space="preserve"> poskytovateli</w:t>
      </w:r>
      <w:r w:rsidR="00A9748C">
        <w:t xml:space="preserve">. </w:t>
      </w:r>
      <w:r w:rsidR="00102D48">
        <w:t>Vyplácené č</w:t>
      </w:r>
      <w:r w:rsidR="007E40DF">
        <w:t>ásti</w:t>
      </w:r>
      <w:r w:rsidR="00A9748C">
        <w:t xml:space="preserve"> dotace bud</w:t>
      </w:r>
      <w:r w:rsidR="00102D48">
        <w:t>ou</w:t>
      </w:r>
      <w:r w:rsidR="00A9748C">
        <w:t xml:space="preserve"> </w:t>
      </w:r>
      <w:r w:rsidR="00D30B3A">
        <w:t>ve výši podle</w:t>
      </w:r>
      <w:r w:rsidR="00086973">
        <w:t xml:space="preserve"> </w:t>
      </w:r>
      <w:r w:rsidR="00A030AF">
        <w:t>předložen</w:t>
      </w:r>
      <w:r w:rsidR="00102D48">
        <w:t>ý</w:t>
      </w:r>
      <w:r w:rsidR="00D30B3A">
        <w:t>ch</w:t>
      </w:r>
      <w:r w:rsidR="00102D48">
        <w:t xml:space="preserve"> </w:t>
      </w:r>
      <w:r w:rsidR="00A030AF">
        <w:t>faktu</w:t>
      </w:r>
      <w:r w:rsidR="00D30B3A">
        <w:t>r</w:t>
      </w:r>
      <w:r w:rsidR="008214D2">
        <w:t xml:space="preserve">, ovšem jen </w:t>
      </w:r>
      <w:r w:rsidR="00BB77E0">
        <w:t xml:space="preserve">dokud součet </w:t>
      </w:r>
      <w:r w:rsidR="00982577">
        <w:t xml:space="preserve">částí dotace </w:t>
      </w:r>
      <w:r w:rsidR="00982577">
        <w:lastRenderedPageBreak/>
        <w:t>nedosáhne celkové výše dotace podle</w:t>
      </w:r>
      <w:r w:rsidR="008214D2">
        <w:t xml:space="preserve"> čl. II odst. 1</w:t>
      </w:r>
      <w:r w:rsidRPr="00B438F6">
        <w:t>.</w:t>
      </w:r>
      <w:r w:rsidR="00D027BE">
        <w:t xml:space="preserve"> </w:t>
      </w:r>
      <w:r w:rsidRPr="008E7772">
        <w:t>Dotace je poskytována s povinností následného vyúčtování.</w:t>
      </w:r>
    </w:p>
    <w:p w14:paraId="552ACD9C" w14:textId="02A1A54B" w:rsidR="005C16C2" w:rsidRDefault="005C16C2" w:rsidP="007B7908">
      <w:pPr>
        <w:pStyle w:val="Odstavecseseznamem"/>
        <w:keepNext/>
        <w:spacing w:after="120"/>
        <w:ind w:left="284"/>
      </w:pPr>
    </w:p>
    <w:p w14:paraId="0AF28B07" w14:textId="77777777" w:rsidR="00A47240" w:rsidRPr="00970B31" w:rsidRDefault="00A47240" w:rsidP="007B7908">
      <w:pPr>
        <w:pStyle w:val="Odstavecseseznamem"/>
        <w:keepNext/>
        <w:spacing w:after="120"/>
        <w:ind w:left="360"/>
      </w:pPr>
    </w:p>
    <w:p w14:paraId="1A24F473" w14:textId="77777777" w:rsidR="00D9062E" w:rsidRPr="00B438F6" w:rsidRDefault="00D9062E" w:rsidP="00166357">
      <w:pPr>
        <w:jc w:val="center"/>
        <w:rPr>
          <w:b/>
        </w:rPr>
      </w:pPr>
      <w:r w:rsidRPr="00B438F6">
        <w:rPr>
          <w:b/>
        </w:rPr>
        <w:t>Článek IV.</w:t>
      </w:r>
    </w:p>
    <w:p w14:paraId="16C28D69" w14:textId="77777777" w:rsidR="00D9062E" w:rsidRPr="00B438F6" w:rsidRDefault="00D9062E" w:rsidP="007B7908">
      <w:pPr>
        <w:spacing w:after="120"/>
        <w:jc w:val="center"/>
        <w:rPr>
          <w:b/>
        </w:rPr>
      </w:pPr>
      <w:r w:rsidRPr="00B438F6">
        <w:rPr>
          <w:b/>
        </w:rPr>
        <w:t>Podmínky použití dotace, práva a povinnosti příjemce</w:t>
      </w:r>
    </w:p>
    <w:p w14:paraId="07AA2B97" w14:textId="2A5B837C" w:rsidR="00622475" w:rsidRPr="00F06047" w:rsidRDefault="00883920" w:rsidP="007B7908">
      <w:pPr>
        <w:numPr>
          <w:ilvl w:val="0"/>
          <w:numId w:val="5"/>
        </w:numPr>
        <w:spacing w:after="120"/>
        <w:rPr>
          <w:color w:val="000000" w:themeColor="text1"/>
        </w:rPr>
      </w:pPr>
      <w:r w:rsidRPr="00B54CBF">
        <w:t xml:space="preserve">Dotace se poskytuje výhradně k účelu uvedenému v čl. I. této smlouvy, a to pouze k pokrytí uznatelných výdajů. </w:t>
      </w:r>
      <w:r w:rsidR="00D9062E" w:rsidRPr="00B438F6">
        <w:t xml:space="preserve">Příjemce je oprávněn čerpat dotaci k realizaci projektu nejpozději </w:t>
      </w:r>
      <w:r w:rsidR="00D9062E" w:rsidRPr="001A648E">
        <w:rPr>
          <w:b/>
        </w:rPr>
        <w:t xml:space="preserve">do </w:t>
      </w:r>
      <w:r w:rsidR="00255EA3" w:rsidRPr="00607353">
        <w:rPr>
          <w:b/>
        </w:rPr>
        <w:t>3</w:t>
      </w:r>
      <w:r w:rsidR="00A523A1">
        <w:rPr>
          <w:b/>
        </w:rPr>
        <w:t>1</w:t>
      </w:r>
      <w:r w:rsidR="00255EA3" w:rsidRPr="00607353">
        <w:rPr>
          <w:b/>
        </w:rPr>
        <w:t>.</w:t>
      </w:r>
      <w:r w:rsidR="00A523A1">
        <w:rPr>
          <w:b/>
        </w:rPr>
        <w:t>12</w:t>
      </w:r>
      <w:r w:rsidR="00255EA3" w:rsidRPr="00607353">
        <w:rPr>
          <w:b/>
        </w:rPr>
        <w:t>.202</w:t>
      </w:r>
      <w:r w:rsidR="008F4DCF">
        <w:rPr>
          <w:b/>
        </w:rPr>
        <w:t>6</w:t>
      </w:r>
      <w:r w:rsidR="00FA4E90" w:rsidRPr="001A648E">
        <w:rPr>
          <w:b/>
        </w:rPr>
        <w:t>.</w:t>
      </w:r>
      <w:r w:rsidR="00D9062E" w:rsidRPr="00B438F6">
        <w:t xml:space="preserve"> </w:t>
      </w:r>
      <w:r w:rsidR="00D9062E" w:rsidRPr="001A648E">
        <w:rPr>
          <w:b/>
        </w:rPr>
        <w:t>Čerpáním dotace</w:t>
      </w:r>
      <w:r w:rsidR="00D9062E" w:rsidRPr="00B438F6">
        <w:t xml:space="preserve"> se rozumí úhrada uznatelných výdajů projektu z dotace převodem finančních prostředků v hotovosti nebo bankovním převodem ve prospěch jiné oprávněné právnické či fyzické osoby. </w:t>
      </w:r>
      <w:r w:rsidR="00D9062E" w:rsidRPr="001A648E">
        <w:rPr>
          <w:b/>
        </w:rPr>
        <w:t>Uznatelnými výdaji</w:t>
      </w:r>
      <w:r w:rsidR="00D9062E" w:rsidRPr="00B438F6">
        <w:t xml:space="preserve"> se rozumí výdaje projektu</w:t>
      </w:r>
      <w:r w:rsidR="009F650A">
        <w:t xml:space="preserve">, jak je definován v čl. I., </w:t>
      </w:r>
      <w:r w:rsidR="00345469" w:rsidRPr="00B438F6">
        <w:t>které jsou přiměřené a jsou vynaloženy v souladu s principem hospodárnosti, efektivnosti a účelnosti</w:t>
      </w:r>
      <w:r w:rsidR="00345469">
        <w:t xml:space="preserve">. </w:t>
      </w:r>
      <w:r w:rsidR="0029786C">
        <w:t>O</w:t>
      </w:r>
      <w:r w:rsidR="0029786C" w:rsidRPr="00B54CBF">
        <w:t xml:space="preserve">bsah pojmů hospodárnost, účelnost a efektivnost </w:t>
      </w:r>
      <w:r w:rsidR="0029786C">
        <w:t>je dán</w:t>
      </w:r>
      <w:r w:rsidR="0029786C" w:rsidRPr="00B54CBF">
        <w:t xml:space="preserve"> jejich definic</w:t>
      </w:r>
      <w:r w:rsidR="0029786C">
        <w:t>í</w:t>
      </w:r>
      <w:r w:rsidR="0029786C" w:rsidRPr="00B54CBF">
        <w:t xml:space="preserve"> uveden</w:t>
      </w:r>
      <w:r w:rsidR="0029786C">
        <w:t>ou</w:t>
      </w:r>
      <w:r w:rsidR="0029786C" w:rsidRPr="00B54CBF">
        <w:t xml:space="preserve"> v § 2 zákona č. 320/2001 Sb., o finanční kontrole ve veřejné správě a o změně některých zákonů (zákon o finanční kontrole), ve znění pozdějších předpisů.</w:t>
      </w:r>
      <w:r w:rsidR="0029786C">
        <w:t xml:space="preserve"> </w:t>
      </w:r>
      <w:r w:rsidR="008477F3">
        <w:t xml:space="preserve">Neuznatelnými </w:t>
      </w:r>
      <w:r w:rsidR="001B755B">
        <w:t>výdaji se rozumí všechny ostatní výdaje</w:t>
      </w:r>
      <w:r w:rsidR="003003A3">
        <w:t>.</w:t>
      </w:r>
      <w:r w:rsidR="003003A3" w:rsidDel="005D5354">
        <w:t xml:space="preserve"> </w:t>
      </w:r>
      <w:r w:rsidR="006673AA" w:rsidRPr="001A648E">
        <w:rPr>
          <w:b/>
          <w:bCs/>
        </w:rPr>
        <w:t xml:space="preserve">Uznatelnými výdaji </w:t>
      </w:r>
      <w:r w:rsidR="00B3702A" w:rsidRPr="001A648E">
        <w:rPr>
          <w:b/>
          <w:bCs/>
        </w:rPr>
        <w:t>nejsou</w:t>
      </w:r>
      <w:r w:rsidR="00B3702A" w:rsidRPr="009A5EE1">
        <w:t xml:space="preserve"> výdaje, </w:t>
      </w:r>
      <w:r w:rsidR="00F430A4">
        <w:t xml:space="preserve">na jejichž vrácení </w:t>
      </w:r>
      <w:r w:rsidR="00AC3A71" w:rsidRPr="009A5EE1">
        <w:t xml:space="preserve">zhotovitelem </w:t>
      </w:r>
      <w:r w:rsidR="00B3702A" w:rsidRPr="009A5EE1">
        <w:t xml:space="preserve">příjemci </w:t>
      </w:r>
      <w:r w:rsidR="00F430A4">
        <w:t xml:space="preserve">vznikne </w:t>
      </w:r>
      <w:r w:rsidR="00AC3A71">
        <w:t>nárok</w:t>
      </w:r>
      <w:r w:rsidR="00AC3A71" w:rsidRPr="009A5EE1">
        <w:t xml:space="preserve"> </w:t>
      </w:r>
      <w:r w:rsidR="00B3702A" w:rsidRPr="009A5EE1">
        <w:t>v</w:t>
      </w:r>
      <w:r w:rsidR="007D682D">
        <w:t> </w:t>
      </w:r>
      <w:r w:rsidR="00B3702A" w:rsidRPr="009A5EE1">
        <w:t xml:space="preserve">době </w:t>
      </w:r>
      <w:r w:rsidR="007D682D">
        <w:t>podle odst. 14</w:t>
      </w:r>
      <w:r w:rsidR="00B3702A" w:rsidRPr="009A5EE1">
        <w:t>,</w:t>
      </w:r>
      <w:r w:rsidR="003B3A19" w:rsidRPr="009A5EE1">
        <w:t xml:space="preserve"> např. jako smluvní pokuta.</w:t>
      </w:r>
      <w:r w:rsidR="003B3A19" w:rsidRPr="00975AB2">
        <w:t xml:space="preserve"> </w:t>
      </w:r>
      <w:r w:rsidR="00D9062E" w:rsidRPr="001A648E">
        <w:rPr>
          <w:iCs/>
        </w:rPr>
        <w:t>Dotaci nelze dále čerpat na úhradu výdajů, které příjemce uplatňuje vůči jinému poskytovateli dotace.</w:t>
      </w:r>
      <w:r w:rsidR="00864F53" w:rsidRPr="43F5ED38">
        <w:rPr>
          <w:color w:val="000000" w:themeColor="text1"/>
        </w:rPr>
        <w:t xml:space="preserve"> </w:t>
      </w:r>
    </w:p>
    <w:p w14:paraId="49F130FD" w14:textId="77777777" w:rsidR="00C36BFF" w:rsidRPr="00B54CBF" w:rsidRDefault="00C36BFF" w:rsidP="007B7908">
      <w:pPr>
        <w:numPr>
          <w:ilvl w:val="0"/>
          <w:numId w:val="5"/>
        </w:numPr>
        <w:ind w:hanging="357"/>
      </w:pPr>
      <w:r w:rsidRPr="00B54CBF">
        <w:t>Za nezbytný výdaj pro realizaci projektu:</w:t>
      </w:r>
    </w:p>
    <w:p w14:paraId="44F14488" w14:textId="77777777" w:rsidR="00C36BFF" w:rsidRPr="00B54CBF" w:rsidRDefault="00C36BFF" w:rsidP="007B7908">
      <w:pPr>
        <w:pStyle w:val="Odstavecseseznamem"/>
        <w:numPr>
          <w:ilvl w:val="1"/>
          <w:numId w:val="5"/>
        </w:numPr>
        <w:ind w:hanging="357"/>
      </w:pPr>
      <w:r w:rsidRPr="00B54CBF">
        <w:t>lze považovat DPH vztahující se ke konkrétním výdajům projektu, u které příjemce nemá nárok na odpočet,</w:t>
      </w:r>
    </w:p>
    <w:p w14:paraId="0E6B9B7D" w14:textId="1FCBBD38" w:rsidR="00B2081A" w:rsidRPr="00A13F6E" w:rsidRDefault="00C36BFF" w:rsidP="007B7908">
      <w:pPr>
        <w:pStyle w:val="Odstavecseseznamem"/>
        <w:numPr>
          <w:ilvl w:val="1"/>
          <w:numId w:val="5"/>
        </w:numPr>
        <w:spacing w:after="120"/>
      </w:pPr>
      <w:r w:rsidRPr="00B54CBF">
        <w:t>nelze považovat DPH vztahující se ke konkrétním výdajům projektu, u které příjemce má nebo mu vznikne nárok na odpočet.</w:t>
      </w:r>
    </w:p>
    <w:p w14:paraId="07CFFCA3" w14:textId="54CCE3C5" w:rsidR="00BD066F" w:rsidRPr="00B54CBF" w:rsidRDefault="00BD066F" w:rsidP="007B7908">
      <w:pPr>
        <w:numPr>
          <w:ilvl w:val="0"/>
          <w:numId w:val="5"/>
        </w:numPr>
        <w:spacing w:after="120"/>
      </w:pPr>
      <w:r w:rsidRPr="00B54CBF">
        <w:t>V případě, že po poskytnutí dotace dojde k tomu, že některé z výdajů ztratí charakter výdajů uznatelných nebo se sníží celkové výdaje projektu, takže částka dotace v konečném důsledku přesáhne uznatelné výdaje projektu nebo částku představující podíl označený v čl. II</w:t>
      </w:r>
      <w:r w:rsidR="00134C50">
        <w:t>.,</w:t>
      </w:r>
      <w:r w:rsidRPr="00B54CBF">
        <w:t xml:space="preserve"> odst. 2, je příjemce povinen bezodkladně vrátit poskytovateli příslušný rozdíl (mezi částkou dotace a uznatelnými výdaji</w:t>
      </w:r>
      <w:r>
        <w:t xml:space="preserve"> nebo </w:t>
      </w:r>
      <w:r w:rsidRPr="00B54CBF">
        <w:t>mezi částkou dotace a podílem podle čl. II</w:t>
      </w:r>
      <w:r w:rsidR="00FB39D0">
        <w:t>.,</w:t>
      </w:r>
      <w:r w:rsidRPr="00B54CBF">
        <w:t xml:space="preserve"> odst. 2. </w:t>
      </w:r>
      <w:r w:rsidR="00702D13">
        <w:t xml:space="preserve">Dojde-li ke </w:t>
      </w:r>
      <w:r w:rsidR="00702D13" w:rsidRPr="00F87BDC">
        <w:t>ztr</w:t>
      </w:r>
      <w:r w:rsidR="00702D13">
        <w:t xml:space="preserve">átě </w:t>
      </w:r>
      <w:r w:rsidR="00702D13" w:rsidRPr="00F87BDC">
        <w:t>charakter</w:t>
      </w:r>
      <w:r w:rsidR="00702D13">
        <w:t>u</w:t>
      </w:r>
      <w:r w:rsidR="00702D13" w:rsidRPr="00F87BDC">
        <w:t xml:space="preserve"> výdajů </w:t>
      </w:r>
      <w:r w:rsidR="00702D13">
        <w:t xml:space="preserve">jako </w:t>
      </w:r>
      <w:r w:rsidR="00702D13" w:rsidRPr="00F87BDC">
        <w:t xml:space="preserve">uznatelných nebo </w:t>
      </w:r>
      <w:r w:rsidR="00702D13">
        <w:t>ke</w:t>
      </w:r>
      <w:r w:rsidR="00702D13" w:rsidRPr="00F87BDC">
        <w:t xml:space="preserve"> sníž</w:t>
      </w:r>
      <w:r w:rsidR="00702D13">
        <w:t>ení</w:t>
      </w:r>
      <w:r w:rsidR="00702D13" w:rsidRPr="00F87BDC">
        <w:t xml:space="preserve"> celkov</w:t>
      </w:r>
      <w:r w:rsidR="00702D13">
        <w:t>ých</w:t>
      </w:r>
      <w:r w:rsidR="00702D13" w:rsidRPr="00F87BDC">
        <w:t xml:space="preserve"> výdaj</w:t>
      </w:r>
      <w:r w:rsidR="00702D13">
        <w:t>ů</w:t>
      </w:r>
      <w:r w:rsidR="00702D13" w:rsidRPr="00F87BDC">
        <w:t xml:space="preserve"> projektu</w:t>
      </w:r>
      <w:r w:rsidR="00702D13">
        <w:t xml:space="preserve"> před </w:t>
      </w:r>
      <w:r w:rsidR="00702D13" w:rsidRPr="00C513C4">
        <w:t>termín</w:t>
      </w:r>
      <w:r w:rsidR="00702D13">
        <w:t>em</w:t>
      </w:r>
      <w:r w:rsidR="00702D13" w:rsidRPr="00C513C4">
        <w:t xml:space="preserve"> pro předložení </w:t>
      </w:r>
      <w:r w:rsidR="00702D13" w:rsidRPr="008A3282">
        <w:t>závěrečné zprávy</w:t>
      </w:r>
      <w:r w:rsidR="00702D13">
        <w:t>, vrací příjemce příslušný rozdíl do tohoto termínu.</w:t>
      </w:r>
    </w:p>
    <w:p w14:paraId="69D3C575" w14:textId="19DFD168" w:rsidR="009C2C3B" w:rsidRPr="00C87C72" w:rsidRDefault="006D56EB" w:rsidP="007026CD">
      <w:pPr>
        <w:numPr>
          <w:ilvl w:val="0"/>
          <w:numId w:val="5"/>
        </w:numPr>
        <w:tabs>
          <w:tab w:val="clear" w:pos="360"/>
        </w:tabs>
        <w:spacing w:after="120"/>
      </w:pPr>
      <w:r>
        <w:rPr>
          <w:bCs/>
        </w:rPr>
        <w:t xml:space="preserve">Příjemce nebude prostředky dotace čerpat </w:t>
      </w:r>
      <w:r w:rsidR="009C2C3B">
        <w:rPr>
          <w:bCs/>
        </w:rPr>
        <w:t>na úhradu zálohov</w:t>
      </w:r>
      <w:r w:rsidR="006B5995">
        <w:rPr>
          <w:bCs/>
        </w:rPr>
        <w:t xml:space="preserve">ých faktur. </w:t>
      </w:r>
    </w:p>
    <w:p w14:paraId="0EF33413" w14:textId="69FF3E9C" w:rsidR="0095436D" w:rsidRPr="00B438F6" w:rsidRDefault="0095436D" w:rsidP="007B7908">
      <w:pPr>
        <w:numPr>
          <w:ilvl w:val="0"/>
          <w:numId w:val="5"/>
        </w:numPr>
        <w:spacing w:after="120"/>
      </w:pPr>
      <w:r w:rsidRPr="00B438F6">
        <w:t>Příjemce je oprávněn provádět změny projektu jen na základě předchozího uzavření dodatku k této smlouvě</w:t>
      </w:r>
      <w:r w:rsidR="00615F49">
        <w:t>.</w:t>
      </w:r>
      <w:r w:rsidR="00BF391D">
        <w:t xml:space="preserve"> </w:t>
      </w:r>
      <w:r w:rsidR="00FE4507" w:rsidRPr="004B4213">
        <w:t>Za změnu projektu vyžadující uzavření dodatku k této smlouvě se nepovažuje nepodstatná změna provedení projektu, kter</w:t>
      </w:r>
      <w:r w:rsidR="00365267">
        <w:t>á</w:t>
      </w:r>
      <w:r w:rsidR="00FE4507" w:rsidRPr="004B4213">
        <w:t xml:space="preserve"> nebud</w:t>
      </w:r>
      <w:r w:rsidR="00365267">
        <w:t>e</w:t>
      </w:r>
      <w:r w:rsidR="00FE4507" w:rsidRPr="004B4213">
        <w:t xml:space="preserve"> mít podstatný vliv na účel projektu a bud</w:t>
      </w:r>
      <w:r w:rsidR="00365267">
        <w:t>e</w:t>
      </w:r>
      <w:r w:rsidR="00FE4507" w:rsidRPr="004B4213">
        <w:t xml:space="preserve"> proveden</w:t>
      </w:r>
      <w:r w:rsidR="00365267">
        <w:t>a</w:t>
      </w:r>
      <w:r w:rsidR="00FE4507" w:rsidRPr="004B4213">
        <w:t xml:space="preserve"> v souladu s</w:t>
      </w:r>
      <w:r w:rsidR="00FE4507">
        <w:t> </w:t>
      </w:r>
      <w:r w:rsidR="00FE4507" w:rsidRPr="004B4213">
        <w:t>právními</w:t>
      </w:r>
      <w:r w:rsidR="00FE4507">
        <w:t xml:space="preserve"> </w:t>
      </w:r>
      <w:r w:rsidR="00FE4507" w:rsidRPr="004B4213">
        <w:t>předpisy</w:t>
      </w:r>
      <w:r w:rsidR="00FD3DA7">
        <w:t xml:space="preserve"> (</w:t>
      </w:r>
      <w:r w:rsidR="00AC41FD">
        <w:t xml:space="preserve">např. změna </w:t>
      </w:r>
      <w:r w:rsidR="00B11565">
        <w:t xml:space="preserve">označení nebo rozsahu pořizovaných </w:t>
      </w:r>
      <w:r w:rsidR="001424CB">
        <w:t>dok</w:t>
      </w:r>
      <w:r w:rsidR="00437F81">
        <w:t xml:space="preserve">umentací </w:t>
      </w:r>
      <w:r w:rsidR="00B11565">
        <w:t>odůvodněná změnou stavebních předpisů</w:t>
      </w:r>
      <w:r w:rsidR="00FD3DA7">
        <w:t>)</w:t>
      </w:r>
      <w:r w:rsidR="00FE4507" w:rsidRPr="004B4213">
        <w:t>.</w:t>
      </w:r>
    </w:p>
    <w:p w14:paraId="342F6B86" w14:textId="17EB173B" w:rsidR="00D9062E" w:rsidRPr="00B438F6" w:rsidRDefault="00D9062E" w:rsidP="007B7908">
      <w:pPr>
        <w:numPr>
          <w:ilvl w:val="0"/>
          <w:numId w:val="5"/>
        </w:numPr>
        <w:spacing w:after="120"/>
      </w:pPr>
      <w:r w:rsidRPr="00B438F6">
        <w:t xml:space="preserve">Uznatelné výdaje projektu musí vzniknout v době </w:t>
      </w:r>
      <w:r w:rsidRPr="009A5EE1">
        <w:rPr>
          <w:b/>
        </w:rPr>
        <w:t xml:space="preserve">od </w:t>
      </w:r>
      <w:r w:rsidR="00677B59" w:rsidRPr="00607353">
        <w:rPr>
          <w:b/>
        </w:rPr>
        <w:t>01</w:t>
      </w:r>
      <w:r w:rsidR="00CE7540" w:rsidRPr="00607353">
        <w:rPr>
          <w:b/>
        </w:rPr>
        <w:t>.</w:t>
      </w:r>
      <w:r w:rsidR="00FA48F7" w:rsidRPr="00607353">
        <w:rPr>
          <w:b/>
        </w:rPr>
        <w:t>0</w:t>
      </w:r>
      <w:r w:rsidR="00C80695">
        <w:rPr>
          <w:b/>
        </w:rPr>
        <w:t>6</w:t>
      </w:r>
      <w:r w:rsidR="00CE7540" w:rsidRPr="00607353">
        <w:rPr>
          <w:b/>
        </w:rPr>
        <w:t>.</w:t>
      </w:r>
      <w:r w:rsidR="00677B59" w:rsidRPr="00607353">
        <w:rPr>
          <w:b/>
        </w:rPr>
        <w:t>20</w:t>
      </w:r>
      <w:r w:rsidR="00A12F33" w:rsidRPr="00607353">
        <w:rPr>
          <w:b/>
        </w:rPr>
        <w:t>2</w:t>
      </w:r>
      <w:r w:rsidR="00AF7054">
        <w:rPr>
          <w:b/>
        </w:rPr>
        <w:t>5</w:t>
      </w:r>
      <w:r w:rsidR="00C55A06" w:rsidRPr="00607353">
        <w:rPr>
          <w:b/>
        </w:rPr>
        <w:t xml:space="preserve"> </w:t>
      </w:r>
      <w:r w:rsidRPr="00607353">
        <w:rPr>
          <w:b/>
        </w:rPr>
        <w:t xml:space="preserve">do </w:t>
      </w:r>
      <w:r w:rsidR="00827E45" w:rsidRPr="00607353">
        <w:rPr>
          <w:b/>
        </w:rPr>
        <w:t>3</w:t>
      </w:r>
      <w:r w:rsidR="00223287">
        <w:rPr>
          <w:b/>
        </w:rPr>
        <w:t>1</w:t>
      </w:r>
      <w:r w:rsidR="00827E45" w:rsidRPr="00607353">
        <w:rPr>
          <w:b/>
        </w:rPr>
        <w:t>.</w:t>
      </w:r>
      <w:r w:rsidR="00C80695">
        <w:rPr>
          <w:b/>
        </w:rPr>
        <w:t>12</w:t>
      </w:r>
      <w:r w:rsidR="00827E45" w:rsidRPr="00607353">
        <w:rPr>
          <w:b/>
        </w:rPr>
        <w:t>.202</w:t>
      </w:r>
      <w:r w:rsidR="00AF7054">
        <w:rPr>
          <w:b/>
        </w:rPr>
        <w:t>6</w:t>
      </w:r>
      <w:r w:rsidR="00B3068B">
        <w:rPr>
          <w:b/>
        </w:rPr>
        <w:t>.</w:t>
      </w:r>
    </w:p>
    <w:p w14:paraId="158EE0BB" w14:textId="23C1FBF5" w:rsidR="00D9062E" w:rsidRPr="00B438F6" w:rsidRDefault="00D9062E" w:rsidP="007B7908">
      <w:pPr>
        <w:numPr>
          <w:ilvl w:val="0"/>
          <w:numId w:val="5"/>
        </w:numPr>
        <w:spacing w:after="120"/>
      </w:pPr>
      <w:bookmarkStart w:id="0" w:name="_Ref21945902"/>
      <w:r w:rsidRPr="00476B97">
        <w:t>Příjemce je povinen</w:t>
      </w:r>
      <w:r w:rsidRPr="00C775CF">
        <w:rPr>
          <w:color w:val="FF0000"/>
        </w:rPr>
        <w:t xml:space="preserve"> </w:t>
      </w:r>
      <w:r w:rsidRPr="00B438F6">
        <w:rPr>
          <w:b/>
        </w:rPr>
        <w:t>zajistit řádné a oddělené sledování čerpání dotace</w:t>
      </w:r>
      <w:r w:rsidR="006F599F" w:rsidRPr="00B438F6">
        <w:rPr>
          <w:b/>
        </w:rPr>
        <w:t xml:space="preserve"> v účetnictví</w:t>
      </w:r>
      <w:r w:rsidR="006F599F" w:rsidRPr="00B438F6">
        <w:t xml:space="preserve"> (např. formou analytického členění, členění podle středisek, zakázek</w:t>
      </w:r>
      <w:r w:rsidR="00B3068B">
        <w:t xml:space="preserve"> apod.)</w:t>
      </w:r>
      <w:r w:rsidRPr="00B438F6">
        <w:t xml:space="preserve">. </w:t>
      </w:r>
      <w:bookmarkEnd w:id="0"/>
    </w:p>
    <w:p w14:paraId="0EC0393E" w14:textId="7E2C3EA8" w:rsidR="00D9062E" w:rsidRPr="00B438F6" w:rsidRDefault="00D9062E" w:rsidP="007B7908">
      <w:pPr>
        <w:numPr>
          <w:ilvl w:val="0"/>
          <w:numId w:val="5"/>
        </w:numPr>
        <w:spacing w:after="120"/>
      </w:pPr>
      <w:r w:rsidRPr="00B438F6">
        <w:t xml:space="preserve">Příjemce je povinen zajistit, aby osoby povinné spolupůsobit při kontrole ve smyslu čl. V. této smlouvy (zejména </w:t>
      </w:r>
      <w:r w:rsidR="00D2074B">
        <w:t xml:space="preserve">zhotovitel nebo jiní </w:t>
      </w:r>
      <w:r w:rsidRPr="00B438F6">
        <w:t xml:space="preserve">dodavatelé zboží a </w:t>
      </w:r>
      <w:r w:rsidR="00D57CEC">
        <w:t>prací</w:t>
      </w:r>
      <w:r w:rsidRPr="00B438F6">
        <w:t xml:space="preserve">) umožnily kontrolnímu orgánu prověřit své účetnictví a účetní doklady </w:t>
      </w:r>
      <w:r w:rsidRPr="00B438F6">
        <w:rPr>
          <w:bCs/>
        </w:rPr>
        <w:t>v rozsahu nezbytném ke splnění účelu kontroly.</w:t>
      </w:r>
    </w:p>
    <w:p w14:paraId="3AF251EB" w14:textId="37C0FE50" w:rsidR="00E718C2" w:rsidRPr="00126983" w:rsidRDefault="00E718C2" w:rsidP="00166357">
      <w:pPr>
        <w:numPr>
          <w:ilvl w:val="0"/>
          <w:numId w:val="5"/>
        </w:numPr>
        <w:tabs>
          <w:tab w:val="left" w:pos="709"/>
        </w:tabs>
      </w:pPr>
      <w:bookmarkStart w:id="1" w:name="_Ref21945906"/>
      <w:r>
        <w:lastRenderedPageBreak/>
        <w:t>A)</w:t>
      </w:r>
      <w:r>
        <w:tab/>
      </w:r>
      <w:r w:rsidRPr="00C513C4">
        <w:t xml:space="preserve">Příjemce je povinen předložit poskytovateli </w:t>
      </w:r>
      <w:r w:rsidRPr="008A3282">
        <w:t xml:space="preserve">nejpozději </w:t>
      </w:r>
      <w:r w:rsidRPr="00165442">
        <w:rPr>
          <w:b/>
        </w:rPr>
        <w:t>do</w:t>
      </w:r>
      <w:r w:rsidRPr="00165442">
        <w:rPr>
          <w:b/>
          <w:i/>
        </w:rPr>
        <w:t xml:space="preserve"> </w:t>
      </w:r>
      <w:r w:rsidRPr="00165442">
        <w:rPr>
          <w:b/>
        </w:rPr>
        <w:t>3</w:t>
      </w:r>
      <w:r w:rsidR="004A5642">
        <w:rPr>
          <w:b/>
        </w:rPr>
        <w:t>1</w:t>
      </w:r>
      <w:r w:rsidRPr="00165442">
        <w:rPr>
          <w:b/>
        </w:rPr>
        <w:t>.</w:t>
      </w:r>
      <w:r w:rsidR="004A5642">
        <w:rPr>
          <w:b/>
        </w:rPr>
        <w:t>1</w:t>
      </w:r>
      <w:r w:rsidRPr="00165442">
        <w:rPr>
          <w:b/>
        </w:rPr>
        <w:t>.202</w:t>
      </w:r>
      <w:r w:rsidR="004A5642">
        <w:rPr>
          <w:b/>
        </w:rPr>
        <w:t>7</w:t>
      </w:r>
      <w:r w:rsidRPr="00165442">
        <w:rPr>
          <w:b/>
        </w:rPr>
        <w:t xml:space="preserve"> </w:t>
      </w:r>
      <w:r w:rsidRPr="00126983">
        <w:rPr>
          <w:b/>
        </w:rPr>
        <w:t>závěrečnou zprávu</w:t>
      </w:r>
      <w:r w:rsidRPr="00126983">
        <w:t xml:space="preserve">, </w:t>
      </w:r>
      <w:r w:rsidR="007F79B1">
        <w:t xml:space="preserve">jejíž součástí </w:t>
      </w:r>
      <w:r w:rsidRPr="00126983">
        <w:t>bude</w:t>
      </w:r>
      <w:bookmarkEnd w:id="1"/>
    </w:p>
    <w:p w14:paraId="7D3D84CD" w14:textId="77777777" w:rsidR="00E718C2" w:rsidRPr="00D31F39" w:rsidRDefault="00E718C2" w:rsidP="00166357">
      <w:pPr>
        <w:numPr>
          <w:ilvl w:val="1"/>
          <w:numId w:val="5"/>
        </w:numPr>
        <w:ind w:left="714" w:hanging="357"/>
      </w:pPr>
      <w:r w:rsidRPr="00C513C4">
        <w:t xml:space="preserve">stručný popis </w:t>
      </w:r>
      <w:r>
        <w:t>projektu</w:t>
      </w:r>
      <w:r w:rsidRPr="00D31F39">
        <w:t>,</w:t>
      </w:r>
    </w:p>
    <w:p w14:paraId="3C1CA3E9" w14:textId="77777777" w:rsidR="00E718C2" w:rsidRPr="00C513C4" w:rsidRDefault="00E718C2" w:rsidP="00166357">
      <w:pPr>
        <w:numPr>
          <w:ilvl w:val="1"/>
          <w:numId w:val="5"/>
        </w:numPr>
        <w:ind w:left="714" w:hanging="357"/>
        <w:rPr>
          <w:b/>
          <w:i/>
        </w:rPr>
      </w:pPr>
      <w:r w:rsidRPr="00C513C4">
        <w:t>celkové vyhodnocení splnění účelu</w:t>
      </w:r>
      <w:r w:rsidRPr="00E83B6A">
        <w:t xml:space="preserve"> dotace</w:t>
      </w:r>
      <w:r w:rsidRPr="00C513C4">
        <w:t>,</w:t>
      </w:r>
    </w:p>
    <w:p w14:paraId="31C8E9CD" w14:textId="36C501F7" w:rsidR="00E718C2" w:rsidRDefault="00F733D3" w:rsidP="007B7908">
      <w:pPr>
        <w:numPr>
          <w:ilvl w:val="1"/>
          <w:numId w:val="5"/>
        </w:numPr>
        <w:spacing w:after="120"/>
        <w:ind w:left="714" w:hanging="357"/>
      </w:pPr>
      <w:r>
        <w:t>finanční vypořádání dotace</w:t>
      </w:r>
      <w:r w:rsidR="00871D18">
        <w:t xml:space="preserve"> se správnými údaji</w:t>
      </w:r>
      <w:r w:rsidR="004854D7">
        <w:t xml:space="preserve">. </w:t>
      </w:r>
      <w:r w:rsidR="004648A1">
        <w:t xml:space="preserve">Finanční vypořádání dotace </w:t>
      </w:r>
      <w:r w:rsidR="00E5308A">
        <w:t xml:space="preserve">doloží příjemce </w:t>
      </w:r>
      <w:r w:rsidR="00813824">
        <w:t>soupisem všech prvotních dokladů prokazujících vznik</w:t>
      </w:r>
      <w:r w:rsidR="00974745">
        <w:t xml:space="preserve"> výdajů projektu (faktury, paragony) </w:t>
      </w:r>
      <w:r w:rsidR="00202CF2">
        <w:t xml:space="preserve">na formuláři </w:t>
      </w:r>
      <w:r w:rsidR="00202CF2" w:rsidRPr="00A830ED">
        <w:rPr>
          <w:i/>
          <w:iCs/>
        </w:rPr>
        <w:t>Finanční vypořádání dotace</w:t>
      </w:r>
      <w:r w:rsidR="00FB416C">
        <w:rPr>
          <w:i/>
          <w:iCs/>
        </w:rPr>
        <w:t>,</w:t>
      </w:r>
      <w:r w:rsidR="00202CF2">
        <w:t xml:space="preserve"> </w:t>
      </w:r>
      <w:r w:rsidR="00C03551">
        <w:t>jehož vzor je</w:t>
      </w:r>
      <w:r w:rsidR="00E718C2" w:rsidRPr="00C513C4">
        <w:t xml:space="preserve"> </w:t>
      </w:r>
      <w:r w:rsidR="00C03551" w:rsidRPr="00F30060">
        <w:t>k dispozici u</w:t>
      </w:r>
      <w:r w:rsidR="004F7B19">
        <w:t> </w:t>
      </w:r>
      <w:r w:rsidR="00C03551" w:rsidRPr="00F30060">
        <w:t>poskytovatele</w:t>
      </w:r>
      <w:r w:rsidR="00C03551">
        <w:t>,</w:t>
      </w:r>
      <w:r w:rsidR="00C03551" w:rsidRPr="00C513C4">
        <w:t xml:space="preserve"> </w:t>
      </w:r>
      <w:r w:rsidR="00E718C2" w:rsidRPr="00C513C4">
        <w:t xml:space="preserve">s potvrzením pravdivosti a správnosti </w:t>
      </w:r>
      <w:r w:rsidR="00A01686">
        <w:t xml:space="preserve">vypořádání </w:t>
      </w:r>
      <w:r w:rsidR="00072AED">
        <w:t xml:space="preserve">a závěrečné zprávy </w:t>
      </w:r>
      <w:r w:rsidR="00E718C2" w:rsidRPr="00C513C4">
        <w:t xml:space="preserve">v souladu s čl. </w:t>
      </w:r>
      <w:r w:rsidR="00E718C2" w:rsidRPr="00D31F39">
        <w:t>V. odst. 4</w:t>
      </w:r>
      <w:r w:rsidR="00E718C2">
        <w:t xml:space="preserve"> této smlouvy</w:t>
      </w:r>
      <w:r w:rsidR="00F51CF8">
        <w:t xml:space="preserve">. </w:t>
      </w:r>
      <w:r w:rsidR="00ED1134" w:rsidRPr="00ED1134">
        <w:t>Příjemce doloží finanční vypořádání dotace také kopiemi všech prvotních dokladů prokazujících čerpání dotace</w:t>
      </w:r>
      <w:r w:rsidR="00ED1134">
        <w:t xml:space="preserve"> </w:t>
      </w:r>
      <w:r w:rsidR="00137BAE">
        <w:t xml:space="preserve">a použití </w:t>
      </w:r>
      <w:r w:rsidR="002139D3">
        <w:t xml:space="preserve">vlastních finančních zdrojů </w:t>
      </w:r>
      <w:r w:rsidR="006A22BC" w:rsidRPr="00F30060">
        <w:t xml:space="preserve">(zejména </w:t>
      </w:r>
      <w:r w:rsidR="00216B06">
        <w:t xml:space="preserve">faktur, </w:t>
      </w:r>
      <w:r w:rsidR="006A22BC" w:rsidRPr="00F30060">
        <w:t>dodací</w:t>
      </w:r>
      <w:r w:rsidR="006A22BC">
        <w:t>ch</w:t>
      </w:r>
      <w:r w:rsidR="006A22BC" w:rsidRPr="00F30060">
        <w:t xml:space="preserve"> list</w:t>
      </w:r>
      <w:r w:rsidR="006A22BC">
        <w:t>ů</w:t>
      </w:r>
      <w:r w:rsidR="006A22BC" w:rsidRPr="00F30060">
        <w:t xml:space="preserve">, smluv, </w:t>
      </w:r>
      <w:r w:rsidR="006A22BC">
        <w:t>výpisů z bankovního účtu</w:t>
      </w:r>
      <w:r w:rsidR="006A22BC" w:rsidRPr="00F30060">
        <w:t xml:space="preserve"> apod.)</w:t>
      </w:r>
      <w:r w:rsidR="00010B97" w:rsidRPr="00F30060">
        <w:t>.</w:t>
      </w:r>
    </w:p>
    <w:p w14:paraId="03BE343E" w14:textId="43E94A44" w:rsidR="00E718C2" w:rsidRDefault="00E718C2" w:rsidP="007B7908">
      <w:pPr>
        <w:tabs>
          <w:tab w:val="left" w:pos="709"/>
        </w:tabs>
        <w:spacing w:after="120"/>
        <w:ind w:left="357"/>
      </w:pPr>
      <w:r>
        <w:t xml:space="preserve">B) </w:t>
      </w:r>
      <w:r>
        <w:tab/>
        <w:t xml:space="preserve">Spolu se závěrečnou zprávou příjemce doloží, mimo podkladů </w:t>
      </w:r>
      <w:r w:rsidR="00010B97">
        <w:t xml:space="preserve">požadovaných k finančnímu </w:t>
      </w:r>
      <w:r w:rsidR="00523BDC">
        <w:t>vypořádání</w:t>
      </w:r>
      <w:r>
        <w:t>, další podklady dokladující řádnou realizaci projektu a čerpání dotace v souladu s podmínkami této smlouvy (</w:t>
      </w:r>
      <w:r w:rsidR="00310CEF">
        <w:t>např.</w:t>
      </w:r>
      <w:r w:rsidR="00AB3678">
        <w:t xml:space="preserve"> </w:t>
      </w:r>
      <w:r w:rsidR="00310CEF">
        <w:t xml:space="preserve">výpis z účetní </w:t>
      </w:r>
      <w:r w:rsidR="00310CEF" w:rsidRPr="00136C09">
        <w:t xml:space="preserve">evidence s obraty účtů </w:t>
      </w:r>
      <w:r w:rsidR="00223033" w:rsidRPr="00E93027">
        <w:t>za použití výběru podle zvoleného oddělovacího kritéria</w:t>
      </w:r>
      <w:r w:rsidR="009B3BC8">
        <w:t>,</w:t>
      </w:r>
      <w:r w:rsidR="009B3BC8" w:rsidRPr="00E93027">
        <w:t xml:space="preserve"> </w:t>
      </w:r>
      <w:r w:rsidR="00A91FCC">
        <w:t xml:space="preserve">tj. </w:t>
      </w:r>
      <w:r w:rsidR="000C71D6">
        <w:t xml:space="preserve">účetní </w:t>
      </w:r>
      <w:r w:rsidR="008C31B5">
        <w:t>zápi</w:t>
      </w:r>
      <w:r w:rsidR="00FF18DF">
        <w:t xml:space="preserve">sy </w:t>
      </w:r>
      <w:r w:rsidR="009B3BC8" w:rsidRPr="00E93027">
        <w:t>kterými byly zachyceny účetní případy související s čerpáním a případně i přijetím dotace</w:t>
      </w:r>
      <w:r w:rsidR="00AB3678">
        <w:t>,</w:t>
      </w:r>
      <w:r w:rsidR="00310CEF">
        <w:t xml:space="preserve"> doklady prokazující řádný postup při pořizování</w:t>
      </w:r>
      <w:r w:rsidR="00323B66">
        <w:t xml:space="preserve"> </w:t>
      </w:r>
      <w:r w:rsidR="003D3060">
        <w:t>projektových dokumentací</w:t>
      </w:r>
      <w:r w:rsidR="00EB662F">
        <w:t xml:space="preserve"> </w:t>
      </w:r>
      <w:r w:rsidR="00581C40">
        <w:t xml:space="preserve">hrazených z </w:t>
      </w:r>
      <w:r w:rsidR="00B209AB">
        <w:t>dotace</w:t>
      </w:r>
      <w:r w:rsidR="00142C61">
        <w:t>)</w:t>
      </w:r>
      <w:r>
        <w:t>.</w:t>
      </w:r>
    </w:p>
    <w:p w14:paraId="32E6EF0A" w14:textId="77777777" w:rsidR="00E718C2" w:rsidRDefault="00E718C2" w:rsidP="007B7908">
      <w:pPr>
        <w:tabs>
          <w:tab w:val="left" w:pos="709"/>
        </w:tabs>
        <w:spacing w:after="120"/>
        <w:ind w:left="357"/>
        <w:rPr>
          <w:b/>
          <w:i/>
        </w:rPr>
      </w:pPr>
      <w:r>
        <w:t>C)</w:t>
      </w:r>
      <w:r>
        <w:tab/>
      </w:r>
      <w:r w:rsidRPr="008A3282">
        <w:t xml:space="preserve">V termínu </w:t>
      </w:r>
      <w:r>
        <w:t xml:space="preserve">podle pododstavce A) </w:t>
      </w:r>
      <w:r w:rsidRPr="008A3282">
        <w:t xml:space="preserve">musí být závěrečná zpráva </w:t>
      </w:r>
      <w:r>
        <w:t xml:space="preserve">obsahující všechny součásti </w:t>
      </w:r>
      <w:r w:rsidRPr="008A3282">
        <w:t>doručen</w:t>
      </w:r>
      <w:r>
        <w:t>a</w:t>
      </w:r>
      <w:r w:rsidRPr="008A3282">
        <w:t xml:space="preserve"> poskytovateli, nepostačuje předání k poštovnímu doručení.</w:t>
      </w:r>
      <w:r w:rsidRPr="00565DAD">
        <w:rPr>
          <w:b/>
          <w:i/>
        </w:rPr>
        <w:t xml:space="preserve"> </w:t>
      </w:r>
    </w:p>
    <w:p w14:paraId="437FDABF" w14:textId="77777777" w:rsidR="00C25857" w:rsidRPr="00B438F6" w:rsidRDefault="00C25857" w:rsidP="007B7908">
      <w:pPr>
        <w:numPr>
          <w:ilvl w:val="0"/>
          <w:numId w:val="5"/>
        </w:numPr>
        <w:ind w:left="357"/>
      </w:pPr>
      <w:bookmarkStart w:id="2" w:name="_Ref21945319"/>
      <w:r w:rsidRPr="00B438F6">
        <w:t>a)</w:t>
      </w:r>
      <w:r w:rsidRPr="00B438F6">
        <w:tab/>
        <w:t>Příjemce je povinen průběžně informovat poskytovatele o všech změnách, které by mohly při vymáhání zadržených nebo neoprávněně použitých prostředků dotace zhoršit jeho pozici věřitele nebo dobytnost jeho pohledávky.</w:t>
      </w:r>
    </w:p>
    <w:p w14:paraId="1AF7A35C" w14:textId="77777777" w:rsidR="00C25857" w:rsidRDefault="00C25857" w:rsidP="007B7908">
      <w:pPr>
        <w:ind w:left="357"/>
      </w:pPr>
      <w:r w:rsidRPr="00B438F6">
        <w:t>b)</w:t>
      </w:r>
      <w:r w:rsidRPr="00B438F6">
        <w:tab/>
        <w:t>Přeměna nebo zrušení příjemce s likvidací nepřipadají v úvahu. O případném zániku způsobem předvídaným zákonem č. 128/2000 Sb., o obcích, je příjemce povinen poskytovatele s předstihem informovat a zajistit trvání povinností vyplývajících pro něj z</w:t>
      </w:r>
      <w:r>
        <w:t> </w:t>
      </w:r>
      <w:r w:rsidRPr="00B438F6">
        <w:t>této smlouvy.</w:t>
      </w:r>
      <w:r w:rsidRPr="00B438F6" w:rsidDel="00E30B13">
        <w:t xml:space="preserve"> </w:t>
      </w:r>
      <w:r>
        <w:t xml:space="preserve"> </w:t>
      </w:r>
    </w:p>
    <w:p w14:paraId="2942CF53" w14:textId="7A507C7E" w:rsidR="00C25857" w:rsidRPr="00B438F6" w:rsidRDefault="00C25857" w:rsidP="007B7908">
      <w:pPr>
        <w:spacing w:after="120"/>
        <w:ind w:left="360"/>
      </w:pPr>
      <w:r w:rsidRPr="00B438F6">
        <w:t xml:space="preserve">c) </w:t>
      </w:r>
      <w:r>
        <w:tab/>
      </w:r>
      <w:r w:rsidRPr="00B438F6">
        <w:t>Povinnosti podle písmen a) a b</w:t>
      </w:r>
      <w:r>
        <w:t xml:space="preserve">) platí </w:t>
      </w:r>
      <w:r w:rsidR="00CD5332" w:rsidRPr="00677AF7">
        <w:rPr>
          <w:b/>
          <w:bCs/>
        </w:rPr>
        <w:t>pět let</w:t>
      </w:r>
      <w:r w:rsidR="00CD5332" w:rsidRPr="00C65EA9">
        <w:t xml:space="preserve"> od data určeného pro předložení závěrečné zprávy a finančního </w:t>
      </w:r>
      <w:r w:rsidR="005F769A" w:rsidRPr="00C65EA9">
        <w:t>vy</w:t>
      </w:r>
      <w:r w:rsidR="005F769A">
        <w:t>pořád</w:t>
      </w:r>
      <w:r w:rsidR="005F769A" w:rsidRPr="00C65EA9">
        <w:t xml:space="preserve">ání </w:t>
      </w:r>
      <w:r w:rsidR="00CD5332" w:rsidRPr="00C65EA9">
        <w:t>dotace</w:t>
      </w:r>
      <w:r w:rsidRPr="00122E61">
        <w:t xml:space="preserve">. </w:t>
      </w:r>
    </w:p>
    <w:p w14:paraId="3F3FCE35" w14:textId="2719C160" w:rsidR="00C25857" w:rsidRDefault="00C25857" w:rsidP="007B7908">
      <w:pPr>
        <w:numPr>
          <w:ilvl w:val="0"/>
          <w:numId w:val="5"/>
        </w:numPr>
        <w:spacing w:after="120"/>
        <w:rPr>
          <w:rFonts w:eastAsia="Calibri"/>
        </w:rPr>
      </w:pPr>
      <w:r>
        <w:rPr>
          <w:bCs/>
        </w:rPr>
        <w:t xml:space="preserve">A) </w:t>
      </w:r>
      <w:r w:rsidRPr="00B438F6">
        <w:rPr>
          <w:bCs/>
        </w:rPr>
        <w:t xml:space="preserve">Příjemce je povinen použít dotaci maximálně hospodárným způsobem a výhradně k účelu uvedenému v čl. I. této smlouvy. </w:t>
      </w:r>
      <w:r w:rsidRPr="00D8273C">
        <w:rPr>
          <w:bCs/>
        </w:rPr>
        <w:t xml:space="preserve">Příjemce prohlašuje, že při výběru dodavatele </w:t>
      </w:r>
      <w:r w:rsidR="004B7296">
        <w:rPr>
          <w:bCs/>
        </w:rPr>
        <w:t>projektových dokumentací</w:t>
      </w:r>
      <w:r w:rsidRPr="00D8273C">
        <w:rPr>
          <w:bCs/>
        </w:rPr>
        <w:t xml:space="preserve"> hrazených z dotace postupoval a</w:t>
      </w:r>
      <w:r>
        <w:rPr>
          <w:bCs/>
        </w:rPr>
        <w:t xml:space="preserve"> případně ještě</w:t>
      </w:r>
      <w:r w:rsidRPr="00D8273C">
        <w:rPr>
          <w:bCs/>
        </w:rPr>
        <w:t xml:space="preserve"> bude postupovat </w:t>
      </w:r>
      <w:r w:rsidRPr="00D8273C">
        <w:rPr>
          <w:b/>
          <w:bCs/>
        </w:rPr>
        <w:t xml:space="preserve">v souladu s právními předpisy </w:t>
      </w:r>
      <w:r w:rsidRPr="00D8273C">
        <w:rPr>
          <w:bCs/>
        </w:rPr>
        <w:t xml:space="preserve">a svůj výběr bude dokladovat.  </w:t>
      </w:r>
      <w:r w:rsidRPr="00B438F6" w:rsidDel="00DF4C32">
        <w:rPr>
          <w:bCs/>
        </w:rPr>
        <w:t xml:space="preserve"> </w:t>
      </w:r>
      <w:r w:rsidRPr="00B438F6">
        <w:rPr>
          <w:rFonts w:eastAsia="Calibri"/>
        </w:rPr>
        <w:t xml:space="preserve"> </w:t>
      </w:r>
    </w:p>
    <w:p w14:paraId="0DD69927" w14:textId="3E3388FD" w:rsidR="00C25857" w:rsidRPr="00EB5822" w:rsidRDefault="00C25857" w:rsidP="007B7908">
      <w:pPr>
        <w:ind w:left="357"/>
        <w:rPr>
          <w:rFonts w:eastAsia="Calibri"/>
        </w:rPr>
      </w:pPr>
      <w:r>
        <w:rPr>
          <w:rFonts w:eastAsia="Calibri"/>
        </w:rPr>
        <w:t xml:space="preserve">B) </w:t>
      </w:r>
      <w:r w:rsidRPr="00EB5822">
        <w:rPr>
          <w:rFonts w:eastAsia="Calibri"/>
        </w:rPr>
        <w:t>Dodavatelem v rámci projektu nesmí být:</w:t>
      </w:r>
    </w:p>
    <w:p w14:paraId="7CBE3519" w14:textId="0941F5A7" w:rsidR="00C25857" w:rsidRPr="00EB5822" w:rsidRDefault="00C25857" w:rsidP="007B7908">
      <w:pPr>
        <w:ind w:left="357"/>
        <w:rPr>
          <w:rFonts w:eastAsia="Calibri"/>
        </w:rPr>
      </w:pPr>
      <w:r w:rsidRPr="00EB5822">
        <w:rPr>
          <w:rFonts w:eastAsia="Calibri"/>
        </w:rPr>
        <w:t>a)</w:t>
      </w:r>
      <w:r w:rsidRPr="00EB5822">
        <w:rPr>
          <w:rFonts w:eastAsia="Calibri"/>
        </w:rPr>
        <w:tab/>
        <w:t xml:space="preserve">fyzická osoba, která </w:t>
      </w:r>
      <w:r>
        <w:rPr>
          <w:rFonts w:eastAsia="Calibri"/>
        </w:rPr>
        <w:t>je v</w:t>
      </w:r>
      <w:r w:rsidRPr="00EB5822">
        <w:rPr>
          <w:rFonts w:eastAsia="Calibri"/>
        </w:rPr>
        <w:t xml:space="preserve"> pracovně-právní</w:t>
      </w:r>
      <w:r>
        <w:rPr>
          <w:rFonts w:eastAsia="Calibri"/>
        </w:rPr>
        <w:t>m nebo obdobném</w:t>
      </w:r>
      <w:r w:rsidRPr="00EB5822">
        <w:rPr>
          <w:rFonts w:eastAsia="Calibri"/>
        </w:rPr>
        <w:t xml:space="preserve"> vztah</w:t>
      </w:r>
      <w:r>
        <w:rPr>
          <w:rFonts w:eastAsia="Calibri"/>
        </w:rPr>
        <w:t>u</w:t>
      </w:r>
      <w:r w:rsidRPr="00EB5822">
        <w:rPr>
          <w:rFonts w:eastAsia="Calibri"/>
        </w:rPr>
        <w:t xml:space="preserve"> s</w:t>
      </w:r>
      <w:r>
        <w:rPr>
          <w:rFonts w:eastAsia="Calibri"/>
        </w:rPr>
        <w:t> </w:t>
      </w:r>
      <w:r w:rsidRPr="00EB5822">
        <w:rPr>
          <w:rFonts w:eastAsia="Calibri"/>
        </w:rPr>
        <w:t>příjemcem</w:t>
      </w:r>
      <w:r>
        <w:rPr>
          <w:rFonts w:eastAsia="Calibri"/>
        </w:rPr>
        <w:t xml:space="preserve"> nebo je členem jeho orgánu</w:t>
      </w:r>
      <w:r w:rsidRPr="00EB5822">
        <w:rPr>
          <w:rFonts w:eastAsia="Calibri"/>
        </w:rPr>
        <w:t>,</w:t>
      </w:r>
      <w:r>
        <w:rPr>
          <w:rFonts w:eastAsia="Calibri"/>
        </w:rPr>
        <w:t xml:space="preserve"> který má pravomoc rozhodnout o vztahu s dodavatelem,</w:t>
      </w:r>
      <w:r w:rsidR="007C122E">
        <w:rPr>
          <w:rFonts w:eastAsia="Calibri"/>
        </w:rPr>
        <w:t xml:space="preserve"> </w:t>
      </w:r>
    </w:p>
    <w:p w14:paraId="4BD4D6C3" w14:textId="4747253F" w:rsidR="00C25857" w:rsidRDefault="00C25857" w:rsidP="007B7908">
      <w:pPr>
        <w:ind w:left="357"/>
        <w:rPr>
          <w:rFonts w:eastAsia="Calibri"/>
        </w:rPr>
      </w:pPr>
      <w:r w:rsidRPr="00EB5822" w:rsidDel="00433589">
        <w:rPr>
          <w:rFonts w:eastAsia="Calibri"/>
        </w:rPr>
        <w:t>b</w:t>
      </w:r>
      <w:r w:rsidRPr="00EB5822">
        <w:rPr>
          <w:rFonts w:eastAsia="Calibri"/>
        </w:rPr>
        <w:t>)</w:t>
      </w:r>
      <w:r w:rsidRPr="00EB5822">
        <w:rPr>
          <w:rFonts w:eastAsia="Calibri"/>
        </w:rPr>
        <w:tab/>
        <w:t xml:space="preserve">právnická osoba, člen </w:t>
      </w:r>
      <w:r>
        <w:rPr>
          <w:rFonts w:eastAsia="Calibri"/>
        </w:rPr>
        <w:t xml:space="preserve">jejíhož </w:t>
      </w:r>
      <w:r w:rsidRPr="00EB5822">
        <w:rPr>
          <w:rFonts w:eastAsia="Calibri"/>
        </w:rPr>
        <w:t xml:space="preserve">statutárního </w:t>
      </w:r>
      <w:r w:rsidR="004D1880">
        <w:rPr>
          <w:rFonts w:eastAsia="Calibri"/>
        </w:rPr>
        <w:t xml:space="preserve">(nebo </w:t>
      </w:r>
      <w:r w:rsidR="004D1880" w:rsidRPr="00B54CBF">
        <w:t>ř</w:t>
      </w:r>
      <w:r w:rsidR="005E4BF5">
        <w:t>í</w:t>
      </w:r>
      <w:r w:rsidR="004D1880" w:rsidRPr="00B54CBF">
        <w:t>d</w:t>
      </w:r>
      <w:r w:rsidR="005E4BF5">
        <w:t>i</w:t>
      </w:r>
      <w:r w:rsidR="004D1880" w:rsidRPr="00B54CBF">
        <w:t>cího, dozorčího nebo kontrolního</w:t>
      </w:r>
      <w:r w:rsidR="004D1880">
        <w:rPr>
          <w:rFonts w:eastAsia="Calibri"/>
        </w:rPr>
        <w:t xml:space="preserve">) </w:t>
      </w:r>
      <w:r w:rsidRPr="00EB5822">
        <w:rPr>
          <w:rFonts w:eastAsia="Calibri"/>
        </w:rPr>
        <w:t xml:space="preserve">orgánu nebo společník/akcionář </w:t>
      </w:r>
      <w:r>
        <w:rPr>
          <w:rFonts w:eastAsia="Calibri"/>
        </w:rPr>
        <w:t>je v </w:t>
      </w:r>
      <w:r w:rsidRPr="00EB5822">
        <w:rPr>
          <w:rFonts w:eastAsia="Calibri"/>
        </w:rPr>
        <w:t>pracovně-právní</w:t>
      </w:r>
      <w:r>
        <w:rPr>
          <w:rFonts w:eastAsia="Calibri"/>
        </w:rPr>
        <w:t>m nebo obdobném</w:t>
      </w:r>
      <w:r w:rsidRPr="00EB5822">
        <w:rPr>
          <w:rFonts w:eastAsia="Calibri"/>
        </w:rPr>
        <w:t xml:space="preserve"> vztah</w:t>
      </w:r>
      <w:r>
        <w:rPr>
          <w:rFonts w:eastAsia="Calibri"/>
        </w:rPr>
        <w:t>u</w:t>
      </w:r>
      <w:r w:rsidRPr="00EB5822">
        <w:rPr>
          <w:rFonts w:eastAsia="Calibri"/>
        </w:rPr>
        <w:t xml:space="preserve"> s</w:t>
      </w:r>
      <w:r>
        <w:rPr>
          <w:rFonts w:eastAsia="Calibri"/>
        </w:rPr>
        <w:t> </w:t>
      </w:r>
      <w:r w:rsidRPr="00EB5822">
        <w:rPr>
          <w:rFonts w:eastAsia="Calibri"/>
        </w:rPr>
        <w:t>příjemcem</w:t>
      </w:r>
      <w:r>
        <w:rPr>
          <w:rFonts w:eastAsia="Calibri"/>
        </w:rPr>
        <w:t xml:space="preserve"> nebo je členem jeho orgánu, který má pravomoc rozhodnout o vztahu s</w:t>
      </w:r>
      <w:r w:rsidR="00A10B14">
        <w:rPr>
          <w:rFonts w:eastAsia="Calibri"/>
        </w:rPr>
        <w:t> </w:t>
      </w:r>
      <w:r>
        <w:rPr>
          <w:rFonts w:eastAsia="Calibri"/>
        </w:rPr>
        <w:t>dodavatelem.</w:t>
      </w:r>
    </w:p>
    <w:p w14:paraId="2AD8DCF3" w14:textId="6D0D5DD6" w:rsidR="00DF2D65" w:rsidRPr="00C25857" w:rsidRDefault="0097220B" w:rsidP="007B7908">
      <w:pPr>
        <w:spacing w:after="120"/>
        <w:ind w:left="360"/>
        <w:rPr>
          <w:rFonts w:eastAsia="Calibri"/>
        </w:rPr>
      </w:pPr>
      <w:r>
        <w:rPr>
          <w:rFonts w:eastAsia="Calibri"/>
        </w:rPr>
        <w:t xml:space="preserve">Členství dodavatele nebo člena </w:t>
      </w:r>
      <w:r w:rsidRPr="0097220B">
        <w:rPr>
          <w:rFonts w:eastAsia="Calibri"/>
        </w:rPr>
        <w:t xml:space="preserve">statutárního (nebo </w:t>
      </w:r>
      <w:r w:rsidR="00BD2D0D" w:rsidRPr="0097220B">
        <w:rPr>
          <w:rFonts w:eastAsia="Calibri"/>
        </w:rPr>
        <w:t>řídícího</w:t>
      </w:r>
      <w:r w:rsidRPr="0097220B">
        <w:rPr>
          <w:rFonts w:eastAsia="Calibri"/>
        </w:rPr>
        <w:t xml:space="preserve">, dozorčího nebo kontrolního) orgánu </w:t>
      </w:r>
      <w:r w:rsidR="00264DC0">
        <w:rPr>
          <w:rFonts w:eastAsia="Calibri"/>
        </w:rPr>
        <w:t xml:space="preserve">dodavatele </w:t>
      </w:r>
      <w:r w:rsidRPr="0097220B">
        <w:rPr>
          <w:rFonts w:eastAsia="Calibri"/>
        </w:rPr>
        <w:t xml:space="preserve">nebo </w:t>
      </w:r>
      <w:r w:rsidR="00264DC0">
        <w:rPr>
          <w:rFonts w:eastAsia="Calibri"/>
        </w:rPr>
        <w:t xml:space="preserve">pozice </w:t>
      </w:r>
      <w:r w:rsidRPr="0097220B">
        <w:rPr>
          <w:rFonts w:eastAsia="Calibri"/>
        </w:rPr>
        <w:t>společník</w:t>
      </w:r>
      <w:r w:rsidR="00264DC0">
        <w:rPr>
          <w:rFonts w:eastAsia="Calibri"/>
        </w:rPr>
        <w:t>a</w:t>
      </w:r>
      <w:r w:rsidRPr="0097220B">
        <w:rPr>
          <w:rFonts w:eastAsia="Calibri"/>
        </w:rPr>
        <w:t>/akcionář</w:t>
      </w:r>
      <w:r w:rsidR="00264DC0">
        <w:rPr>
          <w:rFonts w:eastAsia="Calibri"/>
        </w:rPr>
        <w:t xml:space="preserve">e dodavatele </w:t>
      </w:r>
      <w:r w:rsidR="005E4105">
        <w:rPr>
          <w:rFonts w:eastAsia="Calibri"/>
        </w:rPr>
        <w:t>je přípustné, pokud výběr dodavatele proběhl</w:t>
      </w:r>
      <w:r w:rsidR="00F10496">
        <w:rPr>
          <w:rFonts w:eastAsia="Calibri"/>
        </w:rPr>
        <w:t xml:space="preserve"> v otevřené soutěži.</w:t>
      </w:r>
    </w:p>
    <w:bookmarkEnd w:id="2"/>
    <w:p w14:paraId="1C19EB67" w14:textId="0928C9F9" w:rsidR="00112C84" w:rsidRPr="00577CBE" w:rsidRDefault="0042599C" w:rsidP="007B7908">
      <w:pPr>
        <w:numPr>
          <w:ilvl w:val="0"/>
          <w:numId w:val="5"/>
        </w:numPr>
        <w:spacing w:after="120"/>
      </w:pPr>
      <w:r w:rsidRPr="00B438F6">
        <w:t>Příjemce souhlasí se zveřejněním této smlouvy jako celku, příp. i jen některých údajů v ní uvedených nebo s ní souvisejících.</w:t>
      </w:r>
      <w:r w:rsidR="00787801" w:rsidRPr="00B438F6">
        <w:t xml:space="preserve"> To platí i pro informační povinnosti poskytovatele podle zák. č. 106/1999 Sb.</w:t>
      </w:r>
      <w:r w:rsidR="00D565AE">
        <w:t xml:space="preserve"> </w:t>
      </w:r>
      <w:r w:rsidR="00D565AE" w:rsidRPr="00B416C2">
        <w:t>Příjemce prohlašuje, že tato smlouva neobsahuje žádné skutečnosti, které by nebylo možno poskytnout jako informace podle zák. č. 106/1999 Sb., o svobodném přístupu k</w:t>
      </w:r>
      <w:r w:rsidR="00D565AE">
        <w:t> </w:t>
      </w:r>
      <w:r w:rsidR="00D565AE" w:rsidRPr="00B416C2">
        <w:t>informacím</w:t>
      </w:r>
      <w:r w:rsidR="00D565AE">
        <w:t>.</w:t>
      </w:r>
      <w:bookmarkStart w:id="3" w:name="_Ref21945908"/>
    </w:p>
    <w:p w14:paraId="346FA966" w14:textId="6A4B5A06" w:rsidR="00D9062E" w:rsidRDefault="00D9062E" w:rsidP="007B7908">
      <w:pPr>
        <w:widowControl w:val="0"/>
        <w:numPr>
          <w:ilvl w:val="0"/>
          <w:numId w:val="5"/>
        </w:numPr>
        <w:spacing w:after="120"/>
        <w:ind w:left="357" w:hanging="357"/>
      </w:pPr>
      <w:r w:rsidRPr="00B438F6">
        <w:lastRenderedPageBreak/>
        <w:t xml:space="preserve">Příjemce je povinen uskutečňovat </w:t>
      </w:r>
      <w:r w:rsidRPr="00B438F6">
        <w:rPr>
          <w:b/>
        </w:rPr>
        <w:t>propagaci</w:t>
      </w:r>
      <w:r w:rsidRPr="00B438F6">
        <w:t xml:space="preserve"> projektu v souladu s Pravidly pro publicitu a Manuálem jednotného vizuálního stylu JMK zveřejněnými na webových stránkách poskytovatele. </w:t>
      </w:r>
      <w:r w:rsidR="00305F3D" w:rsidRPr="00D52CDE">
        <w:t xml:space="preserve">Příjemce se </w:t>
      </w:r>
      <w:r w:rsidR="00305F3D">
        <w:t xml:space="preserve">při tom </w:t>
      </w:r>
      <w:r w:rsidR="00305F3D" w:rsidRPr="00D52CDE">
        <w:t>zavazuje uvádět Jihomoravský kraj jako poskytovatele finančních prostředků</w:t>
      </w:r>
      <w:r w:rsidR="00305F3D">
        <w:t>.</w:t>
      </w:r>
      <w:bookmarkEnd w:id="3"/>
    </w:p>
    <w:p w14:paraId="1D0DB67A" w14:textId="3BC3AE49" w:rsidR="000418E2" w:rsidRDefault="00C65EA9" w:rsidP="007B7908">
      <w:pPr>
        <w:numPr>
          <w:ilvl w:val="0"/>
          <w:numId w:val="5"/>
        </w:numPr>
        <w:spacing w:after="120"/>
      </w:pPr>
      <w:r w:rsidRPr="00C65EA9">
        <w:t>Příjemce je povinen na základě pořízen</w:t>
      </w:r>
      <w:r w:rsidR="00361508">
        <w:t>ých</w:t>
      </w:r>
      <w:r w:rsidRPr="00C65EA9">
        <w:t xml:space="preserve"> projektov</w:t>
      </w:r>
      <w:r w:rsidR="00361508">
        <w:t>ých</w:t>
      </w:r>
      <w:r w:rsidRPr="00C65EA9">
        <w:t xml:space="preserve"> dokumentac</w:t>
      </w:r>
      <w:r w:rsidR="00361508">
        <w:t>í</w:t>
      </w:r>
      <w:r w:rsidRPr="00C65EA9">
        <w:t xml:space="preserve"> uveden</w:t>
      </w:r>
      <w:r w:rsidR="00361508">
        <w:t>ých</w:t>
      </w:r>
      <w:r w:rsidRPr="00C65EA9">
        <w:t xml:space="preserve"> v čl. I</w:t>
      </w:r>
      <w:r>
        <w:t>.</w:t>
      </w:r>
      <w:r w:rsidRPr="00C65EA9">
        <w:t>, odst. 1 vybudovat a v souladu s právními předpisy zprovoznit dětské dopravní hřiště</w:t>
      </w:r>
      <w:r w:rsidR="00546199">
        <w:t xml:space="preserve"> </w:t>
      </w:r>
      <w:r w:rsidR="0009796A">
        <w:t xml:space="preserve">včetně </w:t>
      </w:r>
      <w:r w:rsidR="00546199">
        <w:t>objekt</w:t>
      </w:r>
      <w:r w:rsidR="0009796A">
        <w:t>u</w:t>
      </w:r>
      <w:r w:rsidR="00546199">
        <w:t xml:space="preserve"> zázemí </w:t>
      </w:r>
      <w:r w:rsidRPr="00677AF7">
        <w:rPr>
          <w:b/>
          <w:bCs/>
        </w:rPr>
        <w:t xml:space="preserve">do </w:t>
      </w:r>
      <w:r w:rsidR="00DA1E02" w:rsidRPr="00677AF7">
        <w:rPr>
          <w:b/>
          <w:bCs/>
        </w:rPr>
        <w:t>pěti</w:t>
      </w:r>
      <w:r w:rsidRPr="00677AF7">
        <w:rPr>
          <w:b/>
          <w:bCs/>
        </w:rPr>
        <w:t xml:space="preserve"> let</w:t>
      </w:r>
      <w:r w:rsidRPr="00C65EA9">
        <w:t xml:space="preserve"> od data určeného pro předložení závěrečné zprávy a finančního </w:t>
      </w:r>
      <w:r w:rsidR="0094624C" w:rsidRPr="00C65EA9">
        <w:t>vy</w:t>
      </w:r>
      <w:r w:rsidR="0094624C">
        <w:t>pořád</w:t>
      </w:r>
      <w:r w:rsidR="0094624C" w:rsidRPr="00C65EA9">
        <w:t xml:space="preserve">ání </w:t>
      </w:r>
      <w:r w:rsidRPr="00C65EA9">
        <w:t>dotace.</w:t>
      </w:r>
      <w:r w:rsidR="000418E2">
        <w:t xml:space="preserve"> </w:t>
      </w:r>
    </w:p>
    <w:p w14:paraId="4A265DE2" w14:textId="4A6112F0" w:rsidR="000418E2" w:rsidRDefault="004B746B" w:rsidP="007B7908">
      <w:pPr>
        <w:numPr>
          <w:ilvl w:val="0"/>
          <w:numId w:val="5"/>
        </w:numPr>
        <w:ind w:left="357" w:hanging="357"/>
      </w:pPr>
      <w:r>
        <w:t xml:space="preserve">A) </w:t>
      </w:r>
      <w:r w:rsidR="000418E2" w:rsidRPr="007B665B">
        <w:t xml:space="preserve">Příjemce je povinen zajistit, </w:t>
      </w:r>
      <w:r w:rsidR="00E90396" w:rsidRPr="007B665B">
        <w:t xml:space="preserve">aby </w:t>
      </w:r>
      <w:r w:rsidR="00AE0C00" w:rsidRPr="007B665B">
        <w:t>dětské dopravní hřiště včetně objektu zázemí</w:t>
      </w:r>
      <w:r w:rsidR="00AC30AA" w:rsidRPr="007B665B">
        <w:t xml:space="preserve"> vystavěn</w:t>
      </w:r>
      <w:r w:rsidR="00DC5425" w:rsidRPr="007B665B">
        <w:t>é p</w:t>
      </w:r>
      <w:r w:rsidR="00976E67" w:rsidRPr="007B665B">
        <w:t>odle dokumentací hrazených</w:t>
      </w:r>
      <w:r w:rsidR="00AC30AA" w:rsidRPr="007B665B">
        <w:t xml:space="preserve"> z prostředků dotace, byl</w:t>
      </w:r>
      <w:r w:rsidR="00976E67" w:rsidRPr="007B665B">
        <w:t>y</w:t>
      </w:r>
      <w:r w:rsidR="002A29FC" w:rsidRPr="007B665B">
        <w:t xml:space="preserve"> </w:t>
      </w:r>
      <w:r w:rsidR="005A3E1E">
        <w:t xml:space="preserve">nejméně 10 let </w:t>
      </w:r>
      <w:r w:rsidR="007963C6">
        <w:t>od</w:t>
      </w:r>
      <w:r w:rsidR="005A3E1E">
        <w:t xml:space="preserve"> </w:t>
      </w:r>
      <w:r w:rsidR="0018496F">
        <w:t xml:space="preserve">zprovoznění </w:t>
      </w:r>
      <w:r w:rsidR="00907620">
        <w:t xml:space="preserve">ve </w:t>
      </w:r>
      <w:r w:rsidR="007963C6">
        <w:t xml:space="preserve">stavu </w:t>
      </w:r>
      <w:r w:rsidR="00907620">
        <w:t xml:space="preserve">způsobilém </w:t>
      </w:r>
      <w:r w:rsidR="007963C6">
        <w:t xml:space="preserve">k užívání </w:t>
      </w:r>
      <w:r w:rsidR="004F4EF5" w:rsidRPr="007B665B">
        <w:t>využíván</w:t>
      </w:r>
      <w:r w:rsidR="00976E67" w:rsidRPr="007B665B">
        <w:t>y</w:t>
      </w:r>
      <w:r w:rsidR="004F4EF5" w:rsidRPr="007B665B">
        <w:t xml:space="preserve"> </w:t>
      </w:r>
      <w:r w:rsidR="004F4EF5" w:rsidRPr="001D50C2">
        <w:rPr>
          <w:b/>
          <w:bCs/>
        </w:rPr>
        <w:t>výhradně</w:t>
      </w:r>
      <w:r w:rsidR="004F4EF5" w:rsidRPr="007B665B">
        <w:t xml:space="preserve"> pro dopravní výchovu dětí </w:t>
      </w:r>
      <w:r w:rsidR="004F4EF5" w:rsidRPr="004F4EF5">
        <w:t>a mládeže a ostatní dopravně preventivní akce</w:t>
      </w:r>
      <w:r w:rsidR="00946CBB" w:rsidRPr="00861499">
        <w:rPr>
          <w:bCs/>
        </w:rPr>
        <w:t>.</w:t>
      </w:r>
      <w:r w:rsidR="000418E2">
        <w:t xml:space="preserve"> </w:t>
      </w:r>
    </w:p>
    <w:p w14:paraId="69812BE2" w14:textId="29A55A45" w:rsidR="004B746B" w:rsidRDefault="004B746B" w:rsidP="007B7908">
      <w:pPr>
        <w:pStyle w:val="Odstavecseseznamem"/>
        <w:spacing w:after="120"/>
        <w:ind w:left="360"/>
      </w:pPr>
      <w:r>
        <w:t xml:space="preserve">B) </w:t>
      </w:r>
      <w:r w:rsidR="002D67D9">
        <w:t xml:space="preserve">V době </w:t>
      </w:r>
      <w:r w:rsidR="00BD4B1C">
        <w:t xml:space="preserve">podle </w:t>
      </w:r>
      <w:r w:rsidR="00646EFF">
        <w:t>pododstavce</w:t>
      </w:r>
      <w:r w:rsidR="00BD4B1C">
        <w:t xml:space="preserve"> A)</w:t>
      </w:r>
      <w:r w:rsidR="000620FA">
        <w:t xml:space="preserve"> </w:t>
      </w:r>
      <w:r w:rsidR="002D67D9">
        <w:t xml:space="preserve">je příjemce rovněž povinen </w:t>
      </w:r>
      <w:r w:rsidR="001B4C6B">
        <w:t xml:space="preserve">minimálně </w:t>
      </w:r>
      <w:r w:rsidR="002D67D9">
        <w:t xml:space="preserve">zachovat parametry </w:t>
      </w:r>
      <w:r w:rsidR="001B4C6B">
        <w:t>dopravního hřiště</w:t>
      </w:r>
      <w:r w:rsidR="008446C8">
        <w:t xml:space="preserve">, jak jsou </w:t>
      </w:r>
      <w:r w:rsidR="00D468DB">
        <w:t xml:space="preserve">jako stav po realizaci projektu </w:t>
      </w:r>
      <w:r w:rsidR="008446C8">
        <w:t>uvedeny v příloze č. 1</w:t>
      </w:r>
      <w:r w:rsidR="00955E85">
        <w:t>.</w:t>
      </w:r>
    </w:p>
    <w:p w14:paraId="2431AAA2" w14:textId="77777777" w:rsidR="00D9062E" w:rsidRDefault="00D9062E" w:rsidP="007B7908">
      <w:pPr>
        <w:widowControl w:val="0"/>
        <w:numPr>
          <w:ilvl w:val="0"/>
          <w:numId w:val="5"/>
        </w:numPr>
        <w:spacing w:after="120"/>
        <w:ind w:left="357" w:hanging="357"/>
      </w:pPr>
      <w:r w:rsidRPr="00B438F6">
        <w:t>Příjemce se zavazuje, že jak při realizaci projektu, tak po jeho ukončení, bude dbát dobrého jména poskytovatele.</w:t>
      </w:r>
    </w:p>
    <w:p w14:paraId="7E42ED1C" w14:textId="35369446" w:rsidR="002D2EB0" w:rsidRDefault="002D2EB0" w:rsidP="007B7908">
      <w:pPr>
        <w:widowControl w:val="0"/>
        <w:numPr>
          <w:ilvl w:val="0"/>
          <w:numId w:val="5"/>
        </w:numPr>
        <w:spacing w:after="120"/>
        <w:ind w:left="357" w:hanging="357"/>
      </w:pPr>
      <w:r>
        <w:t xml:space="preserve">Příjemce prohlašuje, že pozemky, na nichž dojde k vybudování dopravního hřiště včetně objektu zázemí </w:t>
      </w:r>
      <w:r w:rsidR="005563FC">
        <w:t>na základě projektových dokumentací, na úhradu části jejichž ceny směřuje dotace, jsou v jeho vlastnictví.</w:t>
      </w:r>
    </w:p>
    <w:p w14:paraId="61FC1EFA" w14:textId="15C2AFE4" w:rsidR="00B94642" w:rsidRDefault="00122E61" w:rsidP="00166357">
      <w:pPr>
        <w:widowControl w:val="0"/>
        <w:numPr>
          <w:ilvl w:val="0"/>
          <w:numId w:val="5"/>
        </w:numPr>
        <w:ind w:left="357" w:hanging="357"/>
      </w:pPr>
      <w:r w:rsidRPr="00122E61">
        <w:t xml:space="preserve">Příjemce je povinen </w:t>
      </w:r>
      <w:r w:rsidR="00B94642">
        <w:t xml:space="preserve">po dobu </w:t>
      </w:r>
      <w:r w:rsidR="004653D7">
        <w:t xml:space="preserve">podle odstavce 15 pododstavce A </w:t>
      </w:r>
      <w:r w:rsidR="00B94642">
        <w:t>archivovat následující podkladové materiály:</w:t>
      </w:r>
    </w:p>
    <w:p w14:paraId="203D44E6" w14:textId="77777777" w:rsidR="00B94642" w:rsidRDefault="00B94642" w:rsidP="00166357">
      <w:pPr>
        <w:widowControl w:val="0"/>
        <w:numPr>
          <w:ilvl w:val="1"/>
          <w:numId w:val="5"/>
        </w:numPr>
        <w:ind w:left="714" w:hanging="357"/>
      </w:pPr>
      <w:r>
        <w:t>žádost včetně povinných příloh,</w:t>
      </w:r>
    </w:p>
    <w:p w14:paraId="6988EA7E" w14:textId="77777777" w:rsidR="00B94642" w:rsidRDefault="00B94642" w:rsidP="00166357">
      <w:pPr>
        <w:widowControl w:val="0"/>
        <w:numPr>
          <w:ilvl w:val="1"/>
          <w:numId w:val="5"/>
        </w:numPr>
        <w:ind w:left="714" w:hanging="357"/>
      </w:pPr>
      <w:r>
        <w:t>tuto smlouvu,</w:t>
      </w:r>
    </w:p>
    <w:p w14:paraId="4498D3CB" w14:textId="77777777" w:rsidR="00B94642" w:rsidRDefault="00B94642" w:rsidP="00166357">
      <w:pPr>
        <w:widowControl w:val="0"/>
        <w:numPr>
          <w:ilvl w:val="1"/>
          <w:numId w:val="5"/>
        </w:numPr>
        <w:ind w:left="714" w:hanging="357"/>
      </w:pPr>
      <w:r>
        <w:t>originály dokladů, prokazujících čerpání dotace,</w:t>
      </w:r>
    </w:p>
    <w:p w14:paraId="3601DB6D" w14:textId="7DB724FD" w:rsidR="00B94642" w:rsidRDefault="00B94642" w:rsidP="00166357">
      <w:pPr>
        <w:widowControl w:val="0"/>
        <w:numPr>
          <w:ilvl w:val="1"/>
          <w:numId w:val="5"/>
        </w:numPr>
        <w:ind w:left="714" w:hanging="357"/>
      </w:pPr>
      <w:r>
        <w:t xml:space="preserve">závěrečnou zprávu </w:t>
      </w:r>
      <w:r w:rsidR="003C0323">
        <w:t>s</w:t>
      </w:r>
      <w:r>
        <w:t xml:space="preserve"> finanční</w:t>
      </w:r>
      <w:r w:rsidR="003C0323">
        <w:t>m</w:t>
      </w:r>
      <w:r>
        <w:t xml:space="preserve"> </w:t>
      </w:r>
      <w:r w:rsidR="00592A5A">
        <w:t>vypořádání</w:t>
      </w:r>
      <w:r w:rsidR="003C0323">
        <w:t>m</w:t>
      </w:r>
      <w:r>
        <w:t xml:space="preserve"> dotace</w:t>
      </w:r>
    </w:p>
    <w:p w14:paraId="004BC5C9" w14:textId="6D915016" w:rsidR="00B94642" w:rsidRDefault="00B94642" w:rsidP="007B7908">
      <w:pPr>
        <w:widowControl w:val="0"/>
        <w:numPr>
          <w:ilvl w:val="1"/>
          <w:numId w:val="5"/>
        </w:numPr>
        <w:spacing w:after="120"/>
        <w:ind w:left="714" w:hanging="357"/>
      </w:pPr>
      <w:r>
        <w:t>další doklady prokazující plnění povinností z této smlouvy</w:t>
      </w:r>
      <w:r w:rsidRPr="00577CBE">
        <w:t>.</w:t>
      </w:r>
    </w:p>
    <w:p w14:paraId="14C0A785" w14:textId="77777777" w:rsidR="001C0450" w:rsidRPr="00B438F6" w:rsidRDefault="001C0450" w:rsidP="007B7908">
      <w:pPr>
        <w:widowControl w:val="0"/>
        <w:spacing w:after="120"/>
      </w:pPr>
    </w:p>
    <w:p w14:paraId="3DE75961" w14:textId="77777777" w:rsidR="00D9062E" w:rsidRPr="00B438F6" w:rsidRDefault="00D9062E" w:rsidP="00166357">
      <w:pPr>
        <w:keepNext/>
        <w:jc w:val="center"/>
        <w:rPr>
          <w:b/>
        </w:rPr>
      </w:pPr>
      <w:r w:rsidRPr="00B438F6">
        <w:rPr>
          <w:b/>
        </w:rPr>
        <w:t>Článek V.</w:t>
      </w:r>
    </w:p>
    <w:p w14:paraId="6F5CC3B0" w14:textId="77777777" w:rsidR="00D9062E" w:rsidRPr="00B438F6" w:rsidRDefault="00D9062E" w:rsidP="007B7908">
      <w:pPr>
        <w:keepNext/>
        <w:spacing w:after="120"/>
        <w:jc w:val="center"/>
        <w:rPr>
          <w:b/>
        </w:rPr>
      </w:pPr>
      <w:r w:rsidRPr="00B438F6">
        <w:rPr>
          <w:b/>
        </w:rPr>
        <w:t>Kontrola</w:t>
      </w:r>
    </w:p>
    <w:p w14:paraId="3915F5B5" w14:textId="3655BB5D" w:rsidR="00BC044B" w:rsidRPr="00B438F6" w:rsidRDefault="00BC044B" w:rsidP="007B7908">
      <w:pPr>
        <w:keepNext/>
        <w:numPr>
          <w:ilvl w:val="0"/>
          <w:numId w:val="2"/>
        </w:numPr>
        <w:spacing w:after="120"/>
      </w:pPr>
      <w:r w:rsidRPr="00B438F6">
        <w:t>Poskytovatel je oprávněn v souladu se zvláštními právními předpisy [např. zákon č.</w:t>
      </w:r>
      <w:r w:rsidR="003C76D3">
        <w:t> </w:t>
      </w:r>
      <w:r w:rsidRPr="00B438F6">
        <w:t>320/2001 Sb., o finanční kontrole ve veřejné správě a o změně některých zákonů (zákon o</w:t>
      </w:r>
      <w:r w:rsidR="000E2351">
        <w:t> </w:t>
      </w:r>
      <w:r w:rsidRPr="00B438F6">
        <w:t>finanční kontrole), ve znění pozdějších předpisů, zákon č. 129/2000 Sb., o krajích (krajské zřízení), ve znění pozdějších předpisů, zákon č. 250/2000 Sb., o rozpočtových pravidlech územních rozpočtů, ve znění pozdějších předpisů], kontrolovat dodržení podmínek, za kterých byla dotace poskytnuta.</w:t>
      </w:r>
    </w:p>
    <w:p w14:paraId="373F731D" w14:textId="7775A3FD" w:rsidR="00BC044B" w:rsidRPr="00B438F6" w:rsidRDefault="00BC044B" w:rsidP="007B7908">
      <w:pPr>
        <w:numPr>
          <w:ilvl w:val="0"/>
          <w:numId w:val="2"/>
        </w:numPr>
        <w:spacing w:after="120"/>
        <w:rPr>
          <w:bCs/>
        </w:rPr>
      </w:pPr>
      <w:r w:rsidRPr="00B438F6">
        <w:rPr>
          <w:bCs/>
        </w:rPr>
        <w:t>Příjemce je povinen poskytnout součinnost při výkonu kontrolní činnosti dle odst. 1 tohoto článku, zejména předložit kontrolním orgánům poskytovatele k nahlédnutí originály všech účetních dokladů prokazujících vznik uznatelných výdajů projekt</w:t>
      </w:r>
      <w:r w:rsidRPr="00B438F6">
        <w:t>u</w:t>
      </w:r>
      <w:r w:rsidRPr="00B438F6">
        <w:rPr>
          <w:bCs/>
        </w:rPr>
        <w:t xml:space="preserve"> a využití prostředků v souladu s účelem, na který byla dotace poskytnuta.</w:t>
      </w:r>
      <w:r w:rsidR="00072700">
        <w:rPr>
          <w:bCs/>
        </w:rPr>
        <w:t xml:space="preserve"> </w:t>
      </w:r>
      <w:r w:rsidR="00C45BBF" w:rsidRPr="00B54CBF">
        <w:rPr>
          <w:bCs/>
        </w:rPr>
        <w:t>Poskytovatel je oprávněn požadovat po příjemci, aby prokázal dodržení pravidel stanovených touto smlouvou i jiným způsobem, než podklady dokládanými k závěrečné zprávě s finančním vypořádáním dotace a účetními doklady prokazujícími vznik uznatelných výdajů projektu a využití prostředků dotace.</w:t>
      </w:r>
    </w:p>
    <w:p w14:paraId="00067183" w14:textId="684BE51E" w:rsidR="00BC044B" w:rsidRPr="00B438F6" w:rsidRDefault="00BC044B" w:rsidP="007B7908">
      <w:pPr>
        <w:numPr>
          <w:ilvl w:val="0"/>
          <w:numId w:val="2"/>
        </w:numPr>
        <w:spacing w:after="120"/>
        <w:rPr>
          <w:bCs/>
        </w:rPr>
      </w:pPr>
      <w:r w:rsidRPr="00B438F6">
        <w:rPr>
          <w:bCs/>
        </w:rPr>
        <w:t>Příjemce je povinen umožnit poskytovateli provést kontrolu jak v průběhu, tak i</w:t>
      </w:r>
      <w:r w:rsidRPr="00B438F6">
        <w:t xml:space="preserve"> po ukončení realizace projektu</w:t>
      </w:r>
      <w:r w:rsidR="00FF4D3B">
        <w:t>,</w:t>
      </w:r>
      <w:r w:rsidRPr="00B438F6">
        <w:t xml:space="preserve"> a to ještě po dobu </w:t>
      </w:r>
      <w:r w:rsidR="007612C3">
        <w:t>podle čl. IV odst. 15</w:t>
      </w:r>
      <w:r w:rsidR="00092C3E">
        <w:t xml:space="preserve"> pododstavce A</w:t>
      </w:r>
      <w:r w:rsidRPr="00B438F6">
        <w:t>.</w:t>
      </w:r>
      <w:r w:rsidR="00154F3C">
        <w:t xml:space="preserve"> </w:t>
      </w:r>
    </w:p>
    <w:p w14:paraId="08B09EB6" w14:textId="40EF9FD3" w:rsidR="007F4913" w:rsidRPr="002B5A85" w:rsidRDefault="00BC044B" w:rsidP="007B7908">
      <w:pPr>
        <w:numPr>
          <w:ilvl w:val="0"/>
          <w:numId w:val="2"/>
        </w:numPr>
        <w:spacing w:after="120"/>
        <w:rPr>
          <w:b/>
        </w:rPr>
      </w:pPr>
      <w:r w:rsidRPr="00B438F6">
        <w:lastRenderedPageBreak/>
        <w:t xml:space="preserve">Za pravdivost i správnost závěrečné zprávy </w:t>
      </w:r>
      <w:r w:rsidR="00884B38">
        <w:t>s</w:t>
      </w:r>
      <w:r w:rsidRPr="00B438F6">
        <w:t xml:space="preserve"> finanční</w:t>
      </w:r>
      <w:r w:rsidR="00884B38">
        <w:t>m</w:t>
      </w:r>
      <w:r w:rsidRPr="00B438F6">
        <w:t xml:space="preserve"> </w:t>
      </w:r>
      <w:r w:rsidR="00A40290">
        <w:t>vypořádání</w:t>
      </w:r>
      <w:r w:rsidR="00884B38">
        <w:t>m</w:t>
      </w:r>
      <w:r w:rsidR="00154F3C">
        <w:t xml:space="preserve"> </w:t>
      </w:r>
      <w:r w:rsidRPr="00B438F6">
        <w:t>dotace</w:t>
      </w:r>
      <w:r w:rsidR="00F74252">
        <w:t xml:space="preserve"> </w:t>
      </w:r>
      <w:r w:rsidRPr="00B438F6">
        <w:t xml:space="preserve">odpovídá osoba oprávněná jednat za příjemce, která tuto skutečnost v závěrečné zprávě </w:t>
      </w:r>
      <w:r w:rsidR="00916C03">
        <w:t xml:space="preserve">s </w:t>
      </w:r>
      <w:r w:rsidRPr="00B438F6">
        <w:t xml:space="preserve">finančním </w:t>
      </w:r>
      <w:r w:rsidR="00A40290">
        <w:t>vypořádání</w:t>
      </w:r>
      <w:r w:rsidR="00916C03">
        <w:t>m</w:t>
      </w:r>
      <w:r w:rsidRPr="00B438F6">
        <w:t xml:space="preserve"> dotace písemně potvrdí.</w:t>
      </w:r>
    </w:p>
    <w:p w14:paraId="267357F4" w14:textId="77777777" w:rsidR="00092C3E" w:rsidRDefault="00092C3E" w:rsidP="00221B66">
      <w:pPr>
        <w:spacing w:after="120"/>
        <w:ind w:left="360"/>
        <w:rPr>
          <w:b/>
        </w:rPr>
      </w:pPr>
    </w:p>
    <w:p w14:paraId="03949D81" w14:textId="77777777" w:rsidR="00D9062E" w:rsidRPr="00B438F6" w:rsidRDefault="00D9062E" w:rsidP="005A2EED">
      <w:pPr>
        <w:jc w:val="center"/>
        <w:rPr>
          <w:b/>
        </w:rPr>
      </w:pPr>
      <w:r w:rsidRPr="00B438F6">
        <w:rPr>
          <w:b/>
        </w:rPr>
        <w:t>Článek VI.</w:t>
      </w:r>
    </w:p>
    <w:p w14:paraId="776B0798" w14:textId="77777777" w:rsidR="00D9062E" w:rsidRPr="00B438F6" w:rsidRDefault="00D9062E" w:rsidP="007B7908">
      <w:pPr>
        <w:spacing w:after="120"/>
        <w:jc w:val="center"/>
        <w:rPr>
          <w:b/>
        </w:rPr>
      </w:pPr>
      <w:r w:rsidRPr="00B438F6">
        <w:rPr>
          <w:b/>
        </w:rPr>
        <w:t>Důsledky porušení povinností příjemce</w:t>
      </w:r>
    </w:p>
    <w:p w14:paraId="47D99F65" w14:textId="77777777" w:rsidR="00D9062E" w:rsidRPr="00B438F6" w:rsidRDefault="00D9062E" w:rsidP="007B7908">
      <w:pPr>
        <w:keepNext/>
        <w:numPr>
          <w:ilvl w:val="0"/>
          <w:numId w:val="6"/>
        </w:numPr>
        <w:spacing w:after="120"/>
      </w:pPr>
      <w:r w:rsidRPr="00B438F6">
        <w:t>Pokud se příjemce dopustí porušení rozpočtové kázně</w:t>
      </w:r>
      <w:r w:rsidR="00DE070C" w:rsidRPr="00B438F6">
        <w:t xml:space="preserve"> nebo v případě podezření na porušení rozpočtové kázně</w:t>
      </w:r>
      <w:r w:rsidRPr="00B438F6">
        <w:t xml:space="preserve">, poskytovatel postupuje </w:t>
      </w:r>
      <w:r w:rsidR="001020DD" w:rsidRPr="00B438F6">
        <w:t xml:space="preserve">podle příslušné právní úpravy, v době uzavření smlouvy </w:t>
      </w:r>
      <w:r w:rsidRPr="00B438F6">
        <w:t>dle § 22 zákona č. 250/2000 Sb., o rozpočtových pravidlech územních rozpočtů, ve znění pozdějších předpisů.</w:t>
      </w:r>
      <w:r w:rsidR="0011521A" w:rsidRPr="00B438F6">
        <w:t xml:space="preserve"> </w:t>
      </w:r>
    </w:p>
    <w:p w14:paraId="536A19C1" w14:textId="25438760" w:rsidR="00B02D63" w:rsidRDefault="00B02D63" w:rsidP="005A2EED">
      <w:pPr>
        <w:numPr>
          <w:ilvl w:val="0"/>
          <w:numId w:val="6"/>
        </w:numPr>
        <w:suppressAutoHyphens/>
      </w:pPr>
      <w:r w:rsidRPr="006B6CA0">
        <w:t>Nedodržení povinnosti vyplývající z čl. IV</w:t>
      </w:r>
      <w:r w:rsidR="00B03296">
        <w:t>.</w:t>
      </w:r>
      <w:r w:rsidRPr="006B6CA0">
        <w:t xml:space="preserve"> odst.</w:t>
      </w:r>
      <w:r w:rsidRPr="00A36DEC">
        <w:t xml:space="preserve"> </w:t>
      </w:r>
      <w:r w:rsidR="002D4545">
        <w:t>7</w:t>
      </w:r>
      <w:r w:rsidR="00F54D7D">
        <w:t xml:space="preserve">, </w:t>
      </w:r>
      <w:r w:rsidR="002D4545">
        <w:t>9</w:t>
      </w:r>
      <w:r w:rsidR="00590AD0">
        <w:t>,</w:t>
      </w:r>
      <w:r w:rsidR="00612800">
        <w:t xml:space="preserve"> </w:t>
      </w:r>
      <w:r w:rsidR="00A1015A">
        <w:t>1</w:t>
      </w:r>
      <w:r w:rsidR="00852535">
        <w:t>3</w:t>
      </w:r>
      <w:r w:rsidR="003933CF">
        <w:t>, 14</w:t>
      </w:r>
      <w:r w:rsidR="00A1015A">
        <w:t xml:space="preserve"> </w:t>
      </w:r>
      <w:r w:rsidR="00590AD0">
        <w:t xml:space="preserve">a </w:t>
      </w:r>
      <w:r w:rsidR="00A1015A">
        <w:t>1</w:t>
      </w:r>
      <w:r w:rsidR="00852535">
        <w:t>5</w:t>
      </w:r>
      <w:r w:rsidR="00A1015A">
        <w:t xml:space="preserve"> </w:t>
      </w:r>
      <w:r w:rsidRPr="00571DC8">
        <w:t>smlouvy je</w:t>
      </w:r>
      <w:r w:rsidR="009B2812">
        <w:t xml:space="preserve"> v dále uvedených případech</w:t>
      </w:r>
      <w:r w:rsidRPr="00571DC8">
        <w:t xml:space="preserve"> považováno za méně závažné porušení povinnosti ve smyslu </w:t>
      </w:r>
      <w:proofErr w:type="spellStart"/>
      <w:r w:rsidRPr="00571DC8">
        <w:t>ust</w:t>
      </w:r>
      <w:proofErr w:type="spellEnd"/>
      <w:r w:rsidRPr="00571DC8">
        <w:t>. §</w:t>
      </w:r>
      <w:r w:rsidR="00F54D7D">
        <w:t> </w:t>
      </w:r>
      <w:r w:rsidRPr="00571DC8">
        <w:t xml:space="preserve">10a odst. 6 a § 22 odst. 5 zákona č. 250/2000 Sb. </w:t>
      </w:r>
      <w:r w:rsidRPr="00F7497C">
        <w:t xml:space="preserve">Odvod za tato porušení rozpočtové kázně se </w:t>
      </w:r>
      <w:r>
        <w:t xml:space="preserve">stanoví </w:t>
      </w:r>
      <w:r w:rsidRPr="00FF21BC">
        <w:t>následujícím procentním rozmezím:</w:t>
      </w:r>
    </w:p>
    <w:p w14:paraId="2907ECAB" w14:textId="5BCF340F" w:rsidR="00F54D7D" w:rsidRDefault="00F54D7D" w:rsidP="007B7908">
      <w:pPr>
        <w:numPr>
          <w:ilvl w:val="0"/>
          <w:numId w:val="15"/>
        </w:numPr>
        <w:suppressAutoHyphens/>
        <w:ind w:left="709" w:hanging="283"/>
      </w:pPr>
      <w:r>
        <w:t xml:space="preserve">vada ve vedení účetnictví týkající se prostředků dotace při současném použití prostředků dotace v souladu s účelem, na který byla poskytnuta, včetně vady v označení prvotních dokladů </w:t>
      </w:r>
      <w:r w:rsidR="003F26AE" w:rsidRPr="004E4E86">
        <w:t xml:space="preserve">– </w:t>
      </w:r>
      <w:r>
        <w:t xml:space="preserve">do </w:t>
      </w:r>
      <w:r w:rsidR="000A0CC0">
        <w:t>4</w:t>
      </w:r>
      <w:r>
        <w:t xml:space="preserve"> % prostředků, jichž se vada v účetnictví týká</w:t>
      </w:r>
      <w:r w:rsidR="004F1B84">
        <w:t>,</w:t>
      </w:r>
    </w:p>
    <w:p w14:paraId="4E855EDB" w14:textId="370D08FA" w:rsidR="001B5D10" w:rsidRDefault="00B02D63" w:rsidP="007B7908">
      <w:pPr>
        <w:numPr>
          <w:ilvl w:val="0"/>
          <w:numId w:val="15"/>
        </w:numPr>
        <w:suppressAutoHyphens/>
        <w:ind w:left="709" w:hanging="218"/>
      </w:pPr>
      <w:r>
        <w:t xml:space="preserve">opožděné, nejdéle o dva měsíce, předložení závěrečné zprávy </w:t>
      </w:r>
      <w:r w:rsidR="00154F3C">
        <w:t xml:space="preserve">s finančním </w:t>
      </w:r>
      <w:r w:rsidR="00CD1D97">
        <w:t>vypoř</w:t>
      </w:r>
      <w:r w:rsidR="00A404DD">
        <w:t>á</w:t>
      </w:r>
      <w:r w:rsidR="00CD1D97">
        <w:t>dání</w:t>
      </w:r>
      <w:r w:rsidR="00FD793F">
        <w:t>m</w:t>
      </w:r>
      <w:r>
        <w:t xml:space="preserve"> oproti čl. IV</w:t>
      </w:r>
      <w:r w:rsidR="00173EEF">
        <w:t>.</w:t>
      </w:r>
      <w:r>
        <w:t xml:space="preserve"> odst. </w:t>
      </w:r>
      <w:r w:rsidR="002D4545">
        <w:t>9</w:t>
      </w:r>
      <w:r w:rsidR="000F6F7A">
        <w:t xml:space="preserve"> </w:t>
      </w:r>
      <w:r w:rsidR="00FD793F">
        <w:t>pododstavec A)</w:t>
      </w:r>
      <w:r w:rsidR="00DB1E47">
        <w:t xml:space="preserve"> </w:t>
      </w:r>
      <w:r>
        <w:t xml:space="preserve">- do </w:t>
      </w:r>
      <w:r w:rsidR="0085511F">
        <w:t>4</w:t>
      </w:r>
      <w:r>
        <w:t xml:space="preserve"> % poskytnuté dotace</w:t>
      </w:r>
      <w:r w:rsidR="004F1B84">
        <w:t>,</w:t>
      </w:r>
    </w:p>
    <w:p w14:paraId="007A1002" w14:textId="0A1E3D62" w:rsidR="00F54D7D" w:rsidRPr="00F54D7D" w:rsidRDefault="00F54D7D" w:rsidP="007B7908">
      <w:pPr>
        <w:numPr>
          <w:ilvl w:val="0"/>
          <w:numId w:val="15"/>
        </w:numPr>
        <w:suppressAutoHyphens/>
        <w:ind w:left="708" w:hanging="215"/>
      </w:pPr>
      <w:r w:rsidRPr="00F54D7D">
        <w:t xml:space="preserve">nesplnění náležitostí včas předložené závěrečné zprávy podle čl. IV. odst. </w:t>
      </w:r>
      <w:r w:rsidR="002D4545">
        <w:t>9</w:t>
      </w:r>
      <w:r w:rsidR="000F6F7A" w:rsidRPr="00F54D7D">
        <w:t xml:space="preserve"> </w:t>
      </w:r>
      <w:r w:rsidRPr="00F54D7D">
        <w:t xml:space="preserve">pododstavec A), a to včetně náležitostí finančního </w:t>
      </w:r>
      <w:r w:rsidR="00CD1D97">
        <w:t>vypořádání</w:t>
      </w:r>
      <w:r w:rsidRPr="00F54D7D">
        <w:t>, případně nedoložení podkladů podle čl. IV</w:t>
      </w:r>
      <w:r w:rsidR="00B03296">
        <w:t>.</w:t>
      </w:r>
      <w:r w:rsidRPr="00F54D7D">
        <w:t xml:space="preserve"> odst. </w:t>
      </w:r>
      <w:r w:rsidR="002D4545">
        <w:t>9</w:t>
      </w:r>
      <w:r w:rsidRPr="00F54D7D">
        <w:t xml:space="preserve"> pododstavec B), pokud došlo k jejich doplnění do dvou měsíců od stanoveného termínu </w:t>
      </w:r>
      <w:r w:rsidR="003F26AE" w:rsidRPr="004E4E86">
        <w:t xml:space="preserve">– </w:t>
      </w:r>
      <w:r w:rsidRPr="00F54D7D">
        <w:t xml:space="preserve">do </w:t>
      </w:r>
      <w:r w:rsidR="00263BDC">
        <w:t>4</w:t>
      </w:r>
      <w:r w:rsidRPr="00F54D7D">
        <w:t xml:space="preserve"> % výše prostředků, jejichž použití nebylo doloženo; nelze-li uplatnit toto pravidlo, do 10 % poskytnuté dotace</w:t>
      </w:r>
      <w:r w:rsidR="004F1B84">
        <w:t>,</w:t>
      </w:r>
    </w:p>
    <w:p w14:paraId="0A27BB8C" w14:textId="39395B8F" w:rsidR="005C1965" w:rsidRDefault="00562E48" w:rsidP="00877307">
      <w:pPr>
        <w:numPr>
          <w:ilvl w:val="0"/>
          <w:numId w:val="15"/>
        </w:numPr>
        <w:suppressAutoHyphens/>
        <w:ind w:left="709" w:hanging="284"/>
      </w:pPr>
      <w:r w:rsidRPr="00FF21BC">
        <w:t>porušení povinnosti stanovené v čl. IV</w:t>
      </w:r>
      <w:r w:rsidR="00B03296">
        <w:t>.</w:t>
      </w:r>
      <w:r w:rsidRPr="00FF21BC">
        <w:t xml:space="preserve"> odst. </w:t>
      </w:r>
      <w:r w:rsidR="00F63116">
        <w:t>1</w:t>
      </w:r>
      <w:r w:rsidR="00852535">
        <w:t>3</w:t>
      </w:r>
      <w:r w:rsidR="00F63116">
        <w:t xml:space="preserve"> </w:t>
      </w:r>
      <w:r>
        <w:t xml:space="preserve">- </w:t>
      </w:r>
      <w:r w:rsidRPr="00FF21BC">
        <w:t xml:space="preserve">do </w:t>
      </w:r>
      <w:r w:rsidR="00AF7024">
        <w:t>1</w:t>
      </w:r>
      <w:r>
        <w:t>0</w:t>
      </w:r>
      <w:r w:rsidRPr="00FF21BC">
        <w:t xml:space="preserve"> % poskytnuté dotace</w:t>
      </w:r>
      <w:r w:rsidR="00623712">
        <w:t>,</w:t>
      </w:r>
    </w:p>
    <w:p w14:paraId="219FF686" w14:textId="07E5BD28" w:rsidR="0087673A" w:rsidRDefault="000F53AB" w:rsidP="00877307">
      <w:pPr>
        <w:numPr>
          <w:ilvl w:val="0"/>
          <w:numId w:val="15"/>
        </w:numPr>
        <w:suppressAutoHyphens/>
        <w:ind w:left="709" w:hanging="284"/>
      </w:pPr>
      <w:r>
        <w:t>porušení povinnosti</w:t>
      </w:r>
      <w:r w:rsidR="00D618A4">
        <w:t xml:space="preserve"> </w:t>
      </w:r>
      <w:r w:rsidR="00D618A4" w:rsidRPr="00FF21BC">
        <w:t>stanovené v čl. IV</w:t>
      </w:r>
      <w:r w:rsidR="00D618A4">
        <w:t>.</w:t>
      </w:r>
      <w:r w:rsidR="00D618A4" w:rsidRPr="00FF21BC">
        <w:t xml:space="preserve"> odst. </w:t>
      </w:r>
      <w:r w:rsidR="00D618A4">
        <w:t xml:space="preserve">14 - </w:t>
      </w:r>
      <w:r w:rsidR="00AF5E0F">
        <w:t>0,5</w:t>
      </w:r>
      <w:r w:rsidR="00D618A4" w:rsidRPr="00FF21BC">
        <w:t xml:space="preserve"> % poskytnuté dotace</w:t>
      </w:r>
      <w:r w:rsidR="00AF5E0F">
        <w:t xml:space="preserve"> za každý </w:t>
      </w:r>
      <w:r w:rsidR="00FA4DCF">
        <w:t>ukončený</w:t>
      </w:r>
      <w:r w:rsidR="00AF5E0F">
        <w:t xml:space="preserve"> měsíc prodlení</w:t>
      </w:r>
      <w:r w:rsidR="00623712">
        <w:t>.</w:t>
      </w:r>
    </w:p>
    <w:p w14:paraId="3D83FB43" w14:textId="77777777" w:rsidR="00877307" w:rsidRDefault="00877307" w:rsidP="00877307">
      <w:pPr>
        <w:suppressAutoHyphens/>
      </w:pPr>
    </w:p>
    <w:p w14:paraId="3AC7FE7E" w14:textId="0BF02DBD" w:rsidR="00916C03" w:rsidRDefault="00A86479" w:rsidP="007B7908">
      <w:pPr>
        <w:numPr>
          <w:ilvl w:val="0"/>
          <w:numId w:val="6"/>
        </w:numPr>
        <w:spacing w:after="120"/>
      </w:pPr>
      <w:r>
        <w:t>V případě p</w:t>
      </w:r>
      <w:r w:rsidR="00584455">
        <w:t xml:space="preserve">orušení </w:t>
      </w:r>
      <w:r w:rsidR="00584455" w:rsidRPr="004E4E86">
        <w:t>povinnost</w:t>
      </w:r>
      <w:r w:rsidR="00951675">
        <w:t>í</w:t>
      </w:r>
      <w:r w:rsidR="00584455" w:rsidRPr="004E4E86">
        <w:t xml:space="preserve"> stanoven</w:t>
      </w:r>
      <w:r w:rsidR="00951675">
        <w:t>ých</w:t>
      </w:r>
      <w:r w:rsidR="00584455" w:rsidRPr="004E4E86">
        <w:t xml:space="preserve"> v čl. </w:t>
      </w:r>
      <w:r w:rsidR="00E0187A">
        <w:t>I</w:t>
      </w:r>
      <w:r w:rsidR="00584455" w:rsidRPr="004E4E86">
        <w:t>V</w:t>
      </w:r>
      <w:r w:rsidR="00E20AFF">
        <w:t>.</w:t>
      </w:r>
      <w:r w:rsidR="00584455" w:rsidRPr="004E4E86">
        <w:t xml:space="preserve"> odst. </w:t>
      </w:r>
      <w:r w:rsidR="00584455">
        <w:t>1</w:t>
      </w:r>
      <w:r w:rsidR="00852535">
        <w:t>5</w:t>
      </w:r>
      <w:r w:rsidR="00584455" w:rsidRPr="004E4E86">
        <w:t xml:space="preserve"> </w:t>
      </w:r>
      <w:r w:rsidR="00E20AFF">
        <w:t>pododstavec</w:t>
      </w:r>
      <w:r w:rsidR="00584455">
        <w:t xml:space="preserve"> </w:t>
      </w:r>
      <w:r w:rsidR="00AE5968">
        <w:t>A)</w:t>
      </w:r>
      <w:r w:rsidR="00BF5C2C">
        <w:t xml:space="preserve"> a</w:t>
      </w:r>
      <w:r w:rsidR="00AE5968">
        <w:t xml:space="preserve"> </w:t>
      </w:r>
      <w:r w:rsidR="00BF5C2C">
        <w:t xml:space="preserve">B) </w:t>
      </w:r>
      <w:r w:rsidR="0083339E">
        <w:t xml:space="preserve">využívat </w:t>
      </w:r>
      <w:r w:rsidR="00877307" w:rsidRPr="007B665B">
        <w:t xml:space="preserve">dětské dopravní hřiště včetně objektu zázemí </w:t>
      </w:r>
      <w:r w:rsidR="0083339E" w:rsidRPr="0083339E">
        <w:t>vystavěn</w:t>
      </w:r>
      <w:r w:rsidR="00877307">
        <w:t>é</w:t>
      </w:r>
      <w:r w:rsidR="0083339E" w:rsidRPr="0083339E">
        <w:t xml:space="preserve"> </w:t>
      </w:r>
      <w:r w:rsidR="00290174">
        <w:t xml:space="preserve">na základě </w:t>
      </w:r>
      <w:r w:rsidR="006A2E07">
        <w:t xml:space="preserve">projektových </w:t>
      </w:r>
      <w:r w:rsidR="00290174">
        <w:t>dokumentací</w:t>
      </w:r>
      <w:r w:rsidR="00B14157">
        <w:t xml:space="preserve"> hrazen</w:t>
      </w:r>
      <w:r w:rsidR="007F7C0F">
        <w:t>ých</w:t>
      </w:r>
      <w:r w:rsidR="0080074F">
        <w:t xml:space="preserve"> </w:t>
      </w:r>
      <w:r w:rsidR="007F7C0F">
        <w:t xml:space="preserve">z </w:t>
      </w:r>
      <w:r w:rsidR="0083339E" w:rsidRPr="0083339E">
        <w:t>dotace</w:t>
      </w:r>
      <w:r w:rsidR="00897043">
        <w:t>,</w:t>
      </w:r>
      <w:r w:rsidR="0083339E" w:rsidRPr="0083339E">
        <w:t xml:space="preserve"> výhradně pro dopravní výchovu dětí a mládeže a ostatní dopravně preventivní akce</w:t>
      </w:r>
      <w:r w:rsidR="00FE255F">
        <w:t xml:space="preserve"> a </w:t>
      </w:r>
      <w:r w:rsidR="00584455">
        <w:t xml:space="preserve">minimálně zachovat parametry </w:t>
      </w:r>
      <w:r w:rsidR="00376C8F">
        <w:t>dopravního hřiště, jak jsou uvedeny v příloze č. 1</w:t>
      </w:r>
      <w:r w:rsidR="00E97E7E">
        <w:t>,</w:t>
      </w:r>
      <w:r w:rsidR="00376C8F">
        <w:t xml:space="preserve"> </w:t>
      </w:r>
      <w:r>
        <w:t xml:space="preserve">bude výše odvodu závislá na </w:t>
      </w:r>
      <w:r w:rsidR="00376C8F">
        <w:t xml:space="preserve">rozsahu </w:t>
      </w:r>
      <w:r w:rsidR="002D6CA0">
        <w:t xml:space="preserve">neoprávněného </w:t>
      </w:r>
      <w:r w:rsidR="00536B8D">
        <w:t xml:space="preserve">využívání </w:t>
      </w:r>
      <w:r w:rsidR="007E52CE">
        <w:t xml:space="preserve">dopravního hřiště včetně </w:t>
      </w:r>
      <w:r w:rsidR="002D6CA0" w:rsidRPr="002D6CA0">
        <w:t>objekt</w:t>
      </w:r>
      <w:r w:rsidR="00796826">
        <w:t>u</w:t>
      </w:r>
      <w:r w:rsidR="002D6CA0" w:rsidRPr="002D6CA0">
        <w:t xml:space="preserve"> technického zázemí </w:t>
      </w:r>
      <w:r w:rsidR="004B6609">
        <w:t>a rozsahu</w:t>
      </w:r>
      <w:r w:rsidR="00240580">
        <w:t xml:space="preserve"> </w:t>
      </w:r>
      <w:r w:rsidR="00376C8F">
        <w:t>nezachovaných parametrů</w:t>
      </w:r>
      <w:r w:rsidR="00240580">
        <w:t xml:space="preserve"> d</w:t>
      </w:r>
      <w:r w:rsidR="006A2765">
        <w:t>opravního hřiště</w:t>
      </w:r>
      <w:r w:rsidR="00685F31">
        <w:t>.</w:t>
      </w:r>
      <w:r w:rsidR="00A73DE4">
        <w:t xml:space="preserve"> </w:t>
      </w:r>
    </w:p>
    <w:p w14:paraId="1B2A549A" w14:textId="77777777" w:rsidR="00D9062E" w:rsidRPr="00B438F6" w:rsidRDefault="00D9062E" w:rsidP="007B7908">
      <w:pPr>
        <w:numPr>
          <w:ilvl w:val="0"/>
          <w:numId w:val="6"/>
        </w:numPr>
        <w:spacing w:after="120"/>
      </w:pPr>
      <w:r w:rsidRPr="00B438F6">
        <w:t>Dotace či její části se považují za vrácené dnem, kdy byly připsány na účet poskytovatele.</w:t>
      </w:r>
    </w:p>
    <w:p w14:paraId="10067BA4" w14:textId="6B873E00" w:rsidR="00EB1297" w:rsidRDefault="00EB1297" w:rsidP="007B7908">
      <w:pPr>
        <w:spacing w:after="120"/>
        <w:jc w:val="left"/>
        <w:rPr>
          <w:b/>
        </w:rPr>
      </w:pPr>
    </w:p>
    <w:p w14:paraId="12410E89" w14:textId="77777777" w:rsidR="00D9062E" w:rsidRPr="00B438F6" w:rsidRDefault="00D9062E" w:rsidP="005A2EED">
      <w:pPr>
        <w:keepNext/>
        <w:jc w:val="center"/>
        <w:rPr>
          <w:b/>
        </w:rPr>
      </w:pPr>
      <w:r w:rsidRPr="00B438F6">
        <w:rPr>
          <w:b/>
        </w:rPr>
        <w:t>Článek VII.</w:t>
      </w:r>
    </w:p>
    <w:p w14:paraId="64D74A46" w14:textId="77777777" w:rsidR="00D9062E" w:rsidRPr="00B438F6" w:rsidRDefault="00D9062E" w:rsidP="007B7908">
      <w:pPr>
        <w:keepNext/>
        <w:spacing w:after="120"/>
        <w:jc w:val="center"/>
        <w:rPr>
          <w:b/>
        </w:rPr>
      </w:pPr>
      <w:r w:rsidRPr="00B438F6">
        <w:rPr>
          <w:b/>
        </w:rPr>
        <w:t>Ukončení smlouvy</w:t>
      </w:r>
    </w:p>
    <w:p w14:paraId="434B6282" w14:textId="13386EDB" w:rsidR="003706CA" w:rsidRPr="00B438F6" w:rsidRDefault="003706CA" w:rsidP="007B7908">
      <w:pPr>
        <w:keepNext/>
        <w:numPr>
          <w:ilvl w:val="0"/>
          <w:numId w:val="7"/>
        </w:numPr>
        <w:spacing w:after="120"/>
      </w:pPr>
      <w:r>
        <w:t>Závaz</w:t>
      </w:r>
      <w:r w:rsidR="005E1728">
        <w:t>e</w:t>
      </w:r>
      <w:r>
        <w:t>k založený touto smlouvou lze ukončit na základě písemné dohody smluvních stran nebo před poskytnutím dotace výpovědí bez výpovědní doby, a to i bez udání důvodu.</w:t>
      </w:r>
    </w:p>
    <w:p w14:paraId="5CBFBED0" w14:textId="2481D7D1" w:rsidR="003706CA" w:rsidRPr="00B438F6" w:rsidRDefault="003706CA" w:rsidP="007B7908">
      <w:pPr>
        <w:numPr>
          <w:ilvl w:val="0"/>
          <w:numId w:val="7"/>
        </w:numPr>
        <w:spacing w:after="120"/>
      </w:pPr>
      <w:r w:rsidRPr="00B438F6">
        <w:t>V</w:t>
      </w:r>
      <w:r w:rsidR="00EA2BAC">
        <w:t> </w:t>
      </w:r>
      <w:r w:rsidRPr="00B438F6">
        <w:t xml:space="preserve">případě ukončení </w:t>
      </w:r>
      <w:r w:rsidR="005E1728" w:rsidRPr="00B438F6">
        <w:t xml:space="preserve">závazku </w:t>
      </w:r>
      <w:r w:rsidRPr="00B438F6">
        <w:t>dle tohoto článku je příjemce povinen vrátit dotaci poskytovateli, byla-li již poskytnuta.</w:t>
      </w:r>
    </w:p>
    <w:p w14:paraId="2A0E5909" w14:textId="77777777" w:rsidR="00117763" w:rsidRPr="00B438F6" w:rsidRDefault="00117763" w:rsidP="007B7908">
      <w:pPr>
        <w:spacing w:after="120"/>
        <w:ind w:left="360"/>
      </w:pPr>
    </w:p>
    <w:p w14:paraId="037A76BB" w14:textId="77777777" w:rsidR="00D9062E" w:rsidRPr="00B438F6" w:rsidRDefault="00D9062E" w:rsidP="005A2EED">
      <w:pPr>
        <w:keepNext/>
        <w:jc w:val="center"/>
        <w:rPr>
          <w:b/>
        </w:rPr>
      </w:pPr>
      <w:r w:rsidRPr="00B438F6">
        <w:rPr>
          <w:b/>
        </w:rPr>
        <w:lastRenderedPageBreak/>
        <w:t>Článek VIII.</w:t>
      </w:r>
    </w:p>
    <w:p w14:paraId="0C2989DA" w14:textId="77777777" w:rsidR="00D9062E" w:rsidRPr="00B438F6" w:rsidRDefault="00D9062E" w:rsidP="007B7908">
      <w:pPr>
        <w:keepNext/>
        <w:spacing w:after="120"/>
        <w:jc w:val="center"/>
        <w:rPr>
          <w:b/>
        </w:rPr>
      </w:pPr>
      <w:r w:rsidRPr="00B438F6">
        <w:rPr>
          <w:b/>
        </w:rPr>
        <w:t>Závěrečná ustanovení</w:t>
      </w:r>
    </w:p>
    <w:p w14:paraId="23D3151B" w14:textId="7C2D929A" w:rsidR="00D9062E" w:rsidRPr="00B438F6" w:rsidRDefault="00D9062E" w:rsidP="007B7908">
      <w:pPr>
        <w:keepNext/>
        <w:numPr>
          <w:ilvl w:val="0"/>
          <w:numId w:val="8"/>
        </w:numPr>
        <w:spacing w:after="120"/>
      </w:pPr>
      <w:r w:rsidRPr="00B438F6">
        <w:t>Není-li v</w:t>
      </w:r>
      <w:r w:rsidR="00EA2BAC">
        <w:t> </w:t>
      </w:r>
      <w:r w:rsidRPr="00B438F6">
        <w:t>této smlouvě uvedeno jinak, jsou k</w:t>
      </w:r>
      <w:r w:rsidR="00EA2BAC">
        <w:t> </w:t>
      </w:r>
      <w:r w:rsidR="0060242A" w:rsidRPr="00B438F6">
        <w:t>jednání</w:t>
      </w:r>
      <w:r w:rsidRPr="00B438F6">
        <w:t xml:space="preserve"> podle této smlouvy jménem poskytovatele oprávněny kontaktní osoby uvedené v</w:t>
      </w:r>
      <w:r w:rsidR="00EA2BAC">
        <w:t> </w:t>
      </w:r>
      <w:r w:rsidRPr="00B438F6">
        <w:t>záhlaví smlouvy nebo jiný pověřený zaměstnanec</w:t>
      </w:r>
      <w:r w:rsidR="00EA2BAC">
        <w:t xml:space="preserve"> zařazený do</w:t>
      </w:r>
      <w:r w:rsidRPr="00B438F6">
        <w:t xml:space="preserve"> Krajského úřadu Jihomoravského kraje. Toto ustanovení se nevztahuje na </w:t>
      </w:r>
      <w:r w:rsidR="0060242A" w:rsidRPr="00B438F6">
        <w:t>jednání</w:t>
      </w:r>
      <w:r w:rsidRPr="00B438F6">
        <w:t xml:space="preserve"> měnící obsah </w:t>
      </w:r>
      <w:r w:rsidR="00B12535" w:rsidRPr="00B438F6">
        <w:t xml:space="preserve">práv a povinností </w:t>
      </w:r>
      <w:r w:rsidRPr="00B438F6">
        <w:t>vyplývajících ze smlouvy.</w:t>
      </w:r>
    </w:p>
    <w:p w14:paraId="141BE4A3" w14:textId="77777777" w:rsidR="00D9062E" w:rsidRPr="00B438F6" w:rsidRDefault="00D9062E" w:rsidP="007B7908">
      <w:pPr>
        <w:numPr>
          <w:ilvl w:val="0"/>
          <w:numId w:val="8"/>
        </w:numPr>
        <w:spacing w:after="120"/>
      </w:pPr>
      <w:r w:rsidRPr="00B438F6">
        <w:t>Jakékoli změny této smlouvy, vyjma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w:t>
      </w:r>
    </w:p>
    <w:p w14:paraId="6F1492B0" w14:textId="07612515" w:rsidR="009D3C93" w:rsidRDefault="00C039A3" w:rsidP="007B7908">
      <w:pPr>
        <w:numPr>
          <w:ilvl w:val="0"/>
          <w:numId w:val="8"/>
        </w:numPr>
        <w:spacing w:after="120"/>
      </w:pPr>
      <w:r w:rsidRPr="00B438F6">
        <w:t xml:space="preserve">Tato smlouva je </w:t>
      </w:r>
      <w:r>
        <w:t>uzavřena elektronicky. K </w:t>
      </w:r>
      <w:r w:rsidRPr="00F04AD1">
        <w:t>uzavřen</w:t>
      </w:r>
      <w:r>
        <w:t>í dojde</w:t>
      </w:r>
      <w:r w:rsidRPr="00F04AD1">
        <w:t xml:space="preserve"> okamžikem, kdy její návrh opatřený podpisem akceptanta (podepisujícího jako druhý v pořadí) dojde zpět navrhovateli (podepisujícímu jako první v pořadí</w:t>
      </w:r>
      <w:r w:rsidR="00F04AD1" w:rsidRPr="00F04AD1">
        <w:t>).</w:t>
      </w:r>
    </w:p>
    <w:p w14:paraId="7A8BE890" w14:textId="5E593016" w:rsidR="004D41DA" w:rsidRPr="006F0CA8" w:rsidRDefault="004D41DA" w:rsidP="007B7908">
      <w:pPr>
        <w:pStyle w:val="Odstavecseseznamem"/>
        <w:numPr>
          <w:ilvl w:val="0"/>
          <w:numId w:val="8"/>
        </w:numPr>
        <w:spacing w:after="120"/>
      </w:pPr>
      <w:r w:rsidRPr="00047A57">
        <w:t xml:space="preserve">Smlouva </w:t>
      </w:r>
      <w:r w:rsidR="00FC47FF" w:rsidRPr="00047A57">
        <w:t>podléhá uveřejnění v registru smluv</w:t>
      </w:r>
      <w:r w:rsidR="00FC47FF">
        <w:t>, k němuž ji zašle poskytovatel. S cílem předejít případným sankčním důsledkům neuveřejnění nebo nedostatečného uveřejnění smlouvy v registru smluv sjednávají strany povinnost příjemce ve lhůtě 2 měsíců od uzavření smlouvy provést kontrolu uveřejnění této smlouvy v registru smluv (včetně správnosti uveřejnění metadat) a ve stejné lhůtě upozornit poskytovatele, pokud příjemce shledá toto uveřejnění nesprávným</w:t>
      </w:r>
      <w:r w:rsidRPr="006F0CA8">
        <w:t>. Příjemce prohlašuje, že tato smlouva neobsahuje žádné skutečnosti, které by se ne</w:t>
      </w:r>
      <w:r>
        <w:t>z</w:t>
      </w:r>
      <w:r w:rsidRPr="006F0CA8">
        <w:t>veřejňovaly podle předpisu uvedeného v</w:t>
      </w:r>
      <w:r>
        <w:t> </w:t>
      </w:r>
      <w:r w:rsidRPr="006F0CA8">
        <w:t>předchozí větě, zejména chráněné osobní údaje nebo obchodní tajemství.</w:t>
      </w:r>
    </w:p>
    <w:p w14:paraId="118AF15E" w14:textId="77777777" w:rsidR="000B778C" w:rsidRDefault="000B778C" w:rsidP="005A2EED">
      <w:pPr>
        <w:numPr>
          <w:ilvl w:val="0"/>
          <w:numId w:val="8"/>
        </w:numPr>
      </w:pPr>
      <w:r>
        <w:t>Příjemce podpisem této smlouvy stvrzuje, že:</w:t>
      </w:r>
    </w:p>
    <w:p w14:paraId="1A5A6C82" w14:textId="77777777" w:rsidR="000B778C" w:rsidRDefault="000B778C" w:rsidP="007B7908">
      <w:pPr>
        <w:ind w:left="709" w:hanging="283"/>
      </w:pPr>
      <w:r>
        <w:t>a)</w:t>
      </w:r>
      <w:r>
        <w:tab/>
        <w:t>má vypořádány veškeré splatné závazky (dluhy) vůči poskytovateli vzniklé z jeho samostatné i přenesené působnosti;</w:t>
      </w:r>
    </w:p>
    <w:p w14:paraId="1A016409" w14:textId="77777777" w:rsidR="000B778C" w:rsidRDefault="000B778C" w:rsidP="007B7908">
      <w:pPr>
        <w:ind w:left="709" w:hanging="283"/>
      </w:pPr>
      <w:r>
        <w:t>b)</w:t>
      </w:r>
      <w:r>
        <w:tab/>
        <w:t>nemá neuhrazené závazky po lhůtě splatnosti vůči orgánům veřejné správy České republiky, Evropské unie nebo některého z jejích členských států, dále zdravotním pojišťovnám a orgánům, poskytujícím finanční prostředky na projekty spolufinancované z rozpočtu EU;</w:t>
      </w:r>
    </w:p>
    <w:p w14:paraId="42677893" w14:textId="4229D1B3" w:rsidR="000B778C" w:rsidRDefault="00630F91" w:rsidP="007B7908">
      <w:pPr>
        <w:ind w:left="709" w:hanging="283"/>
      </w:pPr>
      <w:r>
        <w:t>c</w:t>
      </w:r>
      <w:r w:rsidR="000B778C">
        <w:t>)</w:t>
      </w:r>
      <w:r w:rsidR="000B778C">
        <w:tab/>
        <w:t>nebyl mu soudem nebo správním orgánem uložen zákaz činnosti nebo zrušeno oprávnění k činnosti související s činností, na kterou je poskytována dotace;</w:t>
      </w:r>
    </w:p>
    <w:p w14:paraId="30650F12" w14:textId="4AFDBFD1" w:rsidR="000B778C" w:rsidRDefault="00125498" w:rsidP="007B7908">
      <w:pPr>
        <w:spacing w:after="120"/>
        <w:ind w:left="709" w:hanging="284"/>
      </w:pPr>
      <w:r>
        <w:t>d</w:t>
      </w:r>
      <w:r w:rsidR="000B778C">
        <w:t>)</w:t>
      </w:r>
      <w:r w:rsidR="000B778C">
        <w:tab/>
        <w:t>vůči němu (příp. vůči jeho majetku) není navrhováno ani vedeno řízení o výkonu soudního či správního rozhodnutí ani navrhována či prováděna exekuce</w:t>
      </w:r>
      <w:r w:rsidR="000B0426">
        <w:t>.</w:t>
      </w:r>
    </w:p>
    <w:p w14:paraId="03C3532C" w14:textId="5656319D" w:rsidR="0006790C" w:rsidRDefault="001C27E3" w:rsidP="007B7908">
      <w:pPr>
        <w:numPr>
          <w:ilvl w:val="0"/>
          <w:numId w:val="8"/>
        </w:numPr>
        <w:spacing w:after="120"/>
      </w:pPr>
      <w:r>
        <w:t>V souvislosti se smluvním vztahem bude poskytovatel zpracovávat osobní údaje fyzických osob vystupujících na straně příjemce</w:t>
      </w:r>
      <w:r w:rsidR="00472ACF">
        <w:t>, případně příjemcových smluvních partnerů</w:t>
      </w:r>
      <w:r>
        <w:t xml:space="preserve">, a to za účelem ochrany svých oprávněných zájmů jako smluvní strany, v rozsahu identifikačních údajů, případně těch dalších údajů, které budou vyplývat z povahy věci, po dobu práv a povinností ze smluvního vztahu a lhůt odpovídajících skartačním lhůtám podle spisového a skartačního řádu poskytovatele. </w:t>
      </w:r>
      <w:r w:rsidR="00916FC7">
        <w:t xml:space="preserve">Příjemce se zavazuje </w:t>
      </w:r>
      <w:r w:rsidR="006D1A48">
        <w:t>zprostředkovat těmto osobám</w:t>
      </w:r>
      <w:r w:rsidR="00916FC7">
        <w:t xml:space="preserve"> </w:t>
      </w:r>
      <w:r w:rsidR="00524062">
        <w:t xml:space="preserve">informaci o této skutečnosti. </w:t>
      </w:r>
      <w:r>
        <w:t xml:space="preserve">Základní informace a poučení subjektu údajů je zveřejněno na </w:t>
      </w:r>
      <w:hyperlink r:id="rId13" w:history="1">
        <w:r w:rsidR="00BB4E98" w:rsidRPr="00167D25">
          <w:rPr>
            <w:rStyle w:val="Hypertextovodkaz"/>
          </w:rPr>
          <w:t>https://www.jmk.cz/content/18898</w:t>
        </w:r>
      </w:hyperlink>
      <w:r w:rsidR="00BB4E98">
        <w:t>.</w:t>
      </w:r>
      <w:r w:rsidR="00B77FB8">
        <w:t xml:space="preserve"> </w:t>
      </w:r>
    </w:p>
    <w:p w14:paraId="2FFFF7D0" w14:textId="0327C356" w:rsidR="00D9062E" w:rsidRPr="00B438F6" w:rsidRDefault="00D9062E" w:rsidP="007B7908">
      <w:pPr>
        <w:numPr>
          <w:ilvl w:val="0"/>
          <w:numId w:val="8"/>
        </w:numPr>
        <w:spacing w:after="120"/>
      </w:pPr>
      <w:r w:rsidRPr="00B438F6">
        <w:t>Smluvní strany prohlašují, že tato smlouva byla sepsána na základě pravdivých údajů, podle jejich svobodné a vážné vůle.</w:t>
      </w:r>
    </w:p>
    <w:p w14:paraId="71F5E613" w14:textId="169FD6D4" w:rsidR="00D9062E" w:rsidRDefault="00D9062E" w:rsidP="00FF606F">
      <w:pPr>
        <w:numPr>
          <w:ilvl w:val="0"/>
          <w:numId w:val="8"/>
        </w:numPr>
        <w:spacing w:after="120"/>
      </w:pPr>
      <w:r w:rsidRPr="00B438F6">
        <w:t>Příjemce svým podpisem stvrzuje správnost údajů uvedených v záhlaví této smlouvy, především pak název, sídlo, IČ a číslo účtu.</w:t>
      </w:r>
    </w:p>
    <w:p w14:paraId="50D8D575" w14:textId="03C3EB2F" w:rsidR="00A26A9A" w:rsidRDefault="00005A5C" w:rsidP="007B7908">
      <w:pPr>
        <w:numPr>
          <w:ilvl w:val="0"/>
          <w:numId w:val="8"/>
        </w:numPr>
        <w:ind w:left="357"/>
      </w:pPr>
      <w:r>
        <w:t>S</w:t>
      </w:r>
      <w:r w:rsidR="008F06AA">
        <w:t>mlouv</w:t>
      </w:r>
      <w:r>
        <w:t>a má</w:t>
      </w:r>
      <w:r w:rsidR="008F06AA">
        <w:t xml:space="preserve"> příloh</w:t>
      </w:r>
      <w:r w:rsidR="004B0CB3">
        <w:t>y</w:t>
      </w:r>
      <w:r w:rsidR="00A26A9A">
        <w:t>:</w:t>
      </w:r>
      <w:r w:rsidR="008F06AA">
        <w:t xml:space="preserve"> </w:t>
      </w:r>
    </w:p>
    <w:p w14:paraId="43A2CA4E" w14:textId="5E617572" w:rsidR="004B0CB3" w:rsidRDefault="00081999" w:rsidP="007B7908">
      <w:pPr>
        <w:ind w:left="357"/>
      </w:pPr>
      <w:r>
        <w:lastRenderedPageBreak/>
        <w:t xml:space="preserve">č. 1 </w:t>
      </w:r>
      <w:r w:rsidR="004B0CB3">
        <w:t>–</w:t>
      </w:r>
      <w:r>
        <w:t xml:space="preserve"> </w:t>
      </w:r>
      <w:r w:rsidR="00FF0B13">
        <w:t xml:space="preserve">parametry </w:t>
      </w:r>
      <w:r w:rsidR="004B126E" w:rsidRPr="004B126E">
        <w:t>dopravního hřiště</w:t>
      </w:r>
    </w:p>
    <w:p w14:paraId="6E16A51F" w14:textId="77777777" w:rsidR="00316D9D" w:rsidRDefault="00316D9D" w:rsidP="007B7908">
      <w:pPr>
        <w:keepNext/>
        <w:spacing w:after="120"/>
        <w:ind w:firstLine="360"/>
        <w:rPr>
          <w:b/>
          <w:iCs/>
        </w:rPr>
      </w:pPr>
    </w:p>
    <w:p w14:paraId="673EDBB2" w14:textId="47013FB2" w:rsidR="00D9062E" w:rsidRPr="00B438F6" w:rsidRDefault="00D9062E" w:rsidP="007B7908">
      <w:pPr>
        <w:keepNext/>
        <w:spacing w:after="120"/>
        <w:ind w:firstLine="360"/>
        <w:rPr>
          <w:b/>
          <w:iCs/>
        </w:rPr>
      </w:pPr>
      <w:r w:rsidRPr="00B438F6">
        <w:rPr>
          <w:b/>
          <w:iCs/>
        </w:rPr>
        <w:t>Doložky</w:t>
      </w:r>
    </w:p>
    <w:p w14:paraId="6A13B1CC" w14:textId="20BE0E5B" w:rsidR="007E18A0" w:rsidRPr="00B438F6" w:rsidRDefault="007E18A0" w:rsidP="007B7908">
      <w:pPr>
        <w:keepNext/>
        <w:spacing w:after="120"/>
        <w:ind w:left="360"/>
      </w:pPr>
      <w:r w:rsidRPr="00B438F6">
        <w:rPr>
          <w:iCs/>
        </w:rPr>
        <w:t xml:space="preserve">O poskytnutí dotace rozhodlo Zastupitelstvo Jihomoravského kraje </w:t>
      </w:r>
      <w:r w:rsidRPr="00B438F6">
        <w:t>v souladu s § 36 písm.</w:t>
      </w:r>
      <w:r>
        <w:t> </w:t>
      </w:r>
      <w:r w:rsidR="002B1F6A">
        <w:t>c</w:t>
      </w:r>
      <w:r w:rsidRPr="00B438F6">
        <w:t>) zákona č. 129/2000 Sb., o krajích (krajské zřízení), ve znění pozdějších předpisů,</w:t>
      </w:r>
      <w:r w:rsidRPr="00B438F6">
        <w:rPr>
          <w:iCs/>
        </w:rPr>
        <w:t xml:space="preserve"> na svém </w:t>
      </w:r>
      <w:r w:rsidR="00CD523C">
        <w:rPr>
          <w:iCs/>
        </w:rPr>
        <w:t>6.</w:t>
      </w:r>
      <w:r w:rsidRPr="00B438F6">
        <w:rPr>
          <w:iCs/>
        </w:rPr>
        <w:t xml:space="preserve"> zasedání konaném dne </w:t>
      </w:r>
      <w:r w:rsidR="00CD523C">
        <w:rPr>
          <w:iCs/>
        </w:rPr>
        <w:t>22.09.2025,</w:t>
      </w:r>
      <w:r w:rsidRPr="00B438F6">
        <w:t xml:space="preserve"> usnesením č. </w:t>
      </w:r>
      <w:r w:rsidR="007F7C86" w:rsidRPr="007F7C86">
        <w:t>535/25/Z6</w:t>
      </w:r>
      <w:r w:rsidR="007F7C86">
        <w:t>.</w:t>
      </w:r>
    </w:p>
    <w:p w14:paraId="4F52248F" w14:textId="4AFD19E1" w:rsidR="007E18A0" w:rsidRPr="00B438F6" w:rsidRDefault="007E18A0" w:rsidP="007B7908">
      <w:pPr>
        <w:keepNext/>
        <w:spacing w:after="120"/>
        <w:ind w:left="360"/>
      </w:pPr>
      <w:r w:rsidRPr="00B438F6">
        <w:rPr>
          <w:iCs/>
        </w:rPr>
        <w:t>O přijetí dotace rozhodla</w:t>
      </w:r>
      <w:r w:rsidR="00886F67">
        <w:rPr>
          <w:iCs/>
        </w:rPr>
        <w:t xml:space="preserve"> </w:t>
      </w:r>
      <w:r w:rsidR="00886F67">
        <w:t>Rada</w:t>
      </w:r>
      <w:r>
        <w:t xml:space="preserve"> </w:t>
      </w:r>
      <w:r w:rsidRPr="00B438F6">
        <w:t xml:space="preserve">města </w:t>
      </w:r>
      <w:r w:rsidR="00817A81">
        <w:t>Hodonín</w:t>
      </w:r>
      <w:r w:rsidR="00886F67">
        <w:t>a</w:t>
      </w:r>
      <w:r>
        <w:t xml:space="preserve"> </w:t>
      </w:r>
      <w:r w:rsidRPr="00B438F6">
        <w:t xml:space="preserve">v souladu s </w:t>
      </w:r>
      <w:r w:rsidR="0021548F" w:rsidRPr="00AC7F31">
        <w:t>§ 102 odst. 3</w:t>
      </w:r>
      <w:r w:rsidR="0021548F">
        <w:t xml:space="preserve"> </w:t>
      </w:r>
      <w:r w:rsidRPr="00B438F6">
        <w:t xml:space="preserve">zákona č. 128/2000 Sb., o obcích, ve znění pozdějších předpisů, </w:t>
      </w:r>
      <w:r w:rsidRPr="00B438F6">
        <w:rPr>
          <w:iCs/>
        </w:rPr>
        <w:t xml:space="preserve">na své </w:t>
      </w:r>
      <w:r w:rsidR="003B344F">
        <w:rPr>
          <w:iCs/>
        </w:rPr>
        <w:t>61.</w:t>
      </w:r>
      <w:r w:rsidRPr="00B438F6">
        <w:rPr>
          <w:iCs/>
        </w:rPr>
        <w:t xml:space="preserve"> schůzi konané dne </w:t>
      </w:r>
      <w:r w:rsidR="005B2822">
        <w:t>7.10.2025</w:t>
      </w:r>
      <w:r w:rsidR="00CD523C">
        <w:t>,</w:t>
      </w:r>
      <w:r>
        <w:rPr>
          <w:iCs/>
        </w:rPr>
        <w:t xml:space="preserve"> </w:t>
      </w:r>
      <w:r w:rsidRPr="00B438F6">
        <w:t>usnesením č. </w:t>
      </w:r>
      <w:r w:rsidR="005B2822">
        <w:t>4861.</w:t>
      </w:r>
      <w:r w:rsidRPr="00B438F6">
        <w:t xml:space="preserve"> </w:t>
      </w:r>
    </w:p>
    <w:p w14:paraId="1D5163A8" w14:textId="77777777" w:rsidR="007E18A0" w:rsidRPr="00B438F6" w:rsidRDefault="007E18A0" w:rsidP="007B7908">
      <w:pPr>
        <w:keepNext/>
        <w:spacing w:after="120"/>
        <w:ind w:left="360"/>
      </w:pPr>
    </w:p>
    <w:p w14:paraId="5668F879" w14:textId="77777777" w:rsidR="007E18A0" w:rsidRPr="00B438F6" w:rsidRDefault="007E18A0" w:rsidP="007B7908">
      <w:pPr>
        <w:keepNext/>
        <w:spacing w:after="120"/>
        <w:ind w:left="360"/>
      </w:pPr>
    </w:p>
    <w:p w14:paraId="14112EFF" w14:textId="3C655B59" w:rsidR="007E18A0" w:rsidRPr="00B438F6" w:rsidRDefault="007E18A0" w:rsidP="007B7908">
      <w:pPr>
        <w:keepNext/>
        <w:tabs>
          <w:tab w:val="left" w:pos="708"/>
          <w:tab w:val="left" w:pos="3972"/>
        </w:tabs>
        <w:spacing w:after="120"/>
      </w:pPr>
      <w:r w:rsidRPr="00B438F6">
        <w:tab/>
      </w:r>
      <w:r w:rsidR="00D969DB">
        <w:tab/>
      </w:r>
    </w:p>
    <w:p w14:paraId="7244BBD5" w14:textId="77777777" w:rsidR="007E18A0" w:rsidRPr="00B438F6" w:rsidRDefault="007E18A0" w:rsidP="007B7908">
      <w:pPr>
        <w:keepNext/>
        <w:spacing w:after="120"/>
      </w:pPr>
    </w:p>
    <w:p w14:paraId="51E6DA5B" w14:textId="33BE8E76" w:rsidR="007E18A0" w:rsidRPr="00B438F6" w:rsidRDefault="007E18A0" w:rsidP="007B7908">
      <w:pPr>
        <w:keepNext/>
        <w:spacing w:after="120"/>
        <w:ind w:left="280" w:hanging="280"/>
      </w:pPr>
      <w:r w:rsidRPr="00B438F6">
        <w:t>V</w:t>
      </w:r>
      <w:r w:rsidR="00BC1D56">
        <w:t> </w:t>
      </w:r>
      <w:r w:rsidRPr="00B438F6">
        <w:t>Brně</w:t>
      </w:r>
      <w:r w:rsidR="00BC1D56">
        <w:t xml:space="preserve"> 23.10.2025</w:t>
      </w:r>
      <w:r w:rsidR="008E4593">
        <w:tab/>
      </w:r>
      <w:r w:rsidR="008E4593">
        <w:tab/>
      </w:r>
      <w:r w:rsidRPr="00B438F6">
        <w:tab/>
      </w:r>
      <w:r>
        <w:tab/>
      </w:r>
      <w:r>
        <w:tab/>
      </w:r>
      <w:r>
        <w:tab/>
      </w:r>
      <w:r w:rsidR="008E4593">
        <w:t>V</w:t>
      </w:r>
      <w:r w:rsidR="00BC1D56">
        <w:t> </w:t>
      </w:r>
      <w:r w:rsidR="008E4593">
        <w:t>Hodoníně</w:t>
      </w:r>
      <w:r w:rsidR="00BC1D56">
        <w:t xml:space="preserve"> 29.10.2025</w:t>
      </w:r>
    </w:p>
    <w:p w14:paraId="11FA5DC3" w14:textId="77777777" w:rsidR="00CC716D" w:rsidRDefault="00CC716D" w:rsidP="007B7908">
      <w:pPr>
        <w:keepNext/>
        <w:spacing w:after="120"/>
        <w:ind w:left="280" w:hanging="280"/>
      </w:pPr>
    </w:p>
    <w:p w14:paraId="0980B723" w14:textId="77777777" w:rsidR="00CC716D" w:rsidRPr="00B438F6" w:rsidRDefault="00CC716D" w:rsidP="007B7908">
      <w:pPr>
        <w:keepNext/>
        <w:spacing w:after="120"/>
        <w:ind w:left="280" w:hanging="280"/>
      </w:pPr>
    </w:p>
    <w:p w14:paraId="785D4F44" w14:textId="77777777" w:rsidR="00D9062E" w:rsidRPr="00B438F6" w:rsidRDefault="00D9062E" w:rsidP="007B7908">
      <w:pPr>
        <w:keepNext/>
        <w:spacing w:after="120"/>
      </w:pPr>
    </w:p>
    <w:p w14:paraId="0E2E2531" w14:textId="7B858ED7" w:rsidR="00C14B80" w:rsidRPr="00B438F6" w:rsidRDefault="006E36CB" w:rsidP="006E36CB">
      <w:pPr>
        <w:keepNext/>
        <w:spacing w:after="120"/>
        <w:ind w:left="708" w:firstLine="708"/>
      </w:pPr>
      <w:r>
        <w:t xml:space="preserve">Jan </w:t>
      </w:r>
      <w:proofErr w:type="spellStart"/>
      <w:r>
        <w:t>Grolich</w:t>
      </w:r>
      <w:proofErr w:type="spellEnd"/>
      <w:r>
        <w:tab/>
      </w:r>
      <w:r>
        <w:tab/>
      </w:r>
      <w:r>
        <w:tab/>
      </w:r>
      <w:r>
        <w:tab/>
      </w:r>
      <w:r>
        <w:tab/>
      </w:r>
      <w:r>
        <w:tab/>
        <w:t>Libor Střecha</w:t>
      </w:r>
    </w:p>
    <w:p w14:paraId="1B558186" w14:textId="77777777" w:rsidR="00574C14" w:rsidRPr="00B438F6" w:rsidRDefault="00574C14" w:rsidP="007B7908">
      <w:pPr>
        <w:keepNext/>
        <w:spacing w:after="120"/>
      </w:pPr>
    </w:p>
    <w:p w14:paraId="3A56B86A" w14:textId="77777777" w:rsidR="00D9062E" w:rsidRPr="00B438F6" w:rsidRDefault="00D9062E" w:rsidP="007B7908">
      <w:pPr>
        <w:keepNext/>
        <w:spacing w:after="120"/>
      </w:pPr>
    </w:p>
    <w:p w14:paraId="2BED7FF8" w14:textId="77777777" w:rsidR="00D9062E" w:rsidRPr="00B438F6" w:rsidRDefault="00D9062E" w:rsidP="007B7908">
      <w:pPr>
        <w:keepNext/>
        <w:spacing w:after="120"/>
      </w:pPr>
    </w:p>
    <w:p w14:paraId="51530F2E" w14:textId="77777777" w:rsidR="00D9062E" w:rsidRPr="00B438F6" w:rsidRDefault="00D9062E" w:rsidP="008746A3">
      <w:pPr>
        <w:keepNext/>
        <w:tabs>
          <w:tab w:val="center" w:pos="2160"/>
          <w:tab w:val="center" w:pos="7020"/>
        </w:tabs>
      </w:pPr>
      <w:r w:rsidRPr="00B438F6">
        <w:t>………………………………………….</w:t>
      </w:r>
      <w:r w:rsidRPr="00B438F6">
        <w:tab/>
        <w:t>………………………………………….</w:t>
      </w:r>
    </w:p>
    <w:p w14:paraId="035E6D56" w14:textId="6E06CACF" w:rsidR="00876DB9" w:rsidRPr="00C513C4" w:rsidRDefault="00D9062E" w:rsidP="008746A3">
      <w:pPr>
        <w:keepNext/>
        <w:tabs>
          <w:tab w:val="center" w:pos="1979"/>
          <w:tab w:val="center" w:pos="7019"/>
        </w:tabs>
      </w:pPr>
      <w:r w:rsidRPr="00B438F6">
        <w:tab/>
        <w:t>Jihomoravský kraj</w:t>
      </w:r>
      <w:r w:rsidRPr="00B438F6">
        <w:tab/>
      </w:r>
      <w:r w:rsidR="004A678B">
        <w:t xml:space="preserve">město </w:t>
      </w:r>
      <w:r w:rsidR="00817A81">
        <w:t>Hodonín</w:t>
      </w:r>
    </w:p>
    <w:p w14:paraId="58952A2C" w14:textId="77777777" w:rsidR="00876DB9" w:rsidRDefault="00876DB9" w:rsidP="008746A3">
      <w:pPr>
        <w:keepNext/>
        <w:tabs>
          <w:tab w:val="center" w:pos="1980"/>
          <w:tab w:val="center" w:pos="7020"/>
        </w:tabs>
      </w:pPr>
      <w:r w:rsidRPr="00C513C4">
        <w:tab/>
        <w:t>(poskytovatel)</w:t>
      </w:r>
      <w:r w:rsidRPr="00C513C4">
        <w:tab/>
        <w:t>(příjemce)</w:t>
      </w:r>
    </w:p>
    <w:p w14:paraId="1EF7BB44" w14:textId="77777777" w:rsidR="00876DB9" w:rsidRDefault="00876DB9" w:rsidP="007B7908">
      <w:pPr>
        <w:keepNext/>
        <w:spacing w:after="120"/>
      </w:pPr>
    </w:p>
    <w:p w14:paraId="00D3D6FE" w14:textId="77777777" w:rsidR="007D3F4C" w:rsidRDefault="00B96695" w:rsidP="007B7908">
      <w:pPr>
        <w:spacing w:after="120"/>
        <w:jc w:val="left"/>
        <w:sectPr w:rsidR="007D3F4C" w:rsidSect="00A74324">
          <w:headerReference w:type="default" r:id="rId14"/>
          <w:type w:val="continuous"/>
          <w:pgSz w:w="11906" w:h="16838"/>
          <w:pgMar w:top="1417" w:right="1417" w:bottom="1417" w:left="1417" w:header="708" w:footer="708" w:gutter="0"/>
          <w:cols w:space="708"/>
          <w:docGrid w:linePitch="360"/>
        </w:sectPr>
      </w:pPr>
      <w:r>
        <w:br w:type="page"/>
      </w:r>
    </w:p>
    <w:p w14:paraId="7BEEEA41" w14:textId="538EFF0C" w:rsidR="005B12DE" w:rsidRPr="004A678B" w:rsidRDefault="00AC3A90" w:rsidP="00F14D1A">
      <w:pPr>
        <w:keepNext/>
        <w:tabs>
          <w:tab w:val="center" w:pos="1980"/>
          <w:tab w:val="center" w:pos="7020"/>
        </w:tabs>
        <w:spacing w:after="120"/>
        <w:rPr>
          <w:color w:val="FF0000"/>
        </w:rPr>
      </w:pPr>
      <w:r w:rsidRPr="00AC3A90">
        <w:rPr>
          <w:noProof/>
          <w:color w:val="FF0000"/>
        </w:rPr>
        <w:lastRenderedPageBreak/>
        <w:drawing>
          <wp:inline distT="0" distB="0" distL="0" distR="0" wp14:anchorId="2FDB4EE5" wp14:editId="27001C9C">
            <wp:extent cx="5505450" cy="8892540"/>
            <wp:effectExtent l="0" t="0" r="0" b="3810"/>
            <wp:docPr id="1428225587" name="Obrázek 1428225587" descr="Obsah obrázku text, snímek obrazovky, Paralelní,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25587" name="Obrázek 1" descr="Obsah obrázku text, snímek obrazovky, Paralelní, řada/pruh&#10;&#10;Obsah generovaný pomocí AI může být nesprávný."/>
                    <pic:cNvPicPr/>
                  </pic:nvPicPr>
                  <pic:blipFill>
                    <a:blip r:embed="rId15"/>
                    <a:stretch>
                      <a:fillRect/>
                    </a:stretch>
                  </pic:blipFill>
                  <pic:spPr>
                    <a:xfrm>
                      <a:off x="0" y="0"/>
                      <a:ext cx="5505450" cy="8892540"/>
                    </a:xfrm>
                    <a:prstGeom prst="rect">
                      <a:avLst/>
                    </a:prstGeom>
                  </pic:spPr>
                </pic:pic>
              </a:graphicData>
            </a:graphic>
          </wp:inline>
        </w:drawing>
      </w:r>
    </w:p>
    <w:sectPr w:rsidR="005B12DE" w:rsidRPr="004A678B" w:rsidSect="00341E0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6B9E" w14:textId="77777777" w:rsidR="00544285" w:rsidRDefault="00544285">
      <w:r>
        <w:separator/>
      </w:r>
    </w:p>
  </w:endnote>
  <w:endnote w:type="continuationSeparator" w:id="0">
    <w:p w14:paraId="001E07DD" w14:textId="77777777" w:rsidR="00544285" w:rsidRDefault="00544285">
      <w:r>
        <w:continuationSeparator/>
      </w:r>
    </w:p>
  </w:endnote>
  <w:endnote w:type="continuationNotice" w:id="1">
    <w:p w14:paraId="40A81823" w14:textId="77777777" w:rsidR="00544285" w:rsidRDefault="00544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475348003"/>
      <w:docPartObj>
        <w:docPartGallery w:val="Page Numbers (Bottom of Page)"/>
        <w:docPartUnique/>
      </w:docPartObj>
    </w:sdtPr>
    <w:sdtContent>
      <w:p w14:paraId="0F62D007" w14:textId="2264C01D" w:rsidR="00E32C0B" w:rsidRPr="007B7908" w:rsidRDefault="00E32C0B">
        <w:pPr>
          <w:pStyle w:val="Zpat"/>
          <w:jc w:val="center"/>
          <w:rPr>
            <w:sz w:val="22"/>
            <w:szCs w:val="22"/>
          </w:rPr>
        </w:pPr>
        <w:r w:rsidRPr="007B7908">
          <w:rPr>
            <w:sz w:val="22"/>
            <w:szCs w:val="22"/>
          </w:rPr>
          <w:fldChar w:fldCharType="begin"/>
        </w:r>
        <w:r w:rsidRPr="007B7908">
          <w:rPr>
            <w:sz w:val="22"/>
            <w:szCs w:val="22"/>
          </w:rPr>
          <w:instrText>PAGE   \* MERGEFORMAT</w:instrText>
        </w:r>
        <w:r w:rsidRPr="007B7908">
          <w:rPr>
            <w:sz w:val="22"/>
            <w:szCs w:val="22"/>
          </w:rPr>
          <w:fldChar w:fldCharType="separate"/>
        </w:r>
        <w:r w:rsidRPr="007B7908">
          <w:rPr>
            <w:sz w:val="22"/>
            <w:szCs w:val="22"/>
            <w:lang w:val="cs-CZ"/>
          </w:rPr>
          <w:t>2</w:t>
        </w:r>
        <w:r w:rsidRPr="007B7908">
          <w:rPr>
            <w:sz w:val="22"/>
            <w:szCs w:val="22"/>
          </w:rPr>
          <w:fldChar w:fldCharType="end"/>
        </w:r>
      </w:p>
    </w:sdtContent>
  </w:sdt>
  <w:p w14:paraId="6ABAECC6" w14:textId="77777777" w:rsidR="00E32C0B" w:rsidRDefault="00E32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994076020"/>
      <w:docPartObj>
        <w:docPartGallery w:val="Page Numbers (Bottom of Page)"/>
        <w:docPartUnique/>
      </w:docPartObj>
    </w:sdtPr>
    <w:sdtContent>
      <w:p w14:paraId="3EA99ADD" w14:textId="1A5A22DD" w:rsidR="006559BC" w:rsidRPr="007B7908" w:rsidRDefault="00000000">
        <w:pPr>
          <w:pStyle w:val="Zpat"/>
          <w:jc w:val="center"/>
          <w:rPr>
            <w:sz w:val="22"/>
            <w:szCs w:val="22"/>
          </w:rPr>
        </w:pPr>
      </w:p>
    </w:sdtContent>
  </w:sdt>
  <w:p w14:paraId="0BA6D586" w14:textId="77777777" w:rsidR="006559BC" w:rsidRDefault="006559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5163" w14:textId="77777777" w:rsidR="00544285" w:rsidRDefault="00544285">
      <w:r>
        <w:separator/>
      </w:r>
    </w:p>
  </w:footnote>
  <w:footnote w:type="continuationSeparator" w:id="0">
    <w:p w14:paraId="75A9ACBE" w14:textId="77777777" w:rsidR="00544285" w:rsidRDefault="00544285">
      <w:r>
        <w:continuationSeparator/>
      </w:r>
    </w:p>
  </w:footnote>
  <w:footnote w:type="continuationNotice" w:id="1">
    <w:p w14:paraId="1BA3DFFF" w14:textId="77777777" w:rsidR="00544285" w:rsidRDefault="005442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8A89" w14:textId="3F2A1FC2" w:rsidR="00E157FA" w:rsidRDefault="00E157FA" w:rsidP="00E157FA">
    <w:pPr>
      <w:pStyle w:val="Zhlav"/>
      <w:jc w:val="right"/>
    </w:pPr>
    <w:r w:rsidRPr="00E157FA">
      <w:t>KUJMXOQD5068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070C" w14:textId="1995ED84" w:rsidR="0080236D" w:rsidRPr="0080236D" w:rsidRDefault="0080236D" w:rsidP="0080236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A40B" w14:textId="7AAE84C3" w:rsidR="004638A6" w:rsidRDefault="00F52C48">
    <w:pPr>
      <w:pStyle w:val="Zhlav"/>
    </w:pPr>
    <w: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6"/>
    <w:lvl w:ilvl="0">
      <w:start w:val="1"/>
      <w:numFmt w:val="decimal"/>
      <w:lvlText w:val="%1."/>
      <w:lvlJc w:val="left"/>
      <w:pPr>
        <w:tabs>
          <w:tab w:val="num" w:pos="720"/>
        </w:tabs>
        <w:ind w:left="720" w:hanging="360"/>
      </w:pPr>
      <w:rPr>
        <w:rFonts w:cs="Times New Roman"/>
        <w:b/>
      </w:rPr>
    </w:lvl>
  </w:abstractNum>
  <w:abstractNum w:abstractNumId="1" w15:restartNumberingAfterBreak="0">
    <w:nsid w:val="073644CD"/>
    <w:multiLevelType w:val="hybridMultilevel"/>
    <w:tmpl w:val="4A2E35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F3C1FA3"/>
    <w:multiLevelType w:val="hybridMultilevel"/>
    <w:tmpl w:val="D962180A"/>
    <w:lvl w:ilvl="0" w:tplc="DFEE6832">
      <w:start w:val="1"/>
      <w:numFmt w:val="bullet"/>
      <w:lvlText w:val=""/>
      <w:lvlJc w:val="left"/>
      <w:pPr>
        <w:ind w:left="720"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9B5AFB"/>
    <w:multiLevelType w:val="hybridMultilevel"/>
    <w:tmpl w:val="428EB878"/>
    <w:lvl w:ilvl="0" w:tplc="DFEE6832">
      <w:start w:val="1"/>
      <w:numFmt w:val="bullet"/>
      <w:lvlText w:val=""/>
      <w:lvlJc w:val="left"/>
      <w:pPr>
        <w:ind w:left="720"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E459AE"/>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302F73"/>
    <w:multiLevelType w:val="hybridMultilevel"/>
    <w:tmpl w:val="2D9AF90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1514B00"/>
    <w:multiLevelType w:val="hybridMultilevel"/>
    <w:tmpl w:val="E5EC1B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DF2C06"/>
    <w:multiLevelType w:val="hybridMultilevel"/>
    <w:tmpl w:val="F32C6126"/>
    <w:lvl w:ilvl="0" w:tplc="00000005">
      <w:numFmt w:val="bullet"/>
      <w:lvlText w:val="-"/>
      <w:lvlJc w:val="left"/>
      <w:pPr>
        <w:ind w:left="720" w:hanging="360"/>
      </w:pPr>
      <w:rPr>
        <w:rFonts w:ascii="Times New Roman" w:hAnsi="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E1A21F3"/>
    <w:multiLevelType w:val="hybridMultilevel"/>
    <w:tmpl w:val="17BE2280"/>
    <w:lvl w:ilvl="0" w:tplc="F8A2FABE">
      <w:start w:val="1"/>
      <w:numFmt w:val="decimal"/>
      <w:lvlText w:val="%1."/>
      <w:lvlJc w:val="left"/>
      <w:pPr>
        <w:tabs>
          <w:tab w:val="num" w:pos="360"/>
        </w:tabs>
        <w:ind w:left="360" w:hanging="360"/>
      </w:pPr>
      <w:rPr>
        <w:rFonts w:cs="Times New Roman"/>
        <w:b w:val="0"/>
        <w:strike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EB97FB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EF62061"/>
    <w:multiLevelType w:val="hybridMultilevel"/>
    <w:tmpl w:val="17BE2280"/>
    <w:lvl w:ilvl="0" w:tplc="F8A2FABE">
      <w:start w:val="1"/>
      <w:numFmt w:val="decimal"/>
      <w:lvlText w:val="%1."/>
      <w:lvlJc w:val="left"/>
      <w:pPr>
        <w:tabs>
          <w:tab w:val="num" w:pos="360"/>
        </w:tabs>
        <w:ind w:left="360" w:hanging="360"/>
      </w:pPr>
      <w:rPr>
        <w:rFonts w:cs="Times New Roman"/>
        <w:b w:val="0"/>
        <w:strike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CEB11C4"/>
    <w:multiLevelType w:val="hybridMultilevel"/>
    <w:tmpl w:val="D0DACB26"/>
    <w:lvl w:ilvl="0" w:tplc="40346BE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3E2A5D"/>
    <w:multiLevelType w:val="hybridMultilevel"/>
    <w:tmpl w:val="B63EE1AC"/>
    <w:lvl w:ilvl="0" w:tplc="00000005">
      <w:numFmt w:val="bullet"/>
      <w:lvlText w:val="-"/>
      <w:lvlJc w:val="left"/>
      <w:pPr>
        <w:ind w:left="720" w:hanging="360"/>
      </w:pPr>
      <w:rPr>
        <w:rFonts w:ascii="Times New Roman" w:hAnsi="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EF28B4"/>
    <w:multiLevelType w:val="hybridMultilevel"/>
    <w:tmpl w:val="70642C9A"/>
    <w:lvl w:ilvl="0" w:tplc="92927AA6">
      <w:start w:val="1"/>
      <w:numFmt w:val="decimal"/>
      <w:lvlText w:val="%1."/>
      <w:lvlJc w:val="left"/>
      <w:pPr>
        <w:ind w:left="360" w:hanging="360"/>
      </w:pPr>
    </w:lvl>
    <w:lvl w:ilvl="1" w:tplc="D9923614">
      <w:start w:val="1"/>
      <w:numFmt w:val="lowerLetter"/>
      <w:lvlText w:val="%2)"/>
      <w:lvlJc w:val="left"/>
      <w:pPr>
        <w:ind w:left="720" w:hanging="360"/>
      </w:pPr>
    </w:lvl>
    <w:lvl w:ilvl="2" w:tplc="05CEE882">
      <w:start w:val="1"/>
      <w:numFmt w:val="lowerRoman"/>
      <w:lvlText w:val="%3."/>
      <w:lvlJc w:val="right"/>
      <w:pPr>
        <w:ind w:left="1077" w:hanging="180"/>
      </w:pPr>
    </w:lvl>
    <w:lvl w:ilvl="3" w:tplc="48487D5A">
      <w:start w:val="1"/>
      <w:numFmt w:val="decimal"/>
      <w:lvlText w:val="%4."/>
      <w:lvlJc w:val="left"/>
      <w:pPr>
        <w:ind w:left="1418" w:hanging="360"/>
      </w:pPr>
    </w:lvl>
    <w:lvl w:ilvl="4" w:tplc="7278CB6A">
      <w:start w:val="1"/>
      <w:numFmt w:val="lowerLetter"/>
      <w:lvlText w:val="%5."/>
      <w:lvlJc w:val="left"/>
      <w:pPr>
        <w:ind w:left="2232" w:hanging="360"/>
      </w:pPr>
    </w:lvl>
    <w:lvl w:ilvl="5" w:tplc="488EEE00">
      <w:start w:val="1"/>
      <w:numFmt w:val="lowerRoman"/>
      <w:lvlText w:val="%6."/>
      <w:lvlJc w:val="right"/>
      <w:pPr>
        <w:ind w:left="2736" w:hanging="180"/>
      </w:pPr>
    </w:lvl>
    <w:lvl w:ilvl="6" w:tplc="0414E85A">
      <w:start w:val="1"/>
      <w:numFmt w:val="decimal"/>
      <w:lvlText w:val="%7."/>
      <w:lvlJc w:val="left"/>
      <w:pPr>
        <w:ind w:left="3240" w:hanging="360"/>
      </w:pPr>
    </w:lvl>
    <w:lvl w:ilvl="7" w:tplc="654C83B2">
      <w:start w:val="1"/>
      <w:numFmt w:val="lowerLetter"/>
      <w:lvlText w:val="%8."/>
      <w:lvlJc w:val="left"/>
      <w:pPr>
        <w:ind w:left="3744" w:hanging="360"/>
      </w:pPr>
    </w:lvl>
    <w:lvl w:ilvl="8" w:tplc="B5703B58">
      <w:start w:val="1"/>
      <w:numFmt w:val="lowerRoman"/>
      <w:lvlText w:val="%9."/>
      <w:lvlJc w:val="right"/>
      <w:pPr>
        <w:ind w:left="4320" w:hanging="180"/>
      </w:pPr>
    </w:lvl>
  </w:abstractNum>
  <w:abstractNum w:abstractNumId="16" w15:restartNumberingAfterBreak="0">
    <w:nsid w:val="536E5B68"/>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A0A7F04"/>
    <w:multiLevelType w:val="hybridMultilevel"/>
    <w:tmpl w:val="12943E4A"/>
    <w:lvl w:ilvl="0" w:tplc="00000005">
      <w:numFmt w:val="bullet"/>
      <w:lvlText w:val="-"/>
      <w:lvlJc w:val="left"/>
      <w:pPr>
        <w:ind w:left="1080" w:hanging="360"/>
      </w:pPr>
      <w:rPr>
        <w:rFonts w:ascii="Times New Roman" w:hAnsi="Times New Roman"/>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ED43B91"/>
    <w:multiLevelType w:val="hybridMultilevel"/>
    <w:tmpl w:val="DD0E14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62436F6C"/>
    <w:multiLevelType w:val="multilevel"/>
    <w:tmpl w:val="98EC1A9E"/>
    <w:lvl w:ilvl="0">
      <w:start w:val="1"/>
      <w:numFmt w:val="bullet"/>
      <w:lvlText w:val=""/>
      <w:lvlJc w:val="left"/>
      <w:pPr>
        <w:tabs>
          <w:tab w:val="num" w:pos="720"/>
        </w:tabs>
        <w:ind w:left="720" w:hanging="360"/>
      </w:pPr>
      <w:rPr>
        <w:rFonts w:ascii="Symbol" w:hAnsi="Symbol" w:hint="default"/>
        <w:b w:val="0"/>
        <w:i w:val="0"/>
        <w:sz w:val="24"/>
        <w:szCs w:val="24"/>
        <w:u w:val="none"/>
      </w:rPr>
    </w:lvl>
    <w:lvl w:ilvl="1">
      <w:start w:val="1"/>
      <w:numFmt w:val="lowerLetter"/>
      <w:lvlText w:val="%2)"/>
      <w:lvlJc w:val="left"/>
      <w:pPr>
        <w:tabs>
          <w:tab w:val="num" w:pos="1080"/>
        </w:tabs>
        <w:ind w:left="1080" w:hanging="360"/>
      </w:pPr>
      <w:rPr>
        <w:rFonts w:ascii="Times New Roman" w:hAnsi="Times New Roman" w:hint="default"/>
        <w:b w:val="0"/>
        <w:i w:val="0"/>
        <w:sz w:val="24"/>
        <w:szCs w:val="24"/>
      </w:rPr>
    </w:lvl>
    <w:lvl w:ilvl="2">
      <w:start w:val="1"/>
      <w:numFmt w:val="lowerRoman"/>
      <w:lvlText w:val="%3)"/>
      <w:lvlJc w:val="left"/>
      <w:pPr>
        <w:tabs>
          <w:tab w:val="num" w:pos="1437"/>
        </w:tabs>
        <w:ind w:left="1437" w:hanging="357"/>
      </w:pPr>
      <w:rPr>
        <w:rFonts w:hint="default"/>
        <w:b w:val="0"/>
        <w:i w:val="0"/>
        <w:sz w:val="22"/>
      </w:rPr>
    </w:lvl>
    <w:lvl w:ilvl="3">
      <w:start w:val="1"/>
      <w:numFmt w:val="bullet"/>
      <w:lvlText w:val="-"/>
      <w:lvlJc w:val="left"/>
      <w:pPr>
        <w:tabs>
          <w:tab w:val="num" w:pos="1778"/>
        </w:tabs>
        <w:ind w:left="1778" w:hanging="341"/>
      </w:pPr>
      <w:rPr>
        <w:rFonts w:ascii="Times New Roman" w:hAnsi="Times New Roman" w:cs="Times New Roman" w:hint="default"/>
        <w:sz w:val="22"/>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1" w15:restartNumberingAfterBreak="0">
    <w:nsid w:val="64154D89"/>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8183A17"/>
    <w:multiLevelType w:val="multilevel"/>
    <w:tmpl w:val="203AA606"/>
    <w:lvl w:ilvl="0">
      <w:start w:val="1"/>
      <w:numFmt w:val="decimal"/>
      <w:lvlText w:val="%1."/>
      <w:lvlJc w:val="left"/>
      <w:pPr>
        <w:tabs>
          <w:tab w:val="num" w:pos="360"/>
        </w:tabs>
        <w:ind w:left="360" w:hanging="360"/>
      </w:pPr>
      <w:rPr>
        <w:rFonts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D502D8E"/>
    <w:multiLevelType w:val="hybridMultilevel"/>
    <w:tmpl w:val="DED8B7F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41998112">
    <w:abstractNumId w:val="22"/>
  </w:num>
  <w:num w:numId="2" w16cid:durableId="1464808339">
    <w:abstractNumId w:val="17"/>
  </w:num>
  <w:num w:numId="3" w16cid:durableId="1863087983">
    <w:abstractNumId w:val="12"/>
  </w:num>
  <w:num w:numId="4" w16cid:durableId="968245599">
    <w:abstractNumId w:val="4"/>
  </w:num>
  <w:num w:numId="5" w16cid:durableId="1893299093">
    <w:abstractNumId w:val="21"/>
  </w:num>
  <w:num w:numId="6" w16cid:durableId="608465754">
    <w:abstractNumId w:val="24"/>
  </w:num>
  <w:num w:numId="7" w16cid:durableId="851648689">
    <w:abstractNumId w:val="8"/>
  </w:num>
  <w:num w:numId="8" w16cid:durableId="522282337">
    <w:abstractNumId w:val="10"/>
  </w:num>
  <w:num w:numId="9" w16cid:durableId="1946501365">
    <w:abstractNumId w:val="23"/>
  </w:num>
  <w:num w:numId="10" w16cid:durableId="526404357">
    <w:abstractNumId w:val="9"/>
  </w:num>
  <w:num w:numId="11" w16cid:durableId="637104060">
    <w:abstractNumId w:val="0"/>
  </w:num>
  <w:num w:numId="12" w16cid:durableId="929237476">
    <w:abstractNumId w:val="18"/>
  </w:num>
  <w:num w:numId="13" w16cid:durableId="458111321">
    <w:abstractNumId w:val="16"/>
  </w:num>
  <w:num w:numId="14" w16cid:durableId="1279413733">
    <w:abstractNumId w:val="20"/>
  </w:num>
  <w:num w:numId="15" w16cid:durableId="2116051131">
    <w:abstractNumId w:val="5"/>
  </w:num>
  <w:num w:numId="16" w16cid:durableId="1015693299">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322487">
    <w:abstractNumId w:val="19"/>
  </w:num>
  <w:num w:numId="18" w16cid:durableId="828520302">
    <w:abstractNumId w:val="1"/>
  </w:num>
  <w:num w:numId="19" w16cid:durableId="510726315">
    <w:abstractNumId w:val="13"/>
  </w:num>
  <w:num w:numId="20" w16cid:durableId="701898825">
    <w:abstractNumId w:val="6"/>
  </w:num>
  <w:num w:numId="21" w16cid:durableId="889222077">
    <w:abstractNumId w:val="11"/>
  </w:num>
  <w:num w:numId="22" w16cid:durableId="1798140429">
    <w:abstractNumId w:val="2"/>
  </w:num>
  <w:num w:numId="23" w16cid:durableId="946087495">
    <w:abstractNumId w:val="3"/>
  </w:num>
  <w:num w:numId="24" w16cid:durableId="203368563">
    <w:abstractNumId w:val="7"/>
  </w:num>
  <w:num w:numId="25" w16cid:durableId="1509557606">
    <w:abstractNumId w:val="14"/>
  </w:num>
  <w:num w:numId="26" w16cid:durableId="12932944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0B"/>
    <w:rsid w:val="000003DC"/>
    <w:rsid w:val="00000F1C"/>
    <w:rsid w:val="00001258"/>
    <w:rsid w:val="00001FEC"/>
    <w:rsid w:val="00003A0C"/>
    <w:rsid w:val="00004640"/>
    <w:rsid w:val="0000576B"/>
    <w:rsid w:val="0000590A"/>
    <w:rsid w:val="00005A5C"/>
    <w:rsid w:val="00005C6C"/>
    <w:rsid w:val="00007143"/>
    <w:rsid w:val="00007610"/>
    <w:rsid w:val="00010B97"/>
    <w:rsid w:val="00010F55"/>
    <w:rsid w:val="0001374F"/>
    <w:rsid w:val="00014AB1"/>
    <w:rsid w:val="000152B7"/>
    <w:rsid w:val="000159B3"/>
    <w:rsid w:val="00016E0D"/>
    <w:rsid w:val="000179DF"/>
    <w:rsid w:val="000226D1"/>
    <w:rsid w:val="00022726"/>
    <w:rsid w:val="000242E8"/>
    <w:rsid w:val="000253BA"/>
    <w:rsid w:val="0002540C"/>
    <w:rsid w:val="000256C9"/>
    <w:rsid w:val="0002592C"/>
    <w:rsid w:val="000259A7"/>
    <w:rsid w:val="00026335"/>
    <w:rsid w:val="00026E9D"/>
    <w:rsid w:val="000278DD"/>
    <w:rsid w:val="0003072D"/>
    <w:rsid w:val="00030824"/>
    <w:rsid w:val="000308F9"/>
    <w:rsid w:val="0003097D"/>
    <w:rsid w:val="000328DB"/>
    <w:rsid w:val="00032A6E"/>
    <w:rsid w:val="00032D06"/>
    <w:rsid w:val="00033ECE"/>
    <w:rsid w:val="00036E01"/>
    <w:rsid w:val="00040212"/>
    <w:rsid w:val="00040BC2"/>
    <w:rsid w:val="000418E2"/>
    <w:rsid w:val="000420D8"/>
    <w:rsid w:val="00043130"/>
    <w:rsid w:val="00043577"/>
    <w:rsid w:val="0004505D"/>
    <w:rsid w:val="000461B4"/>
    <w:rsid w:val="000464D7"/>
    <w:rsid w:val="00046538"/>
    <w:rsid w:val="000479A4"/>
    <w:rsid w:val="00047A57"/>
    <w:rsid w:val="00047A66"/>
    <w:rsid w:val="00052FD2"/>
    <w:rsid w:val="00053E76"/>
    <w:rsid w:val="00054007"/>
    <w:rsid w:val="00054560"/>
    <w:rsid w:val="000555BC"/>
    <w:rsid w:val="00056752"/>
    <w:rsid w:val="00056949"/>
    <w:rsid w:val="00057C43"/>
    <w:rsid w:val="00060AB7"/>
    <w:rsid w:val="00060E2C"/>
    <w:rsid w:val="00061F27"/>
    <w:rsid w:val="000620FA"/>
    <w:rsid w:val="00062BD8"/>
    <w:rsid w:val="0006344B"/>
    <w:rsid w:val="000636AD"/>
    <w:rsid w:val="000641CE"/>
    <w:rsid w:val="00064620"/>
    <w:rsid w:val="00065025"/>
    <w:rsid w:val="0006769A"/>
    <w:rsid w:val="0006790C"/>
    <w:rsid w:val="0007146C"/>
    <w:rsid w:val="00071A0F"/>
    <w:rsid w:val="00072700"/>
    <w:rsid w:val="000727F2"/>
    <w:rsid w:val="00072AED"/>
    <w:rsid w:val="00073A04"/>
    <w:rsid w:val="000746E1"/>
    <w:rsid w:val="00077DA8"/>
    <w:rsid w:val="00077EE9"/>
    <w:rsid w:val="00080020"/>
    <w:rsid w:val="0008079C"/>
    <w:rsid w:val="00081999"/>
    <w:rsid w:val="00081F12"/>
    <w:rsid w:val="000820FB"/>
    <w:rsid w:val="00082222"/>
    <w:rsid w:val="00083386"/>
    <w:rsid w:val="0008338C"/>
    <w:rsid w:val="000834C1"/>
    <w:rsid w:val="00083819"/>
    <w:rsid w:val="00083DD6"/>
    <w:rsid w:val="00083EE0"/>
    <w:rsid w:val="00085109"/>
    <w:rsid w:val="00086185"/>
    <w:rsid w:val="00086973"/>
    <w:rsid w:val="00086F41"/>
    <w:rsid w:val="0008740A"/>
    <w:rsid w:val="00090656"/>
    <w:rsid w:val="0009071B"/>
    <w:rsid w:val="0009090A"/>
    <w:rsid w:val="00090B69"/>
    <w:rsid w:val="00090FFB"/>
    <w:rsid w:val="00091024"/>
    <w:rsid w:val="000915A2"/>
    <w:rsid w:val="00092C3E"/>
    <w:rsid w:val="00092FED"/>
    <w:rsid w:val="000945DA"/>
    <w:rsid w:val="00094C25"/>
    <w:rsid w:val="000951CA"/>
    <w:rsid w:val="00096183"/>
    <w:rsid w:val="00097399"/>
    <w:rsid w:val="00097820"/>
    <w:rsid w:val="0009796A"/>
    <w:rsid w:val="00097A9E"/>
    <w:rsid w:val="000A06FA"/>
    <w:rsid w:val="000A0CC0"/>
    <w:rsid w:val="000A146C"/>
    <w:rsid w:val="000A1BD2"/>
    <w:rsid w:val="000A1C61"/>
    <w:rsid w:val="000A2349"/>
    <w:rsid w:val="000A598F"/>
    <w:rsid w:val="000A5A1A"/>
    <w:rsid w:val="000A62C1"/>
    <w:rsid w:val="000A62ED"/>
    <w:rsid w:val="000A74C4"/>
    <w:rsid w:val="000B0426"/>
    <w:rsid w:val="000B12E0"/>
    <w:rsid w:val="000B2FFA"/>
    <w:rsid w:val="000B41D0"/>
    <w:rsid w:val="000B490B"/>
    <w:rsid w:val="000B4C15"/>
    <w:rsid w:val="000B617E"/>
    <w:rsid w:val="000B630C"/>
    <w:rsid w:val="000B6435"/>
    <w:rsid w:val="000B69CB"/>
    <w:rsid w:val="000B778C"/>
    <w:rsid w:val="000B780D"/>
    <w:rsid w:val="000B7B3A"/>
    <w:rsid w:val="000B7DF0"/>
    <w:rsid w:val="000C03E4"/>
    <w:rsid w:val="000C0563"/>
    <w:rsid w:val="000C0F41"/>
    <w:rsid w:val="000C15E6"/>
    <w:rsid w:val="000C1664"/>
    <w:rsid w:val="000C20BE"/>
    <w:rsid w:val="000C25D6"/>
    <w:rsid w:val="000C2BFC"/>
    <w:rsid w:val="000C2EEB"/>
    <w:rsid w:val="000C30D5"/>
    <w:rsid w:val="000C33DB"/>
    <w:rsid w:val="000C3527"/>
    <w:rsid w:val="000C5031"/>
    <w:rsid w:val="000C5494"/>
    <w:rsid w:val="000C5C70"/>
    <w:rsid w:val="000C5FD1"/>
    <w:rsid w:val="000C6C03"/>
    <w:rsid w:val="000C71D6"/>
    <w:rsid w:val="000C72B9"/>
    <w:rsid w:val="000D0A4C"/>
    <w:rsid w:val="000D144F"/>
    <w:rsid w:val="000D357A"/>
    <w:rsid w:val="000D35CC"/>
    <w:rsid w:val="000D3BC7"/>
    <w:rsid w:val="000D480B"/>
    <w:rsid w:val="000D48AA"/>
    <w:rsid w:val="000D5622"/>
    <w:rsid w:val="000D5B69"/>
    <w:rsid w:val="000D5EBF"/>
    <w:rsid w:val="000D6C22"/>
    <w:rsid w:val="000E0BD7"/>
    <w:rsid w:val="000E1A70"/>
    <w:rsid w:val="000E1F57"/>
    <w:rsid w:val="000E21C9"/>
    <w:rsid w:val="000E2351"/>
    <w:rsid w:val="000E33D4"/>
    <w:rsid w:val="000E3788"/>
    <w:rsid w:val="000E37ED"/>
    <w:rsid w:val="000E41A5"/>
    <w:rsid w:val="000E4353"/>
    <w:rsid w:val="000E451F"/>
    <w:rsid w:val="000E459D"/>
    <w:rsid w:val="000E688B"/>
    <w:rsid w:val="000E6A96"/>
    <w:rsid w:val="000E7EFF"/>
    <w:rsid w:val="000E7FC2"/>
    <w:rsid w:val="000F015F"/>
    <w:rsid w:val="000F0292"/>
    <w:rsid w:val="000F067C"/>
    <w:rsid w:val="000F0A7C"/>
    <w:rsid w:val="000F0B91"/>
    <w:rsid w:val="000F106E"/>
    <w:rsid w:val="000F116B"/>
    <w:rsid w:val="000F1B65"/>
    <w:rsid w:val="000F2250"/>
    <w:rsid w:val="000F2537"/>
    <w:rsid w:val="000F2951"/>
    <w:rsid w:val="000F39F8"/>
    <w:rsid w:val="000F3F04"/>
    <w:rsid w:val="000F53AB"/>
    <w:rsid w:val="000F5A04"/>
    <w:rsid w:val="000F6F7A"/>
    <w:rsid w:val="000F7B82"/>
    <w:rsid w:val="000F7F4D"/>
    <w:rsid w:val="0010194B"/>
    <w:rsid w:val="00101DB5"/>
    <w:rsid w:val="001020DD"/>
    <w:rsid w:val="00102D48"/>
    <w:rsid w:val="00103D2B"/>
    <w:rsid w:val="00104411"/>
    <w:rsid w:val="001053CE"/>
    <w:rsid w:val="00105450"/>
    <w:rsid w:val="001054E0"/>
    <w:rsid w:val="00105793"/>
    <w:rsid w:val="00105B82"/>
    <w:rsid w:val="00105F27"/>
    <w:rsid w:val="0010693F"/>
    <w:rsid w:val="00107C28"/>
    <w:rsid w:val="001100C8"/>
    <w:rsid w:val="001100F1"/>
    <w:rsid w:val="001114A8"/>
    <w:rsid w:val="00112C84"/>
    <w:rsid w:val="0011340D"/>
    <w:rsid w:val="001134F3"/>
    <w:rsid w:val="00113603"/>
    <w:rsid w:val="00113835"/>
    <w:rsid w:val="00113B0F"/>
    <w:rsid w:val="00114D17"/>
    <w:rsid w:val="0011521A"/>
    <w:rsid w:val="001155E8"/>
    <w:rsid w:val="00116C40"/>
    <w:rsid w:val="00117551"/>
    <w:rsid w:val="00117763"/>
    <w:rsid w:val="001205CF"/>
    <w:rsid w:val="001225F6"/>
    <w:rsid w:val="00122E61"/>
    <w:rsid w:val="001234C9"/>
    <w:rsid w:val="00123D44"/>
    <w:rsid w:val="001252F4"/>
    <w:rsid w:val="00125498"/>
    <w:rsid w:val="001255F3"/>
    <w:rsid w:val="001261AC"/>
    <w:rsid w:val="00126269"/>
    <w:rsid w:val="00127063"/>
    <w:rsid w:val="0012746C"/>
    <w:rsid w:val="001313F2"/>
    <w:rsid w:val="00131404"/>
    <w:rsid w:val="00132D6C"/>
    <w:rsid w:val="00133A39"/>
    <w:rsid w:val="00134AF0"/>
    <w:rsid w:val="00134C50"/>
    <w:rsid w:val="00136377"/>
    <w:rsid w:val="00136A29"/>
    <w:rsid w:val="00137BAE"/>
    <w:rsid w:val="0014092C"/>
    <w:rsid w:val="00140A5D"/>
    <w:rsid w:val="00140BCF"/>
    <w:rsid w:val="00141A03"/>
    <w:rsid w:val="00141A9A"/>
    <w:rsid w:val="001424CB"/>
    <w:rsid w:val="00142C61"/>
    <w:rsid w:val="001435A4"/>
    <w:rsid w:val="00143B8E"/>
    <w:rsid w:val="0014486D"/>
    <w:rsid w:val="00144BF4"/>
    <w:rsid w:val="001464AB"/>
    <w:rsid w:val="001467A5"/>
    <w:rsid w:val="00146C78"/>
    <w:rsid w:val="00147C96"/>
    <w:rsid w:val="00150A5D"/>
    <w:rsid w:val="00150D21"/>
    <w:rsid w:val="0015191B"/>
    <w:rsid w:val="00151961"/>
    <w:rsid w:val="00154F3C"/>
    <w:rsid w:val="00154F44"/>
    <w:rsid w:val="00155569"/>
    <w:rsid w:val="0015599E"/>
    <w:rsid w:val="00156FBF"/>
    <w:rsid w:val="00157D32"/>
    <w:rsid w:val="00160091"/>
    <w:rsid w:val="00161DB2"/>
    <w:rsid w:val="00161DDF"/>
    <w:rsid w:val="00162654"/>
    <w:rsid w:val="00162ADD"/>
    <w:rsid w:val="00162D1F"/>
    <w:rsid w:val="00162DD0"/>
    <w:rsid w:val="001630C3"/>
    <w:rsid w:val="00163A76"/>
    <w:rsid w:val="001641A3"/>
    <w:rsid w:val="00165442"/>
    <w:rsid w:val="00166357"/>
    <w:rsid w:val="00166AF2"/>
    <w:rsid w:val="00166D4C"/>
    <w:rsid w:val="00167655"/>
    <w:rsid w:val="00170E5B"/>
    <w:rsid w:val="0017191C"/>
    <w:rsid w:val="00171A9A"/>
    <w:rsid w:val="001722B5"/>
    <w:rsid w:val="00172CE0"/>
    <w:rsid w:val="00172E17"/>
    <w:rsid w:val="0017320B"/>
    <w:rsid w:val="00173EEF"/>
    <w:rsid w:val="0017600F"/>
    <w:rsid w:val="001762F8"/>
    <w:rsid w:val="0017706E"/>
    <w:rsid w:val="001803D5"/>
    <w:rsid w:val="0018094F"/>
    <w:rsid w:val="00181957"/>
    <w:rsid w:val="00181E29"/>
    <w:rsid w:val="0018237E"/>
    <w:rsid w:val="00182A2F"/>
    <w:rsid w:val="001838A9"/>
    <w:rsid w:val="00183A92"/>
    <w:rsid w:val="00184402"/>
    <w:rsid w:val="0018496F"/>
    <w:rsid w:val="00184C71"/>
    <w:rsid w:val="00184EDB"/>
    <w:rsid w:val="00185D13"/>
    <w:rsid w:val="00186E3F"/>
    <w:rsid w:val="00187731"/>
    <w:rsid w:val="00190542"/>
    <w:rsid w:val="0019198A"/>
    <w:rsid w:val="0019253D"/>
    <w:rsid w:val="00194546"/>
    <w:rsid w:val="001947CE"/>
    <w:rsid w:val="00194CA6"/>
    <w:rsid w:val="001965FD"/>
    <w:rsid w:val="001A09C1"/>
    <w:rsid w:val="001A22F7"/>
    <w:rsid w:val="001A263E"/>
    <w:rsid w:val="001A32F5"/>
    <w:rsid w:val="001A361F"/>
    <w:rsid w:val="001A468F"/>
    <w:rsid w:val="001A4730"/>
    <w:rsid w:val="001A515D"/>
    <w:rsid w:val="001A55A6"/>
    <w:rsid w:val="001A5E7E"/>
    <w:rsid w:val="001A615B"/>
    <w:rsid w:val="001A61A7"/>
    <w:rsid w:val="001A6323"/>
    <w:rsid w:val="001A648E"/>
    <w:rsid w:val="001A6B13"/>
    <w:rsid w:val="001A70F1"/>
    <w:rsid w:val="001B022E"/>
    <w:rsid w:val="001B0BE6"/>
    <w:rsid w:val="001B19EB"/>
    <w:rsid w:val="001B20F2"/>
    <w:rsid w:val="001B3053"/>
    <w:rsid w:val="001B3F1B"/>
    <w:rsid w:val="001B43C2"/>
    <w:rsid w:val="001B4A74"/>
    <w:rsid w:val="001B4C6B"/>
    <w:rsid w:val="001B5408"/>
    <w:rsid w:val="001B5D10"/>
    <w:rsid w:val="001B6C84"/>
    <w:rsid w:val="001B755B"/>
    <w:rsid w:val="001B7636"/>
    <w:rsid w:val="001B7E85"/>
    <w:rsid w:val="001C0450"/>
    <w:rsid w:val="001C0554"/>
    <w:rsid w:val="001C230E"/>
    <w:rsid w:val="001C2437"/>
    <w:rsid w:val="001C2581"/>
    <w:rsid w:val="001C27E3"/>
    <w:rsid w:val="001C2B23"/>
    <w:rsid w:val="001C41AD"/>
    <w:rsid w:val="001C4D4C"/>
    <w:rsid w:val="001C4DD6"/>
    <w:rsid w:val="001C50A9"/>
    <w:rsid w:val="001C56EC"/>
    <w:rsid w:val="001C5C23"/>
    <w:rsid w:val="001C7063"/>
    <w:rsid w:val="001C73FA"/>
    <w:rsid w:val="001D0A49"/>
    <w:rsid w:val="001D1BB4"/>
    <w:rsid w:val="001D1E2E"/>
    <w:rsid w:val="001D1E80"/>
    <w:rsid w:val="001D2FF4"/>
    <w:rsid w:val="001D497B"/>
    <w:rsid w:val="001D498E"/>
    <w:rsid w:val="001D50C2"/>
    <w:rsid w:val="001D517F"/>
    <w:rsid w:val="001D597B"/>
    <w:rsid w:val="001D5E9A"/>
    <w:rsid w:val="001D60EB"/>
    <w:rsid w:val="001D63F4"/>
    <w:rsid w:val="001D694F"/>
    <w:rsid w:val="001D6973"/>
    <w:rsid w:val="001D6A1B"/>
    <w:rsid w:val="001D79CA"/>
    <w:rsid w:val="001D7C7C"/>
    <w:rsid w:val="001D7ECF"/>
    <w:rsid w:val="001D7F03"/>
    <w:rsid w:val="001E1150"/>
    <w:rsid w:val="001E2157"/>
    <w:rsid w:val="001E32ED"/>
    <w:rsid w:val="001E3A13"/>
    <w:rsid w:val="001E41A7"/>
    <w:rsid w:val="001E5D36"/>
    <w:rsid w:val="001E6D8B"/>
    <w:rsid w:val="001F0126"/>
    <w:rsid w:val="001F0875"/>
    <w:rsid w:val="001F11FD"/>
    <w:rsid w:val="001F1D33"/>
    <w:rsid w:val="001F1F93"/>
    <w:rsid w:val="001F3198"/>
    <w:rsid w:val="001F3A73"/>
    <w:rsid w:val="001F45CB"/>
    <w:rsid w:val="001F5F1C"/>
    <w:rsid w:val="001F6339"/>
    <w:rsid w:val="001F6BAB"/>
    <w:rsid w:val="001F6CAE"/>
    <w:rsid w:val="001F7B06"/>
    <w:rsid w:val="001F7D84"/>
    <w:rsid w:val="001F7E47"/>
    <w:rsid w:val="00200327"/>
    <w:rsid w:val="00201714"/>
    <w:rsid w:val="00201B92"/>
    <w:rsid w:val="00202925"/>
    <w:rsid w:val="00202CF2"/>
    <w:rsid w:val="00202F72"/>
    <w:rsid w:val="00203327"/>
    <w:rsid w:val="00204EE4"/>
    <w:rsid w:val="00205F50"/>
    <w:rsid w:val="00206333"/>
    <w:rsid w:val="0020766F"/>
    <w:rsid w:val="00207DD8"/>
    <w:rsid w:val="00210252"/>
    <w:rsid w:val="00210C5F"/>
    <w:rsid w:val="00210D86"/>
    <w:rsid w:val="002122A9"/>
    <w:rsid w:val="002139D3"/>
    <w:rsid w:val="00213FB2"/>
    <w:rsid w:val="0021548F"/>
    <w:rsid w:val="0021606D"/>
    <w:rsid w:val="00216B06"/>
    <w:rsid w:val="00217F1F"/>
    <w:rsid w:val="002213AB"/>
    <w:rsid w:val="00221B66"/>
    <w:rsid w:val="00221D68"/>
    <w:rsid w:val="00221F72"/>
    <w:rsid w:val="00222AE8"/>
    <w:rsid w:val="00222E79"/>
    <w:rsid w:val="00223033"/>
    <w:rsid w:val="00223287"/>
    <w:rsid w:val="00223FB6"/>
    <w:rsid w:val="00224C8F"/>
    <w:rsid w:val="00226F6E"/>
    <w:rsid w:val="002301BB"/>
    <w:rsid w:val="00230882"/>
    <w:rsid w:val="00231559"/>
    <w:rsid w:val="002315EE"/>
    <w:rsid w:val="00232120"/>
    <w:rsid w:val="00232225"/>
    <w:rsid w:val="00232B80"/>
    <w:rsid w:val="00232F0F"/>
    <w:rsid w:val="00234ABC"/>
    <w:rsid w:val="00235505"/>
    <w:rsid w:val="00235E5B"/>
    <w:rsid w:val="002362EB"/>
    <w:rsid w:val="0024003A"/>
    <w:rsid w:val="00240580"/>
    <w:rsid w:val="00240C87"/>
    <w:rsid w:val="00240CAF"/>
    <w:rsid w:val="00240E85"/>
    <w:rsid w:val="00241846"/>
    <w:rsid w:val="0024198C"/>
    <w:rsid w:val="00241B5D"/>
    <w:rsid w:val="00241EC9"/>
    <w:rsid w:val="00241EF5"/>
    <w:rsid w:val="00242979"/>
    <w:rsid w:val="002436A0"/>
    <w:rsid w:val="002439BF"/>
    <w:rsid w:val="00244FCC"/>
    <w:rsid w:val="002451A9"/>
    <w:rsid w:val="00246126"/>
    <w:rsid w:val="002465DC"/>
    <w:rsid w:val="00246A0F"/>
    <w:rsid w:val="00247031"/>
    <w:rsid w:val="00251401"/>
    <w:rsid w:val="00251926"/>
    <w:rsid w:val="00251A63"/>
    <w:rsid w:val="00252198"/>
    <w:rsid w:val="00252AF7"/>
    <w:rsid w:val="002539EA"/>
    <w:rsid w:val="002557AE"/>
    <w:rsid w:val="00255EA3"/>
    <w:rsid w:val="002568DC"/>
    <w:rsid w:val="0025706E"/>
    <w:rsid w:val="00260ED2"/>
    <w:rsid w:val="0026208C"/>
    <w:rsid w:val="00263928"/>
    <w:rsid w:val="00263BDC"/>
    <w:rsid w:val="00264B19"/>
    <w:rsid w:val="00264DC0"/>
    <w:rsid w:val="00265440"/>
    <w:rsid w:val="00265EA4"/>
    <w:rsid w:val="002663C2"/>
    <w:rsid w:val="00267370"/>
    <w:rsid w:val="002679CD"/>
    <w:rsid w:val="00267EA0"/>
    <w:rsid w:val="002715A2"/>
    <w:rsid w:val="002715EC"/>
    <w:rsid w:val="00272AEA"/>
    <w:rsid w:val="002733FE"/>
    <w:rsid w:val="00273F3D"/>
    <w:rsid w:val="00273F8C"/>
    <w:rsid w:val="0027512C"/>
    <w:rsid w:val="002756EF"/>
    <w:rsid w:val="002759D5"/>
    <w:rsid w:val="0027681A"/>
    <w:rsid w:val="00276984"/>
    <w:rsid w:val="0027708F"/>
    <w:rsid w:val="00277174"/>
    <w:rsid w:val="0027765D"/>
    <w:rsid w:val="002800D4"/>
    <w:rsid w:val="002804FD"/>
    <w:rsid w:val="00280764"/>
    <w:rsid w:val="0028133A"/>
    <w:rsid w:val="002825C1"/>
    <w:rsid w:val="00282930"/>
    <w:rsid w:val="00283ECA"/>
    <w:rsid w:val="002840F1"/>
    <w:rsid w:val="00284D43"/>
    <w:rsid w:val="00284DAF"/>
    <w:rsid w:val="00285676"/>
    <w:rsid w:val="002872C6"/>
    <w:rsid w:val="00287A6C"/>
    <w:rsid w:val="00290174"/>
    <w:rsid w:val="0029126F"/>
    <w:rsid w:val="00291730"/>
    <w:rsid w:val="0029179E"/>
    <w:rsid w:val="0029295F"/>
    <w:rsid w:val="0029301F"/>
    <w:rsid w:val="0029648B"/>
    <w:rsid w:val="00296876"/>
    <w:rsid w:val="00296F56"/>
    <w:rsid w:val="00297288"/>
    <w:rsid w:val="00297858"/>
    <w:rsid w:val="0029786C"/>
    <w:rsid w:val="002A13D0"/>
    <w:rsid w:val="002A197B"/>
    <w:rsid w:val="002A1B19"/>
    <w:rsid w:val="002A1D46"/>
    <w:rsid w:val="002A29FC"/>
    <w:rsid w:val="002A2BAF"/>
    <w:rsid w:val="002A448E"/>
    <w:rsid w:val="002A47DC"/>
    <w:rsid w:val="002A4D35"/>
    <w:rsid w:val="002A4E7D"/>
    <w:rsid w:val="002A4F0C"/>
    <w:rsid w:val="002A51DE"/>
    <w:rsid w:val="002A59AB"/>
    <w:rsid w:val="002A5C38"/>
    <w:rsid w:val="002A7EB4"/>
    <w:rsid w:val="002B1EDB"/>
    <w:rsid w:val="002B1F6A"/>
    <w:rsid w:val="002B3E81"/>
    <w:rsid w:val="002B4E7E"/>
    <w:rsid w:val="002B5951"/>
    <w:rsid w:val="002B5A85"/>
    <w:rsid w:val="002B5DA9"/>
    <w:rsid w:val="002B600A"/>
    <w:rsid w:val="002B7042"/>
    <w:rsid w:val="002B7058"/>
    <w:rsid w:val="002B713C"/>
    <w:rsid w:val="002B7342"/>
    <w:rsid w:val="002C1625"/>
    <w:rsid w:val="002C18EB"/>
    <w:rsid w:val="002C1A37"/>
    <w:rsid w:val="002C26E6"/>
    <w:rsid w:val="002C50F8"/>
    <w:rsid w:val="002C52F7"/>
    <w:rsid w:val="002C59AB"/>
    <w:rsid w:val="002D133A"/>
    <w:rsid w:val="002D2EB0"/>
    <w:rsid w:val="002D37F7"/>
    <w:rsid w:val="002D3F83"/>
    <w:rsid w:val="002D4545"/>
    <w:rsid w:val="002D47BF"/>
    <w:rsid w:val="002D5398"/>
    <w:rsid w:val="002D6280"/>
    <w:rsid w:val="002D67D9"/>
    <w:rsid w:val="002D6CA0"/>
    <w:rsid w:val="002D6F82"/>
    <w:rsid w:val="002D7567"/>
    <w:rsid w:val="002D795F"/>
    <w:rsid w:val="002D7FEB"/>
    <w:rsid w:val="002E07FF"/>
    <w:rsid w:val="002E117F"/>
    <w:rsid w:val="002E1735"/>
    <w:rsid w:val="002E1CD4"/>
    <w:rsid w:val="002E1EC6"/>
    <w:rsid w:val="002E24B1"/>
    <w:rsid w:val="002E2885"/>
    <w:rsid w:val="002E2CAA"/>
    <w:rsid w:val="002E4B51"/>
    <w:rsid w:val="002E537F"/>
    <w:rsid w:val="002E5400"/>
    <w:rsid w:val="002E59C0"/>
    <w:rsid w:val="002E6DBB"/>
    <w:rsid w:val="002E6E48"/>
    <w:rsid w:val="002F01DF"/>
    <w:rsid w:val="002F0518"/>
    <w:rsid w:val="002F0839"/>
    <w:rsid w:val="002F0E67"/>
    <w:rsid w:val="002F1FE8"/>
    <w:rsid w:val="002F2072"/>
    <w:rsid w:val="002F2E2E"/>
    <w:rsid w:val="002F3120"/>
    <w:rsid w:val="002F3586"/>
    <w:rsid w:val="002F37D7"/>
    <w:rsid w:val="002F3CE6"/>
    <w:rsid w:val="002F45A2"/>
    <w:rsid w:val="002F4610"/>
    <w:rsid w:val="002F5860"/>
    <w:rsid w:val="002F5A0B"/>
    <w:rsid w:val="002F64A4"/>
    <w:rsid w:val="002F6613"/>
    <w:rsid w:val="002F722F"/>
    <w:rsid w:val="002F73B4"/>
    <w:rsid w:val="002F7B9C"/>
    <w:rsid w:val="002F7E04"/>
    <w:rsid w:val="003001F9"/>
    <w:rsid w:val="003002F3"/>
    <w:rsid w:val="003003A3"/>
    <w:rsid w:val="00301B27"/>
    <w:rsid w:val="00302C38"/>
    <w:rsid w:val="003033AA"/>
    <w:rsid w:val="003051DA"/>
    <w:rsid w:val="0030536B"/>
    <w:rsid w:val="00305979"/>
    <w:rsid w:val="00305F3D"/>
    <w:rsid w:val="00310ACF"/>
    <w:rsid w:val="00310CEF"/>
    <w:rsid w:val="00311834"/>
    <w:rsid w:val="00311C13"/>
    <w:rsid w:val="0031226F"/>
    <w:rsid w:val="00312E68"/>
    <w:rsid w:val="00313A46"/>
    <w:rsid w:val="00313C27"/>
    <w:rsid w:val="00313DBE"/>
    <w:rsid w:val="00313E02"/>
    <w:rsid w:val="003141E3"/>
    <w:rsid w:val="003145C1"/>
    <w:rsid w:val="00314A47"/>
    <w:rsid w:val="00315385"/>
    <w:rsid w:val="00315A2F"/>
    <w:rsid w:val="00316BA2"/>
    <w:rsid w:val="00316D9D"/>
    <w:rsid w:val="00320499"/>
    <w:rsid w:val="00321136"/>
    <w:rsid w:val="00322C73"/>
    <w:rsid w:val="00323529"/>
    <w:rsid w:val="0032357D"/>
    <w:rsid w:val="00323793"/>
    <w:rsid w:val="00323B66"/>
    <w:rsid w:val="00323C96"/>
    <w:rsid w:val="00323EA1"/>
    <w:rsid w:val="00323EA8"/>
    <w:rsid w:val="0032443C"/>
    <w:rsid w:val="00324DE4"/>
    <w:rsid w:val="00325F2C"/>
    <w:rsid w:val="00326723"/>
    <w:rsid w:val="00326959"/>
    <w:rsid w:val="00326A91"/>
    <w:rsid w:val="00326DF0"/>
    <w:rsid w:val="003306AE"/>
    <w:rsid w:val="0033108F"/>
    <w:rsid w:val="0033112F"/>
    <w:rsid w:val="00331D77"/>
    <w:rsid w:val="0033223B"/>
    <w:rsid w:val="00332530"/>
    <w:rsid w:val="00332935"/>
    <w:rsid w:val="00332A78"/>
    <w:rsid w:val="003334D0"/>
    <w:rsid w:val="00333C4E"/>
    <w:rsid w:val="00333CFF"/>
    <w:rsid w:val="00334F10"/>
    <w:rsid w:val="00335376"/>
    <w:rsid w:val="00336840"/>
    <w:rsid w:val="0034141C"/>
    <w:rsid w:val="00341DC1"/>
    <w:rsid w:val="00341E0E"/>
    <w:rsid w:val="00342470"/>
    <w:rsid w:val="0034249A"/>
    <w:rsid w:val="00342C22"/>
    <w:rsid w:val="00342EE7"/>
    <w:rsid w:val="00343129"/>
    <w:rsid w:val="0034368A"/>
    <w:rsid w:val="00344602"/>
    <w:rsid w:val="003447D4"/>
    <w:rsid w:val="00344EC6"/>
    <w:rsid w:val="003450F2"/>
    <w:rsid w:val="00345469"/>
    <w:rsid w:val="0034682A"/>
    <w:rsid w:val="00346EB8"/>
    <w:rsid w:val="00350F8F"/>
    <w:rsid w:val="00351360"/>
    <w:rsid w:val="00351F74"/>
    <w:rsid w:val="00352281"/>
    <w:rsid w:val="00352BEB"/>
    <w:rsid w:val="00353EF4"/>
    <w:rsid w:val="003543F7"/>
    <w:rsid w:val="00354800"/>
    <w:rsid w:val="00354D88"/>
    <w:rsid w:val="003559FA"/>
    <w:rsid w:val="00355D12"/>
    <w:rsid w:val="0035650F"/>
    <w:rsid w:val="00356E62"/>
    <w:rsid w:val="00357A01"/>
    <w:rsid w:val="00360791"/>
    <w:rsid w:val="00360F27"/>
    <w:rsid w:val="0036101F"/>
    <w:rsid w:val="003610DE"/>
    <w:rsid w:val="0036139F"/>
    <w:rsid w:val="00361508"/>
    <w:rsid w:val="00364F97"/>
    <w:rsid w:val="00365267"/>
    <w:rsid w:val="00365435"/>
    <w:rsid w:val="00365EA0"/>
    <w:rsid w:val="0036760C"/>
    <w:rsid w:val="00367668"/>
    <w:rsid w:val="003676AA"/>
    <w:rsid w:val="003703E1"/>
    <w:rsid w:val="0037040C"/>
    <w:rsid w:val="003706CA"/>
    <w:rsid w:val="00372A47"/>
    <w:rsid w:val="00372A6C"/>
    <w:rsid w:val="00373DEF"/>
    <w:rsid w:val="00374FFA"/>
    <w:rsid w:val="003762CF"/>
    <w:rsid w:val="00376947"/>
    <w:rsid w:val="00376C8F"/>
    <w:rsid w:val="00377DBC"/>
    <w:rsid w:val="0038083E"/>
    <w:rsid w:val="003818F4"/>
    <w:rsid w:val="003826A8"/>
    <w:rsid w:val="00382928"/>
    <w:rsid w:val="00382BC7"/>
    <w:rsid w:val="00382D9B"/>
    <w:rsid w:val="00383A19"/>
    <w:rsid w:val="00385410"/>
    <w:rsid w:val="003854FB"/>
    <w:rsid w:val="00385C7A"/>
    <w:rsid w:val="00385CE3"/>
    <w:rsid w:val="00390B94"/>
    <w:rsid w:val="0039152E"/>
    <w:rsid w:val="00391628"/>
    <w:rsid w:val="00393338"/>
    <w:rsid w:val="003933CF"/>
    <w:rsid w:val="003938BD"/>
    <w:rsid w:val="00394FAC"/>
    <w:rsid w:val="00395B89"/>
    <w:rsid w:val="00395CC3"/>
    <w:rsid w:val="00397E58"/>
    <w:rsid w:val="003A0617"/>
    <w:rsid w:val="003A1E50"/>
    <w:rsid w:val="003A37D7"/>
    <w:rsid w:val="003A3F44"/>
    <w:rsid w:val="003A4432"/>
    <w:rsid w:val="003A49FF"/>
    <w:rsid w:val="003A54A8"/>
    <w:rsid w:val="003B031E"/>
    <w:rsid w:val="003B07EF"/>
    <w:rsid w:val="003B1F47"/>
    <w:rsid w:val="003B344F"/>
    <w:rsid w:val="003B3A19"/>
    <w:rsid w:val="003B485D"/>
    <w:rsid w:val="003B4A4D"/>
    <w:rsid w:val="003B52E3"/>
    <w:rsid w:val="003B74D7"/>
    <w:rsid w:val="003B7FAA"/>
    <w:rsid w:val="003C0323"/>
    <w:rsid w:val="003C0DBA"/>
    <w:rsid w:val="003C16D5"/>
    <w:rsid w:val="003C18E5"/>
    <w:rsid w:val="003C216B"/>
    <w:rsid w:val="003C34A5"/>
    <w:rsid w:val="003C4569"/>
    <w:rsid w:val="003C55B9"/>
    <w:rsid w:val="003C6060"/>
    <w:rsid w:val="003C76D3"/>
    <w:rsid w:val="003C7910"/>
    <w:rsid w:val="003D0265"/>
    <w:rsid w:val="003D070B"/>
    <w:rsid w:val="003D1F57"/>
    <w:rsid w:val="003D242B"/>
    <w:rsid w:val="003D26D6"/>
    <w:rsid w:val="003D2E75"/>
    <w:rsid w:val="003D3060"/>
    <w:rsid w:val="003D37C1"/>
    <w:rsid w:val="003D45F0"/>
    <w:rsid w:val="003D64B9"/>
    <w:rsid w:val="003D6D33"/>
    <w:rsid w:val="003D7293"/>
    <w:rsid w:val="003D7C61"/>
    <w:rsid w:val="003E001C"/>
    <w:rsid w:val="003E2090"/>
    <w:rsid w:val="003E3C1B"/>
    <w:rsid w:val="003E42FC"/>
    <w:rsid w:val="003E47DC"/>
    <w:rsid w:val="003E64D1"/>
    <w:rsid w:val="003F06DD"/>
    <w:rsid w:val="003F1B91"/>
    <w:rsid w:val="003F2110"/>
    <w:rsid w:val="003F26AE"/>
    <w:rsid w:val="003F3C86"/>
    <w:rsid w:val="003F3CEF"/>
    <w:rsid w:val="003F4814"/>
    <w:rsid w:val="003F4D5C"/>
    <w:rsid w:val="003F5116"/>
    <w:rsid w:val="003F5615"/>
    <w:rsid w:val="003F56D2"/>
    <w:rsid w:val="00400B66"/>
    <w:rsid w:val="00401300"/>
    <w:rsid w:val="004028A4"/>
    <w:rsid w:val="004036F9"/>
    <w:rsid w:val="00403BC6"/>
    <w:rsid w:val="00403F0D"/>
    <w:rsid w:val="004046E1"/>
    <w:rsid w:val="0040522D"/>
    <w:rsid w:val="00405AEB"/>
    <w:rsid w:val="00405D96"/>
    <w:rsid w:val="00406BE1"/>
    <w:rsid w:val="00407F7F"/>
    <w:rsid w:val="00410BDA"/>
    <w:rsid w:val="00411EDF"/>
    <w:rsid w:val="004132DE"/>
    <w:rsid w:val="00413C3B"/>
    <w:rsid w:val="00414FB9"/>
    <w:rsid w:val="004155CA"/>
    <w:rsid w:val="004156DA"/>
    <w:rsid w:val="004156E3"/>
    <w:rsid w:val="004162FE"/>
    <w:rsid w:val="004166C3"/>
    <w:rsid w:val="00416A23"/>
    <w:rsid w:val="00416D4E"/>
    <w:rsid w:val="00416F7D"/>
    <w:rsid w:val="0042068D"/>
    <w:rsid w:val="0042091B"/>
    <w:rsid w:val="00421FE2"/>
    <w:rsid w:val="00422725"/>
    <w:rsid w:val="0042288E"/>
    <w:rsid w:val="00423A70"/>
    <w:rsid w:val="004254E9"/>
    <w:rsid w:val="0042586A"/>
    <w:rsid w:val="0042599C"/>
    <w:rsid w:val="00426B09"/>
    <w:rsid w:val="0042730D"/>
    <w:rsid w:val="00427408"/>
    <w:rsid w:val="00427642"/>
    <w:rsid w:val="00430A8A"/>
    <w:rsid w:val="00431AAD"/>
    <w:rsid w:val="00431F4C"/>
    <w:rsid w:val="00433589"/>
    <w:rsid w:val="0043363B"/>
    <w:rsid w:val="00433DEE"/>
    <w:rsid w:val="00434FF8"/>
    <w:rsid w:val="00435B03"/>
    <w:rsid w:val="004372ED"/>
    <w:rsid w:val="00437F81"/>
    <w:rsid w:val="004402C3"/>
    <w:rsid w:val="00440922"/>
    <w:rsid w:val="004411C7"/>
    <w:rsid w:val="00441E8E"/>
    <w:rsid w:val="00442152"/>
    <w:rsid w:val="004433F3"/>
    <w:rsid w:val="004438E4"/>
    <w:rsid w:val="00444542"/>
    <w:rsid w:val="004452EB"/>
    <w:rsid w:val="00445713"/>
    <w:rsid w:val="00445B7B"/>
    <w:rsid w:val="00445FAD"/>
    <w:rsid w:val="0044735D"/>
    <w:rsid w:val="004474EA"/>
    <w:rsid w:val="00447519"/>
    <w:rsid w:val="00447666"/>
    <w:rsid w:val="0045065C"/>
    <w:rsid w:val="00450726"/>
    <w:rsid w:val="00450797"/>
    <w:rsid w:val="00451186"/>
    <w:rsid w:val="00451A97"/>
    <w:rsid w:val="00451C86"/>
    <w:rsid w:val="00453C55"/>
    <w:rsid w:val="00453C74"/>
    <w:rsid w:val="00455A70"/>
    <w:rsid w:val="004574C2"/>
    <w:rsid w:val="004638A6"/>
    <w:rsid w:val="00464027"/>
    <w:rsid w:val="0046454B"/>
    <w:rsid w:val="004648A1"/>
    <w:rsid w:val="00464CCF"/>
    <w:rsid w:val="00464FB2"/>
    <w:rsid w:val="004653D7"/>
    <w:rsid w:val="004658A6"/>
    <w:rsid w:val="004669CA"/>
    <w:rsid w:val="00467A03"/>
    <w:rsid w:val="00472799"/>
    <w:rsid w:val="00472899"/>
    <w:rsid w:val="00472ACF"/>
    <w:rsid w:val="00473096"/>
    <w:rsid w:val="00474AA3"/>
    <w:rsid w:val="00474D76"/>
    <w:rsid w:val="00475624"/>
    <w:rsid w:val="00476B97"/>
    <w:rsid w:val="00477E77"/>
    <w:rsid w:val="004802FA"/>
    <w:rsid w:val="00482BA2"/>
    <w:rsid w:val="004843B5"/>
    <w:rsid w:val="004847A9"/>
    <w:rsid w:val="004847E0"/>
    <w:rsid w:val="00484CBC"/>
    <w:rsid w:val="004854D7"/>
    <w:rsid w:val="004854F3"/>
    <w:rsid w:val="00485665"/>
    <w:rsid w:val="00485A76"/>
    <w:rsid w:val="00485D08"/>
    <w:rsid w:val="004865DA"/>
    <w:rsid w:val="0048664A"/>
    <w:rsid w:val="00486E8C"/>
    <w:rsid w:val="00487A0E"/>
    <w:rsid w:val="00490532"/>
    <w:rsid w:val="00490A12"/>
    <w:rsid w:val="004913F3"/>
    <w:rsid w:val="00491413"/>
    <w:rsid w:val="00491E9C"/>
    <w:rsid w:val="00491F3A"/>
    <w:rsid w:val="00491F90"/>
    <w:rsid w:val="0049234A"/>
    <w:rsid w:val="00492E60"/>
    <w:rsid w:val="00493B15"/>
    <w:rsid w:val="00494B38"/>
    <w:rsid w:val="00494F11"/>
    <w:rsid w:val="004950F3"/>
    <w:rsid w:val="00495181"/>
    <w:rsid w:val="004966E5"/>
    <w:rsid w:val="0049671B"/>
    <w:rsid w:val="00497A1C"/>
    <w:rsid w:val="004A1A1E"/>
    <w:rsid w:val="004A1A4C"/>
    <w:rsid w:val="004A336F"/>
    <w:rsid w:val="004A3C11"/>
    <w:rsid w:val="004A3CB4"/>
    <w:rsid w:val="004A4122"/>
    <w:rsid w:val="004A5642"/>
    <w:rsid w:val="004A59CC"/>
    <w:rsid w:val="004A5ACA"/>
    <w:rsid w:val="004A678B"/>
    <w:rsid w:val="004A6F16"/>
    <w:rsid w:val="004B09FC"/>
    <w:rsid w:val="004B0CB3"/>
    <w:rsid w:val="004B0FDE"/>
    <w:rsid w:val="004B126E"/>
    <w:rsid w:val="004B1C40"/>
    <w:rsid w:val="004B22B1"/>
    <w:rsid w:val="004B2923"/>
    <w:rsid w:val="004B2C9A"/>
    <w:rsid w:val="004B33FA"/>
    <w:rsid w:val="004B34C6"/>
    <w:rsid w:val="004B6192"/>
    <w:rsid w:val="004B6609"/>
    <w:rsid w:val="004B6A30"/>
    <w:rsid w:val="004B727A"/>
    <w:rsid w:val="004B7296"/>
    <w:rsid w:val="004B746B"/>
    <w:rsid w:val="004C056C"/>
    <w:rsid w:val="004C0C25"/>
    <w:rsid w:val="004C0CD2"/>
    <w:rsid w:val="004C1559"/>
    <w:rsid w:val="004C177E"/>
    <w:rsid w:val="004C26A4"/>
    <w:rsid w:val="004C2B06"/>
    <w:rsid w:val="004C3B52"/>
    <w:rsid w:val="004C453A"/>
    <w:rsid w:val="004C6631"/>
    <w:rsid w:val="004D0474"/>
    <w:rsid w:val="004D1315"/>
    <w:rsid w:val="004D1880"/>
    <w:rsid w:val="004D1D9F"/>
    <w:rsid w:val="004D24F6"/>
    <w:rsid w:val="004D2913"/>
    <w:rsid w:val="004D3969"/>
    <w:rsid w:val="004D4018"/>
    <w:rsid w:val="004D41DA"/>
    <w:rsid w:val="004D4B7A"/>
    <w:rsid w:val="004D57E2"/>
    <w:rsid w:val="004D5A5F"/>
    <w:rsid w:val="004D6E3C"/>
    <w:rsid w:val="004D7058"/>
    <w:rsid w:val="004E0B85"/>
    <w:rsid w:val="004E1814"/>
    <w:rsid w:val="004E2077"/>
    <w:rsid w:val="004E20EB"/>
    <w:rsid w:val="004E2C0D"/>
    <w:rsid w:val="004E3338"/>
    <w:rsid w:val="004E3D57"/>
    <w:rsid w:val="004E438D"/>
    <w:rsid w:val="004E4E86"/>
    <w:rsid w:val="004E56F0"/>
    <w:rsid w:val="004E5D11"/>
    <w:rsid w:val="004F0C92"/>
    <w:rsid w:val="004F1B84"/>
    <w:rsid w:val="004F3A8F"/>
    <w:rsid w:val="004F3CE9"/>
    <w:rsid w:val="004F4EF5"/>
    <w:rsid w:val="004F532B"/>
    <w:rsid w:val="004F566D"/>
    <w:rsid w:val="004F5BB0"/>
    <w:rsid w:val="004F7743"/>
    <w:rsid w:val="004F78A3"/>
    <w:rsid w:val="004F7B19"/>
    <w:rsid w:val="004F7B31"/>
    <w:rsid w:val="004F7FA3"/>
    <w:rsid w:val="005002D4"/>
    <w:rsid w:val="0050202D"/>
    <w:rsid w:val="0050219A"/>
    <w:rsid w:val="005031EB"/>
    <w:rsid w:val="005032FC"/>
    <w:rsid w:val="00504421"/>
    <w:rsid w:val="005113D3"/>
    <w:rsid w:val="005117C2"/>
    <w:rsid w:val="00511839"/>
    <w:rsid w:val="005125C6"/>
    <w:rsid w:val="00513719"/>
    <w:rsid w:val="00513961"/>
    <w:rsid w:val="00514028"/>
    <w:rsid w:val="00514BCC"/>
    <w:rsid w:val="00514BEF"/>
    <w:rsid w:val="00514C74"/>
    <w:rsid w:val="00514CDA"/>
    <w:rsid w:val="0051553C"/>
    <w:rsid w:val="005156A0"/>
    <w:rsid w:val="00515A60"/>
    <w:rsid w:val="00516027"/>
    <w:rsid w:val="00517FBC"/>
    <w:rsid w:val="005201C3"/>
    <w:rsid w:val="005213CC"/>
    <w:rsid w:val="005215EF"/>
    <w:rsid w:val="00523BDC"/>
    <w:rsid w:val="00524062"/>
    <w:rsid w:val="00524318"/>
    <w:rsid w:val="005244AB"/>
    <w:rsid w:val="005245D6"/>
    <w:rsid w:val="00525231"/>
    <w:rsid w:val="00525E86"/>
    <w:rsid w:val="005263A2"/>
    <w:rsid w:val="0053092B"/>
    <w:rsid w:val="00530A51"/>
    <w:rsid w:val="00531EC6"/>
    <w:rsid w:val="005322CA"/>
    <w:rsid w:val="00536B8D"/>
    <w:rsid w:val="00536F91"/>
    <w:rsid w:val="005374C7"/>
    <w:rsid w:val="0054377E"/>
    <w:rsid w:val="00544285"/>
    <w:rsid w:val="0054598C"/>
    <w:rsid w:val="005459C2"/>
    <w:rsid w:val="00545C4C"/>
    <w:rsid w:val="00546199"/>
    <w:rsid w:val="00546304"/>
    <w:rsid w:val="00546D3D"/>
    <w:rsid w:val="00547037"/>
    <w:rsid w:val="00551873"/>
    <w:rsid w:val="00551D4A"/>
    <w:rsid w:val="005527DB"/>
    <w:rsid w:val="00552DAE"/>
    <w:rsid w:val="005534CA"/>
    <w:rsid w:val="005538F0"/>
    <w:rsid w:val="00554084"/>
    <w:rsid w:val="005563FC"/>
    <w:rsid w:val="005574C7"/>
    <w:rsid w:val="005574C8"/>
    <w:rsid w:val="0055774B"/>
    <w:rsid w:val="005578BD"/>
    <w:rsid w:val="00560811"/>
    <w:rsid w:val="00560FFE"/>
    <w:rsid w:val="005614D8"/>
    <w:rsid w:val="00561A09"/>
    <w:rsid w:val="00562987"/>
    <w:rsid w:val="00562DC5"/>
    <w:rsid w:val="00562E48"/>
    <w:rsid w:val="00564050"/>
    <w:rsid w:val="0056437B"/>
    <w:rsid w:val="00564DE5"/>
    <w:rsid w:val="00564FD7"/>
    <w:rsid w:val="00566213"/>
    <w:rsid w:val="00567151"/>
    <w:rsid w:val="0056777E"/>
    <w:rsid w:val="00567789"/>
    <w:rsid w:val="00567E53"/>
    <w:rsid w:val="00570ECC"/>
    <w:rsid w:val="00571E2D"/>
    <w:rsid w:val="00572527"/>
    <w:rsid w:val="00573D73"/>
    <w:rsid w:val="00574C14"/>
    <w:rsid w:val="00577CF0"/>
    <w:rsid w:val="00580E11"/>
    <w:rsid w:val="00581991"/>
    <w:rsid w:val="00581C40"/>
    <w:rsid w:val="005828B5"/>
    <w:rsid w:val="00583D92"/>
    <w:rsid w:val="00584392"/>
    <w:rsid w:val="00584455"/>
    <w:rsid w:val="00584EBB"/>
    <w:rsid w:val="00585071"/>
    <w:rsid w:val="00585078"/>
    <w:rsid w:val="00586054"/>
    <w:rsid w:val="00586344"/>
    <w:rsid w:val="00586660"/>
    <w:rsid w:val="0058667B"/>
    <w:rsid w:val="00590AD0"/>
    <w:rsid w:val="00591D4E"/>
    <w:rsid w:val="005926C7"/>
    <w:rsid w:val="00592A5A"/>
    <w:rsid w:val="005930B5"/>
    <w:rsid w:val="00593156"/>
    <w:rsid w:val="00593190"/>
    <w:rsid w:val="00593A84"/>
    <w:rsid w:val="005945EC"/>
    <w:rsid w:val="00594FA5"/>
    <w:rsid w:val="00595F63"/>
    <w:rsid w:val="00596D89"/>
    <w:rsid w:val="00597050"/>
    <w:rsid w:val="005979C3"/>
    <w:rsid w:val="00597A5D"/>
    <w:rsid w:val="005A1045"/>
    <w:rsid w:val="005A1AEF"/>
    <w:rsid w:val="005A2EED"/>
    <w:rsid w:val="005A3285"/>
    <w:rsid w:val="005A3E1E"/>
    <w:rsid w:val="005A4223"/>
    <w:rsid w:val="005A7F29"/>
    <w:rsid w:val="005B052F"/>
    <w:rsid w:val="005B0FAE"/>
    <w:rsid w:val="005B12DE"/>
    <w:rsid w:val="005B2139"/>
    <w:rsid w:val="005B2822"/>
    <w:rsid w:val="005B4062"/>
    <w:rsid w:val="005B584D"/>
    <w:rsid w:val="005B5B42"/>
    <w:rsid w:val="005B6AE9"/>
    <w:rsid w:val="005B783E"/>
    <w:rsid w:val="005C0060"/>
    <w:rsid w:val="005C1058"/>
    <w:rsid w:val="005C16C2"/>
    <w:rsid w:val="005C1965"/>
    <w:rsid w:val="005C2943"/>
    <w:rsid w:val="005C2E22"/>
    <w:rsid w:val="005C34BF"/>
    <w:rsid w:val="005C42C6"/>
    <w:rsid w:val="005C4D7F"/>
    <w:rsid w:val="005C4F01"/>
    <w:rsid w:val="005C4F39"/>
    <w:rsid w:val="005C5259"/>
    <w:rsid w:val="005C5A0D"/>
    <w:rsid w:val="005C6846"/>
    <w:rsid w:val="005C7168"/>
    <w:rsid w:val="005C760A"/>
    <w:rsid w:val="005C7C22"/>
    <w:rsid w:val="005D03B0"/>
    <w:rsid w:val="005D0429"/>
    <w:rsid w:val="005D165E"/>
    <w:rsid w:val="005D16EF"/>
    <w:rsid w:val="005D27B0"/>
    <w:rsid w:val="005D337F"/>
    <w:rsid w:val="005D5354"/>
    <w:rsid w:val="005D6F95"/>
    <w:rsid w:val="005D72CA"/>
    <w:rsid w:val="005E02C8"/>
    <w:rsid w:val="005E068E"/>
    <w:rsid w:val="005E12D5"/>
    <w:rsid w:val="005E1449"/>
    <w:rsid w:val="005E14C3"/>
    <w:rsid w:val="005E1728"/>
    <w:rsid w:val="005E17A3"/>
    <w:rsid w:val="005E2136"/>
    <w:rsid w:val="005E35B8"/>
    <w:rsid w:val="005E4105"/>
    <w:rsid w:val="005E4BF5"/>
    <w:rsid w:val="005E50AA"/>
    <w:rsid w:val="005E520F"/>
    <w:rsid w:val="005E5B26"/>
    <w:rsid w:val="005F0971"/>
    <w:rsid w:val="005F0F6F"/>
    <w:rsid w:val="005F19E9"/>
    <w:rsid w:val="005F411A"/>
    <w:rsid w:val="005F4C86"/>
    <w:rsid w:val="005F57B9"/>
    <w:rsid w:val="005F60EF"/>
    <w:rsid w:val="005F638B"/>
    <w:rsid w:val="005F6B21"/>
    <w:rsid w:val="005F6BEF"/>
    <w:rsid w:val="005F6EED"/>
    <w:rsid w:val="005F74FB"/>
    <w:rsid w:val="005F7637"/>
    <w:rsid w:val="005F769A"/>
    <w:rsid w:val="00600E24"/>
    <w:rsid w:val="00601D36"/>
    <w:rsid w:val="0060242A"/>
    <w:rsid w:val="006026EB"/>
    <w:rsid w:val="00604CF7"/>
    <w:rsid w:val="00605C8C"/>
    <w:rsid w:val="006062F0"/>
    <w:rsid w:val="006065F8"/>
    <w:rsid w:val="00607353"/>
    <w:rsid w:val="006105A2"/>
    <w:rsid w:val="00610E3A"/>
    <w:rsid w:val="00612800"/>
    <w:rsid w:val="0061477F"/>
    <w:rsid w:val="00614D52"/>
    <w:rsid w:val="006150B3"/>
    <w:rsid w:val="00615F49"/>
    <w:rsid w:val="00616599"/>
    <w:rsid w:val="006179AC"/>
    <w:rsid w:val="00620CF7"/>
    <w:rsid w:val="00620E0A"/>
    <w:rsid w:val="00620FF5"/>
    <w:rsid w:val="00622475"/>
    <w:rsid w:val="00622726"/>
    <w:rsid w:val="00622857"/>
    <w:rsid w:val="0062293C"/>
    <w:rsid w:val="00622968"/>
    <w:rsid w:val="00623712"/>
    <w:rsid w:val="0062384F"/>
    <w:rsid w:val="006248D7"/>
    <w:rsid w:val="0062558B"/>
    <w:rsid w:val="006256DD"/>
    <w:rsid w:val="00625D28"/>
    <w:rsid w:val="00626A1F"/>
    <w:rsid w:val="00627769"/>
    <w:rsid w:val="00630C16"/>
    <w:rsid w:val="00630F91"/>
    <w:rsid w:val="00631248"/>
    <w:rsid w:val="00632635"/>
    <w:rsid w:val="0063298F"/>
    <w:rsid w:val="00633994"/>
    <w:rsid w:val="00633A82"/>
    <w:rsid w:val="00634A7E"/>
    <w:rsid w:val="00634F65"/>
    <w:rsid w:val="0063514C"/>
    <w:rsid w:val="006354B7"/>
    <w:rsid w:val="00635971"/>
    <w:rsid w:val="0063624D"/>
    <w:rsid w:val="00636CA7"/>
    <w:rsid w:val="00637332"/>
    <w:rsid w:val="0064015A"/>
    <w:rsid w:val="0064032D"/>
    <w:rsid w:val="00643D85"/>
    <w:rsid w:val="00643EC9"/>
    <w:rsid w:val="006444A6"/>
    <w:rsid w:val="006451D4"/>
    <w:rsid w:val="00645D08"/>
    <w:rsid w:val="00646D24"/>
    <w:rsid w:val="00646EFF"/>
    <w:rsid w:val="00647EBE"/>
    <w:rsid w:val="00651BD0"/>
    <w:rsid w:val="00653550"/>
    <w:rsid w:val="006549DA"/>
    <w:rsid w:val="00655971"/>
    <w:rsid w:val="006559BC"/>
    <w:rsid w:val="0065609C"/>
    <w:rsid w:val="00656ECB"/>
    <w:rsid w:val="006570B4"/>
    <w:rsid w:val="00657152"/>
    <w:rsid w:val="00657DC5"/>
    <w:rsid w:val="00660A4B"/>
    <w:rsid w:val="00661F27"/>
    <w:rsid w:val="00661FA7"/>
    <w:rsid w:val="0066423A"/>
    <w:rsid w:val="006644F6"/>
    <w:rsid w:val="0066576B"/>
    <w:rsid w:val="00665CD7"/>
    <w:rsid w:val="0066737D"/>
    <w:rsid w:val="006673AA"/>
    <w:rsid w:val="00667452"/>
    <w:rsid w:val="00667876"/>
    <w:rsid w:val="00670392"/>
    <w:rsid w:val="006715B5"/>
    <w:rsid w:val="00672159"/>
    <w:rsid w:val="00672AAA"/>
    <w:rsid w:val="00673484"/>
    <w:rsid w:val="006737E3"/>
    <w:rsid w:val="00676077"/>
    <w:rsid w:val="00677AF7"/>
    <w:rsid w:val="00677B59"/>
    <w:rsid w:val="00677D22"/>
    <w:rsid w:val="00680214"/>
    <w:rsid w:val="00681721"/>
    <w:rsid w:val="00682141"/>
    <w:rsid w:val="00682160"/>
    <w:rsid w:val="006830A0"/>
    <w:rsid w:val="00683AEF"/>
    <w:rsid w:val="00685485"/>
    <w:rsid w:val="006856E6"/>
    <w:rsid w:val="006858D9"/>
    <w:rsid w:val="00685DC6"/>
    <w:rsid w:val="00685E6B"/>
    <w:rsid w:val="00685F31"/>
    <w:rsid w:val="00690103"/>
    <w:rsid w:val="00690ECB"/>
    <w:rsid w:val="00690F9F"/>
    <w:rsid w:val="006931DA"/>
    <w:rsid w:val="0069372B"/>
    <w:rsid w:val="0069434F"/>
    <w:rsid w:val="006950A0"/>
    <w:rsid w:val="0069590B"/>
    <w:rsid w:val="00696FBD"/>
    <w:rsid w:val="006A0BED"/>
    <w:rsid w:val="006A1535"/>
    <w:rsid w:val="006A1EB7"/>
    <w:rsid w:val="006A22BC"/>
    <w:rsid w:val="006A2765"/>
    <w:rsid w:val="006A2DE4"/>
    <w:rsid w:val="006A2E07"/>
    <w:rsid w:val="006A3520"/>
    <w:rsid w:val="006A3D24"/>
    <w:rsid w:val="006A646E"/>
    <w:rsid w:val="006B124C"/>
    <w:rsid w:val="006B1481"/>
    <w:rsid w:val="006B1ABA"/>
    <w:rsid w:val="006B1D14"/>
    <w:rsid w:val="006B2953"/>
    <w:rsid w:val="006B4586"/>
    <w:rsid w:val="006B5169"/>
    <w:rsid w:val="006B5995"/>
    <w:rsid w:val="006B6D00"/>
    <w:rsid w:val="006B6D6B"/>
    <w:rsid w:val="006B7700"/>
    <w:rsid w:val="006C0247"/>
    <w:rsid w:val="006C0699"/>
    <w:rsid w:val="006C14DA"/>
    <w:rsid w:val="006C19BA"/>
    <w:rsid w:val="006C2532"/>
    <w:rsid w:val="006C2619"/>
    <w:rsid w:val="006C3A6A"/>
    <w:rsid w:val="006C3ED7"/>
    <w:rsid w:val="006C5B79"/>
    <w:rsid w:val="006C65BC"/>
    <w:rsid w:val="006D16FD"/>
    <w:rsid w:val="006D1A48"/>
    <w:rsid w:val="006D1CEB"/>
    <w:rsid w:val="006D1DCD"/>
    <w:rsid w:val="006D21BC"/>
    <w:rsid w:val="006D256A"/>
    <w:rsid w:val="006D2EBB"/>
    <w:rsid w:val="006D3650"/>
    <w:rsid w:val="006D3941"/>
    <w:rsid w:val="006D4150"/>
    <w:rsid w:val="006D509F"/>
    <w:rsid w:val="006D56EB"/>
    <w:rsid w:val="006D5965"/>
    <w:rsid w:val="006D65A1"/>
    <w:rsid w:val="006D700F"/>
    <w:rsid w:val="006D7248"/>
    <w:rsid w:val="006D7400"/>
    <w:rsid w:val="006D7D0A"/>
    <w:rsid w:val="006E118F"/>
    <w:rsid w:val="006E12BD"/>
    <w:rsid w:val="006E162B"/>
    <w:rsid w:val="006E1AFF"/>
    <w:rsid w:val="006E1F99"/>
    <w:rsid w:val="006E22CF"/>
    <w:rsid w:val="006E22F3"/>
    <w:rsid w:val="006E3417"/>
    <w:rsid w:val="006E36CB"/>
    <w:rsid w:val="006E3B70"/>
    <w:rsid w:val="006E4FC8"/>
    <w:rsid w:val="006E50D2"/>
    <w:rsid w:val="006E5BD8"/>
    <w:rsid w:val="006E5F76"/>
    <w:rsid w:val="006E6906"/>
    <w:rsid w:val="006F01B8"/>
    <w:rsid w:val="006F0CA8"/>
    <w:rsid w:val="006F15A7"/>
    <w:rsid w:val="006F16C4"/>
    <w:rsid w:val="006F236D"/>
    <w:rsid w:val="006F2F96"/>
    <w:rsid w:val="006F3A8A"/>
    <w:rsid w:val="006F599F"/>
    <w:rsid w:val="006F6AC9"/>
    <w:rsid w:val="00701237"/>
    <w:rsid w:val="007013E8"/>
    <w:rsid w:val="00701423"/>
    <w:rsid w:val="00701C77"/>
    <w:rsid w:val="00701DB3"/>
    <w:rsid w:val="0070263A"/>
    <w:rsid w:val="007026CD"/>
    <w:rsid w:val="00702D13"/>
    <w:rsid w:val="00703154"/>
    <w:rsid w:val="00703C1F"/>
    <w:rsid w:val="00705F57"/>
    <w:rsid w:val="007062DE"/>
    <w:rsid w:val="00706836"/>
    <w:rsid w:val="00706ABC"/>
    <w:rsid w:val="00706AD7"/>
    <w:rsid w:val="00711D4A"/>
    <w:rsid w:val="00712486"/>
    <w:rsid w:val="00712DF0"/>
    <w:rsid w:val="00713827"/>
    <w:rsid w:val="00715255"/>
    <w:rsid w:val="0071647A"/>
    <w:rsid w:val="00720567"/>
    <w:rsid w:val="007210A5"/>
    <w:rsid w:val="00721118"/>
    <w:rsid w:val="00721364"/>
    <w:rsid w:val="00721538"/>
    <w:rsid w:val="0072173F"/>
    <w:rsid w:val="00721B33"/>
    <w:rsid w:val="007224D4"/>
    <w:rsid w:val="0072271D"/>
    <w:rsid w:val="007228AD"/>
    <w:rsid w:val="00722F8D"/>
    <w:rsid w:val="00722FF8"/>
    <w:rsid w:val="007231ED"/>
    <w:rsid w:val="007246EB"/>
    <w:rsid w:val="00726C2B"/>
    <w:rsid w:val="0072728C"/>
    <w:rsid w:val="007313DA"/>
    <w:rsid w:val="00731ED4"/>
    <w:rsid w:val="00732D9C"/>
    <w:rsid w:val="00732E82"/>
    <w:rsid w:val="00733EA5"/>
    <w:rsid w:val="007356FB"/>
    <w:rsid w:val="00735B90"/>
    <w:rsid w:val="007364D7"/>
    <w:rsid w:val="0073699C"/>
    <w:rsid w:val="00737554"/>
    <w:rsid w:val="00737BD7"/>
    <w:rsid w:val="00741FF3"/>
    <w:rsid w:val="007427E4"/>
    <w:rsid w:val="0074341A"/>
    <w:rsid w:val="007436B0"/>
    <w:rsid w:val="00744907"/>
    <w:rsid w:val="00744BC1"/>
    <w:rsid w:val="00744CD2"/>
    <w:rsid w:val="00745BFD"/>
    <w:rsid w:val="00746116"/>
    <w:rsid w:val="0074699A"/>
    <w:rsid w:val="007470F1"/>
    <w:rsid w:val="007477FA"/>
    <w:rsid w:val="007478A1"/>
    <w:rsid w:val="00751B8C"/>
    <w:rsid w:val="00752808"/>
    <w:rsid w:val="00755072"/>
    <w:rsid w:val="00755CFF"/>
    <w:rsid w:val="007571C0"/>
    <w:rsid w:val="007612C3"/>
    <w:rsid w:val="00761440"/>
    <w:rsid w:val="007615FB"/>
    <w:rsid w:val="00766D2C"/>
    <w:rsid w:val="00766E45"/>
    <w:rsid w:val="0076740F"/>
    <w:rsid w:val="00770774"/>
    <w:rsid w:val="00770C6E"/>
    <w:rsid w:val="00771546"/>
    <w:rsid w:val="0077160A"/>
    <w:rsid w:val="007723F7"/>
    <w:rsid w:val="007724C8"/>
    <w:rsid w:val="007743CC"/>
    <w:rsid w:val="00774CE5"/>
    <w:rsid w:val="0077589C"/>
    <w:rsid w:val="007768FC"/>
    <w:rsid w:val="007777DA"/>
    <w:rsid w:val="00777977"/>
    <w:rsid w:val="007816D8"/>
    <w:rsid w:val="00781F5E"/>
    <w:rsid w:val="00782B11"/>
    <w:rsid w:val="0078305A"/>
    <w:rsid w:val="0078490A"/>
    <w:rsid w:val="00785181"/>
    <w:rsid w:val="00786BB4"/>
    <w:rsid w:val="00787801"/>
    <w:rsid w:val="00787CCB"/>
    <w:rsid w:val="00787D1B"/>
    <w:rsid w:val="007911CB"/>
    <w:rsid w:val="00793337"/>
    <w:rsid w:val="00793802"/>
    <w:rsid w:val="00793B57"/>
    <w:rsid w:val="007947B7"/>
    <w:rsid w:val="00794843"/>
    <w:rsid w:val="00794C90"/>
    <w:rsid w:val="00795726"/>
    <w:rsid w:val="00795990"/>
    <w:rsid w:val="007963C6"/>
    <w:rsid w:val="00796826"/>
    <w:rsid w:val="007970A2"/>
    <w:rsid w:val="007A06FB"/>
    <w:rsid w:val="007A12CB"/>
    <w:rsid w:val="007A1E6C"/>
    <w:rsid w:val="007A201A"/>
    <w:rsid w:val="007A2227"/>
    <w:rsid w:val="007A2F09"/>
    <w:rsid w:val="007A6323"/>
    <w:rsid w:val="007A67A4"/>
    <w:rsid w:val="007B0026"/>
    <w:rsid w:val="007B04E1"/>
    <w:rsid w:val="007B0C73"/>
    <w:rsid w:val="007B13DF"/>
    <w:rsid w:val="007B1D48"/>
    <w:rsid w:val="007B261C"/>
    <w:rsid w:val="007B2966"/>
    <w:rsid w:val="007B2C65"/>
    <w:rsid w:val="007B2EE5"/>
    <w:rsid w:val="007B40F0"/>
    <w:rsid w:val="007B4623"/>
    <w:rsid w:val="007B52DB"/>
    <w:rsid w:val="007B5540"/>
    <w:rsid w:val="007B5F5D"/>
    <w:rsid w:val="007B665B"/>
    <w:rsid w:val="007B6AEF"/>
    <w:rsid w:val="007B7908"/>
    <w:rsid w:val="007C033B"/>
    <w:rsid w:val="007C065F"/>
    <w:rsid w:val="007C122E"/>
    <w:rsid w:val="007C21B8"/>
    <w:rsid w:val="007C25E3"/>
    <w:rsid w:val="007C3103"/>
    <w:rsid w:val="007C3DCD"/>
    <w:rsid w:val="007C4524"/>
    <w:rsid w:val="007C5BEC"/>
    <w:rsid w:val="007C65F2"/>
    <w:rsid w:val="007C71E0"/>
    <w:rsid w:val="007C7D62"/>
    <w:rsid w:val="007D0D73"/>
    <w:rsid w:val="007D1970"/>
    <w:rsid w:val="007D1CC4"/>
    <w:rsid w:val="007D1EEB"/>
    <w:rsid w:val="007D256B"/>
    <w:rsid w:val="007D2C2C"/>
    <w:rsid w:val="007D36E0"/>
    <w:rsid w:val="007D3F4C"/>
    <w:rsid w:val="007D4780"/>
    <w:rsid w:val="007D4F6D"/>
    <w:rsid w:val="007D52E5"/>
    <w:rsid w:val="007D5B4C"/>
    <w:rsid w:val="007D682D"/>
    <w:rsid w:val="007D7892"/>
    <w:rsid w:val="007E12C8"/>
    <w:rsid w:val="007E1780"/>
    <w:rsid w:val="007E18A0"/>
    <w:rsid w:val="007E18E9"/>
    <w:rsid w:val="007E1FA2"/>
    <w:rsid w:val="007E210F"/>
    <w:rsid w:val="007E2319"/>
    <w:rsid w:val="007E36A6"/>
    <w:rsid w:val="007E40DF"/>
    <w:rsid w:val="007E44E8"/>
    <w:rsid w:val="007E454C"/>
    <w:rsid w:val="007E4C3D"/>
    <w:rsid w:val="007E4EE0"/>
    <w:rsid w:val="007E52CE"/>
    <w:rsid w:val="007E57D5"/>
    <w:rsid w:val="007E59FB"/>
    <w:rsid w:val="007E615D"/>
    <w:rsid w:val="007E62B7"/>
    <w:rsid w:val="007E652F"/>
    <w:rsid w:val="007E67FC"/>
    <w:rsid w:val="007E68F3"/>
    <w:rsid w:val="007E699A"/>
    <w:rsid w:val="007E745C"/>
    <w:rsid w:val="007E7477"/>
    <w:rsid w:val="007F00C6"/>
    <w:rsid w:val="007F0CEE"/>
    <w:rsid w:val="007F1206"/>
    <w:rsid w:val="007F14B5"/>
    <w:rsid w:val="007F21E5"/>
    <w:rsid w:val="007F29E3"/>
    <w:rsid w:val="007F30AB"/>
    <w:rsid w:val="007F3A49"/>
    <w:rsid w:val="007F463C"/>
    <w:rsid w:val="007F4913"/>
    <w:rsid w:val="007F4A8F"/>
    <w:rsid w:val="007F4ED1"/>
    <w:rsid w:val="007F6B91"/>
    <w:rsid w:val="007F79B1"/>
    <w:rsid w:val="007F7C0F"/>
    <w:rsid w:val="007F7C86"/>
    <w:rsid w:val="0080072E"/>
    <w:rsid w:val="0080074F"/>
    <w:rsid w:val="00801948"/>
    <w:rsid w:val="0080236D"/>
    <w:rsid w:val="00802411"/>
    <w:rsid w:val="008041AF"/>
    <w:rsid w:val="00804D99"/>
    <w:rsid w:val="00805283"/>
    <w:rsid w:val="00805698"/>
    <w:rsid w:val="0080589E"/>
    <w:rsid w:val="00805D31"/>
    <w:rsid w:val="00805F20"/>
    <w:rsid w:val="00810080"/>
    <w:rsid w:val="0081072C"/>
    <w:rsid w:val="0081230C"/>
    <w:rsid w:val="008131D2"/>
    <w:rsid w:val="008137D4"/>
    <w:rsid w:val="00813824"/>
    <w:rsid w:val="00813ABE"/>
    <w:rsid w:val="00815417"/>
    <w:rsid w:val="00816021"/>
    <w:rsid w:val="00817A81"/>
    <w:rsid w:val="00817C49"/>
    <w:rsid w:val="00817F5E"/>
    <w:rsid w:val="008203F0"/>
    <w:rsid w:val="008214D2"/>
    <w:rsid w:val="00821C68"/>
    <w:rsid w:val="00822975"/>
    <w:rsid w:val="008229E8"/>
    <w:rsid w:val="00822F66"/>
    <w:rsid w:val="008231F2"/>
    <w:rsid w:val="00823A52"/>
    <w:rsid w:val="00824B5E"/>
    <w:rsid w:val="008258F8"/>
    <w:rsid w:val="00826944"/>
    <w:rsid w:val="00826B22"/>
    <w:rsid w:val="0082709D"/>
    <w:rsid w:val="00827C81"/>
    <w:rsid w:val="00827E45"/>
    <w:rsid w:val="008308DC"/>
    <w:rsid w:val="00831A06"/>
    <w:rsid w:val="00831A67"/>
    <w:rsid w:val="00832BF7"/>
    <w:rsid w:val="00833073"/>
    <w:rsid w:val="0083339E"/>
    <w:rsid w:val="0083372C"/>
    <w:rsid w:val="008338B0"/>
    <w:rsid w:val="0083412E"/>
    <w:rsid w:val="00834F6D"/>
    <w:rsid w:val="00835AD1"/>
    <w:rsid w:val="00835E44"/>
    <w:rsid w:val="008362EC"/>
    <w:rsid w:val="008367E0"/>
    <w:rsid w:val="00836F55"/>
    <w:rsid w:val="0083750B"/>
    <w:rsid w:val="00837667"/>
    <w:rsid w:val="008378D6"/>
    <w:rsid w:val="00841748"/>
    <w:rsid w:val="00842C7D"/>
    <w:rsid w:val="008439AF"/>
    <w:rsid w:val="00843FC0"/>
    <w:rsid w:val="008440EB"/>
    <w:rsid w:val="00844572"/>
    <w:rsid w:val="008446C8"/>
    <w:rsid w:val="008448F5"/>
    <w:rsid w:val="00844EFE"/>
    <w:rsid w:val="00844FE9"/>
    <w:rsid w:val="00844FFC"/>
    <w:rsid w:val="00845873"/>
    <w:rsid w:val="008462E9"/>
    <w:rsid w:val="0084649D"/>
    <w:rsid w:val="008465FD"/>
    <w:rsid w:val="008468B2"/>
    <w:rsid w:val="00846F29"/>
    <w:rsid w:val="00846F8E"/>
    <w:rsid w:val="008473C9"/>
    <w:rsid w:val="008477F3"/>
    <w:rsid w:val="00852535"/>
    <w:rsid w:val="008530FF"/>
    <w:rsid w:val="0085511F"/>
    <w:rsid w:val="00856168"/>
    <w:rsid w:val="0086045E"/>
    <w:rsid w:val="00861499"/>
    <w:rsid w:val="008620E6"/>
    <w:rsid w:val="00862C1A"/>
    <w:rsid w:val="008630A7"/>
    <w:rsid w:val="0086318D"/>
    <w:rsid w:val="00864559"/>
    <w:rsid w:val="00864F53"/>
    <w:rsid w:val="008653B2"/>
    <w:rsid w:val="0086560A"/>
    <w:rsid w:val="008701DC"/>
    <w:rsid w:val="008716D3"/>
    <w:rsid w:val="00871D18"/>
    <w:rsid w:val="008725DE"/>
    <w:rsid w:val="00874416"/>
    <w:rsid w:val="008746A3"/>
    <w:rsid w:val="008748DC"/>
    <w:rsid w:val="00874A7D"/>
    <w:rsid w:val="0087673A"/>
    <w:rsid w:val="00876B71"/>
    <w:rsid w:val="00876DB9"/>
    <w:rsid w:val="00877307"/>
    <w:rsid w:val="008802B0"/>
    <w:rsid w:val="00880B3C"/>
    <w:rsid w:val="00882C82"/>
    <w:rsid w:val="00883920"/>
    <w:rsid w:val="00884535"/>
    <w:rsid w:val="00884B38"/>
    <w:rsid w:val="008851A8"/>
    <w:rsid w:val="00886F67"/>
    <w:rsid w:val="00887519"/>
    <w:rsid w:val="00887CAC"/>
    <w:rsid w:val="008911BA"/>
    <w:rsid w:val="00891258"/>
    <w:rsid w:val="00891389"/>
    <w:rsid w:val="00891EFC"/>
    <w:rsid w:val="008920A5"/>
    <w:rsid w:val="008921C5"/>
    <w:rsid w:val="00892597"/>
    <w:rsid w:val="00893619"/>
    <w:rsid w:val="00894124"/>
    <w:rsid w:val="008943D1"/>
    <w:rsid w:val="00895E29"/>
    <w:rsid w:val="00897043"/>
    <w:rsid w:val="008970CB"/>
    <w:rsid w:val="00897242"/>
    <w:rsid w:val="008973A6"/>
    <w:rsid w:val="008976B1"/>
    <w:rsid w:val="0089784E"/>
    <w:rsid w:val="008A013A"/>
    <w:rsid w:val="008A0616"/>
    <w:rsid w:val="008A0E8D"/>
    <w:rsid w:val="008A1223"/>
    <w:rsid w:val="008A17AD"/>
    <w:rsid w:val="008A1C20"/>
    <w:rsid w:val="008A2D03"/>
    <w:rsid w:val="008A2F56"/>
    <w:rsid w:val="008A42C0"/>
    <w:rsid w:val="008A5D73"/>
    <w:rsid w:val="008A5FFC"/>
    <w:rsid w:val="008A6107"/>
    <w:rsid w:val="008A679C"/>
    <w:rsid w:val="008A6C34"/>
    <w:rsid w:val="008A7259"/>
    <w:rsid w:val="008B0AB9"/>
    <w:rsid w:val="008B1E66"/>
    <w:rsid w:val="008B237F"/>
    <w:rsid w:val="008B2888"/>
    <w:rsid w:val="008B2E17"/>
    <w:rsid w:val="008B3056"/>
    <w:rsid w:val="008B36FE"/>
    <w:rsid w:val="008B371C"/>
    <w:rsid w:val="008B385B"/>
    <w:rsid w:val="008B40A1"/>
    <w:rsid w:val="008B5B45"/>
    <w:rsid w:val="008B5D57"/>
    <w:rsid w:val="008B6539"/>
    <w:rsid w:val="008B692B"/>
    <w:rsid w:val="008B7319"/>
    <w:rsid w:val="008B747C"/>
    <w:rsid w:val="008B77FD"/>
    <w:rsid w:val="008B7B08"/>
    <w:rsid w:val="008C10DC"/>
    <w:rsid w:val="008C14D3"/>
    <w:rsid w:val="008C1576"/>
    <w:rsid w:val="008C1DDA"/>
    <w:rsid w:val="008C31B5"/>
    <w:rsid w:val="008C34AD"/>
    <w:rsid w:val="008C3D43"/>
    <w:rsid w:val="008C54EE"/>
    <w:rsid w:val="008D1702"/>
    <w:rsid w:val="008D1872"/>
    <w:rsid w:val="008D2900"/>
    <w:rsid w:val="008D2BFC"/>
    <w:rsid w:val="008D30DD"/>
    <w:rsid w:val="008D30F7"/>
    <w:rsid w:val="008D3A26"/>
    <w:rsid w:val="008D4716"/>
    <w:rsid w:val="008D4D2A"/>
    <w:rsid w:val="008D52DE"/>
    <w:rsid w:val="008D5681"/>
    <w:rsid w:val="008D5AD0"/>
    <w:rsid w:val="008D6BEB"/>
    <w:rsid w:val="008D76A6"/>
    <w:rsid w:val="008E022C"/>
    <w:rsid w:val="008E089E"/>
    <w:rsid w:val="008E3024"/>
    <w:rsid w:val="008E4593"/>
    <w:rsid w:val="008E4D55"/>
    <w:rsid w:val="008E4E63"/>
    <w:rsid w:val="008E51C9"/>
    <w:rsid w:val="008E6AF6"/>
    <w:rsid w:val="008E6D30"/>
    <w:rsid w:val="008E7772"/>
    <w:rsid w:val="008E7887"/>
    <w:rsid w:val="008F06AA"/>
    <w:rsid w:val="008F06FD"/>
    <w:rsid w:val="008F1C37"/>
    <w:rsid w:val="008F2D4E"/>
    <w:rsid w:val="008F309F"/>
    <w:rsid w:val="008F3551"/>
    <w:rsid w:val="008F365A"/>
    <w:rsid w:val="008F3EF3"/>
    <w:rsid w:val="008F3F34"/>
    <w:rsid w:val="008F4DCF"/>
    <w:rsid w:val="008F5283"/>
    <w:rsid w:val="008F5F33"/>
    <w:rsid w:val="008F6C62"/>
    <w:rsid w:val="008F702D"/>
    <w:rsid w:val="009008A7"/>
    <w:rsid w:val="0090121F"/>
    <w:rsid w:val="00901611"/>
    <w:rsid w:val="0090161E"/>
    <w:rsid w:val="009023E3"/>
    <w:rsid w:val="0090284D"/>
    <w:rsid w:val="00903377"/>
    <w:rsid w:val="00903F5C"/>
    <w:rsid w:val="009064F5"/>
    <w:rsid w:val="00907620"/>
    <w:rsid w:val="00910519"/>
    <w:rsid w:val="009106FE"/>
    <w:rsid w:val="00910735"/>
    <w:rsid w:val="00910D41"/>
    <w:rsid w:val="009114D2"/>
    <w:rsid w:val="00912A34"/>
    <w:rsid w:val="00912A59"/>
    <w:rsid w:val="009130C4"/>
    <w:rsid w:val="0091358E"/>
    <w:rsid w:val="00913735"/>
    <w:rsid w:val="00914949"/>
    <w:rsid w:val="00914B0D"/>
    <w:rsid w:val="00915A79"/>
    <w:rsid w:val="00916C03"/>
    <w:rsid w:val="00916C39"/>
    <w:rsid w:val="00916E5E"/>
    <w:rsid w:val="00916FC7"/>
    <w:rsid w:val="00917CAD"/>
    <w:rsid w:val="00920156"/>
    <w:rsid w:val="00921531"/>
    <w:rsid w:val="00921845"/>
    <w:rsid w:val="00921A86"/>
    <w:rsid w:val="00921BD4"/>
    <w:rsid w:val="00922023"/>
    <w:rsid w:val="009220CA"/>
    <w:rsid w:val="00922779"/>
    <w:rsid w:val="0092495B"/>
    <w:rsid w:val="00926622"/>
    <w:rsid w:val="009300E9"/>
    <w:rsid w:val="00932C58"/>
    <w:rsid w:val="00933359"/>
    <w:rsid w:val="00935031"/>
    <w:rsid w:val="009368CE"/>
    <w:rsid w:val="0094044C"/>
    <w:rsid w:val="00940721"/>
    <w:rsid w:val="00941E24"/>
    <w:rsid w:val="009420E9"/>
    <w:rsid w:val="0094536A"/>
    <w:rsid w:val="00945C4A"/>
    <w:rsid w:val="00945E8C"/>
    <w:rsid w:val="00945E8D"/>
    <w:rsid w:val="0094624C"/>
    <w:rsid w:val="009467EE"/>
    <w:rsid w:val="00946CBB"/>
    <w:rsid w:val="009479CE"/>
    <w:rsid w:val="00950280"/>
    <w:rsid w:val="009502C7"/>
    <w:rsid w:val="00950B0B"/>
    <w:rsid w:val="00950B7A"/>
    <w:rsid w:val="009515DB"/>
    <w:rsid w:val="00951675"/>
    <w:rsid w:val="00951720"/>
    <w:rsid w:val="0095184F"/>
    <w:rsid w:val="00951B78"/>
    <w:rsid w:val="00952A4F"/>
    <w:rsid w:val="009530E9"/>
    <w:rsid w:val="00953960"/>
    <w:rsid w:val="0095428A"/>
    <w:rsid w:val="0095436D"/>
    <w:rsid w:val="00955572"/>
    <w:rsid w:val="00955B5F"/>
    <w:rsid w:val="00955E85"/>
    <w:rsid w:val="0095793E"/>
    <w:rsid w:val="00957C26"/>
    <w:rsid w:val="009601AB"/>
    <w:rsid w:val="009611CF"/>
    <w:rsid w:val="00961AF3"/>
    <w:rsid w:val="00961B50"/>
    <w:rsid w:val="00962709"/>
    <w:rsid w:val="00963201"/>
    <w:rsid w:val="00963B5C"/>
    <w:rsid w:val="009640DB"/>
    <w:rsid w:val="00967CBA"/>
    <w:rsid w:val="009708FE"/>
    <w:rsid w:val="00970B31"/>
    <w:rsid w:val="00970E3E"/>
    <w:rsid w:val="00971FF1"/>
    <w:rsid w:val="0097220B"/>
    <w:rsid w:val="009734AB"/>
    <w:rsid w:val="00973AF7"/>
    <w:rsid w:val="009744E8"/>
    <w:rsid w:val="00974709"/>
    <w:rsid w:val="00974745"/>
    <w:rsid w:val="00974D5D"/>
    <w:rsid w:val="00975AB2"/>
    <w:rsid w:val="00976151"/>
    <w:rsid w:val="00976E67"/>
    <w:rsid w:val="009772EA"/>
    <w:rsid w:val="009774BC"/>
    <w:rsid w:val="009807ED"/>
    <w:rsid w:val="00981640"/>
    <w:rsid w:val="00982577"/>
    <w:rsid w:val="0098276D"/>
    <w:rsid w:val="0098406E"/>
    <w:rsid w:val="00984664"/>
    <w:rsid w:val="00984CB5"/>
    <w:rsid w:val="00985483"/>
    <w:rsid w:val="00985618"/>
    <w:rsid w:val="009857DF"/>
    <w:rsid w:val="009860AC"/>
    <w:rsid w:val="0098661C"/>
    <w:rsid w:val="0098691E"/>
    <w:rsid w:val="00987318"/>
    <w:rsid w:val="009875F8"/>
    <w:rsid w:val="00990574"/>
    <w:rsid w:val="00992559"/>
    <w:rsid w:val="00992589"/>
    <w:rsid w:val="00992FE4"/>
    <w:rsid w:val="00993059"/>
    <w:rsid w:val="00993818"/>
    <w:rsid w:val="00993853"/>
    <w:rsid w:val="00993A3D"/>
    <w:rsid w:val="00993E42"/>
    <w:rsid w:val="0099446F"/>
    <w:rsid w:val="00994C40"/>
    <w:rsid w:val="009965D3"/>
    <w:rsid w:val="0099788E"/>
    <w:rsid w:val="009A0BC4"/>
    <w:rsid w:val="009A11CD"/>
    <w:rsid w:val="009A18A9"/>
    <w:rsid w:val="009A2097"/>
    <w:rsid w:val="009A2AC3"/>
    <w:rsid w:val="009A2ED3"/>
    <w:rsid w:val="009A3103"/>
    <w:rsid w:val="009A32CB"/>
    <w:rsid w:val="009A54D6"/>
    <w:rsid w:val="009A5A0E"/>
    <w:rsid w:val="009A5EE1"/>
    <w:rsid w:val="009A69CB"/>
    <w:rsid w:val="009A7D8D"/>
    <w:rsid w:val="009A7E2D"/>
    <w:rsid w:val="009B0024"/>
    <w:rsid w:val="009B033C"/>
    <w:rsid w:val="009B13DB"/>
    <w:rsid w:val="009B185D"/>
    <w:rsid w:val="009B205E"/>
    <w:rsid w:val="009B2653"/>
    <w:rsid w:val="009B2812"/>
    <w:rsid w:val="009B2891"/>
    <w:rsid w:val="009B30C0"/>
    <w:rsid w:val="009B38B7"/>
    <w:rsid w:val="009B392C"/>
    <w:rsid w:val="009B393C"/>
    <w:rsid w:val="009B3A35"/>
    <w:rsid w:val="009B3BC8"/>
    <w:rsid w:val="009B46E4"/>
    <w:rsid w:val="009B5241"/>
    <w:rsid w:val="009B5D8F"/>
    <w:rsid w:val="009B7B58"/>
    <w:rsid w:val="009C1927"/>
    <w:rsid w:val="009C2C3B"/>
    <w:rsid w:val="009C2FEF"/>
    <w:rsid w:val="009C446A"/>
    <w:rsid w:val="009C6CA9"/>
    <w:rsid w:val="009C6D08"/>
    <w:rsid w:val="009D17EE"/>
    <w:rsid w:val="009D1B64"/>
    <w:rsid w:val="009D2483"/>
    <w:rsid w:val="009D2DE8"/>
    <w:rsid w:val="009D30E5"/>
    <w:rsid w:val="009D3549"/>
    <w:rsid w:val="009D3C93"/>
    <w:rsid w:val="009D42A2"/>
    <w:rsid w:val="009D4545"/>
    <w:rsid w:val="009D4B71"/>
    <w:rsid w:val="009D59D7"/>
    <w:rsid w:val="009D651B"/>
    <w:rsid w:val="009D6701"/>
    <w:rsid w:val="009D6806"/>
    <w:rsid w:val="009D73BC"/>
    <w:rsid w:val="009E1958"/>
    <w:rsid w:val="009E26C9"/>
    <w:rsid w:val="009E3A4D"/>
    <w:rsid w:val="009E4250"/>
    <w:rsid w:val="009E4CFC"/>
    <w:rsid w:val="009E5546"/>
    <w:rsid w:val="009E68FC"/>
    <w:rsid w:val="009E7FE9"/>
    <w:rsid w:val="009F198F"/>
    <w:rsid w:val="009F1A34"/>
    <w:rsid w:val="009F223B"/>
    <w:rsid w:val="009F2C0C"/>
    <w:rsid w:val="009F2F06"/>
    <w:rsid w:val="009F3CA2"/>
    <w:rsid w:val="009F3F0F"/>
    <w:rsid w:val="009F4B97"/>
    <w:rsid w:val="009F4ED4"/>
    <w:rsid w:val="009F5438"/>
    <w:rsid w:val="009F650A"/>
    <w:rsid w:val="009F6C98"/>
    <w:rsid w:val="009F70DB"/>
    <w:rsid w:val="009F753F"/>
    <w:rsid w:val="009F7D1B"/>
    <w:rsid w:val="00A00824"/>
    <w:rsid w:val="00A00D1E"/>
    <w:rsid w:val="00A012BF"/>
    <w:rsid w:val="00A01686"/>
    <w:rsid w:val="00A01C95"/>
    <w:rsid w:val="00A02424"/>
    <w:rsid w:val="00A02699"/>
    <w:rsid w:val="00A030AF"/>
    <w:rsid w:val="00A03E74"/>
    <w:rsid w:val="00A05CCF"/>
    <w:rsid w:val="00A0671E"/>
    <w:rsid w:val="00A070B3"/>
    <w:rsid w:val="00A076E3"/>
    <w:rsid w:val="00A07ED6"/>
    <w:rsid w:val="00A07EE8"/>
    <w:rsid w:val="00A10064"/>
    <w:rsid w:val="00A1015A"/>
    <w:rsid w:val="00A10B14"/>
    <w:rsid w:val="00A127B6"/>
    <w:rsid w:val="00A12A08"/>
    <w:rsid w:val="00A12F33"/>
    <w:rsid w:val="00A13536"/>
    <w:rsid w:val="00A13D84"/>
    <w:rsid w:val="00A1452B"/>
    <w:rsid w:val="00A151F3"/>
    <w:rsid w:val="00A15550"/>
    <w:rsid w:val="00A15886"/>
    <w:rsid w:val="00A15ABE"/>
    <w:rsid w:val="00A168BA"/>
    <w:rsid w:val="00A1755D"/>
    <w:rsid w:val="00A22D54"/>
    <w:rsid w:val="00A22F2B"/>
    <w:rsid w:val="00A23E0F"/>
    <w:rsid w:val="00A24112"/>
    <w:rsid w:val="00A2498F"/>
    <w:rsid w:val="00A24FC3"/>
    <w:rsid w:val="00A2511A"/>
    <w:rsid w:val="00A2569E"/>
    <w:rsid w:val="00A258B7"/>
    <w:rsid w:val="00A2593E"/>
    <w:rsid w:val="00A26A9A"/>
    <w:rsid w:val="00A2756C"/>
    <w:rsid w:val="00A2799E"/>
    <w:rsid w:val="00A30401"/>
    <w:rsid w:val="00A30BB4"/>
    <w:rsid w:val="00A3142A"/>
    <w:rsid w:val="00A31507"/>
    <w:rsid w:val="00A316B6"/>
    <w:rsid w:val="00A32148"/>
    <w:rsid w:val="00A3251F"/>
    <w:rsid w:val="00A326CC"/>
    <w:rsid w:val="00A32AEC"/>
    <w:rsid w:val="00A34FA8"/>
    <w:rsid w:val="00A36A17"/>
    <w:rsid w:val="00A40290"/>
    <w:rsid w:val="00A404DD"/>
    <w:rsid w:val="00A405FE"/>
    <w:rsid w:val="00A414B3"/>
    <w:rsid w:val="00A43031"/>
    <w:rsid w:val="00A43893"/>
    <w:rsid w:val="00A43D58"/>
    <w:rsid w:val="00A44857"/>
    <w:rsid w:val="00A45906"/>
    <w:rsid w:val="00A461B0"/>
    <w:rsid w:val="00A46496"/>
    <w:rsid w:val="00A46728"/>
    <w:rsid w:val="00A47240"/>
    <w:rsid w:val="00A47324"/>
    <w:rsid w:val="00A502B1"/>
    <w:rsid w:val="00A504A7"/>
    <w:rsid w:val="00A507A0"/>
    <w:rsid w:val="00A50FDC"/>
    <w:rsid w:val="00A523A1"/>
    <w:rsid w:val="00A524EC"/>
    <w:rsid w:val="00A52563"/>
    <w:rsid w:val="00A53593"/>
    <w:rsid w:val="00A5371F"/>
    <w:rsid w:val="00A53ACD"/>
    <w:rsid w:val="00A5437B"/>
    <w:rsid w:val="00A54A7C"/>
    <w:rsid w:val="00A551A6"/>
    <w:rsid w:val="00A557BB"/>
    <w:rsid w:val="00A5625A"/>
    <w:rsid w:val="00A565ED"/>
    <w:rsid w:val="00A5672A"/>
    <w:rsid w:val="00A571DE"/>
    <w:rsid w:val="00A572A6"/>
    <w:rsid w:val="00A6061F"/>
    <w:rsid w:val="00A60DAA"/>
    <w:rsid w:val="00A611A9"/>
    <w:rsid w:val="00A61BED"/>
    <w:rsid w:val="00A62B23"/>
    <w:rsid w:val="00A64416"/>
    <w:rsid w:val="00A65706"/>
    <w:rsid w:val="00A70136"/>
    <w:rsid w:val="00A7057C"/>
    <w:rsid w:val="00A705BB"/>
    <w:rsid w:val="00A70823"/>
    <w:rsid w:val="00A72824"/>
    <w:rsid w:val="00A73922"/>
    <w:rsid w:val="00A73D40"/>
    <w:rsid w:val="00A73DE4"/>
    <w:rsid w:val="00A74050"/>
    <w:rsid w:val="00A7417C"/>
    <w:rsid w:val="00A74324"/>
    <w:rsid w:val="00A7490F"/>
    <w:rsid w:val="00A74D2D"/>
    <w:rsid w:val="00A75312"/>
    <w:rsid w:val="00A75DFD"/>
    <w:rsid w:val="00A760DA"/>
    <w:rsid w:val="00A77466"/>
    <w:rsid w:val="00A77E4C"/>
    <w:rsid w:val="00A8120C"/>
    <w:rsid w:val="00A820D9"/>
    <w:rsid w:val="00A8281D"/>
    <w:rsid w:val="00A82B4C"/>
    <w:rsid w:val="00A82FD5"/>
    <w:rsid w:val="00A842FB"/>
    <w:rsid w:val="00A845CE"/>
    <w:rsid w:val="00A85ED1"/>
    <w:rsid w:val="00A86479"/>
    <w:rsid w:val="00A873C3"/>
    <w:rsid w:val="00A87578"/>
    <w:rsid w:val="00A87ADC"/>
    <w:rsid w:val="00A87D15"/>
    <w:rsid w:val="00A87DF8"/>
    <w:rsid w:val="00A902FE"/>
    <w:rsid w:val="00A90503"/>
    <w:rsid w:val="00A90557"/>
    <w:rsid w:val="00A90C14"/>
    <w:rsid w:val="00A90E6F"/>
    <w:rsid w:val="00A90E96"/>
    <w:rsid w:val="00A917A6"/>
    <w:rsid w:val="00A91FCC"/>
    <w:rsid w:val="00A92B6C"/>
    <w:rsid w:val="00A932FC"/>
    <w:rsid w:val="00A93AC3"/>
    <w:rsid w:val="00A93BCE"/>
    <w:rsid w:val="00A93C56"/>
    <w:rsid w:val="00A95C1E"/>
    <w:rsid w:val="00A962C0"/>
    <w:rsid w:val="00A96425"/>
    <w:rsid w:val="00A968FE"/>
    <w:rsid w:val="00A9696E"/>
    <w:rsid w:val="00A970EC"/>
    <w:rsid w:val="00A9748C"/>
    <w:rsid w:val="00AA08C1"/>
    <w:rsid w:val="00AA1033"/>
    <w:rsid w:val="00AA10A8"/>
    <w:rsid w:val="00AA2193"/>
    <w:rsid w:val="00AA22FE"/>
    <w:rsid w:val="00AA41A2"/>
    <w:rsid w:val="00AA7FD6"/>
    <w:rsid w:val="00AB0A92"/>
    <w:rsid w:val="00AB0F1C"/>
    <w:rsid w:val="00AB14E9"/>
    <w:rsid w:val="00AB25E3"/>
    <w:rsid w:val="00AB2C21"/>
    <w:rsid w:val="00AB2F53"/>
    <w:rsid w:val="00AB30BB"/>
    <w:rsid w:val="00AB3678"/>
    <w:rsid w:val="00AB4E8A"/>
    <w:rsid w:val="00AB5930"/>
    <w:rsid w:val="00AB5C9D"/>
    <w:rsid w:val="00AB6A84"/>
    <w:rsid w:val="00AB6AF5"/>
    <w:rsid w:val="00AB7263"/>
    <w:rsid w:val="00AB795E"/>
    <w:rsid w:val="00AC0952"/>
    <w:rsid w:val="00AC1C5D"/>
    <w:rsid w:val="00AC28E5"/>
    <w:rsid w:val="00AC2D77"/>
    <w:rsid w:val="00AC30AA"/>
    <w:rsid w:val="00AC3A71"/>
    <w:rsid w:val="00AC3A90"/>
    <w:rsid w:val="00AC3EC1"/>
    <w:rsid w:val="00AC41FD"/>
    <w:rsid w:val="00AC45B4"/>
    <w:rsid w:val="00AC476B"/>
    <w:rsid w:val="00AC5027"/>
    <w:rsid w:val="00AC6DC2"/>
    <w:rsid w:val="00AD04D6"/>
    <w:rsid w:val="00AD0B26"/>
    <w:rsid w:val="00AD0C68"/>
    <w:rsid w:val="00AD24C9"/>
    <w:rsid w:val="00AD29C3"/>
    <w:rsid w:val="00AD2C30"/>
    <w:rsid w:val="00AD6B24"/>
    <w:rsid w:val="00AD6C1D"/>
    <w:rsid w:val="00AD789E"/>
    <w:rsid w:val="00AE0574"/>
    <w:rsid w:val="00AE0C00"/>
    <w:rsid w:val="00AE0C06"/>
    <w:rsid w:val="00AE1ADC"/>
    <w:rsid w:val="00AE1BD8"/>
    <w:rsid w:val="00AE4154"/>
    <w:rsid w:val="00AE4B67"/>
    <w:rsid w:val="00AE57A6"/>
    <w:rsid w:val="00AE5968"/>
    <w:rsid w:val="00AE5A19"/>
    <w:rsid w:val="00AF0B1C"/>
    <w:rsid w:val="00AF14E7"/>
    <w:rsid w:val="00AF16E7"/>
    <w:rsid w:val="00AF18A4"/>
    <w:rsid w:val="00AF2518"/>
    <w:rsid w:val="00AF2D7F"/>
    <w:rsid w:val="00AF30FE"/>
    <w:rsid w:val="00AF320A"/>
    <w:rsid w:val="00AF39B5"/>
    <w:rsid w:val="00AF51DD"/>
    <w:rsid w:val="00AF58B5"/>
    <w:rsid w:val="00AF5D7A"/>
    <w:rsid w:val="00AF5E0F"/>
    <w:rsid w:val="00AF62D9"/>
    <w:rsid w:val="00AF64D5"/>
    <w:rsid w:val="00AF6C60"/>
    <w:rsid w:val="00AF7024"/>
    <w:rsid w:val="00AF7054"/>
    <w:rsid w:val="00AF7235"/>
    <w:rsid w:val="00AF76B2"/>
    <w:rsid w:val="00AF7A0C"/>
    <w:rsid w:val="00B016FD"/>
    <w:rsid w:val="00B01A71"/>
    <w:rsid w:val="00B027D6"/>
    <w:rsid w:val="00B02876"/>
    <w:rsid w:val="00B028E8"/>
    <w:rsid w:val="00B02D63"/>
    <w:rsid w:val="00B030C6"/>
    <w:rsid w:val="00B03296"/>
    <w:rsid w:val="00B04DED"/>
    <w:rsid w:val="00B05B8A"/>
    <w:rsid w:val="00B07478"/>
    <w:rsid w:val="00B07FA4"/>
    <w:rsid w:val="00B11565"/>
    <w:rsid w:val="00B12125"/>
    <w:rsid w:val="00B12535"/>
    <w:rsid w:val="00B13217"/>
    <w:rsid w:val="00B132EB"/>
    <w:rsid w:val="00B13499"/>
    <w:rsid w:val="00B14157"/>
    <w:rsid w:val="00B1720E"/>
    <w:rsid w:val="00B173A3"/>
    <w:rsid w:val="00B17985"/>
    <w:rsid w:val="00B20137"/>
    <w:rsid w:val="00B2081A"/>
    <w:rsid w:val="00B209AB"/>
    <w:rsid w:val="00B20CA2"/>
    <w:rsid w:val="00B20CB6"/>
    <w:rsid w:val="00B21850"/>
    <w:rsid w:val="00B224D7"/>
    <w:rsid w:val="00B22AA7"/>
    <w:rsid w:val="00B242DC"/>
    <w:rsid w:val="00B25D87"/>
    <w:rsid w:val="00B26687"/>
    <w:rsid w:val="00B266A9"/>
    <w:rsid w:val="00B26D9C"/>
    <w:rsid w:val="00B27813"/>
    <w:rsid w:val="00B303BE"/>
    <w:rsid w:val="00B3068B"/>
    <w:rsid w:val="00B306B2"/>
    <w:rsid w:val="00B30776"/>
    <w:rsid w:val="00B314B3"/>
    <w:rsid w:val="00B3287F"/>
    <w:rsid w:val="00B33084"/>
    <w:rsid w:val="00B3375C"/>
    <w:rsid w:val="00B33826"/>
    <w:rsid w:val="00B33D0A"/>
    <w:rsid w:val="00B33D40"/>
    <w:rsid w:val="00B34477"/>
    <w:rsid w:val="00B348B3"/>
    <w:rsid w:val="00B35A22"/>
    <w:rsid w:val="00B35DD2"/>
    <w:rsid w:val="00B3702A"/>
    <w:rsid w:val="00B4061B"/>
    <w:rsid w:val="00B40C7F"/>
    <w:rsid w:val="00B42C56"/>
    <w:rsid w:val="00B42C79"/>
    <w:rsid w:val="00B438F6"/>
    <w:rsid w:val="00B44026"/>
    <w:rsid w:val="00B440F2"/>
    <w:rsid w:val="00B443C6"/>
    <w:rsid w:val="00B44B89"/>
    <w:rsid w:val="00B45A44"/>
    <w:rsid w:val="00B45F30"/>
    <w:rsid w:val="00B45FD2"/>
    <w:rsid w:val="00B4602D"/>
    <w:rsid w:val="00B46129"/>
    <w:rsid w:val="00B4641C"/>
    <w:rsid w:val="00B46B59"/>
    <w:rsid w:val="00B46DFE"/>
    <w:rsid w:val="00B4775C"/>
    <w:rsid w:val="00B50F51"/>
    <w:rsid w:val="00B51506"/>
    <w:rsid w:val="00B51F79"/>
    <w:rsid w:val="00B52CD4"/>
    <w:rsid w:val="00B5498E"/>
    <w:rsid w:val="00B54B70"/>
    <w:rsid w:val="00B552DE"/>
    <w:rsid w:val="00B5572C"/>
    <w:rsid w:val="00B561DE"/>
    <w:rsid w:val="00B568DD"/>
    <w:rsid w:val="00B56B81"/>
    <w:rsid w:val="00B56BA8"/>
    <w:rsid w:val="00B57864"/>
    <w:rsid w:val="00B57C1F"/>
    <w:rsid w:val="00B57E14"/>
    <w:rsid w:val="00B60519"/>
    <w:rsid w:val="00B62CF7"/>
    <w:rsid w:val="00B6389B"/>
    <w:rsid w:val="00B63F88"/>
    <w:rsid w:val="00B64C94"/>
    <w:rsid w:val="00B6750E"/>
    <w:rsid w:val="00B6794C"/>
    <w:rsid w:val="00B679E1"/>
    <w:rsid w:val="00B679E6"/>
    <w:rsid w:val="00B67F8F"/>
    <w:rsid w:val="00B7082B"/>
    <w:rsid w:val="00B71177"/>
    <w:rsid w:val="00B71483"/>
    <w:rsid w:val="00B748AC"/>
    <w:rsid w:val="00B7785D"/>
    <w:rsid w:val="00B77FB8"/>
    <w:rsid w:val="00B81B35"/>
    <w:rsid w:val="00B86232"/>
    <w:rsid w:val="00B864C3"/>
    <w:rsid w:val="00B86FA0"/>
    <w:rsid w:val="00B8718E"/>
    <w:rsid w:val="00B878BA"/>
    <w:rsid w:val="00B879BA"/>
    <w:rsid w:val="00B90C07"/>
    <w:rsid w:val="00B913B5"/>
    <w:rsid w:val="00B913C8"/>
    <w:rsid w:val="00B91627"/>
    <w:rsid w:val="00B91B8F"/>
    <w:rsid w:val="00B92FC9"/>
    <w:rsid w:val="00B9389E"/>
    <w:rsid w:val="00B93C6A"/>
    <w:rsid w:val="00B94642"/>
    <w:rsid w:val="00B94902"/>
    <w:rsid w:val="00B9579E"/>
    <w:rsid w:val="00B964E7"/>
    <w:rsid w:val="00B96505"/>
    <w:rsid w:val="00B96695"/>
    <w:rsid w:val="00B972A4"/>
    <w:rsid w:val="00B97514"/>
    <w:rsid w:val="00B97AC1"/>
    <w:rsid w:val="00BA0320"/>
    <w:rsid w:val="00BA0D32"/>
    <w:rsid w:val="00BA0FA1"/>
    <w:rsid w:val="00BA0FC2"/>
    <w:rsid w:val="00BA1A58"/>
    <w:rsid w:val="00BA29C0"/>
    <w:rsid w:val="00BA2C0F"/>
    <w:rsid w:val="00BA44A1"/>
    <w:rsid w:val="00BA4A5F"/>
    <w:rsid w:val="00BA4FCC"/>
    <w:rsid w:val="00BA6033"/>
    <w:rsid w:val="00BA68B4"/>
    <w:rsid w:val="00BA6D61"/>
    <w:rsid w:val="00BA7317"/>
    <w:rsid w:val="00BA7D03"/>
    <w:rsid w:val="00BB07A2"/>
    <w:rsid w:val="00BB1BD3"/>
    <w:rsid w:val="00BB1E39"/>
    <w:rsid w:val="00BB2471"/>
    <w:rsid w:val="00BB2BBB"/>
    <w:rsid w:val="00BB3983"/>
    <w:rsid w:val="00BB44AA"/>
    <w:rsid w:val="00BB4E98"/>
    <w:rsid w:val="00BB528B"/>
    <w:rsid w:val="00BB6784"/>
    <w:rsid w:val="00BB6F5D"/>
    <w:rsid w:val="00BB735F"/>
    <w:rsid w:val="00BB77E0"/>
    <w:rsid w:val="00BC044B"/>
    <w:rsid w:val="00BC08E1"/>
    <w:rsid w:val="00BC1415"/>
    <w:rsid w:val="00BC1583"/>
    <w:rsid w:val="00BC1D56"/>
    <w:rsid w:val="00BC229A"/>
    <w:rsid w:val="00BC3A94"/>
    <w:rsid w:val="00BC42A9"/>
    <w:rsid w:val="00BC54EF"/>
    <w:rsid w:val="00BC5524"/>
    <w:rsid w:val="00BC55A5"/>
    <w:rsid w:val="00BC5D8E"/>
    <w:rsid w:val="00BC6282"/>
    <w:rsid w:val="00BC62E6"/>
    <w:rsid w:val="00BC7982"/>
    <w:rsid w:val="00BC7CE0"/>
    <w:rsid w:val="00BC7CF4"/>
    <w:rsid w:val="00BD066F"/>
    <w:rsid w:val="00BD156E"/>
    <w:rsid w:val="00BD15CA"/>
    <w:rsid w:val="00BD2D0D"/>
    <w:rsid w:val="00BD3632"/>
    <w:rsid w:val="00BD3F0D"/>
    <w:rsid w:val="00BD3FC9"/>
    <w:rsid w:val="00BD421F"/>
    <w:rsid w:val="00BD4B1C"/>
    <w:rsid w:val="00BD4BAB"/>
    <w:rsid w:val="00BD5160"/>
    <w:rsid w:val="00BD54C0"/>
    <w:rsid w:val="00BD56BD"/>
    <w:rsid w:val="00BD6623"/>
    <w:rsid w:val="00BD7344"/>
    <w:rsid w:val="00BD77EE"/>
    <w:rsid w:val="00BD7A69"/>
    <w:rsid w:val="00BE0670"/>
    <w:rsid w:val="00BE12D0"/>
    <w:rsid w:val="00BE1499"/>
    <w:rsid w:val="00BE2809"/>
    <w:rsid w:val="00BE2A33"/>
    <w:rsid w:val="00BE35FB"/>
    <w:rsid w:val="00BE3A6B"/>
    <w:rsid w:val="00BE4582"/>
    <w:rsid w:val="00BE4E09"/>
    <w:rsid w:val="00BE5183"/>
    <w:rsid w:val="00BE5CDA"/>
    <w:rsid w:val="00BE6D14"/>
    <w:rsid w:val="00BE7217"/>
    <w:rsid w:val="00BF17D6"/>
    <w:rsid w:val="00BF1898"/>
    <w:rsid w:val="00BF31EF"/>
    <w:rsid w:val="00BF391D"/>
    <w:rsid w:val="00BF3EC4"/>
    <w:rsid w:val="00BF573F"/>
    <w:rsid w:val="00BF5C2C"/>
    <w:rsid w:val="00C00D7C"/>
    <w:rsid w:val="00C00DAD"/>
    <w:rsid w:val="00C03551"/>
    <w:rsid w:val="00C039A3"/>
    <w:rsid w:val="00C0423C"/>
    <w:rsid w:val="00C049A4"/>
    <w:rsid w:val="00C05D16"/>
    <w:rsid w:val="00C060AB"/>
    <w:rsid w:val="00C06685"/>
    <w:rsid w:val="00C07047"/>
    <w:rsid w:val="00C0709A"/>
    <w:rsid w:val="00C10098"/>
    <w:rsid w:val="00C10856"/>
    <w:rsid w:val="00C11ADC"/>
    <w:rsid w:val="00C1293E"/>
    <w:rsid w:val="00C1315C"/>
    <w:rsid w:val="00C13437"/>
    <w:rsid w:val="00C14384"/>
    <w:rsid w:val="00C1470F"/>
    <w:rsid w:val="00C14B80"/>
    <w:rsid w:val="00C151FC"/>
    <w:rsid w:val="00C1640B"/>
    <w:rsid w:val="00C16670"/>
    <w:rsid w:val="00C172D8"/>
    <w:rsid w:val="00C17C75"/>
    <w:rsid w:val="00C2072D"/>
    <w:rsid w:val="00C207AA"/>
    <w:rsid w:val="00C20D54"/>
    <w:rsid w:val="00C218BA"/>
    <w:rsid w:val="00C21F7F"/>
    <w:rsid w:val="00C22348"/>
    <w:rsid w:val="00C22798"/>
    <w:rsid w:val="00C23991"/>
    <w:rsid w:val="00C23EC2"/>
    <w:rsid w:val="00C24210"/>
    <w:rsid w:val="00C25857"/>
    <w:rsid w:val="00C25BC8"/>
    <w:rsid w:val="00C25D9E"/>
    <w:rsid w:val="00C26DFE"/>
    <w:rsid w:val="00C30F65"/>
    <w:rsid w:val="00C31306"/>
    <w:rsid w:val="00C32573"/>
    <w:rsid w:val="00C326BA"/>
    <w:rsid w:val="00C330D1"/>
    <w:rsid w:val="00C337FB"/>
    <w:rsid w:val="00C339DE"/>
    <w:rsid w:val="00C34E4D"/>
    <w:rsid w:val="00C36BFF"/>
    <w:rsid w:val="00C37475"/>
    <w:rsid w:val="00C37E85"/>
    <w:rsid w:val="00C41CE7"/>
    <w:rsid w:val="00C422EE"/>
    <w:rsid w:val="00C424D1"/>
    <w:rsid w:val="00C426E2"/>
    <w:rsid w:val="00C4445B"/>
    <w:rsid w:val="00C45BBF"/>
    <w:rsid w:val="00C45BFE"/>
    <w:rsid w:val="00C46A8E"/>
    <w:rsid w:val="00C46FB0"/>
    <w:rsid w:val="00C5170C"/>
    <w:rsid w:val="00C52305"/>
    <w:rsid w:val="00C52574"/>
    <w:rsid w:val="00C54393"/>
    <w:rsid w:val="00C54A3A"/>
    <w:rsid w:val="00C55A06"/>
    <w:rsid w:val="00C55E5F"/>
    <w:rsid w:val="00C562A7"/>
    <w:rsid w:val="00C57036"/>
    <w:rsid w:val="00C57355"/>
    <w:rsid w:val="00C5778E"/>
    <w:rsid w:val="00C61261"/>
    <w:rsid w:val="00C6144D"/>
    <w:rsid w:val="00C621C0"/>
    <w:rsid w:val="00C63489"/>
    <w:rsid w:val="00C634B2"/>
    <w:rsid w:val="00C65436"/>
    <w:rsid w:val="00C65EA9"/>
    <w:rsid w:val="00C66A02"/>
    <w:rsid w:val="00C67B41"/>
    <w:rsid w:val="00C67F29"/>
    <w:rsid w:val="00C71B3B"/>
    <w:rsid w:val="00C71B80"/>
    <w:rsid w:val="00C728A8"/>
    <w:rsid w:val="00C74049"/>
    <w:rsid w:val="00C7577A"/>
    <w:rsid w:val="00C75C66"/>
    <w:rsid w:val="00C76834"/>
    <w:rsid w:val="00C768C0"/>
    <w:rsid w:val="00C773BA"/>
    <w:rsid w:val="00C775CF"/>
    <w:rsid w:val="00C77B76"/>
    <w:rsid w:val="00C80695"/>
    <w:rsid w:val="00C80951"/>
    <w:rsid w:val="00C80F87"/>
    <w:rsid w:val="00C8145F"/>
    <w:rsid w:val="00C81571"/>
    <w:rsid w:val="00C816FC"/>
    <w:rsid w:val="00C834EA"/>
    <w:rsid w:val="00C835A9"/>
    <w:rsid w:val="00C8378F"/>
    <w:rsid w:val="00C83984"/>
    <w:rsid w:val="00C83B10"/>
    <w:rsid w:val="00C83CC1"/>
    <w:rsid w:val="00C83D16"/>
    <w:rsid w:val="00C83D89"/>
    <w:rsid w:val="00C84555"/>
    <w:rsid w:val="00C854D7"/>
    <w:rsid w:val="00C87D5E"/>
    <w:rsid w:val="00C901EA"/>
    <w:rsid w:val="00C9044A"/>
    <w:rsid w:val="00C91094"/>
    <w:rsid w:val="00C925F1"/>
    <w:rsid w:val="00C937EE"/>
    <w:rsid w:val="00C93801"/>
    <w:rsid w:val="00C93A43"/>
    <w:rsid w:val="00C93D0C"/>
    <w:rsid w:val="00C94998"/>
    <w:rsid w:val="00C96DE3"/>
    <w:rsid w:val="00CA0FA2"/>
    <w:rsid w:val="00CA254C"/>
    <w:rsid w:val="00CA3226"/>
    <w:rsid w:val="00CA36A4"/>
    <w:rsid w:val="00CA4172"/>
    <w:rsid w:val="00CA4C5A"/>
    <w:rsid w:val="00CA55E6"/>
    <w:rsid w:val="00CA5781"/>
    <w:rsid w:val="00CA657B"/>
    <w:rsid w:val="00CA6F36"/>
    <w:rsid w:val="00CA7506"/>
    <w:rsid w:val="00CA7CD5"/>
    <w:rsid w:val="00CB0DDA"/>
    <w:rsid w:val="00CB106E"/>
    <w:rsid w:val="00CB1598"/>
    <w:rsid w:val="00CB2349"/>
    <w:rsid w:val="00CB2809"/>
    <w:rsid w:val="00CB5150"/>
    <w:rsid w:val="00CB5AAD"/>
    <w:rsid w:val="00CB6D1E"/>
    <w:rsid w:val="00CB72E4"/>
    <w:rsid w:val="00CC0335"/>
    <w:rsid w:val="00CC4895"/>
    <w:rsid w:val="00CC53EA"/>
    <w:rsid w:val="00CC60AF"/>
    <w:rsid w:val="00CC638C"/>
    <w:rsid w:val="00CC716D"/>
    <w:rsid w:val="00CC726E"/>
    <w:rsid w:val="00CC78E7"/>
    <w:rsid w:val="00CD06D5"/>
    <w:rsid w:val="00CD114D"/>
    <w:rsid w:val="00CD1589"/>
    <w:rsid w:val="00CD163B"/>
    <w:rsid w:val="00CD18EC"/>
    <w:rsid w:val="00CD1D97"/>
    <w:rsid w:val="00CD1F27"/>
    <w:rsid w:val="00CD2B9B"/>
    <w:rsid w:val="00CD2F08"/>
    <w:rsid w:val="00CD35E9"/>
    <w:rsid w:val="00CD3A8B"/>
    <w:rsid w:val="00CD3ADF"/>
    <w:rsid w:val="00CD3C3E"/>
    <w:rsid w:val="00CD3F6A"/>
    <w:rsid w:val="00CD49CC"/>
    <w:rsid w:val="00CD4E74"/>
    <w:rsid w:val="00CD523C"/>
    <w:rsid w:val="00CD5332"/>
    <w:rsid w:val="00CD6A21"/>
    <w:rsid w:val="00CD7463"/>
    <w:rsid w:val="00CE0A27"/>
    <w:rsid w:val="00CE155A"/>
    <w:rsid w:val="00CE27AE"/>
    <w:rsid w:val="00CE3895"/>
    <w:rsid w:val="00CE43F5"/>
    <w:rsid w:val="00CE53DB"/>
    <w:rsid w:val="00CE5A3F"/>
    <w:rsid w:val="00CE7054"/>
    <w:rsid w:val="00CE7540"/>
    <w:rsid w:val="00CE754C"/>
    <w:rsid w:val="00CE7C7B"/>
    <w:rsid w:val="00CF0815"/>
    <w:rsid w:val="00CF0852"/>
    <w:rsid w:val="00CF14AA"/>
    <w:rsid w:val="00CF258C"/>
    <w:rsid w:val="00CF2ABF"/>
    <w:rsid w:val="00CF33D9"/>
    <w:rsid w:val="00CF3D5F"/>
    <w:rsid w:val="00CF41F5"/>
    <w:rsid w:val="00CF4744"/>
    <w:rsid w:val="00CF51E8"/>
    <w:rsid w:val="00CF52CF"/>
    <w:rsid w:val="00CF5F86"/>
    <w:rsid w:val="00CF69DB"/>
    <w:rsid w:val="00D000D5"/>
    <w:rsid w:val="00D01246"/>
    <w:rsid w:val="00D017DD"/>
    <w:rsid w:val="00D0222B"/>
    <w:rsid w:val="00D027BE"/>
    <w:rsid w:val="00D02A03"/>
    <w:rsid w:val="00D02B8B"/>
    <w:rsid w:val="00D02C62"/>
    <w:rsid w:val="00D045DD"/>
    <w:rsid w:val="00D050AE"/>
    <w:rsid w:val="00D06CF2"/>
    <w:rsid w:val="00D10775"/>
    <w:rsid w:val="00D10778"/>
    <w:rsid w:val="00D10B3A"/>
    <w:rsid w:val="00D11317"/>
    <w:rsid w:val="00D115AD"/>
    <w:rsid w:val="00D11958"/>
    <w:rsid w:val="00D13F4F"/>
    <w:rsid w:val="00D15338"/>
    <w:rsid w:val="00D15856"/>
    <w:rsid w:val="00D16076"/>
    <w:rsid w:val="00D174DE"/>
    <w:rsid w:val="00D17B1D"/>
    <w:rsid w:val="00D20090"/>
    <w:rsid w:val="00D20725"/>
    <w:rsid w:val="00D2074B"/>
    <w:rsid w:val="00D207E7"/>
    <w:rsid w:val="00D20D63"/>
    <w:rsid w:val="00D2128B"/>
    <w:rsid w:val="00D23681"/>
    <w:rsid w:val="00D24125"/>
    <w:rsid w:val="00D26A0D"/>
    <w:rsid w:val="00D26F4F"/>
    <w:rsid w:val="00D308AF"/>
    <w:rsid w:val="00D30B3A"/>
    <w:rsid w:val="00D32F79"/>
    <w:rsid w:val="00D3521B"/>
    <w:rsid w:val="00D36156"/>
    <w:rsid w:val="00D418B5"/>
    <w:rsid w:val="00D428E3"/>
    <w:rsid w:val="00D429B6"/>
    <w:rsid w:val="00D42B34"/>
    <w:rsid w:val="00D42B9D"/>
    <w:rsid w:val="00D4305E"/>
    <w:rsid w:val="00D43A84"/>
    <w:rsid w:val="00D43AAF"/>
    <w:rsid w:val="00D43F06"/>
    <w:rsid w:val="00D45AEE"/>
    <w:rsid w:val="00D468DB"/>
    <w:rsid w:val="00D477C8"/>
    <w:rsid w:val="00D47BA1"/>
    <w:rsid w:val="00D512FE"/>
    <w:rsid w:val="00D517CB"/>
    <w:rsid w:val="00D53362"/>
    <w:rsid w:val="00D53409"/>
    <w:rsid w:val="00D53B87"/>
    <w:rsid w:val="00D545D9"/>
    <w:rsid w:val="00D5560E"/>
    <w:rsid w:val="00D558C3"/>
    <w:rsid w:val="00D55FCA"/>
    <w:rsid w:val="00D565AE"/>
    <w:rsid w:val="00D56BCF"/>
    <w:rsid w:val="00D573ED"/>
    <w:rsid w:val="00D57CEC"/>
    <w:rsid w:val="00D618A4"/>
    <w:rsid w:val="00D62954"/>
    <w:rsid w:val="00D62A7D"/>
    <w:rsid w:val="00D62A91"/>
    <w:rsid w:val="00D634DC"/>
    <w:rsid w:val="00D63D4D"/>
    <w:rsid w:val="00D642FB"/>
    <w:rsid w:val="00D66286"/>
    <w:rsid w:val="00D669C3"/>
    <w:rsid w:val="00D66B48"/>
    <w:rsid w:val="00D66CC4"/>
    <w:rsid w:val="00D7006C"/>
    <w:rsid w:val="00D70092"/>
    <w:rsid w:val="00D70151"/>
    <w:rsid w:val="00D70840"/>
    <w:rsid w:val="00D70A70"/>
    <w:rsid w:val="00D723C7"/>
    <w:rsid w:val="00D72AD4"/>
    <w:rsid w:val="00D74A54"/>
    <w:rsid w:val="00D74BF1"/>
    <w:rsid w:val="00D752AD"/>
    <w:rsid w:val="00D75688"/>
    <w:rsid w:val="00D75A4D"/>
    <w:rsid w:val="00D763E6"/>
    <w:rsid w:val="00D76CEB"/>
    <w:rsid w:val="00D800D1"/>
    <w:rsid w:val="00D802BB"/>
    <w:rsid w:val="00D8062F"/>
    <w:rsid w:val="00D81307"/>
    <w:rsid w:val="00D81CEE"/>
    <w:rsid w:val="00D81DA9"/>
    <w:rsid w:val="00D8273C"/>
    <w:rsid w:val="00D837EB"/>
    <w:rsid w:val="00D84B4B"/>
    <w:rsid w:val="00D84F0C"/>
    <w:rsid w:val="00D8545E"/>
    <w:rsid w:val="00D8594A"/>
    <w:rsid w:val="00D865F7"/>
    <w:rsid w:val="00D866D6"/>
    <w:rsid w:val="00D87962"/>
    <w:rsid w:val="00D90480"/>
    <w:rsid w:val="00D9062E"/>
    <w:rsid w:val="00D90D61"/>
    <w:rsid w:val="00D915FD"/>
    <w:rsid w:val="00D917DE"/>
    <w:rsid w:val="00D937F5"/>
    <w:rsid w:val="00D938E3"/>
    <w:rsid w:val="00D941D0"/>
    <w:rsid w:val="00D951DA"/>
    <w:rsid w:val="00D954F2"/>
    <w:rsid w:val="00D95507"/>
    <w:rsid w:val="00D95E45"/>
    <w:rsid w:val="00D96155"/>
    <w:rsid w:val="00D967F7"/>
    <w:rsid w:val="00D969DB"/>
    <w:rsid w:val="00D96D55"/>
    <w:rsid w:val="00D97501"/>
    <w:rsid w:val="00DA1713"/>
    <w:rsid w:val="00DA1DD3"/>
    <w:rsid w:val="00DA1E02"/>
    <w:rsid w:val="00DA27A3"/>
    <w:rsid w:val="00DA392E"/>
    <w:rsid w:val="00DA5CC4"/>
    <w:rsid w:val="00DA6FD6"/>
    <w:rsid w:val="00DB0CBC"/>
    <w:rsid w:val="00DB1AA8"/>
    <w:rsid w:val="00DB1C52"/>
    <w:rsid w:val="00DB1E47"/>
    <w:rsid w:val="00DB1E8E"/>
    <w:rsid w:val="00DB3777"/>
    <w:rsid w:val="00DB45EE"/>
    <w:rsid w:val="00DB4D6E"/>
    <w:rsid w:val="00DB54E5"/>
    <w:rsid w:val="00DB5C45"/>
    <w:rsid w:val="00DB613E"/>
    <w:rsid w:val="00DB6A08"/>
    <w:rsid w:val="00DB6A1D"/>
    <w:rsid w:val="00DB7293"/>
    <w:rsid w:val="00DC0034"/>
    <w:rsid w:val="00DC0298"/>
    <w:rsid w:val="00DC1369"/>
    <w:rsid w:val="00DC192B"/>
    <w:rsid w:val="00DC1EB7"/>
    <w:rsid w:val="00DC2646"/>
    <w:rsid w:val="00DC293D"/>
    <w:rsid w:val="00DC2FC0"/>
    <w:rsid w:val="00DC3C77"/>
    <w:rsid w:val="00DC3DC3"/>
    <w:rsid w:val="00DC4191"/>
    <w:rsid w:val="00DC5425"/>
    <w:rsid w:val="00DC7552"/>
    <w:rsid w:val="00DC7E5B"/>
    <w:rsid w:val="00DC7FF7"/>
    <w:rsid w:val="00DD00BA"/>
    <w:rsid w:val="00DD0D0B"/>
    <w:rsid w:val="00DD1BD7"/>
    <w:rsid w:val="00DD2426"/>
    <w:rsid w:val="00DD2661"/>
    <w:rsid w:val="00DD2AA1"/>
    <w:rsid w:val="00DD40B5"/>
    <w:rsid w:val="00DD43EF"/>
    <w:rsid w:val="00DD49B1"/>
    <w:rsid w:val="00DD4C6B"/>
    <w:rsid w:val="00DD5299"/>
    <w:rsid w:val="00DD7257"/>
    <w:rsid w:val="00DD7AA7"/>
    <w:rsid w:val="00DD7CD2"/>
    <w:rsid w:val="00DD7F8B"/>
    <w:rsid w:val="00DE070C"/>
    <w:rsid w:val="00DE190F"/>
    <w:rsid w:val="00DE1E90"/>
    <w:rsid w:val="00DE2547"/>
    <w:rsid w:val="00DE3688"/>
    <w:rsid w:val="00DE3A12"/>
    <w:rsid w:val="00DE50DF"/>
    <w:rsid w:val="00DE51E7"/>
    <w:rsid w:val="00DE5A1C"/>
    <w:rsid w:val="00DE5EE2"/>
    <w:rsid w:val="00DE6134"/>
    <w:rsid w:val="00DE7912"/>
    <w:rsid w:val="00DE7BFA"/>
    <w:rsid w:val="00DF1C08"/>
    <w:rsid w:val="00DF2096"/>
    <w:rsid w:val="00DF2D65"/>
    <w:rsid w:val="00DF36DD"/>
    <w:rsid w:val="00DF4C32"/>
    <w:rsid w:val="00DF4D78"/>
    <w:rsid w:val="00DF586F"/>
    <w:rsid w:val="00DF5A61"/>
    <w:rsid w:val="00DF6501"/>
    <w:rsid w:val="00DF67E8"/>
    <w:rsid w:val="00DF68C3"/>
    <w:rsid w:val="00DF72EF"/>
    <w:rsid w:val="00DF79F3"/>
    <w:rsid w:val="00E0005E"/>
    <w:rsid w:val="00E0187A"/>
    <w:rsid w:val="00E02617"/>
    <w:rsid w:val="00E02980"/>
    <w:rsid w:val="00E02BAC"/>
    <w:rsid w:val="00E03157"/>
    <w:rsid w:val="00E03B2D"/>
    <w:rsid w:val="00E048F2"/>
    <w:rsid w:val="00E0651B"/>
    <w:rsid w:val="00E076F2"/>
    <w:rsid w:val="00E07A01"/>
    <w:rsid w:val="00E10335"/>
    <w:rsid w:val="00E1130E"/>
    <w:rsid w:val="00E114A8"/>
    <w:rsid w:val="00E119B9"/>
    <w:rsid w:val="00E11EDA"/>
    <w:rsid w:val="00E1215A"/>
    <w:rsid w:val="00E1221F"/>
    <w:rsid w:val="00E13219"/>
    <w:rsid w:val="00E133FC"/>
    <w:rsid w:val="00E13E99"/>
    <w:rsid w:val="00E15099"/>
    <w:rsid w:val="00E157FA"/>
    <w:rsid w:val="00E158E2"/>
    <w:rsid w:val="00E15FDE"/>
    <w:rsid w:val="00E17D3A"/>
    <w:rsid w:val="00E20AFF"/>
    <w:rsid w:val="00E20B25"/>
    <w:rsid w:val="00E2145D"/>
    <w:rsid w:val="00E22268"/>
    <w:rsid w:val="00E22668"/>
    <w:rsid w:val="00E22BB3"/>
    <w:rsid w:val="00E23105"/>
    <w:rsid w:val="00E239A5"/>
    <w:rsid w:val="00E23C76"/>
    <w:rsid w:val="00E23F35"/>
    <w:rsid w:val="00E2422C"/>
    <w:rsid w:val="00E2489E"/>
    <w:rsid w:val="00E24DA5"/>
    <w:rsid w:val="00E251E0"/>
    <w:rsid w:val="00E261BC"/>
    <w:rsid w:val="00E30B13"/>
    <w:rsid w:val="00E31006"/>
    <w:rsid w:val="00E319C7"/>
    <w:rsid w:val="00E31C25"/>
    <w:rsid w:val="00E31E1E"/>
    <w:rsid w:val="00E32C0B"/>
    <w:rsid w:val="00E32C83"/>
    <w:rsid w:val="00E33D8E"/>
    <w:rsid w:val="00E33E3C"/>
    <w:rsid w:val="00E33E81"/>
    <w:rsid w:val="00E3495A"/>
    <w:rsid w:val="00E353D2"/>
    <w:rsid w:val="00E35442"/>
    <w:rsid w:val="00E36DD4"/>
    <w:rsid w:val="00E370E2"/>
    <w:rsid w:val="00E37325"/>
    <w:rsid w:val="00E37671"/>
    <w:rsid w:val="00E40621"/>
    <w:rsid w:val="00E40E49"/>
    <w:rsid w:val="00E417F7"/>
    <w:rsid w:val="00E418CA"/>
    <w:rsid w:val="00E41FB0"/>
    <w:rsid w:val="00E445BE"/>
    <w:rsid w:val="00E46408"/>
    <w:rsid w:val="00E46969"/>
    <w:rsid w:val="00E47DC6"/>
    <w:rsid w:val="00E50523"/>
    <w:rsid w:val="00E5062F"/>
    <w:rsid w:val="00E51362"/>
    <w:rsid w:val="00E5308A"/>
    <w:rsid w:val="00E534BA"/>
    <w:rsid w:val="00E548CB"/>
    <w:rsid w:val="00E54F3E"/>
    <w:rsid w:val="00E55865"/>
    <w:rsid w:val="00E55A42"/>
    <w:rsid w:val="00E60A67"/>
    <w:rsid w:val="00E6120E"/>
    <w:rsid w:val="00E61524"/>
    <w:rsid w:val="00E6236A"/>
    <w:rsid w:val="00E62F74"/>
    <w:rsid w:val="00E638FF"/>
    <w:rsid w:val="00E6448F"/>
    <w:rsid w:val="00E65E50"/>
    <w:rsid w:val="00E665A3"/>
    <w:rsid w:val="00E66624"/>
    <w:rsid w:val="00E66773"/>
    <w:rsid w:val="00E66841"/>
    <w:rsid w:val="00E669E7"/>
    <w:rsid w:val="00E66B9D"/>
    <w:rsid w:val="00E67147"/>
    <w:rsid w:val="00E67193"/>
    <w:rsid w:val="00E67C88"/>
    <w:rsid w:val="00E67F38"/>
    <w:rsid w:val="00E700BD"/>
    <w:rsid w:val="00E705F2"/>
    <w:rsid w:val="00E718C2"/>
    <w:rsid w:val="00E73768"/>
    <w:rsid w:val="00E738F5"/>
    <w:rsid w:val="00E745F6"/>
    <w:rsid w:val="00E752E4"/>
    <w:rsid w:val="00E76A2E"/>
    <w:rsid w:val="00E76F1C"/>
    <w:rsid w:val="00E76F47"/>
    <w:rsid w:val="00E77832"/>
    <w:rsid w:val="00E80032"/>
    <w:rsid w:val="00E8104E"/>
    <w:rsid w:val="00E81B3B"/>
    <w:rsid w:val="00E83754"/>
    <w:rsid w:val="00E83943"/>
    <w:rsid w:val="00E847CC"/>
    <w:rsid w:val="00E855AA"/>
    <w:rsid w:val="00E8633A"/>
    <w:rsid w:val="00E872FE"/>
    <w:rsid w:val="00E8745C"/>
    <w:rsid w:val="00E87581"/>
    <w:rsid w:val="00E90396"/>
    <w:rsid w:val="00E90DD5"/>
    <w:rsid w:val="00E91B80"/>
    <w:rsid w:val="00E91BD1"/>
    <w:rsid w:val="00E92101"/>
    <w:rsid w:val="00E92F19"/>
    <w:rsid w:val="00E93027"/>
    <w:rsid w:val="00E93ED9"/>
    <w:rsid w:val="00E9710C"/>
    <w:rsid w:val="00E97E7E"/>
    <w:rsid w:val="00EA06A8"/>
    <w:rsid w:val="00EA1ED0"/>
    <w:rsid w:val="00EA1FD6"/>
    <w:rsid w:val="00EA2BAC"/>
    <w:rsid w:val="00EA2EE6"/>
    <w:rsid w:val="00EA3136"/>
    <w:rsid w:val="00EA40BC"/>
    <w:rsid w:val="00EA4599"/>
    <w:rsid w:val="00EA5062"/>
    <w:rsid w:val="00EA50AF"/>
    <w:rsid w:val="00EA5A8E"/>
    <w:rsid w:val="00EA772F"/>
    <w:rsid w:val="00EB04DD"/>
    <w:rsid w:val="00EB0741"/>
    <w:rsid w:val="00EB07C0"/>
    <w:rsid w:val="00EB1297"/>
    <w:rsid w:val="00EB1E8A"/>
    <w:rsid w:val="00EB26B3"/>
    <w:rsid w:val="00EB3575"/>
    <w:rsid w:val="00EB36E6"/>
    <w:rsid w:val="00EB39BA"/>
    <w:rsid w:val="00EB454F"/>
    <w:rsid w:val="00EB462D"/>
    <w:rsid w:val="00EB5039"/>
    <w:rsid w:val="00EB5822"/>
    <w:rsid w:val="00EB622D"/>
    <w:rsid w:val="00EB6439"/>
    <w:rsid w:val="00EB662F"/>
    <w:rsid w:val="00EB69EA"/>
    <w:rsid w:val="00EB7482"/>
    <w:rsid w:val="00EB7DEA"/>
    <w:rsid w:val="00EC0622"/>
    <w:rsid w:val="00EC0995"/>
    <w:rsid w:val="00EC2E19"/>
    <w:rsid w:val="00EC515C"/>
    <w:rsid w:val="00EC5425"/>
    <w:rsid w:val="00EC5595"/>
    <w:rsid w:val="00EC5DB8"/>
    <w:rsid w:val="00EC7EC6"/>
    <w:rsid w:val="00ED04AD"/>
    <w:rsid w:val="00ED1134"/>
    <w:rsid w:val="00ED1531"/>
    <w:rsid w:val="00ED1E20"/>
    <w:rsid w:val="00ED2D48"/>
    <w:rsid w:val="00ED3183"/>
    <w:rsid w:val="00ED3398"/>
    <w:rsid w:val="00ED38F5"/>
    <w:rsid w:val="00ED3C30"/>
    <w:rsid w:val="00ED4F4B"/>
    <w:rsid w:val="00ED5267"/>
    <w:rsid w:val="00ED6FA5"/>
    <w:rsid w:val="00ED7B78"/>
    <w:rsid w:val="00ED7C03"/>
    <w:rsid w:val="00EE0143"/>
    <w:rsid w:val="00EE3B18"/>
    <w:rsid w:val="00EE3EFC"/>
    <w:rsid w:val="00EE4511"/>
    <w:rsid w:val="00EE5053"/>
    <w:rsid w:val="00EE5AD0"/>
    <w:rsid w:val="00EE7A27"/>
    <w:rsid w:val="00EF18C0"/>
    <w:rsid w:val="00EF30C4"/>
    <w:rsid w:val="00EF3A0E"/>
    <w:rsid w:val="00EF54D3"/>
    <w:rsid w:val="00EF6323"/>
    <w:rsid w:val="00EF68F6"/>
    <w:rsid w:val="00EF6D1C"/>
    <w:rsid w:val="00EF7376"/>
    <w:rsid w:val="00EF773A"/>
    <w:rsid w:val="00F014A9"/>
    <w:rsid w:val="00F0216D"/>
    <w:rsid w:val="00F022DF"/>
    <w:rsid w:val="00F03177"/>
    <w:rsid w:val="00F03FE1"/>
    <w:rsid w:val="00F047FA"/>
    <w:rsid w:val="00F04AD1"/>
    <w:rsid w:val="00F04BBD"/>
    <w:rsid w:val="00F05272"/>
    <w:rsid w:val="00F058BB"/>
    <w:rsid w:val="00F05BD1"/>
    <w:rsid w:val="00F06047"/>
    <w:rsid w:val="00F06368"/>
    <w:rsid w:val="00F066AC"/>
    <w:rsid w:val="00F06832"/>
    <w:rsid w:val="00F06D19"/>
    <w:rsid w:val="00F07254"/>
    <w:rsid w:val="00F10496"/>
    <w:rsid w:val="00F10A63"/>
    <w:rsid w:val="00F11316"/>
    <w:rsid w:val="00F117CB"/>
    <w:rsid w:val="00F120FF"/>
    <w:rsid w:val="00F129B1"/>
    <w:rsid w:val="00F13CD7"/>
    <w:rsid w:val="00F14129"/>
    <w:rsid w:val="00F14331"/>
    <w:rsid w:val="00F147D6"/>
    <w:rsid w:val="00F148B1"/>
    <w:rsid w:val="00F14C2A"/>
    <w:rsid w:val="00F14D1A"/>
    <w:rsid w:val="00F1523B"/>
    <w:rsid w:val="00F155D8"/>
    <w:rsid w:val="00F15C80"/>
    <w:rsid w:val="00F16E18"/>
    <w:rsid w:val="00F17163"/>
    <w:rsid w:val="00F17370"/>
    <w:rsid w:val="00F22DFE"/>
    <w:rsid w:val="00F24CFD"/>
    <w:rsid w:val="00F2579B"/>
    <w:rsid w:val="00F25967"/>
    <w:rsid w:val="00F25F0A"/>
    <w:rsid w:val="00F268B8"/>
    <w:rsid w:val="00F316E1"/>
    <w:rsid w:val="00F32D13"/>
    <w:rsid w:val="00F3436D"/>
    <w:rsid w:val="00F362E1"/>
    <w:rsid w:val="00F36339"/>
    <w:rsid w:val="00F36401"/>
    <w:rsid w:val="00F37495"/>
    <w:rsid w:val="00F378A4"/>
    <w:rsid w:val="00F37971"/>
    <w:rsid w:val="00F4030F"/>
    <w:rsid w:val="00F4089B"/>
    <w:rsid w:val="00F41AE4"/>
    <w:rsid w:val="00F41CE9"/>
    <w:rsid w:val="00F42555"/>
    <w:rsid w:val="00F4269D"/>
    <w:rsid w:val="00F429C5"/>
    <w:rsid w:val="00F430A4"/>
    <w:rsid w:val="00F46014"/>
    <w:rsid w:val="00F47632"/>
    <w:rsid w:val="00F477F6"/>
    <w:rsid w:val="00F47E36"/>
    <w:rsid w:val="00F50FE9"/>
    <w:rsid w:val="00F51007"/>
    <w:rsid w:val="00F5154E"/>
    <w:rsid w:val="00F51C7E"/>
    <w:rsid w:val="00F51CF8"/>
    <w:rsid w:val="00F51D15"/>
    <w:rsid w:val="00F52C48"/>
    <w:rsid w:val="00F53B74"/>
    <w:rsid w:val="00F53F40"/>
    <w:rsid w:val="00F54038"/>
    <w:rsid w:val="00F54D7D"/>
    <w:rsid w:val="00F54E7C"/>
    <w:rsid w:val="00F55697"/>
    <w:rsid w:val="00F55CD2"/>
    <w:rsid w:val="00F5631D"/>
    <w:rsid w:val="00F566F8"/>
    <w:rsid w:val="00F56AFA"/>
    <w:rsid w:val="00F56C92"/>
    <w:rsid w:val="00F5732A"/>
    <w:rsid w:val="00F57990"/>
    <w:rsid w:val="00F57C36"/>
    <w:rsid w:val="00F601B5"/>
    <w:rsid w:val="00F60921"/>
    <w:rsid w:val="00F627AB"/>
    <w:rsid w:val="00F62E47"/>
    <w:rsid w:val="00F63116"/>
    <w:rsid w:val="00F67E79"/>
    <w:rsid w:val="00F707F0"/>
    <w:rsid w:val="00F711F2"/>
    <w:rsid w:val="00F7165A"/>
    <w:rsid w:val="00F729A8"/>
    <w:rsid w:val="00F72AE9"/>
    <w:rsid w:val="00F72D9E"/>
    <w:rsid w:val="00F733D3"/>
    <w:rsid w:val="00F73A7A"/>
    <w:rsid w:val="00F74252"/>
    <w:rsid w:val="00F75943"/>
    <w:rsid w:val="00F76975"/>
    <w:rsid w:val="00F77554"/>
    <w:rsid w:val="00F776F2"/>
    <w:rsid w:val="00F83009"/>
    <w:rsid w:val="00F83743"/>
    <w:rsid w:val="00F83925"/>
    <w:rsid w:val="00F83BAF"/>
    <w:rsid w:val="00F83D31"/>
    <w:rsid w:val="00F84C48"/>
    <w:rsid w:val="00F85171"/>
    <w:rsid w:val="00F8572B"/>
    <w:rsid w:val="00F86F08"/>
    <w:rsid w:val="00F879C2"/>
    <w:rsid w:val="00F87BDC"/>
    <w:rsid w:val="00F905F1"/>
    <w:rsid w:val="00F90849"/>
    <w:rsid w:val="00F91F5C"/>
    <w:rsid w:val="00F93B0E"/>
    <w:rsid w:val="00F95390"/>
    <w:rsid w:val="00F95D95"/>
    <w:rsid w:val="00F96592"/>
    <w:rsid w:val="00F975B2"/>
    <w:rsid w:val="00FA0918"/>
    <w:rsid w:val="00FA1159"/>
    <w:rsid w:val="00FA12F4"/>
    <w:rsid w:val="00FA25A1"/>
    <w:rsid w:val="00FA48F7"/>
    <w:rsid w:val="00FA4A93"/>
    <w:rsid w:val="00FA4DCF"/>
    <w:rsid w:val="00FA4E90"/>
    <w:rsid w:val="00FA5538"/>
    <w:rsid w:val="00FA6374"/>
    <w:rsid w:val="00FA6F19"/>
    <w:rsid w:val="00FA774A"/>
    <w:rsid w:val="00FA7D00"/>
    <w:rsid w:val="00FB04C6"/>
    <w:rsid w:val="00FB149A"/>
    <w:rsid w:val="00FB39D0"/>
    <w:rsid w:val="00FB416C"/>
    <w:rsid w:val="00FB4349"/>
    <w:rsid w:val="00FB4510"/>
    <w:rsid w:val="00FB4721"/>
    <w:rsid w:val="00FB553F"/>
    <w:rsid w:val="00FB6AB0"/>
    <w:rsid w:val="00FB7F62"/>
    <w:rsid w:val="00FC08E2"/>
    <w:rsid w:val="00FC091C"/>
    <w:rsid w:val="00FC0E3F"/>
    <w:rsid w:val="00FC110D"/>
    <w:rsid w:val="00FC1945"/>
    <w:rsid w:val="00FC2D12"/>
    <w:rsid w:val="00FC3149"/>
    <w:rsid w:val="00FC35F4"/>
    <w:rsid w:val="00FC41AC"/>
    <w:rsid w:val="00FC4317"/>
    <w:rsid w:val="00FC47FF"/>
    <w:rsid w:val="00FC5248"/>
    <w:rsid w:val="00FC599E"/>
    <w:rsid w:val="00FC65EB"/>
    <w:rsid w:val="00FC6A54"/>
    <w:rsid w:val="00FC7CF7"/>
    <w:rsid w:val="00FD0DAD"/>
    <w:rsid w:val="00FD104C"/>
    <w:rsid w:val="00FD1149"/>
    <w:rsid w:val="00FD159F"/>
    <w:rsid w:val="00FD2148"/>
    <w:rsid w:val="00FD2A83"/>
    <w:rsid w:val="00FD31EC"/>
    <w:rsid w:val="00FD3DA7"/>
    <w:rsid w:val="00FD3E09"/>
    <w:rsid w:val="00FD793F"/>
    <w:rsid w:val="00FD7B2B"/>
    <w:rsid w:val="00FE20D9"/>
    <w:rsid w:val="00FE255F"/>
    <w:rsid w:val="00FE2E5E"/>
    <w:rsid w:val="00FE3758"/>
    <w:rsid w:val="00FE4507"/>
    <w:rsid w:val="00FE5543"/>
    <w:rsid w:val="00FE5583"/>
    <w:rsid w:val="00FE62F4"/>
    <w:rsid w:val="00FE745F"/>
    <w:rsid w:val="00FE77CE"/>
    <w:rsid w:val="00FF0928"/>
    <w:rsid w:val="00FF0B01"/>
    <w:rsid w:val="00FF0B13"/>
    <w:rsid w:val="00FF0B66"/>
    <w:rsid w:val="00FF18DF"/>
    <w:rsid w:val="00FF295D"/>
    <w:rsid w:val="00FF386C"/>
    <w:rsid w:val="00FF3DD4"/>
    <w:rsid w:val="00FF3E5C"/>
    <w:rsid w:val="00FF4CF9"/>
    <w:rsid w:val="00FF4D3B"/>
    <w:rsid w:val="00FF54BD"/>
    <w:rsid w:val="00FF606F"/>
    <w:rsid w:val="00FF63D5"/>
    <w:rsid w:val="00FF6683"/>
    <w:rsid w:val="00FF6698"/>
    <w:rsid w:val="00FF6BB9"/>
    <w:rsid w:val="00FF7C17"/>
    <w:rsid w:val="01D95891"/>
    <w:rsid w:val="039FF325"/>
    <w:rsid w:val="062E61BF"/>
    <w:rsid w:val="06C708B6"/>
    <w:rsid w:val="07D8902B"/>
    <w:rsid w:val="095BA445"/>
    <w:rsid w:val="0BFED8AA"/>
    <w:rsid w:val="0E1D09F3"/>
    <w:rsid w:val="0F4DAC1C"/>
    <w:rsid w:val="1104B014"/>
    <w:rsid w:val="1112F099"/>
    <w:rsid w:val="118A7F43"/>
    <w:rsid w:val="11DFD204"/>
    <w:rsid w:val="148463F3"/>
    <w:rsid w:val="1508447E"/>
    <w:rsid w:val="175AD00B"/>
    <w:rsid w:val="182AA95A"/>
    <w:rsid w:val="186C3801"/>
    <w:rsid w:val="1929B0A9"/>
    <w:rsid w:val="19F56992"/>
    <w:rsid w:val="1B219581"/>
    <w:rsid w:val="1B4AAD03"/>
    <w:rsid w:val="20CC2EE1"/>
    <w:rsid w:val="223A3B33"/>
    <w:rsid w:val="22EC79FF"/>
    <w:rsid w:val="24A258A0"/>
    <w:rsid w:val="289D4AF6"/>
    <w:rsid w:val="2931C645"/>
    <w:rsid w:val="2A82FA0E"/>
    <w:rsid w:val="2B7552FF"/>
    <w:rsid w:val="2C12CF61"/>
    <w:rsid w:val="2DEE9DBA"/>
    <w:rsid w:val="2E12C362"/>
    <w:rsid w:val="2E2DBEF4"/>
    <w:rsid w:val="30498119"/>
    <w:rsid w:val="315C94BF"/>
    <w:rsid w:val="31B0E9DB"/>
    <w:rsid w:val="3373D85C"/>
    <w:rsid w:val="39806AE6"/>
    <w:rsid w:val="3A7705D6"/>
    <w:rsid w:val="3B35E250"/>
    <w:rsid w:val="3BC03756"/>
    <w:rsid w:val="3D0BB642"/>
    <w:rsid w:val="3D53553E"/>
    <w:rsid w:val="3D55B2AF"/>
    <w:rsid w:val="3E3A0AC3"/>
    <w:rsid w:val="3EA4799C"/>
    <w:rsid w:val="4116DDBB"/>
    <w:rsid w:val="4398C781"/>
    <w:rsid w:val="43F5ED38"/>
    <w:rsid w:val="46A68791"/>
    <w:rsid w:val="476BD190"/>
    <w:rsid w:val="4884CBB3"/>
    <w:rsid w:val="48B22C2A"/>
    <w:rsid w:val="49548B59"/>
    <w:rsid w:val="4997207F"/>
    <w:rsid w:val="49D34593"/>
    <w:rsid w:val="4AECE076"/>
    <w:rsid w:val="4B57BD20"/>
    <w:rsid w:val="4CBACB50"/>
    <w:rsid w:val="4E4C32FA"/>
    <w:rsid w:val="4E9423E1"/>
    <w:rsid w:val="50E53E4A"/>
    <w:rsid w:val="535EBA60"/>
    <w:rsid w:val="547DF76D"/>
    <w:rsid w:val="54EBD9B9"/>
    <w:rsid w:val="5588E6BE"/>
    <w:rsid w:val="55E624F1"/>
    <w:rsid w:val="568C1A06"/>
    <w:rsid w:val="5914FAB5"/>
    <w:rsid w:val="5AB43954"/>
    <w:rsid w:val="5AE77965"/>
    <w:rsid w:val="5E952D50"/>
    <w:rsid w:val="5EC947F5"/>
    <w:rsid w:val="62A069B7"/>
    <w:rsid w:val="6327CF33"/>
    <w:rsid w:val="63CEABDA"/>
    <w:rsid w:val="63E6F7AE"/>
    <w:rsid w:val="655C8D72"/>
    <w:rsid w:val="66592CBA"/>
    <w:rsid w:val="688DBED4"/>
    <w:rsid w:val="6BBE572A"/>
    <w:rsid w:val="6C314314"/>
    <w:rsid w:val="6D4AFE64"/>
    <w:rsid w:val="6D50DB11"/>
    <w:rsid w:val="6F4D17BD"/>
    <w:rsid w:val="71F9E4A8"/>
    <w:rsid w:val="72E747D2"/>
    <w:rsid w:val="746E32D3"/>
    <w:rsid w:val="74E19C73"/>
    <w:rsid w:val="7629FD44"/>
    <w:rsid w:val="767490FD"/>
    <w:rsid w:val="777726FF"/>
    <w:rsid w:val="78282310"/>
    <w:rsid w:val="78BDF444"/>
    <w:rsid w:val="79A63C00"/>
    <w:rsid w:val="7AED7899"/>
    <w:rsid w:val="7C32F07D"/>
    <w:rsid w:val="7CA3D175"/>
    <w:rsid w:val="7E353FC7"/>
    <w:rsid w:val="7F7A30D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455D"/>
  <w15:chartTrackingRefBased/>
  <w15:docId w15:val="{0C4387C3-98ED-4FFF-A940-CCB10DD4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paragraph" w:styleId="Textkomente">
    <w:name w:val="annotation text"/>
    <w:basedOn w:val="Normln"/>
    <w:semiHidden/>
    <w:rPr>
      <w:sz w:val="20"/>
      <w:szCs w:val="20"/>
      <w:lang w:val="x-none"/>
    </w:rPr>
  </w:style>
  <w:style w:type="character" w:customStyle="1" w:styleId="TextkomenteChar">
    <w:name w:val="Text komentáře Char"/>
    <w:semiHidden/>
    <w:rPr>
      <w:rFonts w:ascii="Times New Roman" w:eastAsia="Times New Roman" w:hAnsi="Times New Roman" w:cs="Times New Roman"/>
      <w:sz w:val="20"/>
      <w:szCs w:val="20"/>
      <w:lang w:eastAsia="cs-CZ"/>
    </w:rPr>
  </w:style>
  <w:style w:type="character" w:styleId="Odkaznakoment">
    <w:name w:val="annotation reference"/>
    <w:semiHidden/>
    <w:rPr>
      <w:sz w:val="16"/>
      <w:szCs w:val="16"/>
    </w:rPr>
  </w:style>
  <w:style w:type="paragraph" w:styleId="Odstavecseseznamem">
    <w:name w:val="List Paragraph"/>
    <w:basedOn w:val="Normln"/>
    <w:qFormat/>
    <w:pPr>
      <w:ind w:left="708"/>
    </w:pPr>
  </w:style>
  <w:style w:type="paragraph" w:styleId="Textbubliny">
    <w:name w:val="Balloon Text"/>
    <w:basedOn w:val="Normln"/>
    <w:semiHidden/>
    <w:unhideWhenUsed/>
    <w:rPr>
      <w:rFonts w:ascii="Tahoma" w:hAnsi="Tahoma"/>
      <w:sz w:val="16"/>
      <w:szCs w:val="16"/>
      <w:lang w:val="x-none"/>
    </w:rPr>
  </w:style>
  <w:style w:type="character" w:customStyle="1" w:styleId="TextbublinyChar">
    <w:name w:val="Text bubliny Char"/>
    <w:semiHidden/>
    <w:rPr>
      <w:rFonts w:ascii="Tahoma" w:eastAsia="Times New Roman" w:hAnsi="Tahoma" w:cs="Tahoma"/>
      <w:sz w:val="16"/>
      <w:szCs w:val="16"/>
      <w:lang w:eastAsia="cs-CZ"/>
    </w:rPr>
  </w:style>
  <w:style w:type="paragraph" w:styleId="Zhlav">
    <w:name w:val="header"/>
    <w:basedOn w:val="Normln"/>
    <w:unhideWhenUsed/>
    <w:pPr>
      <w:tabs>
        <w:tab w:val="center" w:pos="4536"/>
        <w:tab w:val="right" w:pos="9072"/>
      </w:tabs>
    </w:pPr>
    <w:rPr>
      <w:lang w:val="x-none" w:eastAsia="x-none"/>
    </w:rPr>
  </w:style>
  <w:style w:type="character" w:customStyle="1" w:styleId="ZhlavChar">
    <w:name w:val="Záhlaví Char"/>
    <w:rPr>
      <w:rFonts w:ascii="Times New Roman" w:eastAsia="Times New Roman" w:hAnsi="Times New Roman"/>
      <w:sz w:val="24"/>
      <w:szCs w:val="24"/>
    </w:rPr>
  </w:style>
  <w:style w:type="paragraph" w:styleId="Zpat">
    <w:name w:val="footer"/>
    <w:basedOn w:val="Normln"/>
    <w:uiPriority w:val="99"/>
    <w:unhideWhenUsed/>
    <w:pPr>
      <w:tabs>
        <w:tab w:val="center" w:pos="4536"/>
        <w:tab w:val="right" w:pos="9072"/>
      </w:tabs>
    </w:pPr>
    <w:rPr>
      <w:lang w:val="x-none" w:eastAsia="x-none"/>
    </w:rPr>
  </w:style>
  <w:style w:type="character" w:customStyle="1" w:styleId="ZpatChar">
    <w:name w:val="Zápatí Char"/>
    <w:uiPriority w:val="99"/>
    <w:rPr>
      <w:rFonts w:ascii="Times New Roman" w:eastAsia="Times New Roman" w:hAnsi="Times New Roman"/>
      <w:sz w:val="24"/>
      <w:szCs w:val="24"/>
    </w:rPr>
  </w:style>
  <w:style w:type="paragraph" w:styleId="Pedmtkomente">
    <w:name w:val="annotation subject"/>
    <w:basedOn w:val="Textkomente"/>
    <w:next w:val="Textkomente"/>
    <w:semiHidden/>
    <w:unhideWhenUsed/>
    <w:rPr>
      <w:b/>
      <w:bCs/>
    </w:rPr>
  </w:style>
  <w:style w:type="character" w:customStyle="1" w:styleId="PedmtkomenteChar">
    <w:name w:val="Předmět komentáře Char"/>
    <w:semiHidden/>
    <w:rPr>
      <w:rFonts w:ascii="Times New Roman" w:eastAsia="Times New Roman" w:hAnsi="Times New Roman" w:cs="Times New Roman"/>
      <w:b/>
      <w:bCs/>
      <w:sz w:val="20"/>
      <w:szCs w:val="20"/>
      <w:lang w:eastAsia="cs-CZ"/>
    </w:rPr>
  </w:style>
  <w:style w:type="paragraph" w:styleId="Revize">
    <w:name w:val="Revision"/>
    <w:hidden/>
    <w:uiPriority w:val="99"/>
    <w:semiHidden/>
    <w:rsid w:val="00993A3D"/>
    <w:rPr>
      <w:rFonts w:ascii="Times New Roman" w:eastAsia="Times New Roman" w:hAnsi="Times New Roman"/>
      <w:sz w:val="24"/>
      <w:szCs w:val="24"/>
      <w:lang w:eastAsia="cs-CZ"/>
    </w:rPr>
  </w:style>
  <w:style w:type="paragraph" w:styleId="Normlnweb">
    <w:name w:val="Normal (Web)"/>
    <w:basedOn w:val="Normln"/>
    <w:uiPriority w:val="99"/>
    <w:unhideWhenUsed/>
    <w:rsid w:val="008A0616"/>
    <w:pPr>
      <w:spacing w:before="100" w:beforeAutospacing="1" w:after="100" w:afterAutospacing="1"/>
      <w:jc w:val="left"/>
    </w:pPr>
    <w:rPr>
      <w:rFonts w:ascii="Calibri" w:eastAsiaTheme="minorHAnsi" w:hAnsi="Calibri" w:cs="Calibri"/>
      <w:sz w:val="22"/>
      <w:szCs w:val="22"/>
      <w:lang w:eastAsia="en-US"/>
    </w:rPr>
  </w:style>
  <w:style w:type="character" w:styleId="Sledovanodkaz">
    <w:name w:val="FollowedHyperlink"/>
    <w:basedOn w:val="Standardnpsmoodstavce"/>
    <w:uiPriority w:val="99"/>
    <w:semiHidden/>
    <w:unhideWhenUsed/>
    <w:rsid w:val="003676AA"/>
    <w:rPr>
      <w:color w:val="954F72" w:themeColor="followedHyperlink"/>
      <w:u w:val="single"/>
    </w:rPr>
  </w:style>
  <w:style w:type="character" w:styleId="Nevyeenzmnka">
    <w:name w:val="Unresolved Mention"/>
    <w:basedOn w:val="Standardnpsmoodstavce"/>
    <w:uiPriority w:val="99"/>
    <w:semiHidden/>
    <w:unhideWhenUsed/>
    <w:rsid w:val="00E90DD5"/>
    <w:rPr>
      <w:color w:val="605E5C"/>
      <w:shd w:val="clear" w:color="auto" w:fill="E1DFDD"/>
    </w:rPr>
  </w:style>
  <w:style w:type="character" w:styleId="Siln">
    <w:name w:val="Strong"/>
    <w:basedOn w:val="Standardnpsmoodstavce"/>
    <w:uiPriority w:val="22"/>
    <w:qFormat/>
    <w:rsid w:val="004B1C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6668">
      <w:bodyDiv w:val="1"/>
      <w:marLeft w:val="0"/>
      <w:marRight w:val="0"/>
      <w:marTop w:val="0"/>
      <w:marBottom w:val="0"/>
      <w:divBdr>
        <w:top w:val="none" w:sz="0" w:space="0" w:color="auto"/>
        <w:left w:val="none" w:sz="0" w:space="0" w:color="auto"/>
        <w:bottom w:val="none" w:sz="0" w:space="0" w:color="auto"/>
        <w:right w:val="none" w:sz="0" w:space="0" w:color="auto"/>
      </w:divBdr>
    </w:div>
    <w:div w:id="268047800">
      <w:bodyDiv w:val="1"/>
      <w:marLeft w:val="0"/>
      <w:marRight w:val="0"/>
      <w:marTop w:val="0"/>
      <w:marBottom w:val="0"/>
      <w:divBdr>
        <w:top w:val="none" w:sz="0" w:space="0" w:color="auto"/>
        <w:left w:val="none" w:sz="0" w:space="0" w:color="auto"/>
        <w:bottom w:val="none" w:sz="0" w:space="0" w:color="auto"/>
        <w:right w:val="none" w:sz="0" w:space="0" w:color="auto"/>
      </w:divBdr>
    </w:div>
    <w:div w:id="367031698">
      <w:bodyDiv w:val="1"/>
      <w:marLeft w:val="0"/>
      <w:marRight w:val="0"/>
      <w:marTop w:val="0"/>
      <w:marBottom w:val="0"/>
      <w:divBdr>
        <w:top w:val="none" w:sz="0" w:space="0" w:color="auto"/>
        <w:left w:val="none" w:sz="0" w:space="0" w:color="auto"/>
        <w:bottom w:val="none" w:sz="0" w:space="0" w:color="auto"/>
        <w:right w:val="none" w:sz="0" w:space="0" w:color="auto"/>
      </w:divBdr>
      <w:divsChild>
        <w:div w:id="1614551419">
          <w:marLeft w:val="0"/>
          <w:marRight w:val="0"/>
          <w:marTop w:val="0"/>
          <w:marBottom w:val="0"/>
          <w:divBdr>
            <w:top w:val="none" w:sz="0" w:space="0" w:color="auto"/>
            <w:left w:val="none" w:sz="0" w:space="0" w:color="auto"/>
            <w:bottom w:val="none" w:sz="0" w:space="0" w:color="auto"/>
            <w:right w:val="none" w:sz="0" w:space="0" w:color="auto"/>
          </w:divBdr>
          <w:divsChild>
            <w:div w:id="17124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23016">
      <w:bodyDiv w:val="1"/>
      <w:marLeft w:val="0"/>
      <w:marRight w:val="0"/>
      <w:marTop w:val="0"/>
      <w:marBottom w:val="0"/>
      <w:divBdr>
        <w:top w:val="none" w:sz="0" w:space="0" w:color="auto"/>
        <w:left w:val="none" w:sz="0" w:space="0" w:color="auto"/>
        <w:bottom w:val="none" w:sz="0" w:space="0" w:color="auto"/>
        <w:right w:val="none" w:sz="0" w:space="0" w:color="auto"/>
      </w:divBdr>
      <w:divsChild>
        <w:div w:id="857355239">
          <w:marLeft w:val="0"/>
          <w:marRight w:val="0"/>
          <w:marTop w:val="0"/>
          <w:marBottom w:val="0"/>
          <w:divBdr>
            <w:top w:val="none" w:sz="0" w:space="0" w:color="auto"/>
            <w:left w:val="none" w:sz="0" w:space="0" w:color="auto"/>
            <w:bottom w:val="none" w:sz="0" w:space="0" w:color="auto"/>
            <w:right w:val="none" w:sz="0" w:space="0" w:color="auto"/>
          </w:divBdr>
          <w:divsChild>
            <w:div w:id="3313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9201">
      <w:bodyDiv w:val="1"/>
      <w:marLeft w:val="0"/>
      <w:marRight w:val="0"/>
      <w:marTop w:val="0"/>
      <w:marBottom w:val="0"/>
      <w:divBdr>
        <w:top w:val="none" w:sz="0" w:space="0" w:color="auto"/>
        <w:left w:val="none" w:sz="0" w:space="0" w:color="auto"/>
        <w:bottom w:val="none" w:sz="0" w:space="0" w:color="auto"/>
        <w:right w:val="none" w:sz="0" w:space="0" w:color="auto"/>
      </w:divBdr>
    </w:div>
    <w:div w:id="1018967387">
      <w:bodyDiv w:val="1"/>
      <w:marLeft w:val="0"/>
      <w:marRight w:val="0"/>
      <w:marTop w:val="0"/>
      <w:marBottom w:val="0"/>
      <w:divBdr>
        <w:top w:val="none" w:sz="0" w:space="0" w:color="auto"/>
        <w:left w:val="none" w:sz="0" w:space="0" w:color="auto"/>
        <w:bottom w:val="none" w:sz="0" w:space="0" w:color="auto"/>
        <w:right w:val="none" w:sz="0" w:space="0" w:color="auto"/>
      </w:divBdr>
      <w:divsChild>
        <w:div w:id="730424755">
          <w:marLeft w:val="0"/>
          <w:marRight w:val="0"/>
          <w:marTop w:val="0"/>
          <w:marBottom w:val="0"/>
          <w:divBdr>
            <w:top w:val="none" w:sz="0" w:space="0" w:color="auto"/>
            <w:left w:val="none" w:sz="0" w:space="0" w:color="auto"/>
            <w:bottom w:val="none" w:sz="0" w:space="0" w:color="auto"/>
            <w:right w:val="none" w:sz="0" w:space="0" w:color="auto"/>
          </w:divBdr>
          <w:divsChild>
            <w:div w:id="700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337">
      <w:bodyDiv w:val="1"/>
      <w:marLeft w:val="0"/>
      <w:marRight w:val="0"/>
      <w:marTop w:val="0"/>
      <w:marBottom w:val="0"/>
      <w:divBdr>
        <w:top w:val="none" w:sz="0" w:space="0" w:color="auto"/>
        <w:left w:val="none" w:sz="0" w:space="0" w:color="auto"/>
        <w:bottom w:val="none" w:sz="0" w:space="0" w:color="auto"/>
        <w:right w:val="none" w:sz="0" w:space="0" w:color="auto"/>
      </w:divBdr>
    </w:div>
    <w:div w:id="1238631119">
      <w:bodyDiv w:val="1"/>
      <w:marLeft w:val="0"/>
      <w:marRight w:val="0"/>
      <w:marTop w:val="0"/>
      <w:marBottom w:val="0"/>
      <w:divBdr>
        <w:top w:val="none" w:sz="0" w:space="0" w:color="auto"/>
        <w:left w:val="none" w:sz="0" w:space="0" w:color="auto"/>
        <w:bottom w:val="none" w:sz="0" w:space="0" w:color="auto"/>
        <w:right w:val="none" w:sz="0" w:space="0" w:color="auto"/>
      </w:divBdr>
    </w:div>
    <w:div w:id="1729692993">
      <w:bodyDiv w:val="1"/>
      <w:marLeft w:val="0"/>
      <w:marRight w:val="0"/>
      <w:marTop w:val="0"/>
      <w:marBottom w:val="0"/>
      <w:divBdr>
        <w:top w:val="none" w:sz="0" w:space="0" w:color="auto"/>
        <w:left w:val="none" w:sz="0" w:space="0" w:color="auto"/>
        <w:bottom w:val="none" w:sz="0" w:space="0" w:color="auto"/>
        <w:right w:val="none" w:sz="0" w:space="0" w:color="auto"/>
      </w:divBdr>
    </w:div>
    <w:div w:id="18825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mk.cz/content/1889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a5cc53-d505-4d0b-a39f-e3b8401ee5c0" xsi:nil="true"/>
    <lcf76f155ced4ddcb4097134ff3c332f xmlns="679fa61e-0bc8-43e4-a071-f8e3270147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711DCF-95FE-4DBA-81F4-3F520A8B8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91018-D285-450E-A196-60C6D7C640AA}">
  <ds:schemaRefs>
    <ds:schemaRef ds:uri="http://schemas.openxmlformats.org/officeDocument/2006/bibliography"/>
  </ds:schemaRefs>
</ds:datastoreItem>
</file>

<file path=customXml/itemProps3.xml><?xml version="1.0" encoding="utf-8"?>
<ds:datastoreItem xmlns:ds="http://schemas.openxmlformats.org/officeDocument/2006/customXml" ds:itemID="{0058C5BF-4483-4A65-8566-BF9613F29FA6}">
  <ds:schemaRefs>
    <ds:schemaRef ds:uri="http://schemas.microsoft.com/sharepoint/v3/contenttype/forms"/>
  </ds:schemaRefs>
</ds:datastoreItem>
</file>

<file path=customXml/itemProps4.xml><?xml version="1.0" encoding="utf-8"?>
<ds:datastoreItem xmlns:ds="http://schemas.openxmlformats.org/officeDocument/2006/customXml" ds:itemID="{BBDFD6AF-C68C-4263-889B-0F618B6DB8BF}">
  <ds:schemaRefs>
    <ds:schemaRef ds:uri="http://schemas.microsoft.com/office/2006/metadata/properties"/>
    <ds:schemaRef ds:uri="http://schemas.microsoft.com/office/infopath/2007/PartnerControls"/>
    <ds:schemaRef ds:uri="87a5cc53-d505-4d0b-a39f-e3b8401ee5c0"/>
    <ds:schemaRef ds:uri="679fa61e-0bc8-43e4-a071-f8e327014709"/>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9</Pages>
  <Words>2967</Words>
  <Characters>17512</Characters>
  <Application>Microsoft Office Word</Application>
  <DocSecurity>0</DocSecurity>
  <Lines>145</Lines>
  <Paragraphs>40</Paragraphs>
  <ScaleCrop>false</ScaleCrop>
  <Company>OU Vojkovice</Company>
  <LinksUpToDate>false</LinksUpToDate>
  <CharactersWithSpaces>20439</CharactersWithSpaces>
  <SharedDoc>false</SharedDoc>
  <HLinks>
    <vt:vector size="6" baseType="variant">
      <vt:variant>
        <vt:i4>6029398</vt:i4>
      </vt:variant>
      <vt:variant>
        <vt:i4>0</vt:i4>
      </vt:variant>
      <vt:variant>
        <vt:i4>0</vt:i4>
      </vt:variant>
      <vt:variant>
        <vt:i4>5</vt:i4>
      </vt:variant>
      <vt:variant>
        <vt:lpwstr>https://www.jmk.cz/content/18898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DOTACE</dc:title>
  <dc:subject/>
  <dc:creator>Tesáčková Martina</dc:creator>
  <cp:keywords/>
  <cp:lastModifiedBy>Tesáčková Martina</cp:lastModifiedBy>
  <cp:revision>4</cp:revision>
  <cp:lastPrinted>2025-05-14T17:17:00Z</cp:lastPrinted>
  <dcterms:created xsi:type="dcterms:W3CDTF">2025-11-03T07:04:00Z</dcterms:created>
  <dcterms:modified xsi:type="dcterms:W3CDTF">2025-11-03T07:17:00Z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2019-10-11T08:48:13.9695172Z</vt:lpwstr>
  </property>
  <property fmtid="{D5CDD505-2E9C-101B-9397-08002B2CF9AE}" pid="5" name="MSIP_Label_690ebb53-23a2-471a-9c6e-17bd0d11311e_Name">
    <vt:lpwstr>Verejne</vt:lpwstr>
  </property>
  <property fmtid="{D5CDD505-2E9C-101B-9397-08002B2CF9AE}" pid="6" name="MSIP_Label_690ebb53-23a2-471a-9c6e-17bd0d11311e_ActionId">
    <vt:lpwstr>3ed9ec71-ca76-482e-b9fb-b2ffdf233167</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0x01010018B19B14ACF7B14FBB92C8E65CCDD25D</vt:lpwstr>
  </property>
  <property fmtid="{D5CDD505-2E9C-101B-9397-08002B2CF9AE}" pid="10" name="MediaServiceImageTags">
    <vt:lpwstr/>
  </property>
</Properties>
</file>