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99ACC" w14:textId="5F0AC14D" w:rsidR="00115AE1" w:rsidRDefault="00BA0858" w:rsidP="00115AE1">
      <w:pPr>
        <w:pStyle w:val="Smlouva"/>
        <w:rPr>
          <w:rFonts w:ascii="Arial" w:hAnsi="Arial" w:cs="Arial"/>
          <w:snapToGrid w:val="0"/>
          <w:sz w:val="20"/>
        </w:rPr>
      </w:pPr>
      <w:r w:rsidRPr="00BA0858">
        <w:rPr>
          <w:rFonts w:ascii="Arial" w:hAnsi="Arial" w:cs="Arial"/>
          <w:snapToGrid w:val="0"/>
          <w:sz w:val="20"/>
        </w:rPr>
        <w:t xml:space="preserve">SMLOUVA O PROVEDENÍ KLINICKÉHO SLEDOVÁNÍ ZDRAVOTNICKÉHO PROSTŘEDKU PO UVEDENÍ NA TRH </w:t>
      </w:r>
    </w:p>
    <w:p w14:paraId="7C5E83AE" w14:textId="4402376F" w:rsidR="00115AE1" w:rsidRPr="003E4775" w:rsidRDefault="00115AE1" w:rsidP="007724B7">
      <w:pPr>
        <w:pStyle w:val="Smlouva"/>
        <w:rPr>
          <w:rFonts w:ascii="Arial" w:hAnsi="Arial" w:cs="Arial"/>
          <w:b w:val="0"/>
          <w:bCs/>
          <w:snapToGrid w:val="0"/>
          <w:sz w:val="20"/>
        </w:rPr>
      </w:pPr>
      <w:r>
        <w:rPr>
          <w:rFonts w:ascii="Arial" w:hAnsi="Arial" w:cs="Arial"/>
          <w:b w:val="0"/>
          <w:bCs/>
          <w:snapToGrid w:val="0"/>
          <w:sz w:val="20"/>
        </w:rPr>
        <w:t>uzavřená</w:t>
      </w:r>
      <w:r w:rsidRPr="003E4775">
        <w:rPr>
          <w:rFonts w:ascii="Arial" w:hAnsi="Arial" w:cs="Arial"/>
          <w:b w:val="0"/>
          <w:bCs/>
          <w:snapToGrid w:val="0"/>
          <w:sz w:val="20"/>
        </w:rPr>
        <w:t xml:space="preserve"> níže uvedeného dne, měsíce a roku, v souladu s ustanovením § 1746 odst. 2 občanského zákoníku, zákona o zdravotnických prostředcích a </w:t>
      </w:r>
      <w:r w:rsidR="005975EE" w:rsidRPr="005D0DC7">
        <w:rPr>
          <w:rFonts w:ascii="Arial" w:hAnsi="Arial" w:cs="Arial"/>
          <w:b w:val="0"/>
          <w:bCs/>
          <w:snapToGrid w:val="0"/>
          <w:sz w:val="20"/>
        </w:rPr>
        <w:t>Nařízení evropského parlamentu a rady 2017/745 ze dne 5. dubna 2017 o zdravotnických prostředcích</w:t>
      </w:r>
      <w:r w:rsidR="007724B7">
        <w:rPr>
          <w:rFonts w:ascii="Arial" w:hAnsi="Arial" w:cs="Arial"/>
          <w:b w:val="0"/>
          <w:bCs/>
          <w:snapToGrid w:val="0"/>
          <w:sz w:val="20"/>
        </w:rPr>
        <w:t xml:space="preserve"> (</w:t>
      </w:r>
      <w:r w:rsidR="007724B7" w:rsidRPr="007724B7">
        <w:rPr>
          <w:rFonts w:ascii="Arial" w:hAnsi="Arial" w:cs="Arial"/>
          <w:b w:val="0"/>
          <w:bCs/>
          <w:snapToGrid w:val="0"/>
          <w:sz w:val="20"/>
        </w:rPr>
        <w:t>dále jen „</w:t>
      </w:r>
      <w:r w:rsidR="002A216C">
        <w:rPr>
          <w:rFonts w:ascii="Arial" w:hAnsi="Arial" w:cs="Arial"/>
          <w:i/>
          <w:iCs/>
          <w:snapToGrid w:val="0"/>
          <w:sz w:val="20"/>
        </w:rPr>
        <w:t>s</w:t>
      </w:r>
      <w:r w:rsidR="007724B7" w:rsidRPr="003E4775">
        <w:rPr>
          <w:rFonts w:ascii="Arial" w:hAnsi="Arial" w:cs="Arial"/>
          <w:i/>
          <w:iCs/>
          <w:snapToGrid w:val="0"/>
          <w:sz w:val="20"/>
        </w:rPr>
        <w:t>mlouva</w:t>
      </w:r>
      <w:r w:rsidR="007724B7" w:rsidRPr="007724B7">
        <w:rPr>
          <w:rFonts w:ascii="Arial" w:hAnsi="Arial" w:cs="Arial"/>
          <w:b w:val="0"/>
          <w:bCs/>
          <w:snapToGrid w:val="0"/>
          <w:sz w:val="20"/>
        </w:rPr>
        <w:t>“)</w:t>
      </w:r>
      <w:r>
        <w:rPr>
          <w:rFonts w:ascii="Arial" w:hAnsi="Arial" w:cs="Arial"/>
          <w:b w:val="0"/>
          <w:bCs/>
          <w:snapToGrid w:val="0"/>
          <w:sz w:val="20"/>
        </w:rPr>
        <w:t>, mezi stranami</w:t>
      </w:r>
    </w:p>
    <w:p w14:paraId="146DA7BC" w14:textId="77777777" w:rsidR="00A65B4B" w:rsidRPr="00A65B4B" w:rsidRDefault="00A65B4B" w:rsidP="00766C40">
      <w:pPr>
        <w:spacing w:after="120"/>
        <w:ind w:left="601" w:hanging="601"/>
        <w:rPr>
          <w:rFonts w:ascii="Arial" w:hAnsi="Arial" w:cs="Arial"/>
          <w:snapToGrid w:val="0"/>
          <w:sz w:val="20"/>
        </w:rPr>
      </w:pPr>
    </w:p>
    <w:p w14:paraId="4DC89051" w14:textId="77777777" w:rsidR="00A65B4B" w:rsidRPr="00A65B4B" w:rsidRDefault="00A65B4B" w:rsidP="00B70D04">
      <w:pPr>
        <w:spacing w:after="120"/>
        <w:ind w:left="1387" w:hanging="1387"/>
        <w:rPr>
          <w:rStyle w:val="Siln"/>
          <w:rFonts w:ascii="Arial" w:hAnsi="Arial" w:cs="Arial"/>
          <w:sz w:val="20"/>
        </w:rPr>
      </w:pPr>
      <w:r w:rsidRPr="00A65B4B">
        <w:rPr>
          <w:rFonts w:ascii="Arial" w:hAnsi="Arial" w:cs="Arial"/>
          <w:b/>
          <w:bCs/>
          <w:snapToGrid w:val="0"/>
          <w:sz w:val="20"/>
        </w:rPr>
        <w:t>VDI Technologies s.r.o.</w:t>
      </w:r>
    </w:p>
    <w:p w14:paraId="22555609" w14:textId="1A2BF3D6" w:rsidR="00A65B4B" w:rsidRDefault="00A65B4B" w:rsidP="001C0C70">
      <w:pPr>
        <w:tabs>
          <w:tab w:val="left" w:pos="1701"/>
        </w:tabs>
        <w:spacing w:after="120"/>
        <w:ind w:left="1701" w:hanging="1701"/>
        <w:rPr>
          <w:rFonts w:ascii="Arial" w:hAnsi="Arial" w:cs="Arial"/>
          <w:snapToGrid w:val="0"/>
          <w:sz w:val="20"/>
        </w:rPr>
      </w:pPr>
      <w:r w:rsidRPr="00A65B4B">
        <w:rPr>
          <w:rFonts w:ascii="Arial" w:hAnsi="Arial" w:cs="Arial"/>
          <w:snapToGrid w:val="0"/>
          <w:sz w:val="20"/>
        </w:rPr>
        <w:t>IČ:</w:t>
      </w:r>
      <w:r w:rsidRPr="00A65B4B">
        <w:rPr>
          <w:rFonts w:ascii="Arial" w:hAnsi="Arial" w:cs="Arial"/>
          <w:snapToGrid w:val="0"/>
          <w:sz w:val="20"/>
        </w:rPr>
        <w:tab/>
        <w:t>17108501</w:t>
      </w:r>
    </w:p>
    <w:p w14:paraId="743A08FD" w14:textId="43613663" w:rsidR="00750E9A" w:rsidRPr="001C0C70" w:rsidRDefault="00750E9A" w:rsidP="001C0C70">
      <w:pPr>
        <w:tabs>
          <w:tab w:val="left" w:pos="1701"/>
        </w:tabs>
        <w:spacing w:after="120"/>
        <w:ind w:left="1701" w:hanging="1701"/>
        <w:rPr>
          <w:rFonts w:ascii="Arial" w:hAnsi="Arial" w:cs="Arial"/>
          <w:snapToGrid w:val="0"/>
          <w:sz w:val="20"/>
        </w:rPr>
      </w:pPr>
      <w:r>
        <w:rPr>
          <w:rFonts w:ascii="Arial" w:hAnsi="Arial" w:cs="Arial"/>
          <w:snapToGrid w:val="0"/>
          <w:sz w:val="20"/>
        </w:rPr>
        <w:t xml:space="preserve">DIČ: </w:t>
      </w:r>
      <w:r>
        <w:rPr>
          <w:rFonts w:ascii="Arial" w:hAnsi="Arial" w:cs="Arial"/>
          <w:snapToGrid w:val="0"/>
          <w:sz w:val="20"/>
        </w:rPr>
        <w:tab/>
        <w:t xml:space="preserve">CZ17108501 </w:t>
      </w:r>
    </w:p>
    <w:p w14:paraId="24C3D079" w14:textId="233F87A5" w:rsidR="00A65B4B" w:rsidRDefault="00A65B4B" w:rsidP="00FE6E82">
      <w:pPr>
        <w:tabs>
          <w:tab w:val="left" w:pos="1701"/>
        </w:tabs>
        <w:spacing w:after="120"/>
        <w:ind w:left="1701" w:hanging="1701"/>
        <w:rPr>
          <w:rFonts w:ascii="Arial" w:hAnsi="Arial" w:cs="Arial"/>
          <w:snapToGrid w:val="0"/>
          <w:sz w:val="20"/>
        </w:rPr>
      </w:pPr>
      <w:r w:rsidRPr="00A65B4B">
        <w:rPr>
          <w:rFonts w:ascii="Arial" w:hAnsi="Arial" w:cs="Arial"/>
          <w:snapToGrid w:val="0"/>
          <w:sz w:val="20"/>
        </w:rPr>
        <w:t>Se sídlem:</w:t>
      </w:r>
      <w:r w:rsidRPr="00A65B4B">
        <w:rPr>
          <w:rFonts w:ascii="Arial" w:hAnsi="Arial" w:cs="Arial"/>
          <w:snapToGrid w:val="0"/>
          <w:sz w:val="20"/>
        </w:rPr>
        <w:tab/>
        <w:t>Královopolská 62/147, Královo Pole,</w:t>
      </w:r>
      <w:r w:rsidR="00B80866">
        <w:rPr>
          <w:rFonts w:ascii="Arial" w:hAnsi="Arial" w:cs="Arial"/>
          <w:snapToGrid w:val="0"/>
          <w:sz w:val="20"/>
        </w:rPr>
        <w:t xml:space="preserve"> </w:t>
      </w:r>
      <w:r w:rsidRPr="00A65B4B">
        <w:rPr>
          <w:rFonts w:ascii="Arial" w:hAnsi="Arial" w:cs="Arial"/>
          <w:snapToGrid w:val="0"/>
          <w:sz w:val="20"/>
        </w:rPr>
        <w:t>612 00 Brno</w:t>
      </w:r>
    </w:p>
    <w:p w14:paraId="6FE10540" w14:textId="1853364A" w:rsidR="00FE6E82" w:rsidRPr="00A65B4B" w:rsidRDefault="00FE6E82" w:rsidP="001C0C70">
      <w:pPr>
        <w:tabs>
          <w:tab w:val="left" w:pos="1701"/>
          <w:tab w:val="left" w:pos="2175"/>
        </w:tabs>
        <w:spacing w:after="120"/>
        <w:ind w:left="1701" w:hanging="1701"/>
        <w:rPr>
          <w:rFonts w:ascii="Arial" w:hAnsi="Arial" w:cs="Arial"/>
          <w:snapToGrid w:val="0"/>
          <w:sz w:val="20"/>
        </w:rPr>
      </w:pPr>
      <w:r>
        <w:rPr>
          <w:rFonts w:ascii="Arial" w:hAnsi="Arial" w:cs="Arial"/>
          <w:snapToGrid w:val="0"/>
          <w:sz w:val="20"/>
        </w:rPr>
        <w:t>Zápis OR:</w:t>
      </w:r>
      <w:r>
        <w:rPr>
          <w:rFonts w:ascii="Arial" w:hAnsi="Arial" w:cs="Arial"/>
          <w:snapToGrid w:val="0"/>
          <w:sz w:val="20"/>
        </w:rPr>
        <w:tab/>
        <w:t xml:space="preserve">sp. zn. </w:t>
      </w:r>
      <w:r w:rsidRPr="00783803">
        <w:rPr>
          <w:rFonts w:ascii="Arial" w:hAnsi="Arial" w:cs="Arial"/>
          <w:snapToGrid w:val="0"/>
          <w:sz w:val="20"/>
        </w:rPr>
        <w:t>C 140063 u Krajského soudu v Brně</w:t>
      </w:r>
    </w:p>
    <w:p w14:paraId="2C112D63" w14:textId="328D0610" w:rsidR="00A65B4B" w:rsidRPr="00A65B4B" w:rsidRDefault="00A65B4B" w:rsidP="001C0C70">
      <w:pPr>
        <w:tabs>
          <w:tab w:val="left" w:pos="1701"/>
        </w:tabs>
        <w:spacing w:after="120"/>
        <w:ind w:left="1701" w:hanging="1701"/>
        <w:rPr>
          <w:rFonts w:ascii="Arial" w:hAnsi="Arial" w:cs="Arial"/>
          <w:snapToGrid w:val="0"/>
          <w:sz w:val="20"/>
        </w:rPr>
      </w:pPr>
      <w:r w:rsidRPr="00A65B4B">
        <w:rPr>
          <w:rFonts w:ascii="Arial" w:hAnsi="Arial" w:cs="Arial"/>
          <w:snapToGrid w:val="0"/>
          <w:sz w:val="20"/>
        </w:rPr>
        <w:t>Zastoupena:</w:t>
      </w:r>
      <w:r w:rsidRPr="00A65B4B">
        <w:rPr>
          <w:rFonts w:ascii="Arial" w:hAnsi="Arial" w:cs="Arial"/>
          <w:snapToGrid w:val="0"/>
          <w:sz w:val="20"/>
        </w:rPr>
        <w:tab/>
        <w:t>MUDr. Miroslavem Navrátilem, jednatelem</w:t>
      </w:r>
    </w:p>
    <w:p w14:paraId="2A070103" w14:textId="316810FE" w:rsidR="00A65B4B" w:rsidRPr="00A65B4B" w:rsidRDefault="00A65B4B" w:rsidP="00766C40">
      <w:pPr>
        <w:spacing w:after="120"/>
        <w:ind w:left="601" w:hanging="601"/>
        <w:rPr>
          <w:rFonts w:ascii="Arial" w:hAnsi="Arial" w:cs="Arial"/>
          <w:snapToGrid w:val="0"/>
          <w:sz w:val="20"/>
        </w:rPr>
      </w:pPr>
      <w:r w:rsidRPr="00A65B4B">
        <w:rPr>
          <w:rFonts w:ascii="Arial" w:hAnsi="Arial" w:cs="Arial"/>
          <w:snapToGrid w:val="0"/>
          <w:sz w:val="20"/>
        </w:rPr>
        <w:tab/>
        <w:t>(dále jen „</w:t>
      </w:r>
      <w:r w:rsidR="00F024C5">
        <w:rPr>
          <w:rStyle w:val="Siln"/>
          <w:rFonts w:ascii="Arial" w:hAnsi="Arial" w:cs="Arial"/>
          <w:sz w:val="20"/>
        </w:rPr>
        <w:t>Zadavatel</w:t>
      </w:r>
      <w:r w:rsidRPr="00A65B4B">
        <w:rPr>
          <w:rFonts w:ascii="Arial" w:hAnsi="Arial" w:cs="Arial"/>
          <w:snapToGrid w:val="0"/>
          <w:sz w:val="20"/>
        </w:rPr>
        <w:t>“)</w:t>
      </w:r>
    </w:p>
    <w:p w14:paraId="69BEA5F5" w14:textId="77777777" w:rsidR="00A65B4B" w:rsidRPr="00A65B4B" w:rsidRDefault="00A65B4B" w:rsidP="00766C40">
      <w:pPr>
        <w:spacing w:after="120"/>
        <w:ind w:left="601" w:hanging="601"/>
        <w:rPr>
          <w:rFonts w:ascii="Arial" w:hAnsi="Arial" w:cs="Arial"/>
          <w:snapToGrid w:val="0"/>
          <w:sz w:val="20"/>
        </w:rPr>
      </w:pPr>
    </w:p>
    <w:p w14:paraId="28D6DFD2" w14:textId="77777777" w:rsidR="00A65B4B" w:rsidRPr="00A65B4B" w:rsidRDefault="00A65B4B" w:rsidP="00766C40">
      <w:pPr>
        <w:spacing w:after="120"/>
        <w:ind w:left="601" w:hanging="601"/>
        <w:rPr>
          <w:rFonts w:ascii="Arial" w:hAnsi="Arial" w:cs="Arial"/>
          <w:snapToGrid w:val="0"/>
          <w:sz w:val="20"/>
        </w:rPr>
      </w:pPr>
    </w:p>
    <w:p w14:paraId="565548B0" w14:textId="77777777" w:rsidR="00A65B4B" w:rsidRPr="00A65B4B" w:rsidRDefault="00A65B4B" w:rsidP="00766C40">
      <w:pPr>
        <w:spacing w:after="120"/>
        <w:ind w:left="601" w:hanging="601"/>
        <w:rPr>
          <w:rFonts w:ascii="Arial" w:hAnsi="Arial" w:cs="Arial"/>
          <w:snapToGrid w:val="0"/>
          <w:sz w:val="20"/>
        </w:rPr>
      </w:pPr>
      <w:r w:rsidRPr="00A65B4B">
        <w:rPr>
          <w:rFonts w:ascii="Arial" w:hAnsi="Arial" w:cs="Arial"/>
          <w:snapToGrid w:val="0"/>
          <w:sz w:val="20"/>
        </w:rPr>
        <w:t>a</w:t>
      </w:r>
    </w:p>
    <w:p w14:paraId="20D27A21" w14:textId="77777777" w:rsidR="00A65B4B" w:rsidRPr="00A65B4B" w:rsidRDefault="00A65B4B" w:rsidP="00766C40">
      <w:pPr>
        <w:spacing w:after="120"/>
        <w:ind w:left="601" w:hanging="601"/>
        <w:rPr>
          <w:rFonts w:ascii="Arial" w:hAnsi="Arial" w:cs="Arial"/>
          <w:snapToGrid w:val="0"/>
          <w:sz w:val="20"/>
        </w:rPr>
      </w:pPr>
    </w:p>
    <w:p w14:paraId="6E986303" w14:textId="77777777" w:rsidR="00DB32BA" w:rsidRPr="008D1A11" w:rsidRDefault="00DB32BA" w:rsidP="00DB32BA">
      <w:pPr>
        <w:tabs>
          <w:tab w:val="left" w:pos="1701"/>
        </w:tabs>
        <w:spacing w:after="120"/>
        <w:rPr>
          <w:rStyle w:val="Siln"/>
          <w:rFonts w:ascii="Arial" w:hAnsi="Arial" w:cs="Arial"/>
          <w:sz w:val="20"/>
        </w:rPr>
      </w:pPr>
      <w:r w:rsidRPr="008D1A11">
        <w:rPr>
          <w:rStyle w:val="Siln"/>
          <w:rFonts w:ascii="Arial" w:hAnsi="Arial" w:cs="Arial"/>
          <w:sz w:val="20"/>
        </w:rPr>
        <w:t>Fakultní nemocnice Brno</w:t>
      </w:r>
    </w:p>
    <w:p w14:paraId="671B559C" w14:textId="77777777" w:rsidR="00DB32BA" w:rsidRPr="008D1A11" w:rsidRDefault="00DB32BA" w:rsidP="00DB32BA">
      <w:pPr>
        <w:tabs>
          <w:tab w:val="left" w:pos="1701"/>
        </w:tabs>
        <w:spacing w:after="120"/>
        <w:rPr>
          <w:rFonts w:ascii="Arial" w:hAnsi="Arial" w:cs="Arial"/>
          <w:snapToGrid w:val="0"/>
          <w:sz w:val="20"/>
        </w:rPr>
      </w:pPr>
      <w:r w:rsidRPr="008D1A11">
        <w:rPr>
          <w:rFonts w:ascii="Arial" w:hAnsi="Arial" w:cs="Arial"/>
          <w:snapToGrid w:val="0"/>
          <w:sz w:val="20"/>
        </w:rPr>
        <w:t>IČ:</w:t>
      </w:r>
      <w:r w:rsidRPr="008D1A11">
        <w:rPr>
          <w:rFonts w:ascii="Arial" w:hAnsi="Arial" w:cs="Arial"/>
          <w:snapToGrid w:val="0"/>
          <w:sz w:val="20"/>
        </w:rPr>
        <w:tab/>
      </w:r>
      <w:r w:rsidRPr="008D1A11">
        <w:rPr>
          <w:rFonts w:ascii="Arial" w:hAnsi="Arial" w:cs="Arial"/>
          <w:snapToGrid w:val="0"/>
          <w:sz w:val="20"/>
        </w:rPr>
        <w:tab/>
        <w:t>65269705</w:t>
      </w:r>
    </w:p>
    <w:p w14:paraId="1EB034B0" w14:textId="77777777" w:rsidR="00DB32BA" w:rsidRPr="008D1A11" w:rsidRDefault="00DB32BA" w:rsidP="00DB32BA">
      <w:pPr>
        <w:tabs>
          <w:tab w:val="left" w:pos="1701"/>
        </w:tabs>
        <w:spacing w:after="120"/>
        <w:ind w:left="1701" w:hanging="1701"/>
        <w:rPr>
          <w:rFonts w:ascii="Arial" w:hAnsi="Arial" w:cs="Arial"/>
          <w:snapToGrid w:val="0"/>
          <w:sz w:val="20"/>
        </w:rPr>
      </w:pPr>
      <w:r w:rsidRPr="008D1A11">
        <w:rPr>
          <w:rFonts w:ascii="Arial" w:hAnsi="Arial" w:cs="Arial"/>
          <w:snapToGrid w:val="0"/>
          <w:sz w:val="20"/>
        </w:rPr>
        <w:t>Se sídlem:</w:t>
      </w:r>
      <w:r w:rsidRPr="008D1A11">
        <w:rPr>
          <w:rFonts w:ascii="Arial" w:hAnsi="Arial" w:cs="Arial"/>
          <w:snapToGrid w:val="0"/>
          <w:sz w:val="20"/>
        </w:rPr>
        <w:tab/>
      </w:r>
      <w:r w:rsidRPr="008D1A11">
        <w:rPr>
          <w:rFonts w:ascii="Arial" w:hAnsi="Arial" w:cs="Arial"/>
          <w:snapToGrid w:val="0"/>
          <w:sz w:val="20"/>
        </w:rPr>
        <w:tab/>
        <w:t>Jihlavská 20, 625 00 Brno</w:t>
      </w:r>
    </w:p>
    <w:p w14:paraId="68E216CE" w14:textId="77777777" w:rsidR="00DB32BA" w:rsidRPr="008D1A11" w:rsidRDefault="00DB32BA" w:rsidP="00DB32BA">
      <w:pPr>
        <w:tabs>
          <w:tab w:val="left" w:pos="1701"/>
        </w:tabs>
        <w:spacing w:after="120"/>
        <w:ind w:left="1701" w:hanging="1701"/>
        <w:rPr>
          <w:snapToGrid w:val="0"/>
          <w:sz w:val="20"/>
        </w:rPr>
      </w:pPr>
      <w:r w:rsidRPr="008D1A11">
        <w:rPr>
          <w:rFonts w:ascii="Arial" w:hAnsi="Arial" w:cs="Arial"/>
          <w:snapToGrid w:val="0"/>
          <w:sz w:val="20"/>
        </w:rPr>
        <w:t>Zastoupena:</w:t>
      </w:r>
      <w:r w:rsidRPr="008D1A11">
        <w:rPr>
          <w:rFonts w:ascii="Arial" w:hAnsi="Arial" w:cs="Arial"/>
          <w:snapToGrid w:val="0"/>
          <w:sz w:val="20"/>
        </w:rPr>
        <w:tab/>
      </w:r>
      <w:r w:rsidRPr="008D1A11">
        <w:rPr>
          <w:rFonts w:ascii="Arial" w:hAnsi="Arial" w:cs="Arial"/>
          <w:snapToGrid w:val="0"/>
          <w:sz w:val="20"/>
        </w:rPr>
        <w:tab/>
        <w:t>MUDr. Ivo Rovným, MBA, ředitelem nemocnice</w:t>
      </w:r>
    </w:p>
    <w:p w14:paraId="4491D8FE" w14:textId="47539C83" w:rsidR="00DB32BA" w:rsidRPr="008D1A11" w:rsidRDefault="00DB32BA" w:rsidP="00DB32BA">
      <w:pPr>
        <w:tabs>
          <w:tab w:val="left" w:pos="1701"/>
        </w:tabs>
        <w:spacing w:after="120"/>
        <w:ind w:left="1701" w:hanging="1701"/>
        <w:rPr>
          <w:rFonts w:ascii="Arial" w:hAnsi="Arial" w:cs="Arial"/>
          <w:snapToGrid w:val="0"/>
          <w:sz w:val="20"/>
        </w:rPr>
      </w:pPr>
      <w:r w:rsidRPr="008D1A11">
        <w:rPr>
          <w:rFonts w:ascii="Arial" w:hAnsi="Arial" w:cs="Arial"/>
          <w:snapToGrid w:val="0"/>
          <w:sz w:val="20"/>
        </w:rPr>
        <w:t>Bankovní spojení:</w:t>
      </w:r>
      <w:r w:rsidRPr="008D1A11">
        <w:rPr>
          <w:rFonts w:ascii="Arial" w:hAnsi="Arial" w:cs="Arial"/>
          <w:snapToGrid w:val="0"/>
          <w:sz w:val="20"/>
        </w:rPr>
        <w:tab/>
      </w:r>
      <w:r w:rsidRPr="008D1A11">
        <w:rPr>
          <w:rFonts w:ascii="Arial" w:hAnsi="Arial" w:cs="Arial"/>
          <w:snapToGrid w:val="0"/>
          <w:sz w:val="20"/>
        </w:rPr>
        <w:tab/>
      </w:r>
      <w:r w:rsidR="00A848F8" w:rsidRPr="00A848F8">
        <w:rPr>
          <w:rFonts w:ascii="Arial" w:hAnsi="Arial" w:cs="Arial"/>
          <w:snapToGrid w:val="0"/>
          <w:sz w:val="20"/>
          <w:highlight w:val="black"/>
        </w:rPr>
        <w:t>[</w:t>
      </w:r>
      <w:r w:rsidR="00A848F8" w:rsidRPr="00A848F8">
        <w:rPr>
          <w:rFonts w:ascii="Segoe UI Symbol" w:hAnsi="Segoe UI Symbol" w:cs="Segoe UI Symbol"/>
          <w:snapToGrid w:val="0"/>
          <w:sz w:val="20"/>
          <w:highlight w:val="black"/>
        </w:rPr>
        <w:t>⬤</w:t>
      </w:r>
      <w:r w:rsidR="00A848F8" w:rsidRPr="00A848F8">
        <w:rPr>
          <w:rFonts w:ascii="Arial" w:hAnsi="Arial" w:cs="Arial"/>
          <w:snapToGrid w:val="0"/>
          <w:sz w:val="20"/>
          <w:highlight w:val="black"/>
        </w:rPr>
        <w:t>]</w:t>
      </w:r>
    </w:p>
    <w:p w14:paraId="2A3E614A" w14:textId="5B9A338A" w:rsidR="00DB32BA" w:rsidRPr="008D1A11" w:rsidRDefault="00DB32BA" w:rsidP="00DB32BA">
      <w:pPr>
        <w:tabs>
          <w:tab w:val="left" w:pos="1701"/>
        </w:tabs>
        <w:spacing w:after="120"/>
        <w:ind w:left="1701" w:hanging="1701"/>
        <w:rPr>
          <w:rFonts w:ascii="Arial" w:hAnsi="Arial" w:cs="Arial"/>
          <w:snapToGrid w:val="0"/>
          <w:sz w:val="20"/>
        </w:rPr>
      </w:pPr>
      <w:r w:rsidRPr="008D1A11">
        <w:rPr>
          <w:rFonts w:ascii="Arial" w:hAnsi="Arial" w:cs="Arial"/>
          <w:snapToGrid w:val="0"/>
          <w:sz w:val="20"/>
        </w:rPr>
        <w:t>IBAN:</w:t>
      </w:r>
      <w:r w:rsidRPr="008D1A11">
        <w:rPr>
          <w:rFonts w:ascii="Arial" w:hAnsi="Arial" w:cs="Arial"/>
          <w:snapToGrid w:val="0"/>
          <w:sz w:val="20"/>
        </w:rPr>
        <w:tab/>
      </w:r>
      <w:r w:rsidRPr="008D1A11">
        <w:rPr>
          <w:rFonts w:ascii="Arial" w:hAnsi="Arial" w:cs="Arial"/>
          <w:snapToGrid w:val="0"/>
          <w:sz w:val="20"/>
        </w:rPr>
        <w:tab/>
      </w:r>
      <w:r w:rsidR="00A848F8" w:rsidRPr="00A848F8">
        <w:rPr>
          <w:rFonts w:ascii="Arial" w:hAnsi="Arial" w:cs="Arial"/>
          <w:snapToGrid w:val="0"/>
          <w:sz w:val="20"/>
          <w:highlight w:val="black"/>
        </w:rPr>
        <w:t>[</w:t>
      </w:r>
      <w:r w:rsidR="00A848F8" w:rsidRPr="00A848F8">
        <w:rPr>
          <w:rFonts w:ascii="Segoe UI Symbol" w:hAnsi="Segoe UI Symbol" w:cs="Segoe UI Symbol"/>
          <w:snapToGrid w:val="0"/>
          <w:sz w:val="20"/>
          <w:highlight w:val="black"/>
        </w:rPr>
        <w:t>⬤</w:t>
      </w:r>
      <w:r w:rsidR="00A848F8" w:rsidRPr="00A848F8">
        <w:rPr>
          <w:rFonts w:ascii="Arial" w:hAnsi="Arial" w:cs="Arial"/>
          <w:snapToGrid w:val="0"/>
          <w:sz w:val="20"/>
          <w:highlight w:val="black"/>
        </w:rPr>
        <w:t>]</w:t>
      </w:r>
    </w:p>
    <w:p w14:paraId="362725A1" w14:textId="40993E56" w:rsidR="00DB32BA" w:rsidRPr="008D1A11" w:rsidRDefault="00DB32BA" w:rsidP="00DB32BA">
      <w:pPr>
        <w:tabs>
          <w:tab w:val="left" w:pos="1701"/>
        </w:tabs>
        <w:spacing w:after="120"/>
        <w:ind w:left="1701" w:hanging="1701"/>
        <w:rPr>
          <w:rFonts w:ascii="Arial" w:hAnsi="Arial" w:cs="Arial"/>
          <w:snapToGrid w:val="0"/>
          <w:sz w:val="20"/>
        </w:rPr>
      </w:pPr>
      <w:r w:rsidRPr="008D1A11">
        <w:rPr>
          <w:rFonts w:ascii="Arial" w:hAnsi="Arial" w:cs="Arial"/>
          <w:snapToGrid w:val="0"/>
          <w:sz w:val="20"/>
        </w:rPr>
        <w:t>SWIFT:</w:t>
      </w:r>
      <w:r w:rsidRPr="008D1A11">
        <w:rPr>
          <w:rFonts w:ascii="Arial" w:hAnsi="Arial" w:cs="Arial"/>
          <w:snapToGrid w:val="0"/>
          <w:sz w:val="20"/>
        </w:rPr>
        <w:tab/>
      </w:r>
      <w:r w:rsidRPr="008D1A11">
        <w:rPr>
          <w:rFonts w:ascii="Arial" w:hAnsi="Arial" w:cs="Arial"/>
          <w:snapToGrid w:val="0"/>
          <w:sz w:val="20"/>
        </w:rPr>
        <w:tab/>
      </w:r>
      <w:r w:rsidR="00A848F8" w:rsidRPr="00A848F8">
        <w:rPr>
          <w:rFonts w:ascii="Arial" w:hAnsi="Arial" w:cs="Arial"/>
          <w:snapToGrid w:val="0"/>
          <w:sz w:val="20"/>
          <w:highlight w:val="black"/>
        </w:rPr>
        <w:t>[</w:t>
      </w:r>
      <w:r w:rsidR="00A848F8" w:rsidRPr="00A848F8">
        <w:rPr>
          <w:rFonts w:ascii="Segoe UI Symbol" w:hAnsi="Segoe UI Symbol" w:cs="Segoe UI Symbol"/>
          <w:snapToGrid w:val="0"/>
          <w:sz w:val="20"/>
          <w:highlight w:val="black"/>
        </w:rPr>
        <w:t>⬤</w:t>
      </w:r>
      <w:r w:rsidR="00A848F8" w:rsidRPr="00A848F8">
        <w:rPr>
          <w:rFonts w:ascii="Arial" w:hAnsi="Arial" w:cs="Arial"/>
          <w:snapToGrid w:val="0"/>
          <w:sz w:val="20"/>
          <w:highlight w:val="black"/>
        </w:rPr>
        <w:t>]</w:t>
      </w:r>
    </w:p>
    <w:p w14:paraId="7CC0B138" w14:textId="17A6F8A6" w:rsidR="00A65B4B" w:rsidRPr="00A65B4B" w:rsidRDefault="00A65B4B" w:rsidP="00766C40">
      <w:pPr>
        <w:spacing w:after="120"/>
        <w:ind w:left="601" w:hanging="601"/>
        <w:rPr>
          <w:rFonts w:ascii="Arial" w:hAnsi="Arial" w:cs="Arial"/>
          <w:sz w:val="20"/>
        </w:rPr>
      </w:pPr>
      <w:r w:rsidRPr="008D1A11">
        <w:rPr>
          <w:rFonts w:ascii="Arial" w:hAnsi="Arial" w:cs="Arial"/>
          <w:sz w:val="20"/>
        </w:rPr>
        <w:tab/>
        <w:t xml:space="preserve">(dále jen </w:t>
      </w:r>
      <w:r w:rsidR="001C0C70" w:rsidRPr="008D1A11">
        <w:rPr>
          <w:rFonts w:ascii="Arial" w:hAnsi="Arial" w:cs="Arial"/>
          <w:sz w:val="20"/>
        </w:rPr>
        <w:t>„</w:t>
      </w:r>
      <w:r w:rsidR="001D29D1" w:rsidRPr="008D1A11">
        <w:rPr>
          <w:rStyle w:val="Siln"/>
          <w:rFonts w:ascii="Arial" w:hAnsi="Arial" w:cs="Arial"/>
          <w:sz w:val="20"/>
        </w:rPr>
        <w:t>Poskytovatel</w:t>
      </w:r>
      <w:r w:rsidRPr="008D1A11">
        <w:rPr>
          <w:rFonts w:ascii="Arial" w:hAnsi="Arial" w:cs="Arial"/>
          <w:sz w:val="20"/>
        </w:rPr>
        <w:t>“)</w:t>
      </w:r>
    </w:p>
    <w:p w14:paraId="2AB69183" w14:textId="77777777" w:rsidR="00DB32BA" w:rsidRDefault="00DB32BA" w:rsidP="00766C40">
      <w:pPr>
        <w:spacing w:after="120"/>
        <w:ind w:left="601" w:hanging="601"/>
        <w:rPr>
          <w:rFonts w:ascii="Arial" w:hAnsi="Arial" w:cs="Arial"/>
          <w:snapToGrid w:val="0"/>
          <w:sz w:val="20"/>
        </w:rPr>
      </w:pPr>
    </w:p>
    <w:p w14:paraId="58F81D0B" w14:textId="550E8FFC" w:rsidR="00A65B4B" w:rsidRDefault="00CD110B" w:rsidP="00766C40">
      <w:pPr>
        <w:spacing w:after="120"/>
        <w:ind w:left="601" w:hanging="601"/>
        <w:rPr>
          <w:rFonts w:ascii="Arial" w:hAnsi="Arial" w:cs="Arial"/>
          <w:snapToGrid w:val="0"/>
          <w:sz w:val="20"/>
        </w:rPr>
      </w:pPr>
      <w:r>
        <w:rPr>
          <w:rFonts w:ascii="Arial" w:hAnsi="Arial" w:cs="Arial"/>
          <w:snapToGrid w:val="0"/>
          <w:sz w:val="20"/>
        </w:rPr>
        <w:t>a</w:t>
      </w:r>
    </w:p>
    <w:p w14:paraId="34AC75F5" w14:textId="77777777" w:rsidR="00CD110B" w:rsidRDefault="00CD110B" w:rsidP="00766C40">
      <w:pPr>
        <w:spacing w:after="120"/>
        <w:ind w:left="601" w:hanging="601"/>
        <w:rPr>
          <w:rFonts w:ascii="Arial" w:hAnsi="Arial" w:cs="Arial"/>
          <w:snapToGrid w:val="0"/>
          <w:sz w:val="20"/>
        </w:rPr>
      </w:pPr>
    </w:p>
    <w:p w14:paraId="28F80111" w14:textId="3AAAA074" w:rsidR="0086256C" w:rsidRDefault="00B3384B" w:rsidP="0086256C">
      <w:pPr>
        <w:spacing w:after="120"/>
        <w:ind w:left="601" w:hanging="601"/>
        <w:rPr>
          <w:rFonts w:ascii="Arial" w:hAnsi="Arial" w:cs="Arial"/>
          <w:snapToGrid w:val="0"/>
          <w:sz w:val="20"/>
        </w:rPr>
      </w:pPr>
      <w:r w:rsidRPr="00A848F8">
        <w:rPr>
          <w:rFonts w:ascii="Arial" w:hAnsi="Arial" w:cs="Arial"/>
          <w:snapToGrid w:val="0"/>
          <w:sz w:val="20"/>
          <w:highlight w:val="black"/>
        </w:rPr>
        <w:t>[</w:t>
      </w:r>
      <w:r w:rsidRPr="00A848F8">
        <w:rPr>
          <w:rFonts w:ascii="Segoe UI Symbol" w:hAnsi="Segoe UI Symbol" w:cs="Segoe UI Symbol"/>
          <w:snapToGrid w:val="0"/>
          <w:sz w:val="20"/>
          <w:highlight w:val="black"/>
        </w:rPr>
        <w:t>⬤</w:t>
      </w:r>
      <w:r w:rsidRPr="00A848F8">
        <w:rPr>
          <w:rFonts w:ascii="Arial" w:hAnsi="Arial" w:cs="Arial"/>
          <w:snapToGrid w:val="0"/>
          <w:sz w:val="20"/>
          <w:highlight w:val="black"/>
        </w:rPr>
        <w:t>]</w:t>
      </w:r>
    </w:p>
    <w:p w14:paraId="4D4DB407" w14:textId="5A3B3B87" w:rsidR="0086256C" w:rsidRPr="00F12076" w:rsidRDefault="0086256C" w:rsidP="0086256C">
      <w:pPr>
        <w:spacing w:after="120"/>
        <w:ind w:left="601" w:hanging="601"/>
        <w:rPr>
          <w:rFonts w:ascii="Arial" w:hAnsi="Arial" w:cs="Arial"/>
          <w:snapToGrid w:val="0"/>
          <w:sz w:val="20"/>
        </w:rPr>
      </w:pPr>
      <w:r>
        <w:rPr>
          <w:rFonts w:ascii="Arial" w:hAnsi="Arial" w:cs="Arial"/>
          <w:snapToGrid w:val="0"/>
          <w:sz w:val="20"/>
        </w:rPr>
        <w:t xml:space="preserve">datum narození: </w:t>
      </w:r>
      <w:r>
        <w:rPr>
          <w:rFonts w:ascii="Arial" w:hAnsi="Arial" w:cs="Arial"/>
          <w:snapToGrid w:val="0"/>
          <w:sz w:val="20"/>
        </w:rPr>
        <w:tab/>
      </w:r>
      <w:r w:rsidR="00B3384B" w:rsidRPr="00A848F8">
        <w:rPr>
          <w:rFonts w:ascii="Arial" w:hAnsi="Arial" w:cs="Arial"/>
          <w:snapToGrid w:val="0"/>
          <w:sz w:val="20"/>
          <w:highlight w:val="black"/>
        </w:rPr>
        <w:t>[</w:t>
      </w:r>
      <w:r w:rsidR="00B3384B" w:rsidRPr="00A848F8">
        <w:rPr>
          <w:rFonts w:ascii="Segoe UI Symbol" w:hAnsi="Segoe UI Symbol" w:cs="Segoe UI Symbol"/>
          <w:snapToGrid w:val="0"/>
          <w:sz w:val="20"/>
          <w:highlight w:val="black"/>
        </w:rPr>
        <w:t>⬤</w:t>
      </w:r>
      <w:r w:rsidR="00B3384B" w:rsidRPr="00A848F8">
        <w:rPr>
          <w:rFonts w:ascii="Arial" w:hAnsi="Arial" w:cs="Arial"/>
          <w:snapToGrid w:val="0"/>
          <w:sz w:val="20"/>
          <w:highlight w:val="black"/>
        </w:rPr>
        <w:t>]</w:t>
      </w:r>
    </w:p>
    <w:p w14:paraId="39005BFE" w14:textId="778BC326" w:rsidR="0086256C" w:rsidRPr="00F12076" w:rsidRDefault="0086256C" w:rsidP="0086256C">
      <w:pPr>
        <w:spacing w:after="120"/>
        <w:ind w:left="601" w:hanging="601"/>
        <w:rPr>
          <w:rFonts w:ascii="Arial" w:hAnsi="Arial" w:cs="Arial"/>
          <w:snapToGrid w:val="0"/>
          <w:sz w:val="20"/>
        </w:rPr>
      </w:pPr>
      <w:r>
        <w:rPr>
          <w:rFonts w:ascii="Arial" w:hAnsi="Arial" w:cs="Arial"/>
          <w:snapToGrid w:val="0"/>
          <w:sz w:val="20"/>
        </w:rPr>
        <w:t xml:space="preserve">trvale bytem: </w:t>
      </w:r>
      <w:r>
        <w:rPr>
          <w:rFonts w:ascii="Arial" w:hAnsi="Arial" w:cs="Arial"/>
          <w:snapToGrid w:val="0"/>
          <w:sz w:val="20"/>
        </w:rPr>
        <w:tab/>
      </w:r>
      <w:r w:rsidR="00696583">
        <w:rPr>
          <w:rFonts w:ascii="Arial" w:hAnsi="Arial" w:cs="Arial"/>
          <w:snapToGrid w:val="0"/>
          <w:sz w:val="20"/>
        </w:rPr>
        <w:tab/>
      </w:r>
      <w:r w:rsidR="00B3384B" w:rsidRPr="00A848F8">
        <w:rPr>
          <w:rFonts w:ascii="Arial" w:hAnsi="Arial" w:cs="Arial"/>
          <w:snapToGrid w:val="0"/>
          <w:sz w:val="20"/>
          <w:highlight w:val="black"/>
        </w:rPr>
        <w:t>[</w:t>
      </w:r>
      <w:r w:rsidR="00B3384B" w:rsidRPr="00A848F8">
        <w:rPr>
          <w:rFonts w:ascii="Segoe UI Symbol" w:hAnsi="Segoe UI Symbol" w:cs="Segoe UI Symbol"/>
          <w:snapToGrid w:val="0"/>
          <w:sz w:val="20"/>
          <w:highlight w:val="black"/>
        </w:rPr>
        <w:t>⬤</w:t>
      </w:r>
      <w:r w:rsidR="00B3384B" w:rsidRPr="00A848F8">
        <w:rPr>
          <w:rFonts w:ascii="Arial" w:hAnsi="Arial" w:cs="Arial"/>
          <w:snapToGrid w:val="0"/>
          <w:sz w:val="20"/>
          <w:highlight w:val="black"/>
        </w:rPr>
        <w:t>]</w:t>
      </w:r>
    </w:p>
    <w:p w14:paraId="4DC9CC47" w14:textId="6B1A8434" w:rsidR="00CD110B" w:rsidRPr="00A65B4B" w:rsidRDefault="001C0C70" w:rsidP="001C0C70">
      <w:pPr>
        <w:spacing w:after="120"/>
        <w:ind w:left="601"/>
        <w:rPr>
          <w:rFonts w:ascii="Arial" w:hAnsi="Arial" w:cs="Arial"/>
          <w:snapToGrid w:val="0"/>
          <w:sz w:val="20"/>
        </w:rPr>
      </w:pPr>
      <w:r>
        <w:rPr>
          <w:rFonts w:ascii="Arial" w:hAnsi="Arial" w:cs="Arial"/>
          <w:snapToGrid w:val="0"/>
          <w:sz w:val="20"/>
        </w:rPr>
        <w:t>(dále jen „</w:t>
      </w:r>
      <w:r w:rsidR="009F07B0">
        <w:rPr>
          <w:rFonts w:ascii="Arial" w:hAnsi="Arial" w:cs="Arial"/>
          <w:b/>
          <w:bCs/>
          <w:snapToGrid w:val="0"/>
          <w:sz w:val="20"/>
        </w:rPr>
        <w:t>Zkoušející</w:t>
      </w:r>
      <w:r>
        <w:rPr>
          <w:rFonts w:ascii="Arial" w:hAnsi="Arial" w:cs="Arial"/>
          <w:snapToGrid w:val="0"/>
          <w:sz w:val="20"/>
        </w:rPr>
        <w:t>“)</w:t>
      </w:r>
    </w:p>
    <w:p w14:paraId="76CCE832" w14:textId="64D9424A" w:rsidR="00A65B4B" w:rsidRPr="00A65B4B" w:rsidRDefault="00A65B4B" w:rsidP="00766C40">
      <w:pPr>
        <w:spacing w:after="120"/>
        <w:ind w:left="601" w:hanging="601"/>
        <w:rPr>
          <w:rFonts w:ascii="Arial" w:hAnsi="Arial" w:cs="Arial"/>
          <w:snapToGrid w:val="0"/>
          <w:sz w:val="20"/>
        </w:rPr>
      </w:pPr>
    </w:p>
    <w:p w14:paraId="149A230C" w14:textId="2D50E120" w:rsidR="00115AE1" w:rsidRDefault="00630D0F" w:rsidP="00115AE1">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t>(</w:t>
      </w:r>
      <w:r w:rsidR="00F024C5">
        <w:rPr>
          <w:rFonts w:ascii="Arial" w:hAnsi="Arial" w:cs="Arial"/>
          <w:snapToGrid w:val="0"/>
          <w:sz w:val="20"/>
          <w:lang w:val="cs-CZ"/>
        </w:rPr>
        <w:t>Zadavatel</w:t>
      </w:r>
      <w:r w:rsidR="001C0C70">
        <w:rPr>
          <w:rFonts w:ascii="Arial" w:hAnsi="Arial" w:cs="Arial"/>
          <w:snapToGrid w:val="0"/>
          <w:sz w:val="20"/>
          <w:lang w:val="cs-CZ"/>
        </w:rPr>
        <w:t>,</w:t>
      </w:r>
      <w:r>
        <w:rPr>
          <w:rFonts w:ascii="Arial" w:hAnsi="Arial" w:cs="Arial"/>
          <w:snapToGrid w:val="0"/>
          <w:sz w:val="20"/>
          <w:lang w:val="cs-CZ"/>
        </w:rPr>
        <w:t xml:space="preserve"> </w:t>
      </w:r>
      <w:r w:rsidR="001D29D1">
        <w:rPr>
          <w:rFonts w:ascii="Arial" w:hAnsi="Arial" w:cs="Arial"/>
          <w:snapToGrid w:val="0"/>
          <w:sz w:val="20"/>
          <w:lang w:val="cs-CZ"/>
        </w:rPr>
        <w:t>Poskytovatel</w:t>
      </w:r>
      <w:r>
        <w:rPr>
          <w:rFonts w:ascii="Arial" w:hAnsi="Arial" w:cs="Arial"/>
          <w:snapToGrid w:val="0"/>
          <w:sz w:val="20"/>
          <w:lang w:val="cs-CZ"/>
        </w:rPr>
        <w:t xml:space="preserve"> </w:t>
      </w:r>
      <w:r w:rsidR="001C0C70">
        <w:rPr>
          <w:rFonts w:ascii="Arial" w:hAnsi="Arial" w:cs="Arial"/>
          <w:snapToGrid w:val="0"/>
          <w:sz w:val="20"/>
          <w:lang w:val="cs-CZ"/>
        </w:rPr>
        <w:t xml:space="preserve">a </w:t>
      </w:r>
      <w:r w:rsidR="009F07B0">
        <w:rPr>
          <w:rFonts w:ascii="Arial" w:hAnsi="Arial" w:cs="Arial"/>
          <w:snapToGrid w:val="0"/>
          <w:sz w:val="20"/>
          <w:lang w:val="cs-CZ"/>
        </w:rPr>
        <w:t>Zkoušející</w:t>
      </w:r>
      <w:r w:rsidR="001C0C70">
        <w:rPr>
          <w:rFonts w:ascii="Arial" w:hAnsi="Arial" w:cs="Arial"/>
          <w:snapToGrid w:val="0"/>
          <w:sz w:val="20"/>
          <w:lang w:val="cs-CZ"/>
        </w:rPr>
        <w:t xml:space="preserve"> </w:t>
      </w:r>
      <w:r>
        <w:rPr>
          <w:rFonts w:ascii="Arial" w:hAnsi="Arial" w:cs="Arial"/>
          <w:snapToGrid w:val="0"/>
          <w:sz w:val="20"/>
          <w:lang w:val="cs-CZ"/>
        </w:rPr>
        <w:t>dále jen „</w:t>
      </w:r>
      <w:r w:rsidRPr="00630D0F">
        <w:rPr>
          <w:rFonts w:ascii="Arial" w:hAnsi="Arial" w:cs="Arial"/>
          <w:b/>
          <w:bCs/>
          <w:snapToGrid w:val="0"/>
          <w:sz w:val="20"/>
          <w:lang w:val="cs-CZ"/>
        </w:rPr>
        <w:t>strany</w:t>
      </w:r>
      <w:r>
        <w:rPr>
          <w:rFonts w:ascii="Arial" w:hAnsi="Arial" w:cs="Arial"/>
          <w:snapToGrid w:val="0"/>
          <w:sz w:val="20"/>
          <w:lang w:val="cs-CZ"/>
        </w:rPr>
        <w:t>“)</w:t>
      </w:r>
    </w:p>
    <w:p w14:paraId="783F4AC4" w14:textId="77777777" w:rsidR="00115AE1" w:rsidRPr="00A65B4B" w:rsidRDefault="00115AE1" w:rsidP="00115AE1">
      <w:pPr>
        <w:pStyle w:val="Zkladntextodsazen3"/>
        <w:widowControl w:val="0"/>
        <w:spacing w:after="120"/>
        <w:ind w:left="0" w:firstLine="0"/>
        <w:jc w:val="left"/>
        <w:rPr>
          <w:rFonts w:ascii="Arial" w:hAnsi="Arial" w:cs="Arial"/>
          <w:snapToGrid w:val="0"/>
          <w:sz w:val="20"/>
          <w:lang w:val="cs-CZ"/>
        </w:rPr>
      </w:pPr>
    </w:p>
    <w:p w14:paraId="498EA757" w14:textId="3757460B" w:rsidR="00115AE1" w:rsidRDefault="00115AE1">
      <w:pPr>
        <w:rPr>
          <w:rFonts w:ascii="Arial" w:hAnsi="Arial" w:cs="Arial"/>
          <w:snapToGrid w:val="0"/>
          <w:sz w:val="20"/>
        </w:rPr>
      </w:pPr>
      <w:r>
        <w:rPr>
          <w:rFonts w:ascii="Arial" w:hAnsi="Arial" w:cs="Arial"/>
          <w:sz w:val="20"/>
        </w:rPr>
        <w:br w:type="page"/>
      </w:r>
    </w:p>
    <w:p w14:paraId="4023C20F" w14:textId="77777777" w:rsidR="00A65B4B" w:rsidRPr="00A65B4B" w:rsidRDefault="00A65B4B" w:rsidP="00F106C9">
      <w:pPr>
        <w:pStyle w:val="Nadpis1"/>
      </w:pPr>
      <w:r w:rsidRPr="00A65B4B">
        <w:lastRenderedPageBreak/>
        <w:t>Postavení smluvních stran</w:t>
      </w:r>
    </w:p>
    <w:p w14:paraId="4718CBB9" w14:textId="4220AED8" w:rsidR="008A57EC" w:rsidRDefault="00F024C5" w:rsidP="008A57EC">
      <w:pPr>
        <w:pStyle w:val="Nadpis2"/>
      </w:pPr>
      <w:r>
        <w:t>Zadavatel</w:t>
      </w:r>
      <w:r w:rsidR="008A57EC" w:rsidRPr="008A57EC">
        <w:t xml:space="preserve"> </w:t>
      </w:r>
      <w:r w:rsidR="000439C5">
        <w:t xml:space="preserve">je společností, která </w:t>
      </w:r>
      <w:r w:rsidR="0084103B">
        <w:t>se zabývá výrobou zdravotnických prostředků</w:t>
      </w:r>
      <w:r w:rsidR="002656D6">
        <w:t>.</w:t>
      </w:r>
      <w:r w:rsidR="008A57EC">
        <w:t xml:space="preserve"> </w:t>
      </w:r>
      <w:r w:rsidR="004E47A4" w:rsidRPr="004E47A4">
        <w:t xml:space="preserve">Zadavatel je „zadavatelem“ provedení </w:t>
      </w:r>
      <w:r w:rsidR="004E47A4" w:rsidRPr="00BF7A90">
        <w:t xml:space="preserve">klinického sledování zdravotnického prostředku po jeho uvedení na trh ve smyslu </w:t>
      </w:r>
      <w:r w:rsidR="005975EE" w:rsidRPr="005D0DC7">
        <w:t>Nařízení evropského parlamentu a rady 2017/745 ze dne 5. dubna 2017 o zdravotnických prostředcích (dále jen „</w:t>
      </w:r>
      <w:r w:rsidR="005975EE" w:rsidRPr="00CC1BCB">
        <w:rPr>
          <w:i/>
        </w:rPr>
        <w:t>MDR</w:t>
      </w:r>
      <w:r w:rsidR="005975EE">
        <w:t>“)</w:t>
      </w:r>
      <w:r w:rsidR="004E47A4" w:rsidRPr="00BF7A90">
        <w:t xml:space="preserve"> a Zákona o zdravotnických prostředcích</w:t>
      </w:r>
      <w:r w:rsidR="009F0FE9">
        <w:rPr>
          <w:b/>
          <w:bCs w:val="0"/>
        </w:rPr>
        <w:t xml:space="preserve"> </w:t>
      </w:r>
      <w:r w:rsidR="00BF7A90" w:rsidRPr="00BF7A90">
        <w:t xml:space="preserve">nazvané </w:t>
      </w:r>
      <w:r w:rsidR="00BF7A90" w:rsidRPr="00BF7A90">
        <w:rPr>
          <w:b/>
          <w:bCs w:val="0"/>
          <w:i/>
          <w:iCs w:val="0"/>
        </w:rPr>
        <w:t>Klinická studie Ultra-vysokofrekvenčního EKG pro diagnostiku komorové elektrické dyssynchronie – SYNC klinická studie</w:t>
      </w:r>
      <w:r w:rsidR="00BF7A90" w:rsidRPr="00BF7A90">
        <w:rPr>
          <w:b/>
          <w:bCs w:val="0"/>
        </w:rPr>
        <w:t xml:space="preserve"> </w:t>
      </w:r>
      <w:r w:rsidR="009F0FE9">
        <w:t>(dále jen „</w:t>
      </w:r>
      <w:r w:rsidR="009F0FE9" w:rsidRPr="00743217">
        <w:rPr>
          <w:b/>
          <w:bCs w:val="0"/>
          <w:i/>
          <w:iCs w:val="0"/>
        </w:rPr>
        <w:t>Studie</w:t>
      </w:r>
      <w:r w:rsidR="009F0FE9">
        <w:t>“)</w:t>
      </w:r>
      <w:r w:rsidR="004E47A4" w:rsidRPr="004E47A4">
        <w:t>.</w:t>
      </w:r>
    </w:p>
    <w:p w14:paraId="36D885BA" w14:textId="01D97204" w:rsidR="00A65B4B" w:rsidRPr="00A65B4B" w:rsidRDefault="001D29D1" w:rsidP="0074334C">
      <w:pPr>
        <w:pStyle w:val="Nadpis2"/>
      </w:pPr>
      <w:r>
        <w:t>Poskytovatel</w:t>
      </w:r>
      <w:r w:rsidR="00A65B4B" w:rsidRPr="00A65B4B">
        <w:t xml:space="preserve"> je subjekt oprávněný k poskytování zdravotní péče. </w:t>
      </w:r>
      <w:r>
        <w:t>Poskytovatel</w:t>
      </w:r>
      <w:r w:rsidR="00A65B4B" w:rsidRPr="00A65B4B">
        <w:t xml:space="preserve"> disponuje kvalifikovaným personálem a vhodnými zařízeními pro naplnění účelu této smlouvy. </w:t>
      </w:r>
    </w:p>
    <w:p w14:paraId="290AF5C4" w14:textId="791DEC03" w:rsidR="00A65B4B" w:rsidRPr="00A65B4B" w:rsidRDefault="009F07B0" w:rsidP="0074334C">
      <w:pPr>
        <w:pStyle w:val="Nadpis2"/>
        <w:rPr>
          <w:b/>
          <w:i/>
        </w:rPr>
      </w:pPr>
      <w:r>
        <w:t>Zkoušející</w:t>
      </w:r>
      <w:r w:rsidR="00A65B4B" w:rsidRPr="00A65B4B">
        <w:t xml:space="preserve"> je zaměstnancem </w:t>
      </w:r>
      <w:r w:rsidR="001D29D1">
        <w:t>Poskytovatele</w:t>
      </w:r>
      <w:r w:rsidR="00A65B4B" w:rsidRPr="00A65B4B">
        <w:t xml:space="preserve">. </w:t>
      </w:r>
      <w:r w:rsidR="001D29D1">
        <w:t>Poskytovatel</w:t>
      </w:r>
      <w:r w:rsidR="00A65B4B" w:rsidRPr="00A65B4B">
        <w:t xml:space="preserve"> bude své povinnosti z této smlouvy plnit prostřednictvím </w:t>
      </w:r>
      <w:r>
        <w:t>Zkoušejícího</w:t>
      </w:r>
      <w:r w:rsidR="00A65B4B" w:rsidRPr="00A65B4B">
        <w:t xml:space="preserve"> jako svého zaměstnance. </w:t>
      </w:r>
      <w:r>
        <w:t>Zkoušející</w:t>
      </w:r>
      <w:r w:rsidR="00A65B4B" w:rsidRPr="00A65B4B">
        <w:t xml:space="preserve"> se podpisem této smlouvy zavazuje plnit veškeré povinnosti uložené touto smlouvou </w:t>
      </w:r>
      <w:r w:rsidR="001D29D1">
        <w:t>Poskytovateli</w:t>
      </w:r>
      <w:r w:rsidR="0008302B">
        <w:t xml:space="preserve">, které dle povahy věci náleží k plnění </w:t>
      </w:r>
      <w:r>
        <w:t>Zkoušejícímu</w:t>
      </w:r>
      <w:r w:rsidR="00A65B4B" w:rsidRPr="00A65B4B">
        <w:t>.</w:t>
      </w:r>
    </w:p>
    <w:p w14:paraId="66055A72" w14:textId="77777777" w:rsidR="00A65B4B" w:rsidRPr="00C076DC" w:rsidRDefault="00A65B4B" w:rsidP="00F106C9">
      <w:pPr>
        <w:pStyle w:val="Nadpis1"/>
      </w:pPr>
      <w:r w:rsidRPr="00C076DC">
        <w:t>Předmět a účel smlouvy</w:t>
      </w:r>
    </w:p>
    <w:p w14:paraId="22FDFF58" w14:textId="01BCE605" w:rsidR="001E217E" w:rsidRDefault="00A65B4B" w:rsidP="0074334C">
      <w:pPr>
        <w:pStyle w:val="Nadpis2"/>
      </w:pPr>
      <w:r w:rsidRPr="00A65B4B">
        <w:t>Předmětem této smlouvy je</w:t>
      </w:r>
      <w:r w:rsidR="00C076DC">
        <w:t xml:space="preserve"> zejména:</w:t>
      </w:r>
      <w:r w:rsidRPr="00A65B4B">
        <w:t xml:space="preserve"> </w:t>
      </w:r>
    </w:p>
    <w:p w14:paraId="750B1DB1" w14:textId="3E2AB6F9" w:rsidR="001E217E" w:rsidRDefault="00C076DC" w:rsidP="00C076DC">
      <w:pPr>
        <w:pStyle w:val="Nadpis3"/>
        <w:ind w:left="1134" w:hanging="708"/>
      </w:pPr>
      <w:r w:rsidRPr="00C076DC">
        <w:t xml:space="preserve">závazek </w:t>
      </w:r>
      <w:r w:rsidR="001D29D1">
        <w:t>Poskytovatele</w:t>
      </w:r>
      <w:r>
        <w:t xml:space="preserve"> </w:t>
      </w:r>
      <w:r w:rsidR="00A65B4B" w:rsidRPr="00A65B4B">
        <w:t xml:space="preserve">provést za podmínek stanovených v této smlouvě </w:t>
      </w:r>
      <w:r w:rsidR="009F0FE9">
        <w:t>Studii</w:t>
      </w:r>
      <w:r w:rsidR="007D3119">
        <w:t xml:space="preserve"> </w:t>
      </w:r>
      <w:r>
        <w:t xml:space="preserve">a </w:t>
      </w:r>
      <w:r w:rsidR="00A65B4B" w:rsidRPr="00A65B4B">
        <w:t xml:space="preserve">poskytnout další v této smlouvě dohodnuté služby, </w:t>
      </w:r>
    </w:p>
    <w:p w14:paraId="766BAE83" w14:textId="118743AA" w:rsidR="00A65B4B" w:rsidRPr="00A65B4B" w:rsidRDefault="00A65B4B" w:rsidP="003E4775">
      <w:pPr>
        <w:pStyle w:val="Nadpis3"/>
        <w:ind w:left="1134" w:hanging="708"/>
      </w:pPr>
      <w:r w:rsidRPr="00A65B4B">
        <w:t xml:space="preserve">závazek </w:t>
      </w:r>
      <w:r w:rsidR="00F024C5">
        <w:t>Zadavatel</w:t>
      </w:r>
      <w:r w:rsidR="00D665B3">
        <w:t>e</w:t>
      </w:r>
      <w:r w:rsidRPr="00A65B4B">
        <w:t xml:space="preserve"> za tyto činnosti </w:t>
      </w:r>
      <w:r w:rsidR="001D29D1">
        <w:t>Poskytovateli</w:t>
      </w:r>
      <w:r w:rsidR="006323AC">
        <w:t xml:space="preserve"> </w:t>
      </w:r>
      <w:r w:rsidRPr="00A65B4B">
        <w:t xml:space="preserve">zaplatit dohodnutou odměnu. </w:t>
      </w:r>
    </w:p>
    <w:p w14:paraId="1C12D566" w14:textId="5511DC25" w:rsidR="00A65B4B" w:rsidRDefault="00A65B4B" w:rsidP="0074334C">
      <w:pPr>
        <w:pStyle w:val="Nadpis2"/>
      </w:pPr>
      <w:r w:rsidRPr="00A65B4B">
        <w:t>Účelem</w:t>
      </w:r>
      <w:r w:rsidRPr="00A65B4B">
        <w:rPr>
          <w:rStyle w:val="Siln"/>
          <w:b w:val="0"/>
          <w:bCs/>
        </w:rPr>
        <w:t xml:space="preserve"> </w:t>
      </w:r>
      <w:r w:rsidRPr="00A65B4B">
        <w:t xml:space="preserve">smlouvy je stanovit podmínky k provedení </w:t>
      </w:r>
      <w:r w:rsidR="0035554F">
        <w:t>Studie</w:t>
      </w:r>
      <w:r w:rsidRPr="00A65B4B">
        <w:t xml:space="preserve"> a vymezit práva a povinnosti smluvních stran pro průběh </w:t>
      </w:r>
      <w:r w:rsidR="0035554F">
        <w:t>Studie</w:t>
      </w:r>
      <w:r w:rsidRPr="00A65B4B">
        <w:t xml:space="preserve"> a zpracování souvisejících výstupů.</w:t>
      </w:r>
    </w:p>
    <w:p w14:paraId="60161CF2" w14:textId="16BCAAD7" w:rsidR="00AA038E" w:rsidRPr="00FE5446" w:rsidRDefault="00AA038E" w:rsidP="00AA038E">
      <w:pPr>
        <w:pStyle w:val="Nadpis2"/>
      </w:pPr>
      <w:r w:rsidRPr="00FE5446">
        <w:t xml:space="preserve">Smluvní strany berou na vědomí, že původně měla namísto Studie proběhnout klinická zkouška ve smyslu čl. 62 MDR. Smluvní strany berou na vědomí, že v </w:t>
      </w:r>
      <w:r w:rsidRPr="00FE5446">
        <w:rPr>
          <w:u w:val="single"/>
        </w:rPr>
        <w:t xml:space="preserve">příloze č. </w:t>
      </w:r>
      <w:r w:rsidR="00FE5446" w:rsidRPr="00FE5446">
        <w:rPr>
          <w:u w:val="single"/>
        </w:rPr>
        <w:t>5</w:t>
      </w:r>
      <w:r w:rsidRPr="00FE5446">
        <w:t xml:space="preserve"> této smlouvy je obsaženo prohlášení Zadavatele, že záměr provést klinickou zkoušku dle čl. 62 MDR se mění na provedení studie certifikovaného zdravotnického prostředku dle čl. 74 MDR. Zadavatel prohlašuje, že dokumentace vztahující se ke Studii (zejména Protokol a další doprovodné dokumenty), která byla původně vypracována pro účely klinické zkoušky dle čl. 62, zůstává i nadále beze změny a bude využita i pro účely Studie.</w:t>
      </w:r>
    </w:p>
    <w:p w14:paraId="19915CA2" w14:textId="4D1307D9" w:rsidR="00A65B4B" w:rsidRPr="0040002E" w:rsidRDefault="00A65B4B" w:rsidP="00F106C9">
      <w:pPr>
        <w:pStyle w:val="Nadpis1"/>
      </w:pPr>
      <w:r w:rsidRPr="0040002E">
        <w:t xml:space="preserve">Povolení a souhlas k zahájení </w:t>
      </w:r>
      <w:r w:rsidR="0035554F">
        <w:t>Studie</w:t>
      </w:r>
    </w:p>
    <w:p w14:paraId="002F6DF9" w14:textId="3962AA0E" w:rsidR="00A65B4B" w:rsidRPr="00A65B4B" w:rsidRDefault="0035554F" w:rsidP="0074334C">
      <w:pPr>
        <w:pStyle w:val="Nadpis2"/>
        <w:rPr>
          <w:b/>
          <w:i/>
        </w:rPr>
      </w:pPr>
      <w:r>
        <w:t>Studie</w:t>
      </w:r>
      <w:r w:rsidR="00A65B4B" w:rsidRPr="00A65B4B">
        <w:t xml:space="preserve"> je možné zahájit pouze </w:t>
      </w:r>
      <w:r w:rsidR="00527664">
        <w:t xml:space="preserve">za předpokladu, že </w:t>
      </w:r>
      <w:r w:rsidR="00405D82">
        <w:t>E</w:t>
      </w:r>
      <w:r w:rsidR="00A65B4B" w:rsidRPr="00A65B4B">
        <w:t>tická komise nevydala k</w:t>
      </w:r>
      <w:r w:rsidR="0093541D">
        <w:t>e</w:t>
      </w:r>
      <w:r w:rsidR="00986162">
        <w:t> </w:t>
      </w:r>
      <w:r>
        <w:t>Studi</w:t>
      </w:r>
      <w:r w:rsidR="0093541D">
        <w:t>i</w:t>
      </w:r>
      <w:r w:rsidR="00986162">
        <w:t xml:space="preserve"> </w:t>
      </w:r>
      <w:r w:rsidR="00A65B4B" w:rsidRPr="00A65B4B">
        <w:t xml:space="preserve">negativní stanovisko. </w:t>
      </w:r>
    </w:p>
    <w:p w14:paraId="26803D12" w14:textId="75F2C043" w:rsidR="000444D5" w:rsidRPr="00373883" w:rsidRDefault="000444D5" w:rsidP="00650862">
      <w:pPr>
        <w:pStyle w:val="Nadpis2"/>
        <w:rPr>
          <w:b/>
          <w:i/>
        </w:rPr>
      </w:pPr>
      <w:r w:rsidRPr="00373883">
        <w:t>Žádost o souhlas Etické komise podává Zadavatel. Zadavatel</w:t>
      </w:r>
      <w:r w:rsidRPr="00373883" w:rsidDel="000A1D27">
        <w:t xml:space="preserve"> </w:t>
      </w:r>
      <w:r w:rsidRPr="00373883">
        <w:t xml:space="preserve">a zkoušející jednají ve vzájemné součinnosti s Etickou komisí. Zadavatel rovněž požádá příslušnou Etickou komisi o písemný souhlas se změnami podmínek Studie a předloží jí návrh na změny v dokumentaci v případě, že je třeba změnit podmínky Studie Etickou komisí schválené. </w:t>
      </w:r>
    </w:p>
    <w:p w14:paraId="6D8AC14F" w14:textId="4AEF2450" w:rsidR="00A65B4B" w:rsidRPr="00A65B4B" w:rsidRDefault="00A65B4B" w:rsidP="00F106C9">
      <w:pPr>
        <w:pStyle w:val="Nadpis1"/>
      </w:pPr>
      <w:r w:rsidRPr="00A65B4B">
        <w:t xml:space="preserve">Základní podmínky provedení </w:t>
      </w:r>
      <w:r w:rsidR="0035554F">
        <w:t>Studie</w:t>
      </w:r>
    </w:p>
    <w:p w14:paraId="7F26E00B" w14:textId="37A4C0A4" w:rsidR="00A65B4B" w:rsidRPr="00A65B4B" w:rsidRDefault="0035554F" w:rsidP="0074334C">
      <w:pPr>
        <w:pStyle w:val="Nadpis2"/>
      </w:pPr>
      <w:bookmarkStart w:id="0" w:name="_Ref198883631"/>
      <w:r>
        <w:t>Studie</w:t>
      </w:r>
      <w:r w:rsidR="00A65B4B" w:rsidRPr="00A65B4B">
        <w:t xml:space="preserve"> bude proveden</w:t>
      </w:r>
      <w:r w:rsidR="00547816">
        <w:t>a</w:t>
      </w:r>
      <w:r w:rsidR="00A65B4B" w:rsidRPr="00A65B4B">
        <w:t xml:space="preserve"> na </w:t>
      </w:r>
      <w:r w:rsidR="009324A4" w:rsidRPr="00F106C9">
        <w:rPr>
          <w:shd w:val="clear" w:color="auto" w:fill="FFFFFF"/>
        </w:rPr>
        <w:t>Interní kardiologické klinice</w:t>
      </w:r>
      <w:r w:rsidR="009324A4">
        <w:t xml:space="preserve"> </w:t>
      </w:r>
      <w:r w:rsidR="001D29D1">
        <w:t>Poskytovatele</w:t>
      </w:r>
      <w:r w:rsidR="00B7289F">
        <w:t>,</w:t>
      </w:r>
      <w:r w:rsidR="00A65B4B" w:rsidRPr="00A65B4B">
        <w:t xml:space="preserve"> pod vedením </w:t>
      </w:r>
      <w:r w:rsidR="009F07B0">
        <w:t>Zkoušejícího</w:t>
      </w:r>
      <w:r w:rsidR="00A65B4B" w:rsidRPr="00A65B4B">
        <w:t xml:space="preserve">. </w:t>
      </w:r>
      <w:r w:rsidR="009F07B0">
        <w:t>Zkoušející</w:t>
      </w:r>
      <w:r w:rsidR="00A65B4B" w:rsidRPr="00A65B4B">
        <w:t xml:space="preserve">, popř. další osoby zúčastněné na </w:t>
      </w:r>
      <w:r>
        <w:t>Studie</w:t>
      </w:r>
      <w:r w:rsidR="002E3A2E">
        <w:t xml:space="preserve">, </w:t>
      </w:r>
      <w:r w:rsidR="00A65B4B" w:rsidRPr="00A65B4B">
        <w:t xml:space="preserve">jsou zaměstnanci </w:t>
      </w:r>
      <w:r w:rsidR="001D29D1">
        <w:t>Poskytovatele</w:t>
      </w:r>
      <w:r w:rsidR="00A65B4B" w:rsidRPr="00A65B4B">
        <w:t xml:space="preserve"> a za splnění povinností uložených jim touto smlouvou a obecně závaznými předpisy odpovídá </w:t>
      </w:r>
      <w:r w:rsidR="001D29D1">
        <w:t>Poskytovatel</w:t>
      </w:r>
      <w:r w:rsidR="00A65B4B" w:rsidRPr="00A65B4B">
        <w:t xml:space="preserve"> jako jejich zaměstnavatel. Pracovněprávní odpovědnost těchto osob ve vztahu k </w:t>
      </w:r>
      <w:r w:rsidR="001D29D1">
        <w:t>Poskytovateli</w:t>
      </w:r>
      <w:r w:rsidR="00A65B4B" w:rsidRPr="00A65B4B">
        <w:t xml:space="preserve"> není tímto ustanovením dotčena.</w:t>
      </w:r>
      <w:bookmarkEnd w:id="0"/>
      <w:r w:rsidR="00A65B4B" w:rsidRPr="00A65B4B">
        <w:t xml:space="preserve"> </w:t>
      </w:r>
    </w:p>
    <w:p w14:paraId="116DF904" w14:textId="6367C8C9" w:rsidR="00A65B4B" w:rsidRPr="00A65B4B" w:rsidRDefault="0035554F" w:rsidP="0074334C">
      <w:pPr>
        <w:pStyle w:val="Nadpis2"/>
      </w:pPr>
      <w:r>
        <w:t>Studie</w:t>
      </w:r>
      <w:r w:rsidR="00A65B4B" w:rsidRPr="00A65B4B">
        <w:t xml:space="preserve"> bude provedena v souladu s podmínkami a pravidly stanovenými:</w:t>
      </w:r>
    </w:p>
    <w:p w14:paraId="42F6BB09" w14:textId="2D6022FF" w:rsidR="00A65B4B" w:rsidRPr="00A65B4B" w:rsidRDefault="00A65B4B" w:rsidP="00A65B4B">
      <w:pPr>
        <w:pStyle w:val="Nadpis3"/>
      </w:pPr>
      <w:r w:rsidRPr="00A65B4B">
        <w:t xml:space="preserve">ve stanovisku </w:t>
      </w:r>
      <w:r w:rsidR="003B4802">
        <w:t>E</w:t>
      </w:r>
      <w:r w:rsidRPr="00A65B4B">
        <w:t>tické komis</w:t>
      </w:r>
      <w:r w:rsidR="003B4802">
        <w:t>e;</w:t>
      </w:r>
    </w:p>
    <w:p w14:paraId="2C667A3F" w14:textId="1852EA01" w:rsidR="002D414A" w:rsidRDefault="002D414A" w:rsidP="002D414A">
      <w:pPr>
        <w:pStyle w:val="Nadpis3"/>
      </w:pPr>
      <w:r>
        <w:t xml:space="preserve">v </w:t>
      </w:r>
      <w:r w:rsidR="009B0B62">
        <w:t>P</w:t>
      </w:r>
      <w:r>
        <w:t xml:space="preserve">lánu </w:t>
      </w:r>
      <w:r w:rsidR="009B0B62">
        <w:t>St</w:t>
      </w:r>
      <w:r>
        <w:t xml:space="preserve">udie. Změny v plánu lze provést pouze postupem v souladu s </w:t>
      </w:r>
      <w:r w:rsidR="00A83109">
        <w:t>MDR</w:t>
      </w:r>
      <w:r>
        <w:t xml:space="preserve"> a </w:t>
      </w:r>
      <w:r w:rsidR="00A83109">
        <w:t>Z</w:t>
      </w:r>
      <w:r>
        <w:t>ákonem o zdravotnických prostředcích,</w:t>
      </w:r>
    </w:p>
    <w:p w14:paraId="726C8A71" w14:textId="41939EF7" w:rsidR="002D414A" w:rsidRDefault="002D414A" w:rsidP="002D414A">
      <w:pPr>
        <w:pStyle w:val="Nadpis3"/>
      </w:pPr>
      <w:r>
        <w:t xml:space="preserve">v příručce </w:t>
      </w:r>
      <w:r w:rsidR="00A83109">
        <w:t>Z</w:t>
      </w:r>
      <w:r>
        <w:t>koušejícího,</w:t>
      </w:r>
    </w:p>
    <w:p w14:paraId="4907FCCC" w14:textId="493E5FB6" w:rsidR="002D414A" w:rsidRDefault="002D414A" w:rsidP="002D414A">
      <w:pPr>
        <w:pStyle w:val="Nadpis3"/>
      </w:pPr>
      <w:r>
        <w:lastRenderedPageBreak/>
        <w:t xml:space="preserve">v obecně závazných právních předpisech, zejména v MDR a v Zákoně o zdravotnických prostředcích, </w:t>
      </w:r>
    </w:p>
    <w:p w14:paraId="4C0378CD" w14:textId="7CC386FA" w:rsidR="00A65B4B" w:rsidRDefault="002D414A" w:rsidP="002D414A">
      <w:pPr>
        <w:pStyle w:val="Nadpis3"/>
      </w:pPr>
      <w:r>
        <w:t xml:space="preserve">v souladu s podmínkami vycházejícími z Helsinské </w:t>
      </w:r>
      <w:r w:rsidR="00A83109">
        <w:t>deklarace.</w:t>
      </w:r>
      <w:r w:rsidR="00CF2584" w:rsidRPr="003E4775">
        <w:t xml:space="preserve"> </w:t>
      </w:r>
    </w:p>
    <w:p w14:paraId="76BEB445" w14:textId="25AB6924" w:rsidR="006C1259" w:rsidRPr="006C1259" w:rsidRDefault="006C1259" w:rsidP="006C1259">
      <w:pPr>
        <w:pStyle w:val="Nadpis2"/>
      </w:pPr>
      <w:r w:rsidRPr="006C1259">
        <w:t xml:space="preserve">Poskytovatel a </w:t>
      </w:r>
      <w:r>
        <w:t>Z</w:t>
      </w:r>
      <w:r w:rsidRPr="006C1259">
        <w:t xml:space="preserve">koušející se zavazují používat studijní </w:t>
      </w:r>
      <w:r>
        <w:t>Z</w:t>
      </w:r>
      <w:r w:rsidRPr="006C1259">
        <w:t xml:space="preserve">dravotnický prostředek výhradě pro účely provádění </w:t>
      </w:r>
      <w:r w:rsidR="009B0B62">
        <w:t>Studie</w:t>
      </w:r>
      <w:r w:rsidRPr="006C1259">
        <w:t xml:space="preserve"> a pouze způsobem specifikovaným v </w:t>
      </w:r>
      <w:r w:rsidR="009B0B62">
        <w:t>P</w:t>
      </w:r>
      <w:r w:rsidRPr="006C1259">
        <w:t>lánu.</w:t>
      </w:r>
    </w:p>
    <w:p w14:paraId="36C1FE0E" w14:textId="542780B5" w:rsidR="00A65B4B" w:rsidRPr="00A65B4B" w:rsidRDefault="00A65B4B" w:rsidP="00F106C9">
      <w:pPr>
        <w:pStyle w:val="Nadpis1"/>
      </w:pPr>
      <w:bookmarkStart w:id="1" w:name="_Ref198883424"/>
      <w:r w:rsidRPr="00A65B4B">
        <w:t xml:space="preserve">Subjekty </w:t>
      </w:r>
      <w:r w:rsidR="0035554F">
        <w:t>Studie</w:t>
      </w:r>
      <w:r w:rsidRPr="00A65B4B">
        <w:t xml:space="preserve"> a jejich souhlas se zařazením do </w:t>
      </w:r>
      <w:r w:rsidR="0035554F">
        <w:t>Studie</w:t>
      </w:r>
      <w:r w:rsidR="00726C04">
        <w:t xml:space="preserve">, </w:t>
      </w:r>
      <w:r w:rsidR="00EE4046">
        <w:t>ochrana osobních údajů</w:t>
      </w:r>
      <w:bookmarkEnd w:id="1"/>
    </w:p>
    <w:p w14:paraId="4B3C3AF3" w14:textId="7AE064A4" w:rsidR="00A65B4B" w:rsidRPr="00A65B4B" w:rsidRDefault="00A65B4B" w:rsidP="0074334C">
      <w:pPr>
        <w:pStyle w:val="Nadpis2"/>
        <w:rPr>
          <w:b/>
          <w:i/>
        </w:rPr>
      </w:pPr>
      <w:r w:rsidRPr="00A65B4B">
        <w:t xml:space="preserve">Období pro zařazování </w:t>
      </w:r>
      <w:r w:rsidR="00CF550F">
        <w:t>S</w:t>
      </w:r>
      <w:r w:rsidRPr="00A65B4B">
        <w:t xml:space="preserve">ubjektů do </w:t>
      </w:r>
      <w:r w:rsidR="0035554F">
        <w:t>Studie</w:t>
      </w:r>
      <w:r w:rsidRPr="00A65B4B">
        <w:t xml:space="preserve"> je plánováno </w:t>
      </w:r>
      <w:r w:rsidRPr="00FE5446">
        <w:t xml:space="preserve">na </w:t>
      </w:r>
      <w:r w:rsidR="00CF0E4F" w:rsidRPr="00FE5446">
        <w:t xml:space="preserve">se plánuje přibližně od 1. </w:t>
      </w:r>
      <w:r w:rsidR="005975EE">
        <w:t>10</w:t>
      </w:r>
      <w:r w:rsidR="00CF0E4F" w:rsidRPr="00FE5446">
        <w:t xml:space="preserve">. 2025 do 30. 11. 2025. Nábor </w:t>
      </w:r>
      <w:r w:rsidR="001C6BBE" w:rsidRPr="00FE5446">
        <w:t xml:space="preserve">Subjektů do Studie </w:t>
      </w:r>
      <w:r w:rsidR="00CF0E4F" w:rsidRPr="00FE5446">
        <w:t>se vždy řídí aktuá</w:t>
      </w:r>
      <w:r w:rsidR="00CF0E4F" w:rsidRPr="00CF0E4F">
        <w:t xml:space="preserve">lními podmínkami </w:t>
      </w:r>
      <w:r w:rsidR="001C6BBE">
        <w:t>P</w:t>
      </w:r>
      <w:r w:rsidR="00CF0E4F" w:rsidRPr="00CF0E4F">
        <w:t>lánu</w:t>
      </w:r>
      <w:r w:rsidR="00EF03A4">
        <w:t>.</w:t>
      </w:r>
    </w:p>
    <w:p w14:paraId="60AE4A47" w14:textId="6BB97F95" w:rsidR="00A65B4B" w:rsidRPr="00A65B4B" w:rsidRDefault="00A65B4B" w:rsidP="0074334C">
      <w:pPr>
        <w:pStyle w:val="Nadpis2"/>
      </w:pPr>
      <w:r w:rsidRPr="00A65B4B">
        <w:t xml:space="preserve">Celkový předpokládaný </w:t>
      </w:r>
      <w:r w:rsidRPr="0040002E">
        <w:t>počet</w:t>
      </w:r>
      <w:r w:rsidR="009265A2">
        <w:t xml:space="preserve"> zařazených</w:t>
      </w:r>
      <w:r w:rsidRPr="0040002E">
        <w:t xml:space="preserve"> </w:t>
      </w:r>
      <w:r w:rsidR="00CF550F">
        <w:t>S</w:t>
      </w:r>
      <w:r w:rsidRPr="0040002E">
        <w:t>ubjektů bude činit 120</w:t>
      </w:r>
      <w:r w:rsidR="00E55B1A" w:rsidRPr="0040002E">
        <w:t xml:space="preserve"> (jedno sto dvacet)</w:t>
      </w:r>
      <w:r w:rsidRPr="0040002E">
        <w:t xml:space="preserve"> ve všech podílejících se </w:t>
      </w:r>
      <w:r w:rsidR="00B9749C">
        <w:t>zdravotnických zařízeních</w:t>
      </w:r>
      <w:r w:rsidRPr="0040002E">
        <w:t xml:space="preserve"> v ČR.</w:t>
      </w:r>
      <w:r w:rsidR="00364F54">
        <w:t xml:space="preserve"> </w:t>
      </w:r>
      <w:r w:rsidR="00364F54" w:rsidRPr="00364F54">
        <w:t xml:space="preserve">V jednom centru se předpokládá </w:t>
      </w:r>
      <w:r w:rsidR="00364F54">
        <w:t xml:space="preserve">zařazení </w:t>
      </w:r>
      <w:r w:rsidR="00364F54" w:rsidRPr="00364F54">
        <w:t xml:space="preserve">25 (max. 50) </w:t>
      </w:r>
      <w:r w:rsidR="00364F54">
        <w:t>S</w:t>
      </w:r>
      <w:r w:rsidR="00364F54" w:rsidRPr="00364F54">
        <w:t>ubjektů.</w:t>
      </w:r>
      <w:r w:rsidR="00461B9D">
        <w:t xml:space="preserve"> </w:t>
      </w:r>
    </w:p>
    <w:p w14:paraId="3B36F5B4" w14:textId="2F68EC6B" w:rsidR="00A65B4B" w:rsidRPr="00024F00" w:rsidRDefault="00A65B4B" w:rsidP="003E4775">
      <w:pPr>
        <w:pStyle w:val="Nadpis2"/>
        <w:numPr>
          <w:ilvl w:val="0"/>
          <w:numId w:val="0"/>
        </w:numPr>
        <w:ind w:left="567"/>
        <w:rPr>
          <w:b/>
          <w:i/>
        </w:rPr>
      </w:pPr>
      <w:r w:rsidRPr="00024F00">
        <w:t xml:space="preserve">Zařazení </w:t>
      </w:r>
      <w:r w:rsidR="00CF550F">
        <w:t>S</w:t>
      </w:r>
      <w:r w:rsidRPr="00024F00">
        <w:t xml:space="preserve">ubjektů do </w:t>
      </w:r>
      <w:r w:rsidR="0035554F">
        <w:t>Studie</w:t>
      </w:r>
      <w:r w:rsidRPr="00024F00">
        <w:t xml:space="preserve"> bude možné jen s jejich </w:t>
      </w:r>
      <w:r w:rsidR="002E7CFA" w:rsidRPr="00D05466">
        <w:t>Informovaným souhlasem</w:t>
      </w:r>
      <w:r w:rsidRPr="00D05466">
        <w:t xml:space="preserve"> a</w:t>
      </w:r>
      <w:r w:rsidRPr="00024F00">
        <w:t xml:space="preserve"> po jejich řádném poučení. Vyžádání Informovaného souhlasu od </w:t>
      </w:r>
      <w:r w:rsidR="00CF550F">
        <w:t>S</w:t>
      </w:r>
      <w:r w:rsidRPr="00024F00">
        <w:t>ubjektů musí být ve shodě s právními předpisy a etickými principy.</w:t>
      </w:r>
      <w:r w:rsidR="0074334C" w:rsidRPr="00024F00">
        <w:t xml:space="preserve"> </w:t>
      </w:r>
      <w:r w:rsidR="00024F00" w:rsidRPr="00024F00">
        <w:t xml:space="preserve">Vzor Informovaného souhlasu </w:t>
      </w:r>
      <w:r w:rsidR="00024F00" w:rsidRPr="0040002E">
        <w:t xml:space="preserve">tvoří Přílohu č. </w:t>
      </w:r>
      <w:r w:rsidR="0040002E" w:rsidRPr="0040002E">
        <w:t>3</w:t>
      </w:r>
      <w:r w:rsidR="00024F00" w:rsidRPr="00024F00">
        <w:t xml:space="preserve"> této smlouvy</w:t>
      </w:r>
      <w:r w:rsidR="00AF2625">
        <w:t xml:space="preserve"> a za jeho soulad s právními předpisy odpovídá </w:t>
      </w:r>
      <w:r w:rsidR="00F024C5">
        <w:t>Zadavatel</w:t>
      </w:r>
      <w:r w:rsidR="00CF550F">
        <w:t>.</w:t>
      </w:r>
    </w:p>
    <w:p w14:paraId="5D466B8F" w14:textId="4E7FF87C" w:rsidR="00A65B4B" w:rsidRPr="00A65B4B" w:rsidRDefault="00024F00" w:rsidP="0074334C">
      <w:pPr>
        <w:pStyle w:val="Nadpis2"/>
        <w:rPr>
          <w:b/>
          <w:i/>
        </w:rPr>
      </w:pPr>
      <w:r w:rsidRPr="00024F00">
        <w:t xml:space="preserve">V případě, že </w:t>
      </w:r>
      <w:r w:rsidR="00CF550F">
        <w:t>S</w:t>
      </w:r>
      <w:r w:rsidRPr="00024F00">
        <w:t xml:space="preserve">ubjekt souhlasí se zařazením do </w:t>
      </w:r>
      <w:r w:rsidR="0035554F">
        <w:t>Studie</w:t>
      </w:r>
      <w:r w:rsidRPr="00024F00">
        <w:t xml:space="preserve">, zajistí od něj </w:t>
      </w:r>
      <w:r w:rsidR="009F07B0">
        <w:t>Zkoušející</w:t>
      </w:r>
      <w:r w:rsidRPr="00024F00">
        <w:t xml:space="preserve"> podpis Informovaného souhlasu, a to vždy před provedením </w:t>
      </w:r>
      <w:r w:rsidRPr="002F5109">
        <w:t>úvodního vyšetření</w:t>
      </w:r>
      <w:r w:rsidRPr="002F5109">
        <w:rPr>
          <w:bCs w:val="0"/>
          <w:iCs w:val="0"/>
        </w:rPr>
        <w:t>.</w:t>
      </w:r>
      <w:r>
        <w:rPr>
          <w:bCs w:val="0"/>
          <w:iCs w:val="0"/>
        </w:rPr>
        <w:t xml:space="preserve"> </w:t>
      </w:r>
      <w:r w:rsidR="00A65B4B" w:rsidRPr="00A65B4B">
        <w:t xml:space="preserve">Podepsané Informované souhlasy budou uloženy v dokumentaci o </w:t>
      </w:r>
      <w:r w:rsidR="0035554F">
        <w:t>Studi</w:t>
      </w:r>
      <w:r w:rsidR="00D904C0">
        <w:t>i</w:t>
      </w:r>
      <w:r w:rsidR="00A65B4B" w:rsidRPr="00A65B4B">
        <w:t xml:space="preserve"> vedené </w:t>
      </w:r>
      <w:r w:rsidR="006A4946">
        <w:t>Zkoušejícím</w:t>
      </w:r>
      <w:r w:rsidR="00E87488">
        <w:t xml:space="preserve"> </w:t>
      </w:r>
      <w:r w:rsidR="00B9749C">
        <w:t>lékař</w:t>
      </w:r>
      <w:r w:rsidR="00B9749C" w:rsidRPr="00A65B4B">
        <w:t>em</w:t>
      </w:r>
      <w:r w:rsidR="00A65B4B" w:rsidRPr="00A65B4B">
        <w:t>.</w:t>
      </w:r>
    </w:p>
    <w:p w14:paraId="719938C5" w14:textId="2042F5DB" w:rsidR="00A65B4B" w:rsidRPr="00A65B4B" w:rsidRDefault="00A65B4B" w:rsidP="0074334C">
      <w:pPr>
        <w:pStyle w:val="Nadpis2"/>
        <w:rPr>
          <w:b/>
          <w:i/>
        </w:rPr>
      </w:pPr>
      <w:r w:rsidRPr="00A65B4B">
        <w:t xml:space="preserve">Subjekty budou poučeny a informovány také o tom, že údaje získané o nich v průběhu </w:t>
      </w:r>
      <w:r w:rsidR="0035554F">
        <w:t>Studie</w:t>
      </w:r>
      <w:r w:rsidRPr="00A65B4B">
        <w:t xml:space="preserve"> mohou být pro účely kontroly použity a předloženy také příslušným státním orgánům České republiky a zahraničním kontrolním úřadům. </w:t>
      </w:r>
    </w:p>
    <w:p w14:paraId="6BA9D64F" w14:textId="4E3E311C" w:rsidR="00B810AD" w:rsidRPr="00231B5C" w:rsidRDefault="001D29D1" w:rsidP="0074334C">
      <w:pPr>
        <w:pStyle w:val="Nadpis2"/>
        <w:rPr>
          <w:b/>
          <w:i/>
        </w:rPr>
      </w:pPr>
      <w:r>
        <w:t>Poskytovatel</w:t>
      </w:r>
      <w:r w:rsidR="00A65B4B" w:rsidRPr="00A65B4B">
        <w:t xml:space="preserve"> i </w:t>
      </w:r>
      <w:r w:rsidR="00F024C5">
        <w:t>Zadavatel</w:t>
      </w:r>
      <w:r w:rsidR="00A65B4B" w:rsidRPr="00A65B4B">
        <w:t xml:space="preserve"> jsou povinni v průběhu </w:t>
      </w:r>
      <w:r w:rsidR="0035554F">
        <w:t>Studie</w:t>
      </w:r>
      <w:r w:rsidR="00A65B4B" w:rsidRPr="00A65B4B">
        <w:t xml:space="preserve"> i po </w:t>
      </w:r>
      <w:r w:rsidR="00820684">
        <w:t>jeho</w:t>
      </w:r>
      <w:r w:rsidR="00A65B4B" w:rsidRPr="00A65B4B">
        <w:t xml:space="preserve"> ukončení dbát příslušných právních předpisů České republiky na ochranu osobních údajů </w:t>
      </w:r>
      <w:r w:rsidR="00DC63ED">
        <w:t>S</w:t>
      </w:r>
      <w:r w:rsidR="00A65B4B" w:rsidRPr="00A65B4B">
        <w:t>ubjektů.</w:t>
      </w:r>
      <w:r w:rsidR="00B810AD">
        <w:t xml:space="preserve"> </w:t>
      </w:r>
      <w:r w:rsidR="00B810AD" w:rsidRPr="00B810AD">
        <w:t xml:space="preserve">Každá smluvní strana bude odpovědná za své vlastní zpracování osobních údajů a zajistí, aby osobní údaje týkající se </w:t>
      </w:r>
      <w:r w:rsidR="00DC63ED">
        <w:t>S</w:t>
      </w:r>
      <w:r w:rsidR="00B810AD" w:rsidRPr="00B810AD">
        <w:t>ubjektů</w:t>
      </w:r>
      <w:r w:rsidR="0084548A">
        <w:t xml:space="preserve"> </w:t>
      </w:r>
      <w:r w:rsidR="00B810AD" w:rsidRPr="00B810AD">
        <w:t>byly shromažďovány, uchovávány a předávány v souladu se všemi platnými</w:t>
      </w:r>
      <w:r w:rsidR="00B810AD">
        <w:t xml:space="preserve"> a účinnými</w:t>
      </w:r>
      <w:r w:rsidR="00B810AD" w:rsidRPr="00B810AD">
        <w:t xml:space="preserve"> právními předpisy o ochraně osobních údajů. Smluvní strany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3BE90247" w14:textId="1AF32686" w:rsidR="004462CF" w:rsidRDefault="004462CF" w:rsidP="004462CF">
      <w:pPr>
        <w:pStyle w:val="Nadpis2"/>
        <w:spacing w:before="120"/>
      </w:pPr>
      <w:r w:rsidRPr="00B810AD">
        <w:t xml:space="preserve">V rámci </w:t>
      </w:r>
      <w:r w:rsidR="0035554F">
        <w:t>Studie</w:t>
      </w:r>
      <w:r w:rsidRPr="00B810AD">
        <w:t xml:space="preserve"> je správcem </w:t>
      </w:r>
      <w:r>
        <w:t xml:space="preserve">osobních údajů Subjektů </w:t>
      </w:r>
      <w:r w:rsidR="00F024C5">
        <w:t>Zadavatel</w:t>
      </w:r>
      <w:r w:rsidRPr="00B810AD">
        <w:t xml:space="preserve">. Na základě této smlouvy a v souvislosti s touto smlouvou bude osobní údaje zpracovávat rovněž </w:t>
      </w:r>
      <w:r w:rsidR="001D29D1">
        <w:t>Poskytovatel</w:t>
      </w:r>
      <w:r w:rsidRPr="00B810AD">
        <w:t>, a to jako správce (při vedení zdravotní dokumentace</w:t>
      </w:r>
      <w:r>
        <w:t xml:space="preserve">, jejíž vedení není předmětem povinností jakožto </w:t>
      </w:r>
      <w:r w:rsidR="001D29D1">
        <w:t>Poskytovatele</w:t>
      </w:r>
      <w:r>
        <w:t xml:space="preserve"> dle této smlouvy</w:t>
      </w:r>
      <w:r w:rsidRPr="00B810AD">
        <w:t xml:space="preserve">) a v </w:t>
      </w:r>
      <w:r>
        <w:t xml:space="preserve">ostatním </w:t>
      </w:r>
      <w:r w:rsidRPr="00B810AD">
        <w:t xml:space="preserve">rozsahu také jako zpracovatel (tam, kde bude osobní údaje </w:t>
      </w:r>
      <w:r w:rsidR="004151EF">
        <w:t xml:space="preserve">zpracovávat </w:t>
      </w:r>
      <w:r w:rsidRPr="00B810AD">
        <w:t xml:space="preserve">pro účely </w:t>
      </w:r>
      <w:r w:rsidR="0035554F">
        <w:t>Studie</w:t>
      </w:r>
      <w:r w:rsidRPr="00B810AD">
        <w:t>).</w:t>
      </w:r>
    </w:p>
    <w:p w14:paraId="75092C9D" w14:textId="04D2A35E" w:rsidR="004462CF" w:rsidRPr="00D65CC9" w:rsidRDefault="001D29D1" w:rsidP="004462CF">
      <w:pPr>
        <w:ind w:left="567"/>
        <w:jc w:val="both"/>
        <w:rPr>
          <w:rFonts w:ascii="Arial" w:hAnsi="Arial" w:cs="Arial"/>
          <w:sz w:val="20"/>
        </w:rPr>
      </w:pPr>
      <w:r>
        <w:rPr>
          <w:rFonts w:ascii="Arial" w:hAnsi="Arial" w:cs="Arial"/>
          <w:sz w:val="20"/>
        </w:rPr>
        <w:t>Poskytovatel</w:t>
      </w:r>
      <w:r w:rsidR="004462CF" w:rsidRPr="00D65CC9">
        <w:rPr>
          <w:rFonts w:ascii="Arial" w:hAnsi="Arial" w:cs="Arial"/>
          <w:sz w:val="20"/>
        </w:rPr>
        <w:t xml:space="preserve"> </w:t>
      </w:r>
      <w:r w:rsidR="004462CF">
        <w:rPr>
          <w:rFonts w:ascii="Arial" w:hAnsi="Arial" w:cs="Arial"/>
          <w:sz w:val="20"/>
        </w:rPr>
        <w:t xml:space="preserve">vystupuje jako </w:t>
      </w:r>
      <w:r w:rsidR="00B372DE">
        <w:rPr>
          <w:rFonts w:ascii="Arial" w:hAnsi="Arial" w:cs="Arial"/>
          <w:sz w:val="20"/>
        </w:rPr>
        <w:t>z</w:t>
      </w:r>
      <w:r w:rsidR="004462CF">
        <w:rPr>
          <w:rFonts w:ascii="Arial" w:hAnsi="Arial" w:cs="Arial"/>
          <w:sz w:val="20"/>
        </w:rPr>
        <w:t>pracovatel</w:t>
      </w:r>
      <w:r w:rsidR="004462CF" w:rsidRPr="00D65CC9">
        <w:rPr>
          <w:rFonts w:ascii="Arial" w:hAnsi="Arial" w:cs="Arial"/>
          <w:sz w:val="20"/>
        </w:rPr>
        <w:t xml:space="preserve"> (dále v tomto čl. </w:t>
      </w:r>
      <w:r w:rsidR="004462CF">
        <w:rPr>
          <w:rFonts w:ascii="Arial" w:hAnsi="Arial" w:cs="Arial"/>
          <w:sz w:val="20"/>
        </w:rPr>
        <w:t>5</w:t>
      </w:r>
      <w:r w:rsidR="004462CF" w:rsidRPr="00D65CC9">
        <w:rPr>
          <w:rFonts w:ascii="Arial" w:hAnsi="Arial" w:cs="Arial"/>
          <w:sz w:val="20"/>
        </w:rPr>
        <w:t>.</w:t>
      </w:r>
      <w:r w:rsidR="004462CF">
        <w:rPr>
          <w:rFonts w:ascii="Arial" w:hAnsi="Arial" w:cs="Arial"/>
          <w:sz w:val="20"/>
        </w:rPr>
        <w:t>6</w:t>
      </w:r>
      <w:r w:rsidR="004462CF" w:rsidRPr="00D65CC9">
        <w:rPr>
          <w:rFonts w:ascii="Arial" w:hAnsi="Arial" w:cs="Arial"/>
          <w:sz w:val="20"/>
        </w:rPr>
        <w:t xml:space="preserve">. „Zpracovatel“) osobních údajů </w:t>
      </w:r>
      <w:r w:rsidR="004462CF">
        <w:rPr>
          <w:rFonts w:ascii="Arial" w:hAnsi="Arial" w:cs="Arial"/>
          <w:sz w:val="20"/>
        </w:rPr>
        <w:t>S</w:t>
      </w:r>
      <w:r w:rsidR="004462CF" w:rsidRPr="00D65CC9">
        <w:rPr>
          <w:rFonts w:ascii="Arial" w:hAnsi="Arial" w:cs="Arial"/>
          <w:sz w:val="20"/>
        </w:rPr>
        <w:t xml:space="preserve">ubjektů, a to vůči </w:t>
      </w:r>
      <w:r w:rsidR="00F024C5">
        <w:rPr>
          <w:rFonts w:ascii="Arial" w:hAnsi="Arial" w:cs="Arial"/>
          <w:sz w:val="20"/>
        </w:rPr>
        <w:t>Zadavateli</w:t>
      </w:r>
      <w:r w:rsidR="004462CF" w:rsidRPr="00D65CC9">
        <w:rPr>
          <w:rFonts w:ascii="Arial" w:hAnsi="Arial" w:cs="Arial"/>
          <w:sz w:val="20"/>
        </w:rPr>
        <w:t xml:space="preserve"> jako správci (dále v tomto čl. </w:t>
      </w:r>
      <w:r w:rsidR="004462CF">
        <w:rPr>
          <w:rFonts w:ascii="Arial" w:hAnsi="Arial" w:cs="Arial"/>
          <w:sz w:val="20"/>
        </w:rPr>
        <w:t>5</w:t>
      </w:r>
      <w:r w:rsidR="004462CF" w:rsidRPr="00D65CC9">
        <w:rPr>
          <w:rFonts w:ascii="Arial" w:hAnsi="Arial" w:cs="Arial"/>
          <w:sz w:val="20"/>
        </w:rPr>
        <w:t>.</w:t>
      </w:r>
      <w:r w:rsidR="004462CF">
        <w:rPr>
          <w:rFonts w:ascii="Arial" w:hAnsi="Arial" w:cs="Arial"/>
          <w:sz w:val="20"/>
        </w:rPr>
        <w:t>6.</w:t>
      </w:r>
      <w:r w:rsidR="004462CF" w:rsidRPr="00D65CC9">
        <w:rPr>
          <w:rFonts w:ascii="Arial" w:hAnsi="Arial" w:cs="Arial"/>
          <w:sz w:val="20"/>
        </w:rPr>
        <w:t xml:space="preserve"> „Správce“), pokud jde o jakákoli kódovaná </w:t>
      </w:r>
      <w:r w:rsidR="00B372DE">
        <w:rPr>
          <w:rFonts w:ascii="Arial" w:hAnsi="Arial" w:cs="Arial"/>
          <w:sz w:val="20"/>
        </w:rPr>
        <w:t>(pseudonymizovan</w:t>
      </w:r>
      <w:r w:rsidR="001357F4">
        <w:rPr>
          <w:rFonts w:ascii="Arial" w:hAnsi="Arial" w:cs="Arial"/>
          <w:sz w:val="20"/>
        </w:rPr>
        <w:t>á</w:t>
      </w:r>
      <w:r w:rsidR="00B372DE">
        <w:rPr>
          <w:rFonts w:ascii="Arial" w:hAnsi="Arial" w:cs="Arial"/>
          <w:sz w:val="20"/>
        </w:rPr>
        <w:t xml:space="preserve">) </w:t>
      </w:r>
      <w:r w:rsidR="004462CF" w:rsidRPr="00D65CC9">
        <w:rPr>
          <w:rFonts w:ascii="Arial" w:hAnsi="Arial" w:cs="Arial"/>
          <w:sz w:val="20"/>
        </w:rPr>
        <w:t xml:space="preserve">zdravotnická data, která </w:t>
      </w:r>
      <w:r w:rsidR="00E708C1">
        <w:rPr>
          <w:rFonts w:ascii="Arial" w:hAnsi="Arial" w:cs="Arial"/>
          <w:sz w:val="20"/>
        </w:rPr>
        <w:t>souvisí s</w:t>
      </w:r>
      <w:r w:rsidR="001579B2">
        <w:rPr>
          <w:rFonts w:ascii="Arial" w:hAnsi="Arial" w:cs="Arial"/>
          <w:sz w:val="20"/>
        </w:rPr>
        <w:t>e</w:t>
      </w:r>
      <w:r w:rsidR="00E708C1">
        <w:rPr>
          <w:rFonts w:ascii="Arial" w:hAnsi="Arial" w:cs="Arial"/>
          <w:sz w:val="20"/>
        </w:rPr>
        <w:t xml:space="preserve"> </w:t>
      </w:r>
      <w:r w:rsidR="0035554F">
        <w:rPr>
          <w:rFonts w:ascii="Arial" w:hAnsi="Arial" w:cs="Arial"/>
          <w:sz w:val="20"/>
        </w:rPr>
        <w:t>Studi</w:t>
      </w:r>
      <w:r w:rsidR="001579B2">
        <w:rPr>
          <w:rFonts w:ascii="Arial" w:hAnsi="Arial" w:cs="Arial"/>
          <w:sz w:val="20"/>
        </w:rPr>
        <w:t>í</w:t>
      </w:r>
      <w:r w:rsidR="004462CF" w:rsidRPr="00D65CC9">
        <w:rPr>
          <w:rFonts w:ascii="Arial" w:hAnsi="Arial" w:cs="Arial"/>
          <w:sz w:val="20"/>
        </w:rPr>
        <w:t xml:space="preserve">. </w:t>
      </w:r>
    </w:p>
    <w:p w14:paraId="7C018688" w14:textId="77777777" w:rsidR="004462CF" w:rsidRPr="00D65CC9" w:rsidRDefault="004462CF" w:rsidP="004462CF">
      <w:pPr>
        <w:jc w:val="both"/>
        <w:rPr>
          <w:rFonts w:ascii="Arial" w:hAnsi="Arial" w:cs="Arial"/>
          <w:sz w:val="20"/>
        </w:rPr>
      </w:pPr>
    </w:p>
    <w:p w14:paraId="61930737" w14:textId="77777777" w:rsidR="004462CF" w:rsidRPr="00D65CC9" w:rsidRDefault="004462CF" w:rsidP="004462CF">
      <w:pPr>
        <w:ind w:firstLine="567"/>
        <w:jc w:val="both"/>
        <w:rPr>
          <w:rFonts w:ascii="Arial" w:hAnsi="Arial" w:cs="Arial"/>
          <w:sz w:val="20"/>
        </w:rPr>
      </w:pPr>
      <w:r w:rsidRPr="00D65CC9">
        <w:rPr>
          <w:rFonts w:ascii="Arial" w:hAnsi="Arial" w:cs="Arial"/>
          <w:sz w:val="20"/>
        </w:rPr>
        <w:t>Pro tento účel platí, že:</w:t>
      </w:r>
    </w:p>
    <w:p w14:paraId="6088B3E7" w14:textId="77777777" w:rsidR="004462CF" w:rsidRPr="00D65CC9" w:rsidRDefault="004462CF" w:rsidP="004462CF">
      <w:pPr>
        <w:pStyle w:val="Nadpis3"/>
        <w:spacing w:before="120"/>
        <w:ind w:left="992" w:hanging="425"/>
      </w:pPr>
      <w:r w:rsidRPr="00D65CC9">
        <w:t>Zpracovatel je povinen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776A8679" w14:textId="52C4FE97" w:rsidR="004462CF" w:rsidRPr="00D65CC9" w:rsidRDefault="004462CF" w:rsidP="004462CF">
      <w:pPr>
        <w:pStyle w:val="Nadpis3"/>
        <w:spacing w:before="120"/>
        <w:ind w:left="992" w:hanging="425"/>
      </w:pPr>
      <w:r w:rsidRPr="00D65CC9">
        <w:t xml:space="preserve">Zpracovatel se zavazuje zachovávat mlčenlivost o osobních údajích </w:t>
      </w:r>
      <w:r w:rsidR="007326A5">
        <w:t>Subjektů</w:t>
      </w:r>
      <w:r w:rsidRPr="00D65CC9">
        <w:t xml:space="preserve"> a o bezpečnostních opatřeních přijatých k zabezpečení ochrany osobních údajů, a to i po skončení tohoto smluvního vztahu.</w:t>
      </w:r>
    </w:p>
    <w:p w14:paraId="4CB5BCD4" w14:textId="77777777" w:rsidR="004462CF" w:rsidRPr="00CD4E9F" w:rsidRDefault="004462CF" w:rsidP="004462CF">
      <w:pPr>
        <w:pStyle w:val="Nadpis3"/>
        <w:spacing w:before="120"/>
        <w:ind w:left="992" w:hanging="425"/>
      </w:pPr>
      <w:r w:rsidRPr="00CD4E9F">
        <w:t xml:space="preserve">V souladu s čl. 28 odst. </w:t>
      </w:r>
      <w:r w:rsidRPr="00D65CC9">
        <w:t xml:space="preserve">3 GDPR Zpracovatel: </w:t>
      </w:r>
    </w:p>
    <w:p w14:paraId="7319E801" w14:textId="77777777" w:rsidR="004462CF"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 xml:space="preserve">zpracovává osobní údaje pouze na základě doložených pokynů Správce, včetně v otázkách předání osobních údajů do třetí země nebo mezinárodní organizaci, pokud mu toto zpracování již neukládají právo Evropské unie nebo členského státu, které se </w:t>
      </w:r>
      <w:r w:rsidRPr="00D65CC9">
        <w:rPr>
          <w:rFonts w:ascii="Arial" w:hAnsi="Arial" w:cs="Arial"/>
          <w:sz w:val="20"/>
        </w:rPr>
        <w:lastRenderedPageBreak/>
        <w:t>na Správce vztahuje; v takovém případě Zpracovatel informuje o tomto právním požadavku před zpracováním, ledaže by tyto právní předpisy toto informování zakazovaly z důležitých důvodů veřejného zájmu</w:t>
      </w:r>
      <w:r>
        <w:rPr>
          <w:rFonts w:ascii="Arial" w:hAnsi="Arial" w:cs="Arial"/>
          <w:sz w:val="20"/>
        </w:rPr>
        <w:t>.</w:t>
      </w:r>
    </w:p>
    <w:p w14:paraId="43E66A25" w14:textId="77777777" w:rsidR="004462CF" w:rsidRPr="00D65CC9" w:rsidRDefault="004462CF" w:rsidP="004462CF">
      <w:pPr>
        <w:pStyle w:val="Zkladntext"/>
        <w:widowControl w:val="0"/>
        <w:tabs>
          <w:tab w:val="left" w:pos="-720"/>
          <w:tab w:val="left" w:pos="708"/>
        </w:tabs>
        <w:spacing w:before="120" w:after="0"/>
        <w:ind w:left="1418"/>
        <w:jc w:val="both"/>
        <w:rPr>
          <w:rFonts w:ascii="Arial" w:hAnsi="Arial" w:cs="Arial"/>
          <w:sz w:val="20"/>
        </w:rPr>
      </w:pPr>
      <w:r>
        <w:rPr>
          <w:rFonts w:ascii="Arial" w:hAnsi="Arial" w:cs="Arial"/>
          <w:sz w:val="20"/>
        </w:rPr>
        <w:t>P</w:t>
      </w:r>
      <w:r w:rsidRPr="00165D03">
        <w:rPr>
          <w:rFonts w:ascii="Arial" w:hAnsi="Arial" w:cs="Arial"/>
          <w:sz w:val="20"/>
        </w:rPr>
        <w:t xml:space="preserve">okud se </w:t>
      </w:r>
      <w:r>
        <w:rPr>
          <w:rFonts w:ascii="Arial" w:hAnsi="Arial" w:cs="Arial"/>
          <w:sz w:val="20"/>
        </w:rPr>
        <w:t xml:space="preserve">v případě předání osobních údajů </w:t>
      </w:r>
      <w:r w:rsidRPr="00165D03">
        <w:rPr>
          <w:rFonts w:ascii="Arial" w:hAnsi="Arial" w:cs="Arial"/>
          <w:sz w:val="20"/>
        </w:rPr>
        <w:t xml:space="preserve">příjemce nachází v zemi, jejíž právní předpisy nebyly předmětem rozhodnutí Evropské komise o přiměřenosti, </w:t>
      </w:r>
      <w:r>
        <w:rPr>
          <w:rFonts w:ascii="Arial" w:hAnsi="Arial" w:cs="Arial"/>
          <w:sz w:val="20"/>
        </w:rPr>
        <w:t>Správce zajistí</w:t>
      </w:r>
      <w:r w:rsidRPr="00165D03">
        <w:rPr>
          <w:rFonts w:ascii="Arial" w:hAnsi="Arial" w:cs="Arial"/>
          <w:sz w:val="20"/>
        </w:rPr>
        <w:t>, aby se předávání řídilo standardními smluvními doložkami Evropské komise, které zaručují dostatečnou úroveň ochrany soukromí a základních práv jednotlivců, nebo rovnocennými zárukami</w:t>
      </w:r>
      <w:r w:rsidRPr="00D65CC9">
        <w:rPr>
          <w:rFonts w:ascii="Arial" w:hAnsi="Arial" w:cs="Arial"/>
          <w:sz w:val="20"/>
        </w:rPr>
        <w:t>;</w:t>
      </w:r>
    </w:p>
    <w:p w14:paraId="7982E9FA"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lang w:val="hu-HU"/>
        </w:rPr>
      </w:pPr>
      <w:r w:rsidRPr="00D65CC9">
        <w:rPr>
          <w:rFonts w:ascii="Arial" w:hAnsi="Arial" w:cs="Arial"/>
          <w:sz w:val="20"/>
        </w:rPr>
        <w:t>zajišťuje, aby se osoby oprávněné zpracovávat osobní údaje zavázaly k mlčenlivosti nebo aby se na ně vztahovala zákonná povinnost mlčenlivosti;</w:t>
      </w:r>
    </w:p>
    <w:p w14:paraId="2E57022C"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přijme všechna opatření požadovaná podle článku 32 GDPR;</w:t>
      </w:r>
    </w:p>
    <w:p w14:paraId="5AFB309E"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dodržuje podmínky pro zapojení dalšího zpracovatele uvedené v čl. 28 odst. 2 a 4 GDPR;</w:t>
      </w:r>
    </w:p>
    <w:p w14:paraId="7185070B"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zohledňuje povahu zpracování, je Správci nápomocen prostřednictvím vhodných technických a organizačních opatření, pokud je to možné, pro splnění Správcovi povinnosti reagovat na žádosti o výkon práv subjektu údajů stanovených v kapitole III GDPR;</w:t>
      </w:r>
    </w:p>
    <w:p w14:paraId="176C358C"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je Správci nápomocen při zajišťování souladu s povinnostmi podle článků 32 až 36 GDPR, a to při zohlednění povahy zpracování a informací, jež má Zpracovatel k dispozici;</w:t>
      </w:r>
    </w:p>
    <w:p w14:paraId="2D4EFBC6"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v souladu s rozhodnutím Správce všechny osobní údaje buď vymaže, nebo je vrátí Správci po ukončení poskytování služeb spojených se zpracováním, a vymaže existující kopie, pokud právo Evropské unie nebo členského státu nepožaduje uložení daných osobních údajů;</w:t>
      </w:r>
    </w:p>
    <w:p w14:paraId="4A1DB272" w14:textId="77777777" w:rsidR="004462CF" w:rsidRPr="00D65CC9" w:rsidRDefault="004462CF" w:rsidP="004462CF">
      <w:pPr>
        <w:pStyle w:val="Zkladntext"/>
        <w:widowControl w:val="0"/>
        <w:numPr>
          <w:ilvl w:val="2"/>
          <w:numId w:val="24"/>
        </w:numPr>
        <w:tabs>
          <w:tab w:val="left" w:pos="-720"/>
          <w:tab w:val="left" w:pos="708"/>
        </w:tabs>
        <w:spacing w:before="120" w:after="0"/>
        <w:ind w:left="1418" w:hanging="425"/>
        <w:jc w:val="both"/>
        <w:rPr>
          <w:rFonts w:ascii="Arial" w:hAnsi="Arial" w:cs="Arial"/>
          <w:sz w:val="20"/>
        </w:rPr>
      </w:pPr>
      <w:r w:rsidRPr="00D65CC9">
        <w:rPr>
          <w:rFonts w:ascii="Arial" w:hAnsi="Arial" w:cs="Arial"/>
          <w:sz w:val="20"/>
        </w:rPr>
        <w:t>poskytne Správci veškeré informace potřebné k doložení toho, že byly splněny povinnosti stanovené v tomto článku Smlouvy a umožní audity, včetně inspekcí, prováděné Správcem nebo jiným auditorem, kterého Správce pověřil, a k těmto auditům přispěje.</w:t>
      </w:r>
    </w:p>
    <w:p w14:paraId="70539F3F" w14:textId="77777777" w:rsidR="004462CF" w:rsidRPr="00D65CC9" w:rsidRDefault="004462CF" w:rsidP="004462CF">
      <w:pPr>
        <w:pStyle w:val="Zkladntext"/>
        <w:widowControl w:val="0"/>
        <w:spacing w:before="120"/>
        <w:ind w:left="709"/>
        <w:jc w:val="both"/>
        <w:rPr>
          <w:rFonts w:ascii="Arial" w:hAnsi="Arial" w:cs="Arial"/>
          <w:sz w:val="20"/>
        </w:rPr>
      </w:pPr>
      <w:r w:rsidRPr="00D65CC9">
        <w:rPr>
          <w:rFonts w:ascii="Arial" w:hAnsi="Arial" w:cs="Arial"/>
          <w:sz w:val="20"/>
        </w:rPr>
        <w:t xml:space="preserve">Smluvní </w:t>
      </w:r>
      <w:r>
        <w:rPr>
          <w:rFonts w:ascii="Arial" w:hAnsi="Arial" w:cs="Arial"/>
          <w:sz w:val="20"/>
        </w:rPr>
        <w:t>s</w:t>
      </w:r>
      <w:r w:rsidRPr="00D65CC9">
        <w:rPr>
          <w:rFonts w:ascii="Arial" w:hAnsi="Arial" w:cs="Arial"/>
          <w:sz w:val="20"/>
        </w:rPr>
        <w:t>trany berou na vědomí, že další povinnosti týkající se zpracování osobních údajů jim stanoví GDPR.</w:t>
      </w:r>
    </w:p>
    <w:p w14:paraId="531119F0" w14:textId="77777777" w:rsidR="004462CF" w:rsidRDefault="004462CF" w:rsidP="004462CF">
      <w:pPr>
        <w:ind w:left="567"/>
        <w:rPr>
          <w:rFonts w:ascii="Arial" w:hAnsi="Arial" w:cs="Arial"/>
          <w:sz w:val="20"/>
        </w:rPr>
      </w:pPr>
      <w:r w:rsidRPr="00D65CC9">
        <w:rPr>
          <w:rFonts w:ascii="Arial" w:hAnsi="Arial" w:cs="Arial"/>
          <w:sz w:val="20"/>
        </w:rPr>
        <w:t xml:space="preserve">Zpracovatel prohlašuje a ujišťuje Správce, že poskytuje dostatečné záruky zavedení vhodných technických a organizačních opatření tak, aby zpracování osobních údajů splňovalo požadavky GDPR a aby byla zajištěna ochrana práv subjektu údajů. </w:t>
      </w:r>
    </w:p>
    <w:p w14:paraId="3BD1590E" w14:textId="77777777" w:rsidR="001F0DF1" w:rsidRDefault="001F0DF1" w:rsidP="004462CF">
      <w:pPr>
        <w:ind w:left="567"/>
      </w:pPr>
    </w:p>
    <w:p w14:paraId="7B18BABB" w14:textId="5FF0217F" w:rsidR="00B810AD" w:rsidRPr="00231B5C" w:rsidRDefault="009F07B0" w:rsidP="00B810AD">
      <w:pPr>
        <w:pStyle w:val="Nadpis2"/>
        <w:rPr>
          <w:b/>
          <w:i/>
        </w:rPr>
      </w:pPr>
      <w:r>
        <w:t>Zkoušející</w:t>
      </w:r>
      <w:r w:rsidR="00B810AD" w:rsidRPr="00B810AD">
        <w:t xml:space="preserve"> </w:t>
      </w:r>
      <w:r w:rsidR="00581540">
        <w:t xml:space="preserve">předá Subjektům </w:t>
      </w:r>
      <w:r w:rsidR="00C94EBE">
        <w:t>i</w:t>
      </w:r>
      <w:r w:rsidR="000E324B">
        <w:t xml:space="preserve">nformace o zpracování jejich osobních údajů v rámci </w:t>
      </w:r>
      <w:r w:rsidR="0035554F">
        <w:t>Studie</w:t>
      </w:r>
      <w:r w:rsidR="00C94EBE">
        <w:t xml:space="preserve"> </w:t>
      </w:r>
      <w:r w:rsidR="00B810AD">
        <w:t xml:space="preserve">ve znění dodaném </w:t>
      </w:r>
      <w:r w:rsidR="00F024C5">
        <w:t>Zadavatelem</w:t>
      </w:r>
      <w:r w:rsidR="00B810AD" w:rsidRPr="00B810AD">
        <w:t>, který odpovídá za soulad</w:t>
      </w:r>
      <w:r w:rsidR="00C94EBE">
        <w:t xml:space="preserve"> těchto informací</w:t>
      </w:r>
      <w:r w:rsidR="00B810AD" w:rsidRPr="00B810AD">
        <w:t xml:space="preserve"> s příslušnými právními předpisy.</w:t>
      </w:r>
    </w:p>
    <w:p w14:paraId="0FDF013A" w14:textId="35E92F95" w:rsidR="0015534D" w:rsidRPr="00231B5C" w:rsidRDefault="00B810AD" w:rsidP="00B810AD">
      <w:pPr>
        <w:pStyle w:val="Nadpis2"/>
        <w:rPr>
          <w:b/>
          <w:i/>
        </w:rPr>
      </w:pPr>
      <w:r w:rsidRPr="00B810AD">
        <w:t xml:space="preserve">Smluvní strany se zavazují si navzájem hlásit každé porušení zabezpečení osobních údajů, a to bez zbytečného odkladu potom, co se o takovém porušení dozví, nejpozději do 24 hodin, tak, aby druhá strana měla možnost incident posoudit a splnit své povinnosti vůči dozorovému úřadu, případně vůči subjektům údajů. Pokud dojde k porušení zabezpečení osobních údajů, které vyžaduje oznámení, </w:t>
      </w:r>
      <w:r w:rsidR="00F024C5">
        <w:t>Zadavatel</w:t>
      </w:r>
      <w:r w:rsidRPr="00B810AD">
        <w:t xml:space="preserve"> musí bez zbytečného prodlení uvědomit příslušný dozorový úřad, a to nejpozději během 72 hodin od okamžiku, </w:t>
      </w:r>
      <w:r w:rsidR="0011378E" w:rsidRPr="0011378E">
        <w:t>kdy se o daném porušení dozví, ledaže obecně závazný právní předpis stanoví lhůtu kratší</w:t>
      </w:r>
      <w:r w:rsidRPr="00B810AD">
        <w:t xml:space="preserve">. Pokud by toto porušení vyžadující oznámení představovalo pro dotčené osoby vysoké riziko pro jejich práva, pak bude </w:t>
      </w:r>
      <w:r w:rsidR="001D29D1">
        <w:t>Poskytovatel</w:t>
      </w:r>
      <w:r w:rsidRPr="00B810AD">
        <w:t xml:space="preserve"> informovat tyto dotčené osoby</w:t>
      </w:r>
      <w:r w:rsidR="00523F32">
        <w:t xml:space="preserve">, </w:t>
      </w:r>
      <w:r w:rsidR="00523F32" w:rsidRPr="00523F32">
        <w:t>stanoví-li tak obecně závazný právní předpis</w:t>
      </w:r>
      <w:r w:rsidRPr="00B810AD">
        <w:t>.</w:t>
      </w:r>
    </w:p>
    <w:p w14:paraId="03744AB0" w14:textId="77777777" w:rsidR="0015534D" w:rsidRPr="00231B5C" w:rsidRDefault="0015534D" w:rsidP="0015534D">
      <w:pPr>
        <w:pStyle w:val="Nadpis2"/>
        <w:rPr>
          <w:b/>
          <w:i/>
        </w:rPr>
      </w:pPr>
      <w:r w:rsidRPr="0015534D">
        <w:t>Smluvní strany se zavazují k vzájemné součinnosti a pomoci při řešení všech podstatných problémů, které mohou v rámci plnění smlouvy vzniknout v souvislosti s ochranou osobních údajů. Povinnost součinnosti zahrnuje i efektivní spolupráci v případě kontroly ze strany dozorového úřadu, vyřizování žádostí a případných stížností pacientů, a oznamování bezpečnostních incidentů. Totéž platí i v případě soudního sporu, který by se týkal ochrany osobních údajů či soukromí.</w:t>
      </w:r>
    </w:p>
    <w:p w14:paraId="28B1F6AC" w14:textId="25738EC3" w:rsidR="00C37BC0" w:rsidRPr="00C37BC0" w:rsidRDefault="0015534D" w:rsidP="0015534D">
      <w:pPr>
        <w:pStyle w:val="Nadpis2"/>
        <w:rPr>
          <w:b/>
          <w:i/>
        </w:rPr>
      </w:pPr>
      <w:r w:rsidRPr="0015534D">
        <w:lastRenderedPageBreak/>
        <w:t>Jakmile smluvní strany pozbydou právní důvody pro zpracování osobních údajů podle platných</w:t>
      </w:r>
      <w:r>
        <w:t xml:space="preserve"> a účinných</w:t>
      </w:r>
      <w:r w:rsidRPr="0015534D">
        <w:t xml:space="preserve"> právních předpisů a této smlouvy, dojde k likvidaci osobních údajů, a to tak, že ze strany </w:t>
      </w:r>
      <w:r w:rsidR="001D29D1">
        <w:t>Poskytovatele</w:t>
      </w:r>
      <w:r w:rsidRPr="0015534D">
        <w:t xml:space="preserve"> bude nenávratně zničen klíč k propojení pseudonymizovaných údajů, takže subjekt údajů přestane být identifikovatelným.</w:t>
      </w:r>
    </w:p>
    <w:p w14:paraId="583CC807" w14:textId="77777777" w:rsidR="00B41B23" w:rsidRPr="00CA56CD" w:rsidRDefault="00B41B23" w:rsidP="00F106C9">
      <w:pPr>
        <w:pStyle w:val="Nadpis1"/>
      </w:pPr>
      <w:r w:rsidRPr="00CA56CD">
        <w:t>Uchování údajů</w:t>
      </w:r>
    </w:p>
    <w:p w14:paraId="2ED2ABFB" w14:textId="6D0B235E" w:rsidR="00B41B23" w:rsidRPr="00CA56CD" w:rsidRDefault="00B41B23" w:rsidP="00B41B23">
      <w:pPr>
        <w:pStyle w:val="Nadpis2"/>
        <w:rPr>
          <w:b/>
          <w:i/>
        </w:rPr>
      </w:pPr>
      <w:r w:rsidRPr="00CA56CD">
        <w:t xml:space="preserve">Po dobu </w:t>
      </w:r>
      <w:r w:rsidRPr="00CA56CD">
        <w:rPr>
          <w:b/>
          <w:i/>
        </w:rPr>
        <w:t xml:space="preserve">deseti (10) </w:t>
      </w:r>
      <w:r w:rsidRPr="00CA56CD">
        <w:t xml:space="preserve">let po splnění veškerých povinností </w:t>
      </w:r>
      <w:r w:rsidR="001D29D1" w:rsidRPr="00CA56CD">
        <w:t>Poskytovatele</w:t>
      </w:r>
      <w:r w:rsidRPr="00CA56CD">
        <w:t xml:space="preserve"> ve vztahu k provádění </w:t>
      </w:r>
      <w:r w:rsidR="0035554F" w:rsidRPr="00CA56CD">
        <w:t>Studie</w:t>
      </w:r>
      <w:r w:rsidRPr="00CA56CD">
        <w:t xml:space="preserve"> či po jeho předčasném ukončení, </w:t>
      </w:r>
      <w:r w:rsidR="001D29D1" w:rsidRPr="00CA56CD">
        <w:t>Poskytovatel</w:t>
      </w:r>
      <w:r w:rsidRPr="00CA56CD">
        <w:t>:</w:t>
      </w:r>
    </w:p>
    <w:p w14:paraId="631C8430" w14:textId="1DC4AAC8" w:rsidR="00B41B23" w:rsidRPr="00CA56CD" w:rsidRDefault="00B41B23" w:rsidP="00B41B23">
      <w:pPr>
        <w:pStyle w:val="Nadpis3"/>
        <w:rPr>
          <w:b/>
        </w:rPr>
      </w:pPr>
      <w:r w:rsidRPr="00CA56CD">
        <w:t>vyhotoví, bude udržovat a uchovávat kompletní, aktuální, přesnou, uspořádanou a ve srozumitelné formě vedenou dokumentaci vztahující se k</w:t>
      </w:r>
      <w:r w:rsidR="00D5365C">
        <w:t>e</w:t>
      </w:r>
      <w:r w:rsidRPr="00CA56CD">
        <w:t xml:space="preserve"> </w:t>
      </w:r>
      <w:r w:rsidR="0035554F" w:rsidRPr="00CA56CD">
        <w:t>Studi</w:t>
      </w:r>
      <w:r w:rsidR="00D5365C">
        <w:t>i</w:t>
      </w:r>
      <w:r w:rsidRPr="00CA56CD">
        <w:t xml:space="preserve"> v plném souladu s touto smlouvou a příslušnými předpisy a přijme přiměřená opatření, jež zabrání náhodnému nebo předčasnému zničení těchto dokumentů;</w:t>
      </w:r>
    </w:p>
    <w:p w14:paraId="580814A1" w14:textId="76986073" w:rsidR="00B41B23" w:rsidRPr="00CA56CD" w:rsidRDefault="00B41B23" w:rsidP="00B41B23">
      <w:pPr>
        <w:pStyle w:val="Nadpis3"/>
        <w:rPr>
          <w:b/>
        </w:rPr>
      </w:pPr>
      <w:r w:rsidRPr="00CA56CD">
        <w:t xml:space="preserve">v případě zániku Etické komise uchová významné záznamy o její činnosti, zejména písemné pracovní postupy, seznam členů s uvedením jejich kvalifikace, předložené žádosti o souhlas se zahájením </w:t>
      </w:r>
      <w:r w:rsidR="0035554F" w:rsidRPr="00CA56CD">
        <w:t>Studie</w:t>
      </w:r>
      <w:r w:rsidRPr="00CA56CD">
        <w:t xml:space="preserve">, dokumentaci, zápisy z jednání, zprávy a korespondenci týkající se </w:t>
      </w:r>
      <w:r w:rsidR="0035554F" w:rsidRPr="00CA56CD">
        <w:t>Studie</w:t>
      </w:r>
      <w:r w:rsidRPr="00CA56CD">
        <w:t>;</w:t>
      </w:r>
    </w:p>
    <w:p w14:paraId="490C539B" w14:textId="0D81CF0F" w:rsidR="00B41B23" w:rsidRPr="00CA56CD" w:rsidRDefault="00B41B23" w:rsidP="00B41B23">
      <w:pPr>
        <w:pStyle w:val="Nadpis3"/>
        <w:rPr>
          <w:b/>
        </w:rPr>
      </w:pPr>
      <w:r w:rsidRPr="00CA56CD">
        <w:t xml:space="preserve">uchová dokumentaci </w:t>
      </w:r>
      <w:r w:rsidR="0035554F" w:rsidRPr="00CA56CD">
        <w:t>Studie</w:t>
      </w:r>
      <w:r w:rsidRPr="00CA56CD">
        <w:t>, tvořenou záznamy o činnostech prováděných podle Plánu, záznamy o předem nepředvídaných jevech a opatřeních provedených nad rámec Plánu</w:t>
      </w:r>
      <w:r w:rsidR="005975EE">
        <w:t>,</w:t>
      </w:r>
      <w:r w:rsidRPr="00CA56CD">
        <w:t xml:space="preserve"> záznamy o </w:t>
      </w:r>
      <w:r w:rsidR="00467487" w:rsidRPr="00CA56CD">
        <w:t>n</w:t>
      </w:r>
      <w:r w:rsidRPr="00CA56CD">
        <w:t>ežádoucích příhodách, pokud došlo k jejich vzniku a závěrečnou zprávu o </w:t>
      </w:r>
      <w:r w:rsidR="0035554F" w:rsidRPr="00CA56CD">
        <w:t>Studi</w:t>
      </w:r>
      <w:r w:rsidR="005975EE">
        <w:t>i</w:t>
      </w:r>
      <w:r w:rsidRPr="00CA56CD">
        <w:t xml:space="preserve"> a to tak, aby se totožnost Subjektu nestala známou bez jeho předchozího souhlasu osobám, které s touto dokumentací nebyly seznámeny v průběhu </w:t>
      </w:r>
      <w:r w:rsidR="0035554F" w:rsidRPr="00CA56CD">
        <w:t>Studie</w:t>
      </w:r>
      <w:r w:rsidRPr="00CA56CD">
        <w:t>.</w:t>
      </w:r>
    </w:p>
    <w:p w14:paraId="1E23C605" w14:textId="73F2F5FC" w:rsidR="00A65B4B" w:rsidRPr="00CA56CD" w:rsidRDefault="00F024C5" w:rsidP="00B41B23">
      <w:pPr>
        <w:pStyle w:val="Nadpis2"/>
        <w:rPr>
          <w:b/>
          <w:i/>
        </w:rPr>
      </w:pPr>
      <w:r w:rsidRPr="00CA56CD">
        <w:t>Zadavatel</w:t>
      </w:r>
      <w:r w:rsidR="00B41B23" w:rsidRPr="00CA56CD">
        <w:t xml:space="preserve"> je povinen po dobu nejméně </w:t>
      </w:r>
      <w:r w:rsidR="00B41B23" w:rsidRPr="00CA56CD">
        <w:rPr>
          <w:b/>
          <w:i/>
        </w:rPr>
        <w:t xml:space="preserve">deseti (10) </w:t>
      </w:r>
      <w:r w:rsidR="00B41B23" w:rsidRPr="00CA56CD">
        <w:t>let uchovávat záznamy o </w:t>
      </w:r>
      <w:r w:rsidR="00467487" w:rsidRPr="00CA56CD">
        <w:t>n</w:t>
      </w:r>
      <w:r w:rsidR="00B41B23" w:rsidRPr="00CA56CD">
        <w:t xml:space="preserve">ežádoucích příhodách, které mu byly oznámeny v průběhu </w:t>
      </w:r>
      <w:r w:rsidR="0035554F" w:rsidRPr="00CA56CD">
        <w:t>Studie</w:t>
      </w:r>
      <w:r w:rsidR="002B6410" w:rsidRPr="00CA56CD">
        <w:t>.</w:t>
      </w:r>
      <w:r w:rsidR="00A65B4B" w:rsidRPr="00CA56CD">
        <w:t xml:space="preserve"> </w:t>
      </w:r>
    </w:p>
    <w:p w14:paraId="5D706962" w14:textId="386F3416" w:rsidR="00A65B4B" w:rsidRPr="00A65B4B" w:rsidRDefault="00A65B4B" w:rsidP="00F106C9">
      <w:pPr>
        <w:pStyle w:val="Nadpis1"/>
      </w:pPr>
      <w:r w:rsidRPr="00A65B4B">
        <w:t xml:space="preserve">Monitorování a kontrola průběhu </w:t>
      </w:r>
      <w:r w:rsidR="0035554F">
        <w:t>Studie</w:t>
      </w:r>
    </w:p>
    <w:p w14:paraId="2227AA9D" w14:textId="2FC06950" w:rsidR="000931BA" w:rsidRPr="000931BA" w:rsidRDefault="00A65B4B" w:rsidP="003A19DD">
      <w:pPr>
        <w:pStyle w:val="Nadpis2"/>
        <w:rPr>
          <w:b/>
          <w:i/>
        </w:rPr>
      </w:pPr>
      <w:r w:rsidRPr="00A65B4B">
        <w:t xml:space="preserve">Průběh a provádění </w:t>
      </w:r>
      <w:r w:rsidR="0035554F">
        <w:t>Studie</w:t>
      </w:r>
      <w:r w:rsidRPr="00A65B4B">
        <w:t xml:space="preserve"> budou koordinovány, kontrolovány a sledovány pověřenými osobami </w:t>
      </w:r>
      <w:r w:rsidR="00F024C5">
        <w:t>Zadavatel</w:t>
      </w:r>
      <w:r w:rsidR="005303E6">
        <w:t>e</w:t>
      </w:r>
      <w:r w:rsidRPr="00A65B4B">
        <w:t xml:space="preserve">, kterým </w:t>
      </w:r>
      <w:r w:rsidR="001D29D1">
        <w:t>Poskytovatel</w:t>
      </w:r>
      <w:r w:rsidRPr="00A65B4B">
        <w:t xml:space="preserve"> umožní za podmínek dle této smlouvy přístup ke všem informacím získaným v rámci </w:t>
      </w:r>
      <w:r w:rsidR="0035554F">
        <w:t>Studie</w:t>
      </w:r>
      <w:r w:rsidRPr="00A65B4B">
        <w:t xml:space="preserve"> i k výsledkům laboratorních testů, zkoušek a jiných záznamů o </w:t>
      </w:r>
      <w:r w:rsidR="00D73F85">
        <w:t>S</w:t>
      </w:r>
      <w:r w:rsidRPr="00A65B4B">
        <w:t xml:space="preserve">ubjektech. </w:t>
      </w:r>
      <w:r w:rsidR="000931BA">
        <w:t xml:space="preserve">Článek </w:t>
      </w:r>
      <w:r w:rsidR="000931BA">
        <w:fldChar w:fldCharType="begin"/>
      </w:r>
      <w:r w:rsidR="000931BA">
        <w:instrText xml:space="preserve"> REF _Ref198883424 \r \h </w:instrText>
      </w:r>
      <w:r w:rsidR="000931BA">
        <w:fldChar w:fldCharType="separate"/>
      </w:r>
      <w:r w:rsidR="00D01259">
        <w:t>5</w:t>
      </w:r>
      <w:r w:rsidR="000931BA">
        <w:fldChar w:fldCharType="end"/>
      </w:r>
      <w:r w:rsidR="000931BA">
        <w:t xml:space="preserve"> </w:t>
      </w:r>
      <w:r w:rsidRPr="00A65B4B">
        <w:t>této smlouvy není tímto ustanovením dotčen.</w:t>
      </w:r>
      <w:r w:rsidR="003A19DD">
        <w:t xml:space="preserve"> </w:t>
      </w:r>
    </w:p>
    <w:p w14:paraId="1F1CF1F9" w14:textId="6E23DCC6" w:rsidR="000931BA" w:rsidRPr="000931BA" w:rsidRDefault="00F024C5" w:rsidP="003A19DD">
      <w:pPr>
        <w:pStyle w:val="Nadpis2"/>
        <w:rPr>
          <w:b/>
          <w:i/>
        </w:rPr>
      </w:pPr>
      <w:r>
        <w:t>Zadavatel</w:t>
      </w:r>
      <w:r w:rsidR="003A19DD" w:rsidRPr="003A19DD">
        <w:t xml:space="preserve"> </w:t>
      </w:r>
      <w:r w:rsidR="003A19DD">
        <w:t>sám</w:t>
      </w:r>
      <w:r w:rsidR="003A19DD" w:rsidRPr="003A19DD">
        <w:t xml:space="preserve"> nebo prostřednictvím </w:t>
      </w:r>
      <w:r w:rsidR="003A19DD">
        <w:t>pověřených</w:t>
      </w:r>
      <w:r w:rsidR="003A19DD" w:rsidRPr="003A19DD">
        <w:t xml:space="preserve"> </w:t>
      </w:r>
      <w:r w:rsidR="003A19DD">
        <w:t>osob bude</w:t>
      </w:r>
      <w:r w:rsidR="003A19DD" w:rsidRPr="003A19DD">
        <w:t xml:space="preserve"> informovat </w:t>
      </w:r>
      <w:r w:rsidR="001D29D1">
        <w:t>Poskytovatele</w:t>
      </w:r>
      <w:r w:rsidR="003A19DD" w:rsidRPr="003A19DD">
        <w:t xml:space="preserve"> o plánovaném termínu </w:t>
      </w:r>
      <w:r w:rsidR="000931BA">
        <w:t>návštěv monitora</w:t>
      </w:r>
      <w:r w:rsidR="003A19DD" w:rsidRPr="003A19DD">
        <w:t>, auditu a dále o datu zahájení a ukončení náboru pacientů prostřednictvím e</w:t>
      </w:r>
      <w:r w:rsidR="003A19DD">
        <w:t>-</w:t>
      </w:r>
      <w:r w:rsidR="003A19DD" w:rsidRPr="003A19DD">
        <w:t xml:space="preserve">mailu zaslaného na </w:t>
      </w:r>
      <w:r w:rsidR="003A19DD" w:rsidRPr="00156624">
        <w:t>adresu</w:t>
      </w:r>
      <w:r w:rsidR="00D56970" w:rsidRPr="00156624">
        <w:t xml:space="preserve"> </w:t>
      </w:r>
      <w:r w:rsidR="0042418D" w:rsidRPr="00A848F8">
        <w:rPr>
          <w:highlight w:val="black"/>
        </w:rPr>
        <w:t>[</w:t>
      </w:r>
      <w:r w:rsidR="0042418D" w:rsidRPr="00A848F8">
        <w:rPr>
          <w:rFonts w:ascii="Segoe UI Symbol" w:hAnsi="Segoe UI Symbol" w:cs="Segoe UI Symbol"/>
          <w:highlight w:val="black"/>
        </w:rPr>
        <w:t>⬤</w:t>
      </w:r>
      <w:r w:rsidR="0042418D" w:rsidRPr="00A848F8">
        <w:rPr>
          <w:highlight w:val="black"/>
        </w:rPr>
        <w:t>]</w:t>
      </w:r>
      <w:r w:rsidR="00CF404D">
        <w:rPr>
          <w:rFonts w:ascii="Segoe UI Symbol" w:hAnsi="Segoe UI Symbol" w:cs="Segoe UI Symbol"/>
        </w:rPr>
        <w:t>.</w:t>
      </w:r>
      <w:r w:rsidR="003A19DD" w:rsidRPr="003A19DD">
        <w:t xml:space="preserve"> </w:t>
      </w:r>
    </w:p>
    <w:p w14:paraId="3C87BDF4" w14:textId="7BB4D5DF" w:rsidR="00A65B4B" w:rsidRPr="00A65B4B" w:rsidRDefault="00F024C5" w:rsidP="003A19DD">
      <w:pPr>
        <w:pStyle w:val="Nadpis2"/>
        <w:rPr>
          <w:b/>
          <w:i/>
        </w:rPr>
      </w:pPr>
      <w:r>
        <w:t>Zadavatel</w:t>
      </w:r>
      <w:r w:rsidR="003A19DD" w:rsidRPr="003A19DD">
        <w:t xml:space="preserve"> j</w:t>
      </w:r>
      <w:r w:rsidR="003A19DD">
        <w:t>e dále povinen</w:t>
      </w:r>
      <w:r w:rsidR="003A19DD" w:rsidRPr="003A19DD">
        <w:t xml:space="preserve"> provádět výše uvedené návštěvy v běžné pracovní době </w:t>
      </w:r>
      <w:r w:rsidR="001D29D1">
        <w:t>Poskytovatele</w:t>
      </w:r>
      <w:r w:rsidR="003A19DD" w:rsidRPr="003A19DD">
        <w:t xml:space="preserve"> po vzáj</w:t>
      </w:r>
      <w:r w:rsidR="003A19DD">
        <w:t xml:space="preserve">emné domluvě termínu návštěvy se </w:t>
      </w:r>
      <w:r w:rsidR="007A19D8">
        <w:t>Zkoušejícím</w:t>
      </w:r>
      <w:r w:rsidR="003A19DD" w:rsidRPr="003A19DD">
        <w:t xml:space="preserve">, případně pověřeným pracovníkem </w:t>
      </w:r>
      <w:r w:rsidR="001D29D1">
        <w:t>Poskytovatele</w:t>
      </w:r>
      <w:r w:rsidR="003A19DD" w:rsidRPr="003A19DD">
        <w:t xml:space="preserve">. </w:t>
      </w:r>
      <w:r>
        <w:t>Zadavatel</w:t>
      </w:r>
      <w:r w:rsidR="003A19DD" w:rsidRPr="003A19DD">
        <w:t xml:space="preserve"> souhlasí, že se těchto návštěv bude v případě potřeby účastnit kromě </w:t>
      </w:r>
      <w:r w:rsidR="009F07B0">
        <w:t>Zkoušejícího</w:t>
      </w:r>
      <w:r w:rsidR="003A19DD" w:rsidRPr="003A19DD">
        <w:t xml:space="preserve"> i další pověřený pracovník </w:t>
      </w:r>
      <w:r w:rsidR="001D29D1">
        <w:t>Poskytovatele</w:t>
      </w:r>
      <w:r w:rsidR="003A19DD" w:rsidRPr="003A19DD">
        <w:t>.</w:t>
      </w:r>
    </w:p>
    <w:p w14:paraId="499269D9" w14:textId="151510F8" w:rsidR="006F5AA1" w:rsidRPr="006F5AA1" w:rsidRDefault="00F024C5" w:rsidP="006F5AA1">
      <w:pPr>
        <w:pStyle w:val="Nadpis2"/>
      </w:pPr>
      <w:r>
        <w:t>Zadavatel</w:t>
      </w:r>
      <w:r w:rsidR="006F5AA1" w:rsidRPr="006F5AA1">
        <w:t xml:space="preserve"> pověří monitorováním </w:t>
      </w:r>
      <w:r w:rsidR="00A13698">
        <w:t>S</w:t>
      </w:r>
      <w:r w:rsidR="006F5AA1" w:rsidRPr="006F5AA1">
        <w:t xml:space="preserve">tudie osobu, o níž bude písemně informovat </w:t>
      </w:r>
      <w:r w:rsidR="001D29D1">
        <w:t>Poskytovatel</w:t>
      </w:r>
      <w:r w:rsidR="00375B2E">
        <w:t>e</w:t>
      </w:r>
      <w:r w:rsidR="00FE22B2">
        <w:t xml:space="preserve"> a </w:t>
      </w:r>
      <w:r w:rsidR="009F07B0">
        <w:t>Zkoušejícího</w:t>
      </w:r>
      <w:r w:rsidR="006F5AA1" w:rsidRPr="006F5AA1">
        <w:t xml:space="preserve">. </w:t>
      </w:r>
    </w:p>
    <w:p w14:paraId="53290B18" w14:textId="07E941C4" w:rsidR="00514B35" w:rsidRPr="009E32D5" w:rsidRDefault="00A65B4B" w:rsidP="00C46230">
      <w:pPr>
        <w:pStyle w:val="Nadpis2"/>
      </w:pPr>
      <w:r w:rsidRPr="00A65B4B">
        <w:t xml:space="preserve">Průběh </w:t>
      </w:r>
      <w:r w:rsidR="0035554F">
        <w:t>Studie</w:t>
      </w:r>
      <w:r w:rsidRPr="00A65B4B">
        <w:t xml:space="preserve"> a </w:t>
      </w:r>
      <w:r w:rsidR="00375B2E">
        <w:t>její</w:t>
      </w:r>
      <w:r w:rsidRPr="00A65B4B">
        <w:t xml:space="preserve"> výsledek mohou být kontrolovány také pověřenými auditory </w:t>
      </w:r>
      <w:r w:rsidR="00F024C5">
        <w:t>Zadavatel</w:t>
      </w:r>
      <w:r w:rsidRPr="00A65B4B">
        <w:t xml:space="preserve">; tím není dotčeno právo kontroly pověřenými pracovníky příslušných státních orgánů České republiky a zahraničních kontrolních úřadů. </w:t>
      </w:r>
      <w:r w:rsidR="001D29D1">
        <w:t>Poskytovatel</w:t>
      </w:r>
      <w:r w:rsidRPr="00A65B4B">
        <w:t xml:space="preserve"> a </w:t>
      </w:r>
      <w:r w:rsidR="009F07B0">
        <w:t>Zkoušející</w:t>
      </w:r>
      <w:r w:rsidRPr="00A65B4B">
        <w:t xml:space="preserve"> vyvinou náležité úsilí k tomu, aby oddělili, a tak zároveň z</w:t>
      </w:r>
      <w:r w:rsidR="007872B1">
        <w:t>ne</w:t>
      </w:r>
      <w:r w:rsidRPr="00A65B4B">
        <w:t xml:space="preserve">přístupnili jakékoli Důvěrné údaje, jejichž poskytnutí není vyžadováno během takové kontroly. </w:t>
      </w:r>
      <w:r w:rsidR="00F024C5">
        <w:t>Zadavatel</w:t>
      </w:r>
      <w:r w:rsidRPr="00A65B4B">
        <w:t xml:space="preserve"> si vyhrazuje právo na předběžnou revizi a schválení jakéhokoliv vyjádření, které se vztahuje k</w:t>
      </w:r>
      <w:r w:rsidR="004008EE">
        <w:t>e</w:t>
      </w:r>
      <w:r w:rsidR="00284170">
        <w:t xml:space="preserve"> </w:t>
      </w:r>
      <w:r w:rsidR="0035554F">
        <w:t>Studi</w:t>
      </w:r>
      <w:r w:rsidR="004008EE">
        <w:t>i</w:t>
      </w:r>
      <w:r w:rsidRPr="00A65B4B">
        <w:t>. Jakékoli takové vyjádření nebude obsahovat žádnou nepravdivou či klamnou informaci vztahující se k</w:t>
      </w:r>
      <w:r w:rsidR="004008EE">
        <w:t>e</w:t>
      </w:r>
      <w:r w:rsidR="00C46230">
        <w:t xml:space="preserve"> </w:t>
      </w:r>
      <w:r w:rsidR="0035554F">
        <w:t>Studi</w:t>
      </w:r>
      <w:r w:rsidR="004008EE">
        <w:t>i</w:t>
      </w:r>
      <w:r w:rsidRPr="00A65B4B">
        <w:t xml:space="preserve">, </w:t>
      </w:r>
      <w:r w:rsidR="00C46230">
        <w:t>Z</w:t>
      </w:r>
      <w:r w:rsidRPr="00A65B4B">
        <w:t xml:space="preserve">dravotnickému prostředku, </w:t>
      </w:r>
      <w:r w:rsidR="00C46230">
        <w:t xml:space="preserve">nebo </w:t>
      </w:r>
      <w:r w:rsidR="00F024C5">
        <w:t>Zadavateli</w:t>
      </w:r>
      <w:r w:rsidRPr="00A65B4B">
        <w:t xml:space="preserve">. </w:t>
      </w:r>
    </w:p>
    <w:p w14:paraId="57918940" w14:textId="39DD890F" w:rsidR="00A65B4B" w:rsidRPr="0040002E" w:rsidRDefault="00A65B4B" w:rsidP="00F106C9">
      <w:pPr>
        <w:pStyle w:val="Nadpis1"/>
      </w:pPr>
      <w:r w:rsidRPr="00A65B4B">
        <w:t xml:space="preserve">Další povinnosti </w:t>
      </w:r>
      <w:r w:rsidR="001D29D1">
        <w:t>Poskytovatele</w:t>
      </w:r>
      <w:r w:rsidRPr="00A65B4B">
        <w:t xml:space="preserve"> a </w:t>
      </w:r>
      <w:r w:rsidR="009F07B0">
        <w:t>Zkoušejícího</w:t>
      </w:r>
      <w:r w:rsidRPr="00A65B4B">
        <w:t xml:space="preserve"> </w:t>
      </w:r>
      <w:r w:rsidRPr="0040002E">
        <w:t xml:space="preserve">/ dalších osob zúčastněných na </w:t>
      </w:r>
      <w:r w:rsidR="00F87947">
        <w:t>K</w:t>
      </w:r>
      <w:r w:rsidRPr="0040002E">
        <w:t xml:space="preserve">linické </w:t>
      </w:r>
      <w:r w:rsidR="005975EE">
        <w:t>Studii</w:t>
      </w:r>
    </w:p>
    <w:p w14:paraId="054B4142" w14:textId="73BD4348" w:rsidR="00A65B4B" w:rsidRPr="0040002E" w:rsidRDefault="009F07B0" w:rsidP="0074334C">
      <w:pPr>
        <w:pStyle w:val="Nadpis2"/>
        <w:rPr>
          <w:b/>
          <w:i/>
        </w:rPr>
      </w:pPr>
      <w:r>
        <w:t>Zkoušející</w:t>
      </w:r>
      <w:r w:rsidR="00A65B4B" w:rsidRPr="0040002E">
        <w:t xml:space="preserve"> a osoby zúčastněné na </w:t>
      </w:r>
      <w:r w:rsidR="0035554F">
        <w:t>Studi</w:t>
      </w:r>
      <w:r w:rsidR="00375B2E">
        <w:t>i</w:t>
      </w:r>
      <w:r w:rsidR="00A7676C" w:rsidRPr="0040002E">
        <w:t xml:space="preserve"> </w:t>
      </w:r>
      <w:r w:rsidR="00A65B4B" w:rsidRPr="0040002E">
        <w:t xml:space="preserve">jsou povinni plnit veškeré své povinnosti uložené jim obecně závaznými právními předpisy, zejm. </w:t>
      </w:r>
      <w:r w:rsidR="00A43E3A">
        <w:t>Z</w:t>
      </w:r>
      <w:r w:rsidR="00A65B4B" w:rsidRPr="0040002E">
        <w:t>ákonem o zdravotnických prostředcích a MDR.</w:t>
      </w:r>
    </w:p>
    <w:p w14:paraId="33132EC2" w14:textId="01B98AD3" w:rsidR="00A65B4B" w:rsidRPr="00A65B4B" w:rsidRDefault="00A65B4B" w:rsidP="0074334C">
      <w:pPr>
        <w:pStyle w:val="Nadpis2"/>
        <w:rPr>
          <w:b/>
          <w:i/>
        </w:rPr>
      </w:pPr>
      <w:r w:rsidRPr="0040002E">
        <w:lastRenderedPageBreak/>
        <w:t xml:space="preserve">Za splnění povinností </w:t>
      </w:r>
      <w:r w:rsidR="009F07B0">
        <w:t>Zkoušejícího</w:t>
      </w:r>
      <w:r w:rsidRPr="0040002E">
        <w:t xml:space="preserve"> a osob zúčastněných na </w:t>
      </w:r>
      <w:r w:rsidR="0035554F">
        <w:t>Studie</w:t>
      </w:r>
      <w:r w:rsidRPr="0040002E">
        <w:t xml:space="preserve"> uložené jim obecně</w:t>
      </w:r>
      <w:r w:rsidRPr="00A65B4B">
        <w:t xml:space="preserve"> závaznými předpisy a touto smlouvou odpovídá ve smyslu ustanovení </w:t>
      </w:r>
      <w:proofErr w:type="gramStart"/>
      <w:r w:rsidRPr="00A65B4B">
        <w:t xml:space="preserve">čl. </w:t>
      </w:r>
      <w:r w:rsidR="003F4AE0">
        <w:fldChar w:fldCharType="begin"/>
      </w:r>
      <w:r w:rsidR="003F4AE0">
        <w:instrText xml:space="preserve"> REF _Ref198883631 \r \h </w:instrText>
      </w:r>
      <w:r w:rsidR="003F4AE0">
        <w:fldChar w:fldCharType="separate"/>
      </w:r>
      <w:r w:rsidR="00D01259">
        <w:t>4.1</w:t>
      </w:r>
      <w:r w:rsidR="003F4AE0">
        <w:fldChar w:fldCharType="end"/>
      </w:r>
      <w:r w:rsidR="003F4AE0">
        <w:t xml:space="preserve"> </w:t>
      </w:r>
      <w:r w:rsidRPr="00A65B4B">
        <w:t>této</w:t>
      </w:r>
      <w:proofErr w:type="gramEnd"/>
      <w:r w:rsidRPr="00A65B4B">
        <w:t xml:space="preserve"> smlouvy </w:t>
      </w:r>
      <w:r w:rsidR="001D29D1">
        <w:t>Poskytovatel</w:t>
      </w:r>
      <w:r w:rsidRPr="00A65B4B">
        <w:t xml:space="preserve">. Pracovněprávní odpovědnost </w:t>
      </w:r>
      <w:r w:rsidR="009F07B0">
        <w:t>Zkoušejícího</w:t>
      </w:r>
      <w:r w:rsidRPr="00A65B4B">
        <w:t xml:space="preserve"> a dalších osob zúčastněných na </w:t>
      </w:r>
      <w:r w:rsidR="005975EE">
        <w:t>Studii</w:t>
      </w:r>
      <w:r w:rsidRPr="00A65B4B">
        <w:t xml:space="preserve"> ve vztahu k </w:t>
      </w:r>
      <w:r w:rsidR="001D29D1">
        <w:t>Poskytovateli</w:t>
      </w:r>
      <w:r w:rsidRPr="00A65B4B">
        <w:t xml:space="preserve"> není tímto ustanovením dotčena.</w:t>
      </w:r>
    </w:p>
    <w:p w14:paraId="01F5A1A5" w14:textId="3FD97FB3" w:rsidR="00A65B4B" w:rsidRPr="00A65B4B" w:rsidRDefault="009F07B0" w:rsidP="0074334C">
      <w:pPr>
        <w:pStyle w:val="Nadpis2"/>
        <w:rPr>
          <w:b/>
          <w:i/>
        </w:rPr>
      </w:pPr>
      <w:bookmarkStart w:id="2" w:name="_Hlk179548943"/>
      <w:r>
        <w:t>Zkoušející</w:t>
      </w:r>
      <w:r w:rsidR="00C40178">
        <w:t xml:space="preserve"> je odpovědný zejména za to, že</w:t>
      </w:r>
      <w:r w:rsidR="00A65B4B" w:rsidRPr="00A65B4B">
        <w:t>:</w:t>
      </w:r>
    </w:p>
    <w:bookmarkEnd w:id="2"/>
    <w:p w14:paraId="455C68CB" w14:textId="12DF5457" w:rsidR="00891EA0" w:rsidRDefault="00485B1B" w:rsidP="0074334C">
      <w:pPr>
        <w:pStyle w:val="Nadpis3"/>
      </w:pPr>
      <w:r>
        <w:t>Studie proběhne řádně</w:t>
      </w:r>
      <w:r w:rsidR="00891EA0" w:rsidRPr="00891EA0">
        <w:t xml:space="preserve">. Zkoušející je odpovědný za blaho </w:t>
      </w:r>
      <w:r>
        <w:t>Subjektů</w:t>
      </w:r>
      <w:r w:rsidR="00891EA0" w:rsidRPr="00891EA0">
        <w:t xml:space="preserve"> z hlediska poskytování zdravotních služeb na náležité odborné úrovni</w:t>
      </w:r>
      <w:r>
        <w:t>;</w:t>
      </w:r>
    </w:p>
    <w:p w14:paraId="077C1276" w14:textId="115BC24E" w:rsidR="00A65B4B" w:rsidRPr="0074334C" w:rsidRDefault="00A65B4B" w:rsidP="0074334C">
      <w:pPr>
        <w:pStyle w:val="Nadpis3"/>
      </w:pPr>
      <w:r w:rsidRPr="0074334C">
        <w:t xml:space="preserve">před zahájením </w:t>
      </w:r>
      <w:r w:rsidR="0035554F">
        <w:t>Studie</w:t>
      </w:r>
      <w:r w:rsidRPr="0074334C">
        <w:t xml:space="preserve"> se v odpovídajícím rozsahu seznámí s používáním </w:t>
      </w:r>
      <w:r w:rsidR="00800213">
        <w:t>Z</w:t>
      </w:r>
      <w:r w:rsidRPr="0074334C">
        <w:t>dravotnického prostředku v souladu s jeho určeným účelem použití;</w:t>
      </w:r>
    </w:p>
    <w:p w14:paraId="3DDCF45C" w14:textId="2E4D0E41" w:rsidR="00A65B4B" w:rsidRPr="0074334C" w:rsidRDefault="00A65B4B" w:rsidP="0074334C">
      <w:pPr>
        <w:pStyle w:val="Nadpis3"/>
      </w:pPr>
      <w:r w:rsidRPr="0074334C">
        <w:t xml:space="preserve">před zahájením </w:t>
      </w:r>
      <w:r w:rsidR="0035554F">
        <w:t>Studie</w:t>
      </w:r>
      <w:r w:rsidRPr="0074334C">
        <w:t xml:space="preserve"> se řádně seznámí </w:t>
      </w:r>
      <w:r w:rsidRPr="005A5DAF">
        <w:t xml:space="preserve">s </w:t>
      </w:r>
      <w:r w:rsidR="005A2862" w:rsidRPr="005A5DAF">
        <w:t>Plánem</w:t>
      </w:r>
      <w:r w:rsidRPr="005A5DAF">
        <w:t>,</w:t>
      </w:r>
      <w:r w:rsidRPr="0074334C">
        <w:t xml:space="preserve"> a poté jej podepíše;</w:t>
      </w:r>
    </w:p>
    <w:p w14:paraId="60974FCD" w14:textId="7A8DA416" w:rsidR="00A65B4B" w:rsidRPr="0074334C" w:rsidRDefault="00A65B4B" w:rsidP="0074334C">
      <w:pPr>
        <w:pStyle w:val="Nadpis3"/>
      </w:pPr>
      <w:r w:rsidRPr="0074334C">
        <w:t xml:space="preserve">před zařazením každého </w:t>
      </w:r>
      <w:r w:rsidR="00D73F85">
        <w:t xml:space="preserve">Subjektu do </w:t>
      </w:r>
      <w:r w:rsidR="0035554F">
        <w:t>Studie</w:t>
      </w:r>
      <w:r w:rsidRPr="0074334C">
        <w:t xml:space="preserve"> získá Informovaný souhlas </w:t>
      </w:r>
      <w:r w:rsidR="00D73F85">
        <w:t>S</w:t>
      </w:r>
      <w:r w:rsidRPr="0074334C">
        <w:t xml:space="preserve">ubjektu nebo jeho zákonného zástupce; </w:t>
      </w:r>
    </w:p>
    <w:p w14:paraId="27DD5845" w14:textId="0FDC8F38" w:rsidR="00A65B4B" w:rsidRPr="0074334C" w:rsidRDefault="00294224" w:rsidP="0074334C">
      <w:pPr>
        <w:pStyle w:val="Nadpis3"/>
      </w:pPr>
      <w:r>
        <w:t>zajistí</w:t>
      </w:r>
      <w:r w:rsidR="00A65B4B" w:rsidRPr="0074334C">
        <w:t xml:space="preserve">, že </w:t>
      </w:r>
      <w:r w:rsidR="009F07B0">
        <w:t>Zkoušející</w:t>
      </w:r>
      <w:r w:rsidR="00A65B4B" w:rsidRPr="0074334C">
        <w:t xml:space="preserve"> a další osoby zúčastněné na </w:t>
      </w:r>
      <w:r w:rsidR="0035554F">
        <w:t>Studie</w:t>
      </w:r>
      <w:r w:rsidR="00274652">
        <w:t xml:space="preserve"> </w:t>
      </w:r>
      <w:r w:rsidR="00A65B4B" w:rsidRPr="0074334C">
        <w:t xml:space="preserve">budou schopni provádět a dokončit </w:t>
      </w:r>
      <w:r w:rsidR="0035554F">
        <w:t>Studie</w:t>
      </w:r>
      <w:r w:rsidR="00A65B4B" w:rsidRPr="0074334C">
        <w:t xml:space="preserve"> a že nemají k předmětu </w:t>
      </w:r>
      <w:r w:rsidR="0035554F">
        <w:t>Studie</w:t>
      </w:r>
      <w:r w:rsidR="00A65B4B" w:rsidRPr="0074334C">
        <w:t xml:space="preserve"> osobní vztah, který by mohl vyvolat střet zájmů nebo </w:t>
      </w:r>
      <w:r w:rsidR="00976CE5">
        <w:t>Studii narušit</w:t>
      </w:r>
      <w:r w:rsidR="00A65B4B" w:rsidRPr="0074334C">
        <w:t>;</w:t>
      </w:r>
    </w:p>
    <w:p w14:paraId="71901F03" w14:textId="3A8FBB89" w:rsidR="00A65B4B" w:rsidRPr="0074334C" w:rsidRDefault="00A65B4B" w:rsidP="0074334C">
      <w:pPr>
        <w:pStyle w:val="Nadpis3"/>
      </w:pPr>
      <w:r w:rsidRPr="0074334C">
        <w:t xml:space="preserve">před zahájením </w:t>
      </w:r>
      <w:r w:rsidR="0035554F">
        <w:t>Studie</w:t>
      </w:r>
      <w:r w:rsidRPr="0074334C">
        <w:t xml:space="preserve"> zajistí nezbytnou přípravu, včetně opatření pro případ výskytu nepředvídaných situací, včetně </w:t>
      </w:r>
      <w:r w:rsidR="00581DD8">
        <w:t>n</w:t>
      </w:r>
      <w:r w:rsidRPr="0074334C">
        <w:t>ežádoucích příhod</w:t>
      </w:r>
      <w:r w:rsidR="00581DD8">
        <w:t>;</w:t>
      </w:r>
    </w:p>
    <w:p w14:paraId="4102AF06" w14:textId="153BBC76" w:rsidR="00A65B4B" w:rsidRPr="0074334C" w:rsidRDefault="00A65B4B" w:rsidP="0074334C">
      <w:pPr>
        <w:pStyle w:val="Nadpis3"/>
      </w:pPr>
      <w:r w:rsidRPr="0074334C">
        <w:t xml:space="preserve">před zahájením </w:t>
      </w:r>
      <w:r w:rsidR="0035554F">
        <w:t>Studie</w:t>
      </w:r>
      <w:r w:rsidRPr="0074334C">
        <w:t xml:space="preserve"> zabezpečí posouzení zdravotního stavu </w:t>
      </w:r>
      <w:r w:rsidR="00D73F85">
        <w:t>S</w:t>
      </w:r>
      <w:r w:rsidRPr="0074334C">
        <w:t>ubjektů, u nichž nelze očekávat žádný přímý terapeutický přínos, a podpis zpráv o vyšetření</w:t>
      </w:r>
      <w:r w:rsidR="00F16063">
        <w:t xml:space="preserve"> obsahujících posouzení </w:t>
      </w:r>
      <w:r w:rsidR="00192042">
        <w:t>zdravotního stavu Subjektů</w:t>
      </w:r>
      <w:r w:rsidRPr="0074334C">
        <w:t xml:space="preserve"> ze strany </w:t>
      </w:r>
      <w:r w:rsidR="009F07B0">
        <w:t>Zkoušejícího</w:t>
      </w:r>
      <w:r w:rsidRPr="0074334C">
        <w:t>;</w:t>
      </w:r>
    </w:p>
    <w:p w14:paraId="1F01599D" w14:textId="32310F00" w:rsidR="00A65B4B" w:rsidRPr="0074334C" w:rsidRDefault="00A65B4B" w:rsidP="0074334C">
      <w:pPr>
        <w:pStyle w:val="Nadpis3"/>
      </w:pPr>
      <w:r w:rsidRPr="0074334C">
        <w:t xml:space="preserve">před zahájením </w:t>
      </w:r>
      <w:r w:rsidR="0035554F">
        <w:t>Studie</w:t>
      </w:r>
      <w:r w:rsidRPr="0074334C">
        <w:t xml:space="preserve"> seznámí </w:t>
      </w:r>
      <w:r w:rsidR="00D73F85">
        <w:t>S</w:t>
      </w:r>
      <w:r w:rsidRPr="0074334C">
        <w:t>ubjekt s jeho zdravotním stavem, popřípadě s předepsanými léčivy a způsobem jejich podání;</w:t>
      </w:r>
    </w:p>
    <w:p w14:paraId="11D7AD1C" w14:textId="6ED5C757" w:rsidR="00A65B4B" w:rsidRPr="0074334C" w:rsidRDefault="00A65B4B" w:rsidP="0074334C">
      <w:pPr>
        <w:pStyle w:val="Nadpis3"/>
      </w:pPr>
      <w:r w:rsidRPr="0074334C">
        <w:t xml:space="preserve">v průběhu </w:t>
      </w:r>
      <w:r w:rsidR="0035554F">
        <w:t>Studie</w:t>
      </w:r>
      <w:r w:rsidRPr="0074334C">
        <w:t xml:space="preserve"> zajistí odpovídající výběr </w:t>
      </w:r>
      <w:r w:rsidR="00D73F85">
        <w:t>S</w:t>
      </w:r>
      <w:r w:rsidRPr="0074334C">
        <w:t xml:space="preserve">ubjektů, bude je evidovat podle jejich účasti na </w:t>
      </w:r>
      <w:r w:rsidR="0035554F">
        <w:t>Studi</w:t>
      </w:r>
      <w:r w:rsidR="00D154A3">
        <w:t>í</w:t>
      </w:r>
      <w:r w:rsidRPr="0074334C">
        <w:t>, evidovat jejich</w:t>
      </w:r>
      <w:r w:rsidR="000D1A75" w:rsidRPr="000D1A75">
        <w:t xml:space="preserve"> </w:t>
      </w:r>
      <w:r w:rsidR="000D1A75">
        <w:t>zprávy z vyšetření související s</w:t>
      </w:r>
      <w:r w:rsidR="00A15378">
        <w:t>e</w:t>
      </w:r>
      <w:r w:rsidR="000D1A75">
        <w:t> </w:t>
      </w:r>
      <w:r w:rsidR="0035554F">
        <w:t>Studi</w:t>
      </w:r>
      <w:r w:rsidR="00A15378">
        <w:t>í</w:t>
      </w:r>
      <w:r w:rsidRPr="0074334C">
        <w:t>;</w:t>
      </w:r>
    </w:p>
    <w:p w14:paraId="1A18D32E" w14:textId="489904E3" w:rsidR="00A65B4B" w:rsidRPr="0074334C" w:rsidRDefault="00A65B4B" w:rsidP="0074334C">
      <w:pPr>
        <w:pStyle w:val="Nadpis3"/>
      </w:pPr>
      <w:r w:rsidRPr="0074334C">
        <w:t xml:space="preserve">v průběhu </w:t>
      </w:r>
      <w:r w:rsidR="0035554F">
        <w:t>Studie</w:t>
      </w:r>
      <w:r w:rsidRPr="0074334C">
        <w:t xml:space="preserve"> bude zajišťovat, aby všechny osoby zúčastněné na provádění </w:t>
      </w:r>
      <w:r w:rsidR="0035554F">
        <w:t>Studie</w:t>
      </w:r>
      <w:r w:rsidRPr="0074334C">
        <w:t xml:space="preserve"> v daném místě byly dostatečně zkušené a přiměřeně kvalifikované a byly náležitě informovány o </w:t>
      </w:r>
      <w:r w:rsidR="00965DFB">
        <w:t>Z</w:t>
      </w:r>
      <w:r w:rsidRPr="0074334C">
        <w:t>dravotnick</w:t>
      </w:r>
      <w:r w:rsidR="00965DFB">
        <w:t>ém</w:t>
      </w:r>
      <w:r w:rsidRPr="0074334C">
        <w:t xml:space="preserve"> prostřed</w:t>
      </w:r>
      <w:r w:rsidR="00965DFB">
        <w:t>ku</w:t>
      </w:r>
      <w:r w:rsidRPr="0074334C">
        <w:t xml:space="preserve"> a o svých úkolech v souvislosti s</w:t>
      </w:r>
      <w:r w:rsidR="00D154A3">
        <w:t>e</w:t>
      </w:r>
      <w:r w:rsidRPr="0074334C">
        <w:t> </w:t>
      </w:r>
      <w:r w:rsidR="0035554F">
        <w:t>Studi</w:t>
      </w:r>
      <w:r w:rsidR="00D154A3">
        <w:t>í</w:t>
      </w:r>
      <w:r w:rsidRPr="0074334C">
        <w:t>;</w:t>
      </w:r>
    </w:p>
    <w:p w14:paraId="456A548B" w14:textId="1D81563E" w:rsidR="00A65B4B" w:rsidRPr="0074334C" w:rsidRDefault="00A65B4B" w:rsidP="0074334C">
      <w:pPr>
        <w:pStyle w:val="Nadpis3"/>
      </w:pPr>
      <w:r w:rsidRPr="0074334C">
        <w:t xml:space="preserve">bude v průběhu </w:t>
      </w:r>
      <w:r w:rsidR="0035554F">
        <w:t>Studie</w:t>
      </w:r>
      <w:r w:rsidRPr="0074334C">
        <w:t xml:space="preserve"> kontrolovat, zda se stále postupuje v souladu s </w:t>
      </w:r>
      <w:r w:rsidR="00BE7678" w:rsidRPr="009E32D5">
        <w:t>Plánem</w:t>
      </w:r>
      <w:r w:rsidRPr="0074334C">
        <w:t xml:space="preserve"> a zda osoby, které provádějí a zajišťují </w:t>
      </w:r>
      <w:r w:rsidR="0035554F">
        <w:t>Studi</w:t>
      </w:r>
      <w:r w:rsidR="00732412">
        <w:t>i</w:t>
      </w:r>
      <w:r w:rsidRPr="0074334C">
        <w:t>, plní řádně úkoly, které na ně přenesl;</w:t>
      </w:r>
    </w:p>
    <w:p w14:paraId="201A7C67" w14:textId="3CDE37FA" w:rsidR="00A65B4B" w:rsidRPr="0074334C" w:rsidRDefault="00A65B4B" w:rsidP="0074334C">
      <w:pPr>
        <w:pStyle w:val="Nadpis3"/>
      </w:pPr>
      <w:r w:rsidRPr="0074334C">
        <w:t xml:space="preserve">zjistí-li nebo je-li informován o souběžně probíhajícím onemocnění </w:t>
      </w:r>
      <w:r w:rsidR="00D73F85">
        <w:t>S</w:t>
      </w:r>
      <w:r w:rsidRPr="0074334C">
        <w:t xml:space="preserve">ubjektu, informuje </w:t>
      </w:r>
      <w:r w:rsidR="00D73F85">
        <w:t>S</w:t>
      </w:r>
      <w:r w:rsidRPr="0074334C">
        <w:t>ubjekt o této skutečnosti;</w:t>
      </w:r>
    </w:p>
    <w:p w14:paraId="639830C7" w14:textId="65B5D32A" w:rsidR="00A65B4B" w:rsidRPr="0074334C" w:rsidRDefault="00A65B4B" w:rsidP="009C4A10">
      <w:pPr>
        <w:pStyle w:val="Nadpis3"/>
      </w:pPr>
      <w:r w:rsidRPr="0074334C">
        <w:t xml:space="preserve">seznámí </w:t>
      </w:r>
      <w:r w:rsidR="00934661">
        <w:t>S</w:t>
      </w:r>
      <w:r w:rsidRPr="0074334C">
        <w:t xml:space="preserve">ubjekt s možnými zdravotními důsledky pro případ odstoupení od </w:t>
      </w:r>
      <w:r w:rsidR="0035554F">
        <w:t>Studie</w:t>
      </w:r>
      <w:r w:rsidRPr="0074334C">
        <w:t>, jestliže se tak rozhodl v průběhu jejich provádění;</w:t>
      </w:r>
    </w:p>
    <w:p w14:paraId="2D9AAF6E" w14:textId="229AE8E3" w:rsidR="00A65B4B" w:rsidRPr="005F4948" w:rsidRDefault="00A65B4B" w:rsidP="0074334C">
      <w:pPr>
        <w:pStyle w:val="Nadpis3"/>
        <w:rPr>
          <w:b/>
        </w:rPr>
      </w:pPr>
      <w:r w:rsidRPr="005F4948">
        <w:t>projedná s</w:t>
      </w:r>
      <w:r w:rsidR="00C60175">
        <w:t>e</w:t>
      </w:r>
      <w:r w:rsidRPr="005F4948">
        <w:t xml:space="preserve"> </w:t>
      </w:r>
      <w:r w:rsidR="00F024C5" w:rsidRPr="005F4948">
        <w:t>Zadavatelem</w:t>
      </w:r>
      <w:r w:rsidRPr="005F4948">
        <w:t xml:space="preserve"> úpravy </w:t>
      </w:r>
      <w:r w:rsidR="00383416" w:rsidRPr="005F4948">
        <w:t>Plánu</w:t>
      </w:r>
      <w:r w:rsidRPr="005F4948">
        <w:t xml:space="preserve">; bez jeho písemného souhlasu nelze tyto úpravy realizovat. Tento postup neplatí v případě vzniku kritické situace směřující k ohrožení zdraví </w:t>
      </w:r>
      <w:r w:rsidR="00934661" w:rsidRPr="005F4948">
        <w:t>S</w:t>
      </w:r>
      <w:r w:rsidRPr="005F4948">
        <w:t xml:space="preserve">ubjektu, takové odchylky od </w:t>
      </w:r>
      <w:r w:rsidR="00383416" w:rsidRPr="005F4948">
        <w:t xml:space="preserve">Plánu </w:t>
      </w:r>
      <w:r w:rsidRPr="005F4948">
        <w:t xml:space="preserve">nevyžadují předchozího souhlasu </w:t>
      </w:r>
      <w:r w:rsidR="00383416" w:rsidRPr="005F4948">
        <w:t>E</w:t>
      </w:r>
      <w:r w:rsidRPr="005F4948">
        <w:t xml:space="preserve">tické komise nebo </w:t>
      </w:r>
      <w:r w:rsidR="00F024C5" w:rsidRPr="005F4948">
        <w:t>Zadavatel</w:t>
      </w:r>
      <w:r w:rsidRPr="005F4948">
        <w:t xml:space="preserve">, nejsou považovány za porušení smlouvy, ale musí být oznámeny </w:t>
      </w:r>
      <w:r w:rsidR="00F024C5" w:rsidRPr="005F4948">
        <w:t>Zadavateli</w:t>
      </w:r>
      <w:r w:rsidRPr="005F4948">
        <w:t>;</w:t>
      </w:r>
    </w:p>
    <w:p w14:paraId="2248D5FF" w14:textId="698EE5AE" w:rsidR="00A65B4B" w:rsidRPr="003E4775" w:rsidRDefault="001D29D1" w:rsidP="007479CB">
      <w:pPr>
        <w:pStyle w:val="Nadpis2"/>
      </w:pPr>
      <w:r>
        <w:t>Poskytovatel</w:t>
      </w:r>
      <w:r w:rsidR="007479CB" w:rsidRPr="007479CB">
        <w:t xml:space="preserve"> odpovídá za to, že </w:t>
      </w:r>
      <w:r w:rsidR="009F07B0">
        <w:t>Zkoušející</w:t>
      </w:r>
      <w:r w:rsidR="007479CB" w:rsidRPr="007479CB">
        <w:t xml:space="preserve"> zejména</w:t>
      </w:r>
      <w:r w:rsidR="00BA002B">
        <w:t xml:space="preserve"> </w:t>
      </w:r>
      <w:r w:rsidR="00A65B4B" w:rsidRPr="00A65B4B">
        <w:t>zajist</w:t>
      </w:r>
      <w:r w:rsidR="00BA002B">
        <w:t>í:</w:t>
      </w:r>
    </w:p>
    <w:p w14:paraId="5F46529B" w14:textId="53706EAD" w:rsidR="00A65B4B" w:rsidRPr="0074334C" w:rsidRDefault="00A65B4B" w:rsidP="0074334C">
      <w:pPr>
        <w:pStyle w:val="Nadpis3"/>
      </w:pPr>
      <w:r w:rsidRPr="0074334C">
        <w:t xml:space="preserve">aby rizika při provádění </w:t>
      </w:r>
      <w:r w:rsidR="0035554F">
        <w:t>Studie</w:t>
      </w:r>
      <w:r w:rsidRPr="0074334C">
        <w:t xml:space="preserve"> neohrozila </w:t>
      </w:r>
      <w:r w:rsidR="00934661">
        <w:t>S</w:t>
      </w:r>
      <w:r w:rsidRPr="0074334C">
        <w:t>ubjekt;</w:t>
      </w:r>
    </w:p>
    <w:p w14:paraId="389E4CB6" w14:textId="53A0BDD1" w:rsidR="00A65B4B" w:rsidRPr="005F4948" w:rsidRDefault="00A65B4B" w:rsidP="0074334C">
      <w:pPr>
        <w:pStyle w:val="Nadpis3"/>
      </w:pPr>
      <w:r w:rsidRPr="005F4948">
        <w:t xml:space="preserve">získání </w:t>
      </w:r>
      <w:r w:rsidR="007479CB" w:rsidRPr="005F4948">
        <w:t>I</w:t>
      </w:r>
      <w:r w:rsidRPr="005F4948">
        <w:t>nformovaného souhlasu;</w:t>
      </w:r>
    </w:p>
    <w:p w14:paraId="2BF1AF72" w14:textId="3E1A7782" w:rsidR="00A65B4B" w:rsidRPr="0074334C" w:rsidRDefault="00A65B4B" w:rsidP="0074334C">
      <w:pPr>
        <w:pStyle w:val="Nadpis3"/>
      </w:pPr>
      <w:r w:rsidRPr="0074334C">
        <w:t xml:space="preserve">přesnost, čitelnost a ochranu údajů o </w:t>
      </w:r>
      <w:r w:rsidR="0035554F">
        <w:t>Studi</w:t>
      </w:r>
      <w:r w:rsidR="00913CDA">
        <w:t>i</w:t>
      </w:r>
      <w:r w:rsidRPr="0074334C">
        <w:t xml:space="preserve">, údajů v dokumentech a záznamech o </w:t>
      </w:r>
      <w:r w:rsidR="00934661">
        <w:t>S</w:t>
      </w:r>
      <w:r w:rsidRPr="0074334C">
        <w:t xml:space="preserve">ubjektech, a to jak v průběhu, tak i po ukončení </w:t>
      </w:r>
      <w:r w:rsidR="0035554F">
        <w:t>Studie</w:t>
      </w:r>
      <w:r w:rsidRPr="0074334C">
        <w:t>, a dále provedení změn těchto údajů; tyto změny musí být provedeny tak, aby původní zápis zůstal čitelný, u každé změny musí být uvedeno datum jejího provedení a podpis osoby, která změnu provedla;</w:t>
      </w:r>
    </w:p>
    <w:p w14:paraId="71E46D45" w14:textId="19E5D97E" w:rsidR="00A65B4B" w:rsidRPr="00A65B4B" w:rsidRDefault="00A65B4B" w:rsidP="0074334C">
      <w:pPr>
        <w:pStyle w:val="Nadpis3"/>
        <w:rPr>
          <w:b/>
        </w:rPr>
      </w:pPr>
      <w:r w:rsidRPr="0074334C">
        <w:t>oznámení</w:t>
      </w:r>
      <w:r w:rsidRPr="00A65B4B">
        <w:t xml:space="preserve"> </w:t>
      </w:r>
      <w:r w:rsidR="003D169B">
        <w:t>n</w:t>
      </w:r>
      <w:r w:rsidRPr="00A65B4B">
        <w:t xml:space="preserve">ežádoucí příhody </w:t>
      </w:r>
      <w:r w:rsidR="00F024C5">
        <w:t>Zadavateli</w:t>
      </w:r>
      <w:r w:rsidRPr="00A65B4B">
        <w:t xml:space="preserve">, její dokumentaci a odstranění jejích negativních dopadů na zdraví </w:t>
      </w:r>
      <w:r w:rsidR="007C3A69">
        <w:t>S</w:t>
      </w:r>
      <w:r w:rsidRPr="00A65B4B">
        <w:t xml:space="preserve">ubjektů, popřípadě dalších fyzických osob, které se na provádění </w:t>
      </w:r>
      <w:r w:rsidR="0035554F">
        <w:t>Studie</w:t>
      </w:r>
      <w:r w:rsidRPr="00A65B4B">
        <w:t xml:space="preserve"> podílejí.</w:t>
      </w:r>
    </w:p>
    <w:p w14:paraId="6340ED7F" w14:textId="77777777" w:rsidR="00A65B4B" w:rsidRPr="00A65B4B" w:rsidRDefault="00A65B4B" w:rsidP="00F106C9">
      <w:pPr>
        <w:pStyle w:val="Nadpis1"/>
      </w:pPr>
      <w:r w:rsidRPr="00A65B4B">
        <w:lastRenderedPageBreak/>
        <w:t>Jiná práva a povinnosti</w:t>
      </w:r>
    </w:p>
    <w:p w14:paraId="08A01875" w14:textId="537B7567" w:rsidR="003D169B" w:rsidRPr="003D169B" w:rsidRDefault="00F024C5" w:rsidP="0074334C">
      <w:pPr>
        <w:pStyle w:val="Nadpis2"/>
        <w:rPr>
          <w:b/>
          <w:i/>
        </w:rPr>
      </w:pPr>
      <w:r>
        <w:t>Zadavatelem</w:t>
      </w:r>
      <w:r w:rsidR="00A65B4B" w:rsidRPr="00A65B4B">
        <w:t xml:space="preserve"> </w:t>
      </w:r>
      <w:r w:rsidR="0010739C" w:rsidRPr="0010739C">
        <w:t>poskytnutý Zdravotnický prostředek i ostatní materiá</w:t>
      </w:r>
      <w:r w:rsidR="0010739C">
        <w:t>ly</w:t>
      </w:r>
      <w:r w:rsidR="00A65B4B" w:rsidRPr="00A65B4B">
        <w:t xml:space="preserve">, jejichž specifikace je uvedena v dokumentaci </w:t>
      </w:r>
      <w:r w:rsidR="0035554F">
        <w:t>Studie</w:t>
      </w:r>
      <w:r w:rsidR="00A65B4B" w:rsidRPr="00A65B4B">
        <w:t xml:space="preserve">, použije </w:t>
      </w:r>
      <w:r w:rsidR="001D29D1">
        <w:t>Poskytovatel</w:t>
      </w:r>
      <w:r w:rsidR="000926C1">
        <w:t xml:space="preserve"> a </w:t>
      </w:r>
      <w:r w:rsidR="009F07B0">
        <w:t>Zkoušející</w:t>
      </w:r>
      <w:r w:rsidR="00A65B4B" w:rsidRPr="00A65B4B">
        <w:t xml:space="preserve"> pouze pro provedení </w:t>
      </w:r>
      <w:r w:rsidR="0035554F">
        <w:t>Studie</w:t>
      </w:r>
      <w:r w:rsidR="00A65B4B" w:rsidRPr="00A65B4B">
        <w:t>.</w:t>
      </w:r>
    </w:p>
    <w:p w14:paraId="4CE3FDAC" w14:textId="74160093" w:rsidR="00A65B4B" w:rsidRPr="00A65B4B" w:rsidRDefault="00F024C5" w:rsidP="0074334C">
      <w:pPr>
        <w:pStyle w:val="Nadpis2"/>
        <w:rPr>
          <w:b/>
          <w:i/>
        </w:rPr>
      </w:pPr>
      <w:r>
        <w:t>Zadavatel</w:t>
      </w:r>
      <w:r w:rsidR="00A65B4B" w:rsidRPr="00A65B4B">
        <w:t xml:space="preserve"> je vlastníkem veškerého hodnoceného materiálu. Všechny materiály, které nebudou použity v rámci </w:t>
      </w:r>
      <w:r w:rsidR="0035554F">
        <w:t>Studie</w:t>
      </w:r>
      <w:r w:rsidR="00A65B4B" w:rsidRPr="00A65B4B">
        <w:t xml:space="preserve">, vrátí </w:t>
      </w:r>
      <w:r w:rsidR="001D29D1">
        <w:t>Poskytovatel</w:t>
      </w:r>
      <w:r w:rsidR="00A65B4B" w:rsidRPr="00A65B4B">
        <w:t xml:space="preserve"> </w:t>
      </w:r>
      <w:r>
        <w:t>Zadavateli</w:t>
      </w:r>
      <w:r w:rsidR="00A65B4B" w:rsidRPr="00A65B4B">
        <w:t xml:space="preserve"> </w:t>
      </w:r>
      <w:r w:rsidR="00E64DCF">
        <w:t xml:space="preserve">na jeho náklady </w:t>
      </w:r>
      <w:r w:rsidR="004B4EAE" w:rsidRPr="004B4EAE">
        <w:t xml:space="preserve">nebo je zlikvidují podle instrukcí </w:t>
      </w:r>
      <w:r>
        <w:t>Zadavatel</w:t>
      </w:r>
      <w:r w:rsidR="004B4EAE" w:rsidRPr="004B4EAE">
        <w:t xml:space="preserve"> a na náklady </w:t>
      </w:r>
      <w:r>
        <w:t>Zadavatel</w:t>
      </w:r>
      <w:r w:rsidR="004B4EAE" w:rsidRPr="004B4EAE">
        <w:t xml:space="preserve">, pokud s provedením této likvidace bude </w:t>
      </w:r>
      <w:r w:rsidR="001D29D1">
        <w:t>Poskytovatel</w:t>
      </w:r>
      <w:r w:rsidR="004B4EAE" w:rsidRPr="004B4EAE">
        <w:t xml:space="preserve"> souhlasit.</w:t>
      </w:r>
    </w:p>
    <w:p w14:paraId="618795D6" w14:textId="47E6D21F" w:rsidR="00A65B4B" w:rsidRPr="00A65B4B" w:rsidRDefault="00F024C5" w:rsidP="0074334C">
      <w:pPr>
        <w:pStyle w:val="Nadpis2"/>
        <w:rPr>
          <w:b/>
          <w:i/>
        </w:rPr>
      </w:pPr>
      <w:r>
        <w:t>Zadavatel</w:t>
      </w:r>
      <w:r w:rsidR="00A65B4B" w:rsidRPr="00A65B4B">
        <w:t xml:space="preserve"> je povinen:</w:t>
      </w:r>
    </w:p>
    <w:p w14:paraId="298C113A" w14:textId="253AD9D8" w:rsidR="00A65B4B" w:rsidRPr="00461582" w:rsidRDefault="00A65B4B" w:rsidP="0074334C">
      <w:pPr>
        <w:pStyle w:val="Nadpis3"/>
      </w:pPr>
      <w:r w:rsidRPr="0074334C">
        <w:t xml:space="preserve">předat </w:t>
      </w:r>
      <w:r w:rsidR="009F07B0">
        <w:t>Zkoušející</w:t>
      </w:r>
      <w:r w:rsidR="007910BD">
        <w:t>mu</w:t>
      </w:r>
      <w:r w:rsidRPr="0074334C">
        <w:t xml:space="preserve"> </w:t>
      </w:r>
      <w:r w:rsidR="00120C60">
        <w:t>Z</w:t>
      </w:r>
      <w:r w:rsidRPr="0074334C">
        <w:t xml:space="preserve">dravotnický prostředek určený pro </w:t>
      </w:r>
      <w:r w:rsidR="0035554F">
        <w:t>Studi</w:t>
      </w:r>
      <w:r w:rsidR="007910BD">
        <w:t>i</w:t>
      </w:r>
      <w:r w:rsidR="00590432">
        <w:t xml:space="preserve"> včetně </w:t>
      </w:r>
      <w:r w:rsidR="00C24DA8">
        <w:t xml:space="preserve">dokumentů </w:t>
      </w:r>
      <w:r w:rsidR="00C24DA8" w:rsidRPr="00461582">
        <w:t>souvisejících se Zdravotnickým prostředkem</w:t>
      </w:r>
      <w:r w:rsidRPr="00461582">
        <w:t>;</w:t>
      </w:r>
    </w:p>
    <w:p w14:paraId="5B4D1415" w14:textId="50C9E5DB" w:rsidR="00A65B4B" w:rsidRPr="00461582" w:rsidRDefault="00A65B4B" w:rsidP="0074334C">
      <w:pPr>
        <w:pStyle w:val="Nadpis3"/>
      </w:pPr>
      <w:r w:rsidRPr="00461582">
        <w:t xml:space="preserve">podepsat </w:t>
      </w:r>
      <w:r w:rsidR="00BC6BEE" w:rsidRPr="00461582">
        <w:t>P</w:t>
      </w:r>
      <w:r w:rsidRPr="00461582">
        <w:t>lán;</w:t>
      </w:r>
    </w:p>
    <w:p w14:paraId="5F985DC2" w14:textId="2B34B9CE" w:rsidR="00FB3845" w:rsidRDefault="00FB3845" w:rsidP="00FB3845">
      <w:pPr>
        <w:pStyle w:val="Nadpis3"/>
      </w:pPr>
      <w:r w:rsidRPr="00461582">
        <w:t>plnit veškeré své povinnosti uložené mu obecně závaznými právními předpisy, zejm. nařízením, zákonem o zdravotnických prostředcích a příslušnými vyhláškami.</w:t>
      </w:r>
    </w:p>
    <w:p w14:paraId="52483196" w14:textId="77777777" w:rsidR="005975EE" w:rsidRPr="007C1DB0" w:rsidRDefault="005975EE" w:rsidP="005975EE">
      <w:pPr>
        <w:pStyle w:val="Nadpis2"/>
      </w:pPr>
      <w:r w:rsidRPr="00BE0DD9">
        <w:t>Zadavatel prohlašuje, že do dne podpisu smlouvy vznesl všechny požadavky na IT vybavení, včetně systémových a přístupových práv, potvrzuje jejich funkčnost a v budoucnu nebude vyžadovat další požadavky a podmínky. Zadavatel si je vědom, že při případných budoucích požadavcích mu nemusí být ze strany Poskytovatele vyhověno. Poskytovatel zaručuje, že takové případné budoucí požadavky Zadavateli neodmítne bez závažného důvodu spočívajícího v ohrožení kybernetické bezpečnosti.</w:t>
      </w:r>
    </w:p>
    <w:p w14:paraId="587E7B5A" w14:textId="56A6A8D4" w:rsidR="00A65B4B" w:rsidRPr="00A65B4B" w:rsidRDefault="00A65B4B" w:rsidP="00F106C9">
      <w:pPr>
        <w:pStyle w:val="Nadpis1"/>
      </w:pPr>
      <w:r w:rsidRPr="00461582">
        <w:t>Závažné nežádoucí</w:t>
      </w:r>
      <w:r w:rsidRPr="00A65B4B">
        <w:t xml:space="preserve"> příhody v průběhu </w:t>
      </w:r>
      <w:r w:rsidR="0035554F">
        <w:t>Studie</w:t>
      </w:r>
    </w:p>
    <w:p w14:paraId="074F2070" w14:textId="1D526210" w:rsidR="00A65B4B" w:rsidRPr="00A65B4B" w:rsidRDefault="001D29D1" w:rsidP="0074334C">
      <w:pPr>
        <w:pStyle w:val="Nadpis2"/>
        <w:rPr>
          <w:b/>
          <w:i/>
        </w:rPr>
      </w:pPr>
      <w:r>
        <w:t>Poskytovatel</w:t>
      </w:r>
      <w:r w:rsidR="00A65B4B" w:rsidRPr="00A65B4B">
        <w:t xml:space="preserve"> </w:t>
      </w:r>
      <w:r w:rsidR="003E0BFD">
        <w:t>má povinnost</w:t>
      </w:r>
      <w:r w:rsidR="00A65B4B" w:rsidRPr="00A65B4B">
        <w:t xml:space="preserve"> neprodleně hlásit </w:t>
      </w:r>
      <w:r w:rsidR="00F024C5">
        <w:t>Zadavateli</w:t>
      </w:r>
      <w:r w:rsidR="00A65B4B" w:rsidRPr="00A65B4B">
        <w:t xml:space="preserve"> způsobem a ve lhůtě stanovené </w:t>
      </w:r>
      <w:r w:rsidR="00436209" w:rsidRPr="00461582">
        <w:t xml:space="preserve">v Příručce </w:t>
      </w:r>
      <w:r w:rsidR="009F07B0" w:rsidRPr="00461582">
        <w:t>Zkoušejícího</w:t>
      </w:r>
      <w:r w:rsidR="00A65B4B" w:rsidRPr="00461582">
        <w:t xml:space="preserve"> každou</w:t>
      </w:r>
      <w:r w:rsidR="00A65B4B" w:rsidRPr="00A65B4B">
        <w:t xml:space="preserve"> </w:t>
      </w:r>
      <w:r w:rsidR="003E0BFD">
        <w:t>z</w:t>
      </w:r>
      <w:r w:rsidR="00A65B4B" w:rsidRPr="00A65B4B">
        <w:t xml:space="preserve">ávažnou nežádoucí příhodu, ke které dojde v průběhu </w:t>
      </w:r>
      <w:r w:rsidR="0035554F">
        <w:t>Studie</w:t>
      </w:r>
      <w:r w:rsidR="00A65B4B" w:rsidRPr="00A65B4B">
        <w:t xml:space="preserve">, s výjimkou těch příhod, které </w:t>
      </w:r>
      <w:r w:rsidR="00F024C5">
        <w:t>Zadavatel</w:t>
      </w:r>
      <w:r w:rsidR="00A65B4B" w:rsidRPr="00A65B4B">
        <w:t xml:space="preserve"> označil za příhody nevyžadující neprodlené hlášení. </w:t>
      </w:r>
    </w:p>
    <w:p w14:paraId="019C1C04" w14:textId="320683DB" w:rsidR="00A65B4B" w:rsidRPr="00A65B4B" w:rsidRDefault="00A65B4B" w:rsidP="00F106C9">
      <w:pPr>
        <w:pStyle w:val="Nadpis1"/>
      </w:pPr>
      <w:bookmarkStart w:id="3" w:name="_Ref198886927"/>
      <w:r>
        <w:t xml:space="preserve">Náhrada za poškození zdraví </w:t>
      </w:r>
      <w:r w:rsidR="002A34DD">
        <w:t>S</w:t>
      </w:r>
      <w:r>
        <w:t>ubjektu</w:t>
      </w:r>
      <w:bookmarkEnd w:id="3"/>
      <w:r>
        <w:t xml:space="preserve"> </w:t>
      </w:r>
    </w:p>
    <w:p w14:paraId="19F13464" w14:textId="7F2CE28B" w:rsidR="3CD32082" w:rsidRDefault="005975EE" w:rsidP="7976378A">
      <w:pPr>
        <w:pStyle w:val="Nadpis2"/>
        <w:spacing w:line="259" w:lineRule="auto"/>
      </w:pPr>
      <w:r w:rsidRPr="001C4833">
        <w:t>Zadavatel prohlašuje, že zajistil na celou dobu provádění Studie pojištění odpovědnosti za škodu pro Zadavatele, Poskytovatele a Zkoušejícího.</w:t>
      </w:r>
    </w:p>
    <w:p w14:paraId="52FAD812" w14:textId="0F6924F0" w:rsidR="00A65B4B" w:rsidRPr="00A65B4B" w:rsidRDefault="00F024C5" w:rsidP="0074334C">
      <w:pPr>
        <w:pStyle w:val="Nadpis2"/>
        <w:rPr>
          <w:b/>
          <w:i/>
        </w:rPr>
      </w:pPr>
      <w:r>
        <w:t>Zadavatel</w:t>
      </w:r>
      <w:r w:rsidR="00A65B4B" w:rsidRPr="00A65B4B">
        <w:t xml:space="preserve"> je povinen zajistit, aby nároky z pojištění odpovědnosti za škodu v důsledku </w:t>
      </w:r>
      <w:r w:rsidR="0035554F">
        <w:t>Studie</w:t>
      </w:r>
      <w:r w:rsidR="00A65B4B" w:rsidRPr="00A65B4B">
        <w:t xml:space="preserve"> bylo možné u pojistitele účinně uplatnit po celou dobu provádění </w:t>
      </w:r>
      <w:r w:rsidR="00CF2A68">
        <w:t>Studie</w:t>
      </w:r>
      <w:r w:rsidR="00A65B4B" w:rsidRPr="00A65B4B">
        <w:t>.</w:t>
      </w:r>
    </w:p>
    <w:p w14:paraId="7C40037A" w14:textId="1907904E" w:rsidR="00A65B4B" w:rsidRPr="00A65B4B" w:rsidRDefault="00A65B4B" w:rsidP="0074334C">
      <w:pPr>
        <w:pStyle w:val="Nadpis2"/>
        <w:rPr>
          <w:b/>
          <w:i/>
        </w:rPr>
      </w:pPr>
      <w:r w:rsidRPr="00A65B4B">
        <w:t>Rozsah pojištění musí být v přiměřeném poměru k rizikům spojeným s</w:t>
      </w:r>
      <w:r w:rsidR="00CF2A68">
        <w:t xml:space="preserve">e Studií </w:t>
      </w:r>
      <w:r w:rsidRPr="00A65B4B">
        <w:t xml:space="preserve">a odpovídat právní úpravou požadovanému rozsahu pojištění pro případ smrti nebo trvalého poškození zdraví anebo dlouhodobé pracovní neschopnosti. </w:t>
      </w:r>
    </w:p>
    <w:p w14:paraId="0D170A42" w14:textId="2A82DB88" w:rsidR="00295377" w:rsidRPr="00A65B4B" w:rsidRDefault="00F024C5" w:rsidP="005756A2">
      <w:pPr>
        <w:pStyle w:val="Nadpis2"/>
        <w:rPr>
          <w:b/>
          <w:i/>
        </w:rPr>
      </w:pPr>
      <w:r>
        <w:t>Zadavatel</w:t>
      </w:r>
      <w:r w:rsidR="00295377" w:rsidRPr="00A65B4B">
        <w:t xml:space="preserve"> se zavazuje poskytnout </w:t>
      </w:r>
      <w:r w:rsidR="001D29D1">
        <w:t>Poskytovatel</w:t>
      </w:r>
      <w:r w:rsidR="00295377" w:rsidRPr="00A65B4B">
        <w:t xml:space="preserve">i plnou kompenzaci za škodu či imateriální újmu, která </w:t>
      </w:r>
      <w:r w:rsidR="002A34DD">
        <w:t>S</w:t>
      </w:r>
      <w:r w:rsidR="00295377" w:rsidRPr="00A65B4B">
        <w:t xml:space="preserve">ubjektu a/nebo třetím osobám vznikla v důsledku </w:t>
      </w:r>
      <w:r w:rsidR="0035554F">
        <w:t>Studie</w:t>
      </w:r>
      <w:r w:rsidR="00295377" w:rsidRPr="00A65B4B">
        <w:t xml:space="preserve">, a jejíž náhradu byl </w:t>
      </w:r>
      <w:r w:rsidR="001D29D1">
        <w:t>Poskytovatel</w:t>
      </w:r>
      <w:r w:rsidR="00295377" w:rsidRPr="00A65B4B">
        <w:t xml:space="preserve"> povinen poskytnout podle pravomocného soudního rozhodnutí nebo podle mimosoudní dohody schválené </w:t>
      </w:r>
      <w:r>
        <w:t>Zadavatelem</w:t>
      </w:r>
      <w:r w:rsidR="00295377" w:rsidRPr="00A65B4B">
        <w:t xml:space="preserve"> </w:t>
      </w:r>
      <w:r w:rsidR="002A34DD">
        <w:t>S</w:t>
      </w:r>
      <w:r w:rsidR="00295377" w:rsidRPr="00A65B4B">
        <w:t xml:space="preserve">ubjektům či třetím osobám nad rámec pojistného plnění nebo která nebyla v plné výši kryta pojistnou smlouvou. </w:t>
      </w:r>
      <w:r>
        <w:t>Zadavatel</w:t>
      </w:r>
      <w:r w:rsidR="00295377" w:rsidRPr="00A65B4B">
        <w:t xml:space="preserve"> se dále zavazuje, že </w:t>
      </w:r>
      <w:r w:rsidR="001D29D1">
        <w:t>Poskytovatel</w:t>
      </w:r>
      <w:r w:rsidR="00295377" w:rsidRPr="00A65B4B">
        <w:t xml:space="preserve">i rovněž poskytne v plné výši náhradu nákladů právního zastoupení v řízení podle věty prvé tohoto článku. </w:t>
      </w:r>
      <w:r>
        <w:t>Zadavatel</w:t>
      </w:r>
      <w:r w:rsidR="00295377" w:rsidRPr="00A65B4B">
        <w:t xml:space="preserve"> se dále zavazuje, že poskytne </w:t>
      </w:r>
      <w:r w:rsidR="001D29D1">
        <w:t>Poskytovatel</w:t>
      </w:r>
      <w:r w:rsidR="00295377" w:rsidRPr="00A65B4B">
        <w:t xml:space="preserve">i v plné výši náhradu nákladů na léčení v případě poškození zdraví </w:t>
      </w:r>
      <w:r w:rsidR="002A34DD">
        <w:t>S</w:t>
      </w:r>
      <w:r w:rsidR="00295377" w:rsidRPr="00A65B4B">
        <w:t xml:space="preserve">ubjektu v souvislosti s jeho účastí na </w:t>
      </w:r>
      <w:r w:rsidR="00487FD4">
        <w:t>Studii</w:t>
      </w:r>
      <w:r w:rsidR="00295377" w:rsidRPr="00A65B4B">
        <w:t>, včetně případného regresního nároku zdravotní pojišťovny.</w:t>
      </w:r>
      <w:r w:rsidR="005756A2">
        <w:t xml:space="preserve"> </w:t>
      </w:r>
    </w:p>
    <w:p w14:paraId="7EB48E7E" w14:textId="56D62887" w:rsidR="00295377" w:rsidRPr="000C7A1D" w:rsidRDefault="001D29D1" w:rsidP="00295377">
      <w:pPr>
        <w:pStyle w:val="Nadpis2"/>
      </w:pPr>
      <w:r>
        <w:t>Poskytovatel</w:t>
      </w:r>
      <w:r w:rsidR="00295377" w:rsidRPr="000C7A1D">
        <w:t xml:space="preserve"> prohlašuje, že má dle § 45 odst. 2 písm. n) zákona č. 372/2011 Sb., o</w:t>
      </w:r>
      <w:r w:rsidR="00295377">
        <w:t> </w:t>
      </w:r>
      <w:r w:rsidR="00295377" w:rsidRPr="000C7A1D">
        <w:t xml:space="preserve">zdravotních službách a podmínkách jejich poskytování, ve znění pozdějších předpisů, uzavřenou pojistnou smlouvu pro </w:t>
      </w:r>
      <w:r>
        <w:t>Poskytovatele</w:t>
      </w:r>
      <w:r w:rsidR="00295377" w:rsidRPr="000C7A1D">
        <w:t xml:space="preserve"> a </w:t>
      </w:r>
      <w:r w:rsidR="009F07B0">
        <w:t>Zkoušejícího</w:t>
      </w:r>
      <w:r w:rsidR="00295377" w:rsidRPr="000C7A1D">
        <w:t xml:space="preserve"> na pojištění odpovědnosti za škodu způsobenou při poskytování zdravotní péče. Tato pojistná smlouva je uzavřena v zákonem požadovaném rozsahu a neobsahuje pojištění odpovědnosti za škodu způsobenou při provádění </w:t>
      </w:r>
      <w:r w:rsidR="0035554F">
        <w:t>Studie</w:t>
      </w:r>
      <w:r w:rsidR="00295377" w:rsidRPr="000C7A1D">
        <w:t>.</w:t>
      </w:r>
    </w:p>
    <w:p w14:paraId="2565A37F" w14:textId="77777777" w:rsidR="00A65B4B" w:rsidRPr="00A65B4B" w:rsidRDefault="00A65B4B" w:rsidP="00F106C9">
      <w:pPr>
        <w:pStyle w:val="Nadpis1"/>
      </w:pPr>
      <w:r w:rsidRPr="00A65B4B">
        <w:lastRenderedPageBreak/>
        <w:t>Ochrana Důvěrných údajů</w:t>
      </w:r>
    </w:p>
    <w:p w14:paraId="33FDA43E" w14:textId="1C30FA3F" w:rsidR="00A65B4B" w:rsidRPr="00A65B4B" w:rsidRDefault="001D29D1" w:rsidP="0074334C">
      <w:pPr>
        <w:pStyle w:val="Nadpis2"/>
        <w:rPr>
          <w:b/>
          <w:i/>
        </w:rPr>
      </w:pPr>
      <w:r>
        <w:t>Poskytovatel</w:t>
      </w:r>
      <w:r w:rsidR="00A65B4B" w:rsidRPr="00A65B4B">
        <w:t xml:space="preserve"> se zavazuje, že Důvěrné údaje nezpřístupní třetí osobě, nebude tyto údaje používat pro jiné účely než pro účely plnění této smlouvy a učiní přiměřená opatření pro to, aby nedošlo ke zpřístupnění Důvěrných údajů třetím osobám nebo k jejich zveřejnění. </w:t>
      </w:r>
    </w:p>
    <w:p w14:paraId="3E9CCCF6" w14:textId="77777777" w:rsidR="00A65B4B" w:rsidRPr="00A65B4B" w:rsidRDefault="00A65B4B" w:rsidP="00F106C9">
      <w:pPr>
        <w:pStyle w:val="Nadpis1"/>
      </w:pPr>
      <w:r w:rsidRPr="00A65B4B">
        <w:t>Vlastnictví výsledků studie, jeho ochrana a publikování výsledků</w:t>
      </w:r>
    </w:p>
    <w:p w14:paraId="23747B75" w14:textId="15D0687C" w:rsidR="00DD4DF1" w:rsidRPr="00DD4DF1" w:rsidRDefault="00F024C5" w:rsidP="0074334C">
      <w:pPr>
        <w:pStyle w:val="Nadpis2"/>
        <w:rPr>
          <w:b/>
          <w:i/>
        </w:rPr>
      </w:pPr>
      <w:r>
        <w:t>Zadavateli</w:t>
      </w:r>
      <w:r w:rsidR="004817C9" w:rsidRPr="004817C9">
        <w:t xml:space="preserve"> patří výhradní práva ke všem výsledkům, datům, zjištěním, objevům, vynálezům a specifikacím, bez ohledu na to</w:t>
      </w:r>
      <w:r w:rsidR="001A5A2D">
        <w:t>,</w:t>
      </w:r>
      <w:r w:rsidR="004817C9" w:rsidRPr="004817C9">
        <w:t xml:space="preserve"> zda jsou způsobilé být předmětem patentové ochrany či nikoli, které vznikly, byly vytvořené, odvozené, vyprodukované, objevené, vymyšlené nebo jinak učiněné </w:t>
      </w:r>
      <w:r w:rsidR="001D29D1">
        <w:t>Poskytovatele</w:t>
      </w:r>
      <w:r w:rsidR="00A92D0F">
        <w:t>m</w:t>
      </w:r>
      <w:r w:rsidR="004817C9" w:rsidRPr="004817C9">
        <w:t xml:space="preserve">, </w:t>
      </w:r>
      <w:r w:rsidR="009F07B0">
        <w:t>Zkoušející</w:t>
      </w:r>
      <w:r w:rsidR="00467487">
        <w:t>m</w:t>
      </w:r>
      <w:r w:rsidR="004817C9" w:rsidRPr="004817C9">
        <w:t xml:space="preserve"> </w:t>
      </w:r>
      <w:r w:rsidR="00A92D0F">
        <w:t>nebo dalšími</w:t>
      </w:r>
      <w:r w:rsidR="00ED4115">
        <w:t xml:space="preserve"> osobami zúčastněnými na </w:t>
      </w:r>
      <w:r w:rsidR="005975EE">
        <w:t>Studii</w:t>
      </w:r>
      <w:r w:rsidR="004817C9" w:rsidRPr="004817C9">
        <w:t xml:space="preserve"> v souvislosti s prováděním </w:t>
      </w:r>
      <w:r w:rsidR="0035554F">
        <w:t>Studie</w:t>
      </w:r>
      <w:r w:rsidR="00A65B4B" w:rsidRPr="00A65B4B">
        <w:t xml:space="preserve">. </w:t>
      </w:r>
    </w:p>
    <w:p w14:paraId="206FC233" w14:textId="1CE5C0D1" w:rsidR="00A65B4B" w:rsidRPr="00A65B4B" w:rsidRDefault="00A65B4B" w:rsidP="0074334C">
      <w:pPr>
        <w:pStyle w:val="Nadpis2"/>
        <w:rPr>
          <w:b/>
          <w:i/>
        </w:rPr>
      </w:pPr>
      <w:r w:rsidRPr="00A65B4B">
        <w:t xml:space="preserve">Výsledky </w:t>
      </w:r>
      <w:r w:rsidR="0035554F">
        <w:t>Studie</w:t>
      </w:r>
      <w:r w:rsidRPr="00A65B4B">
        <w:t xml:space="preserve"> nebo </w:t>
      </w:r>
      <w:r w:rsidR="00DA74EE">
        <w:t>její</w:t>
      </w:r>
      <w:r w:rsidRPr="00A65B4B">
        <w:t xml:space="preserve"> části nebudou </w:t>
      </w:r>
      <w:r w:rsidR="001D29D1">
        <w:t>Poskytovatele</w:t>
      </w:r>
      <w:r w:rsidRPr="00A65B4B">
        <w:t xml:space="preserve">m, </w:t>
      </w:r>
      <w:r w:rsidR="009F07B0">
        <w:t>Zkoušející</w:t>
      </w:r>
      <w:r w:rsidR="00467487">
        <w:t>m</w:t>
      </w:r>
      <w:r w:rsidRPr="00A65B4B">
        <w:t xml:space="preserve">, či dalšími osobami zúčastněnými na </w:t>
      </w:r>
      <w:r w:rsidR="005975EE">
        <w:t>Studii</w:t>
      </w:r>
      <w:r w:rsidRPr="00A65B4B">
        <w:t xml:space="preserve"> publikovány nebo jinak zpřístupňovány veřejnosti bez předchozího písemného souhlasu </w:t>
      </w:r>
      <w:r w:rsidR="00F024C5">
        <w:t>Zadavatel</w:t>
      </w:r>
      <w:r w:rsidR="00A742AC">
        <w:t>e</w:t>
      </w:r>
      <w:r w:rsidRPr="00A65B4B">
        <w:t xml:space="preserve">. </w:t>
      </w:r>
      <w:r w:rsidR="00F024C5">
        <w:t>Zadavatel</w:t>
      </w:r>
      <w:r w:rsidRPr="00A65B4B">
        <w:t xml:space="preserve"> není oprávněn souhlas bezdůvodně odepřít. Důvodem pro odepření souhlasu je především skutečnost, že </w:t>
      </w:r>
      <w:r w:rsidR="009F07B0">
        <w:t>Zkoušející</w:t>
      </w:r>
      <w:r w:rsidRPr="00A65B4B">
        <w:t xml:space="preserve"> neposkytne </w:t>
      </w:r>
      <w:r w:rsidR="00F024C5">
        <w:t>Zadavateli</w:t>
      </w:r>
      <w:r w:rsidRPr="00A65B4B">
        <w:t xml:space="preserve"> k připomínkování návrh publikace nebo pokud připomínky </w:t>
      </w:r>
      <w:r w:rsidR="00F024C5">
        <w:t>Zadavatel</w:t>
      </w:r>
      <w:r w:rsidRPr="00A65B4B">
        <w:t xml:space="preserve"> sdělené do 45 dnů od takového předložení, </w:t>
      </w:r>
      <w:r w:rsidR="009F07B0">
        <w:t>Zkoušející</w:t>
      </w:r>
      <w:r w:rsidRPr="00A65B4B">
        <w:t xml:space="preserve"> do publikace nezahrne, nebo pokud </w:t>
      </w:r>
      <w:r w:rsidR="0035554F">
        <w:t>Studie</w:t>
      </w:r>
      <w:r w:rsidRPr="00A65B4B">
        <w:t xml:space="preserve"> nebude dosud ukončen</w:t>
      </w:r>
      <w:r w:rsidR="00DD4DF1">
        <w:t>o</w:t>
      </w:r>
      <w:r w:rsidRPr="00A65B4B">
        <w:t xml:space="preserve">. </w:t>
      </w:r>
    </w:p>
    <w:p w14:paraId="41986E44" w14:textId="4AE2C0E0" w:rsidR="0066467B" w:rsidRPr="00791358" w:rsidRDefault="00F024C5" w:rsidP="0066467B">
      <w:pPr>
        <w:pStyle w:val="Nadpis2"/>
        <w:rPr>
          <w:bCs w:val="0"/>
          <w:iCs w:val="0"/>
        </w:rPr>
      </w:pPr>
      <w:r>
        <w:rPr>
          <w:bCs w:val="0"/>
          <w:iCs w:val="0"/>
        </w:rPr>
        <w:t>Zadavatel</w:t>
      </w:r>
      <w:r w:rsidR="0066467B" w:rsidRPr="00791358">
        <w:rPr>
          <w:bCs w:val="0"/>
          <w:iCs w:val="0"/>
        </w:rPr>
        <w:t xml:space="preserve"> uděluje </w:t>
      </w:r>
      <w:r w:rsidR="001D29D1">
        <w:rPr>
          <w:bCs w:val="0"/>
          <w:iCs w:val="0"/>
        </w:rPr>
        <w:t>Poskytovateli</w:t>
      </w:r>
      <w:r w:rsidR="0066467B" w:rsidRPr="00791358">
        <w:rPr>
          <w:bCs w:val="0"/>
          <w:iCs w:val="0"/>
        </w:rPr>
        <w:t xml:space="preserve"> nevýhradní licenci k výsledkům </w:t>
      </w:r>
      <w:r w:rsidR="0035554F">
        <w:rPr>
          <w:bCs w:val="0"/>
          <w:iCs w:val="0"/>
        </w:rPr>
        <w:t>Studie</w:t>
      </w:r>
      <w:r w:rsidR="0066467B" w:rsidRPr="00791358">
        <w:rPr>
          <w:bCs w:val="0"/>
          <w:iCs w:val="0"/>
        </w:rPr>
        <w:t xml:space="preserve"> vytvořeným </w:t>
      </w:r>
      <w:r w:rsidR="00231579">
        <w:rPr>
          <w:bCs w:val="0"/>
          <w:iCs w:val="0"/>
        </w:rPr>
        <w:t>Poskytovatelem</w:t>
      </w:r>
      <w:r w:rsidR="0066467B" w:rsidRPr="00791358">
        <w:rPr>
          <w:bCs w:val="0"/>
          <w:iCs w:val="0"/>
        </w:rPr>
        <w:t xml:space="preserve"> pro interní nekomerční výzkumné a vzdělávací účely při dodržení podmínek zachovávání důvěrnosti a podmínek pro publikování, jež jsou obsaženy v této smlouvě. Tato licence neopravňuje k udělování jakýchkoli podlicencí.</w:t>
      </w:r>
    </w:p>
    <w:p w14:paraId="677C67FD" w14:textId="6EDCF94E" w:rsidR="00726F41" w:rsidRPr="00E2633B" w:rsidRDefault="00525F38" w:rsidP="0074334C">
      <w:pPr>
        <w:pStyle w:val="Nadpis2"/>
        <w:rPr>
          <w:bCs w:val="0"/>
          <w:iCs w:val="0"/>
        </w:rPr>
      </w:pPr>
      <w:r w:rsidRPr="00E2633B">
        <w:rPr>
          <w:bCs w:val="0"/>
          <w:iCs w:val="0"/>
        </w:rPr>
        <w:t>Z</w:t>
      </w:r>
      <w:r w:rsidR="00726F41" w:rsidRPr="00E2633B">
        <w:rPr>
          <w:bCs w:val="0"/>
          <w:iCs w:val="0"/>
        </w:rPr>
        <w:t xml:space="preserve">drojová dokumentace zůstane majetkem </w:t>
      </w:r>
      <w:r w:rsidR="001D29D1" w:rsidRPr="00E2633B">
        <w:rPr>
          <w:bCs w:val="0"/>
          <w:iCs w:val="0"/>
        </w:rPr>
        <w:t>Poskytovatele</w:t>
      </w:r>
      <w:r w:rsidR="00726F41" w:rsidRPr="00E2633B">
        <w:rPr>
          <w:bCs w:val="0"/>
          <w:iCs w:val="0"/>
        </w:rPr>
        <w:t xml:space="preserve">; nicméně, </w:t>
      </w:r>
      <w:r w:rsidR="00F024C5" w:rsidRPr="00E2633B">
        <w:rPr>
          <w:bCs w:val="0"/>
          <w:iCs w:val="0"/>
        </w:rPr>
        <w:t>Zadavatel</w:t>
      </w:r>
      <w:r w:rsidR="00726F41" w:rsidRPr="00E2633B">
        <w:rPr>
          <w:bCs w:val="0"/>
          <w:iCs w:val="0"/>
        </w:rPr>
        <w:t xml:space="preserve"> je oprávněn j</w:t>
      </w:r>
      <w:r w:rsidRPr="00E2633B">
        <w:rPr>
          <w:bCs w:val="0"/>
          <w:iCs w:val="0"/>
        </w:rPr>
        <w:t>i</w:t>
      </w:r>
      <w:r w:rsidR="00726F41" w:rsidRPr="00E2633B">
        <w:rPr>
          <w:bCs w:val="0"/>
          <w:iCs w:val="0"/>
        </w:rPr>
        <w:t xml:space="preserve"> použít v souladu s touto </w:t>
      </w:r>
      <w:r w:rsidR="008B6DEA" w:rsidRPr="00E2633B">
        <w:rPr>
          <w:bCs w:val="0"/>
          <w:iCs w:val="0"/>
        </w:rPr>
        <w:t>s</w:t>
      </w:r>
      <w:r w:rsidR="00726F41" w:rsidRPr="00E2633B">
        <w:rPr>
          <w:bCs w:val="0"/>
          <w:iCs w:val="0"/>
        </w:rPr>
        <w:t xml:space="preserve">mlouvou. Zpřístupnění výsledků jakémukoli subjektu, včetně </w:t>
      </w:r>
      <w:r w:rsidR="00CA56CD">
        <w:rPr>
          <w:bCs w:val="0"/>
          <w:iCs w:val="0"/>
        </w:rPr>
        <w:t>monitora,</w:t>
      </w:r>
      <w:r w:rsidR="00726F41" w:rsidRPr="00E2633B">
        <w:rPr>
          <w:bCs w:val="0"/>
          <w:iCs w:val="0"/>
        </w:rPr>
        <w:t xml:space="preserve"> etické komise anebo regulatorního orgánu nebude považováno za </w:t>
      </w:r>
      <w:r w:rsidR="00CD3791" w:rsidRPr="00E2633B">
        <w:rPr>
          <w:bCs w:val="0"/>
          <w:iCs w:val="0"/>
        </w:rPr>
        <w:t xml:space="preserve">převod </w:t>
      </w:r>
      <w:r w:rsidR="00726F41" w:rsidRPr="00E2633B">
        <w:rPr>
          <w:bCs w:val="0"/>
          <w:iCs w:val="0"/>
        </w:rPr>
        <w:t>vlastnického práva k těmto informacím těmto subjektům</w:t>
      </w:r>
      <w:r w:rsidR="0066467B" w:rsidRPr="00E2633B">
        <w:rPr>
          <w:bCs w:val="0"/>
          <w:iCs w:val="0"/>
        </w:rPr>
        <w:t>.</w:t>
      </w:r>
    </w:p>
    <w:p w14:paraId="7A79E748" w14:textId="31F686F8" w:rsidR="00A65B4B" w:rsidRPr="00E2633B" w:rsidRDefault="009F07B0" w:rsidP="0074334C">
      <w:pPr>
        <w:pStyle w:val="Nadpis2"/>
        <w:rPr>
          <w:b/>
          <w:i/>
        </w:rPr>
      </w:pPr>
      <w:r w:rsidRPr="00E2633B">
        <w:t>Zkoušející</w:t>
      </w:r>
      <w:r w:rsidR="00A65B4B" w:rsidRPr="00E2633B">
        <w:t xml:space="preserve"> bere na vědomí, že žádná odborná publikace k objevům či </w:t>
      </w:r>
      <w:r w:rsidR="00511D5C" w:rsidRPr="00E2633B">
        <w:t>Z</w:t>
      </w:r>
      <w:r w:rsidR="00A65B4B" w:rsidRPr="00E2633B">
        <w:t xml:space="preserve">dravotnickým prostředkům nesmí být </w:t>
      </w:r>
      <w:r w:rsidR="00CA56CD">
        <w:t>z</w:t>
      </w:r>
      <w:r w:rsidR="00E87488" w:rsidRPr="00E2633B">
        <w:t>dravotnick</w:t>
      </w:r>
      <w:r w:rsidR="00511D5C" w:rsidRPr="00E2633B">
        <w:t>ým</w:t>
      </w:r>
      <w:r w:rsidR="00E87488" w:rsidRPr="00E2633B">
        <w:t xml:space="preserve"> zařízení</w:t>
      </w:r>
      <w:r w:rsidR="00A65B4B" w:rsidRPr="00E2633B">
        <w:t xml:space="preserve">m vydána před podáním žádosti </w:t>
      </w:r>
      <w:r w:rsidR="00F024C5" w:rsidRPr="00E2633B">
        <w:t>Zadavatel</w:t>
      </w:r>
      <w:r w:rsidR="00CA56CD">
        <w:t>e</w:t>
      </w:r>
      <w:r w:rsidR="00A65B4B" w:rsidRPr="00E2633B">
        <w:t xml:space="preserve"> o patentovou přihlášku, pokud vzhledem k povaze výsledků </w:t>
      </w:r>
      <w:r w:rsidR="0035554F" w:rsidRPr="00E2633B">
        <w:t>Studie</w:t>
      </w:r>
      <w:r w:rsidR="00A65B4B" w:rsidRPr="00E2633B">
        <w:t xml:space="preserve"> bude podání takové přihlášky přicházet v úvahu. </w:t>
      </w:r>
    </w:p>
    <w:p w14:paraId="31AA9D4F" w14:textId="77777777" w:rsidR="00A65B4B" w:rsidRPr="00A65B4B" w:rsidRDefault="00A65B4B" w:rsidP="00F106C9">
      <w:pPr>
        <w:pStyle w:val="Nadpis1"/>
      </w:pPr>
      <w:r w:rsidRPr="00A65B4B">
        <w:t>Finanční vyrovnání (odměna za poskytnuté služby)</w:t>
      </w:r>
    </w:p>
    <w:p w14:paraId="7961A5C1" w14:textId="22CE32B4" w:rsidR="00A65B4B" w:rsidRPr="00A65B4B" w:rsidRDefault="00F024C5" w:rsidP="0074334C">
      <w:pPr>
        <w:pStyle w:val="Nadpis2"/>
        <w:rPr>
          <w:b/>
          <w:i/>
        </w:rPr>
      </w:pPr>
      <w:r>
        <w:t>Zadavatel</w:t>
      </w:r>
      <w:r w:rsidR="00A65B4B" w:rsidRPr="00A65B4B">
        <w:t xml:space="preserve"> se zavazuje hradit </w:t>
      </w:r>
      <w:r w:rsidR="001D29D1">
        <w:t>Poskytovateli</w:t>
      </w:r>
      <w:r w:rsidR="00A65B4B" w:rsidRPr="00A65B4B">
        <w:t xml:space="preserve"> za provádění </w:t>
      </w:r>
      <w:r w:rsidR="0035554F">
        <w:t>Studie</w:t>
      </w:r>
      <w:r w:rsidR="00A65B4B" w:rsidRPr="00A65B4B">
        <w:t xml:space="preserve"> odměnu dle platebního schématu, které je </w:t>
      </w:r>
      <w:r w:rsidR="00A65B4B" w:rsidRPr="00F55532">
        <w:t xml:space="preserve">přílohou č. </w:t>
      </w:r>
      <w:r w:rsidR="00FE5446">
        <w:t>4</w:t>
      </w:r>
      <w:r w:rsidR="00A65B4B" w:rsidRPr="00F55532">
        <w:t xml:space="preserve"> této</w:t>
      </w:r>
      <w:r w:rsidR="00A65B4B" w:rsidRPr="00A65B4B">
        <w:t xml:space="preserve"> smlouvy. </w:t>
      </w:r>
    </w:p>
    <w:p w14:paraId="1AB97736" w14:textId="2DB39BBE" w:rsidR="00EB5D48" w:rsidRPr="00305030" w:rsidRDefault="00EB5D48" w:rsidP="00EB5D48">
      <w:pPr>
        <w:pStyle w:val="Nadpis2"/>
        <w:rPr>
          <w:b/>
          <w:i/>
        </w:rPr>
      </w:pPr>
      <w:r w:rsidRPr="00A65B4B">
        <w:t>Nárok na příslušnou část odměny vznikne Poskytovateli v okamžiku poskytnutí plnění, které je položkou platebního schématu.</w:t>
      </w:r>
      <w:r>
        <w:rPr>
          <w:b/>
          <w:i/>
        </w:rPr>
        <w:t xml:space="preserve"> </w:t>
      </w:r>
      <w:r w:rsidRPr="00D238AE">
        <w:t xml:space="preserve">Smluvní strany se dohodly, že </w:t>
      </w:r>
      <w:r>
        <w:t>platby budou prováděny 4krát ročně, a to ke konci kalendářního čtvrtletí na základě faktury</w:t>
      </w:r>
      <w:r w:rsidRPr="00D238AE">
        <w:t xml:space="preserve">, a to v souladu s platebním schématem. </w:t>
      </w:r>
    </w:p>
    <w:p w14:paraId="4E8C1CB1" w14:textId="77777777" w:rsidR="00CD0395" w:rsidRDefault="00EB5D48" w:rsidP="00EB5D48">
      <w:pPr>
        <w:pStyle w:val="Nadpis2"/>
        <w:rPr>
          <w:rFonts w:cs="Calibri"/>
        </w:rPr>
      </w:pPr>
      <w:r w:rsidRPr="00C80E7A">
        <w:t>Finanční plnění budou ze strany Zadavatele poskytována na základě faktury</w:t>
      </w:r>
      <w:r w:rsidR="00D56970" w:rsidRPr="00C80E7A">
        <w:t xml:space="preserve">. </w:t>
      </w:r>
      <w:r w:rsidR="00D56970" w:rsidRPr="00C80E7A">
        <w:rPr>
          <w:rFonts w:cs="Calibri"/>
        </w:rPr>
        <w:t xml:space="preserve">Faktura bude vystavena poskytovatelem </w:t>
      </w:r>
      <w:r w:rsidR="00D56970" w:rsidRPr="00C80E7A">
        <w:rPr>
          <w:rFonts w:cs="Calibri"/>
          <w:u w:val="single"/>
        </w:rPr>
        <w:t>na základě kalkulace vytvořené zadavatelem</w:t>
      </w:r>
      <w:r w:rsidR="00D56970" w:rsidRPr="00C80E7A">
        <w:rPr>
          <w:rFonts w:cs="Calibri"/>
        </w:rPr>
        <w:t xml:space="preserve">, a to do 15 dnů od doručení kalkulace poskytovateli (přičemž datum doručení je zároveň datem uskutečnění zdanitelného plnění). </w:t>
      </w:r>
    </w:p>
    <w:p w14:paraId="20615555" w14:textId="43C4D341" w:rsidR="00CD0395" w:rsidRDefault="00CD0395" w:rsidP="00CD0395">
      <w:pPr>
        <w:pStyle w:val="Nadpis2"/>
        <w:numPr>
          <w:ilvl w:val="0"/>
          <w:numId w:val="0"/>
        </w:numPr>
        <w:ind w:left="567"/>
        <w:rPr>
          <w:bCs w:val="0"/>
          <w:iCs w:val="0"/>
          <w:snapToGrid/>
        </w:rPr>
      </w:pPr>
      <w:r>
        <w:rPr>
          <w:bCs w:val="0"/>
          <w:iCs w:val="0"/>
          <w:snapToGrid/>
        </w:rPr>
        <w:t xml:space="preserve">Fakturační údaje </w:t>
      </w:r>
      <w:r w:rsidR="00B1335D">
        <w:rPr>
          <w:bCs w:val="0"/>
          <w:iCs w:val="0"/>
          <w:snapToGrid/>
        </w:rPr>
        <w:t>Z</w:t>
      </w:r>
      <w:r>
        <w:rPr>
          <w:bCs w:val="0"/>
          <w:iCs w:val="0"/>
          <w:snapToGrid/>
        </w:rPr>
        <w:t>adavatele jsou:</w:t>
      </w:r>
    </w:p>
    <w:p w14:paraId="0CAAC1F2" w14:textId="77777777" w:rsidR="00DC6DF0" w:rsidRPr="00A848F8" w:rsidRDefault="00CD0395" w:rsidP="00431034">
      <w:pPr>
        <w:rPr>
          <w:rFonts w:ascii="Arial" w:hAnsi="Arial" w:cs="Arial"/>
          <w:sz w:val="20"/>
          <w:szCs w:val="16"/>
        </w:rPr>
      </w:pPr>
      <w:r w:rsidRPr="00A848F8">
        <w:rPr>
          <w:rFonts w:ascii="Arial" w:hAnsi="Arial" w:cs="Arial"/>
          <w:sz w:val="20"/>
          <w:szCs w:val="16"/>
        </w:rPr>
        <w:tab/>
      </w:r>
      <w:r w:rsidR="00431034" w:rsidRPr="00A848F8">
        <w:rPr>
          <w:rFonts w:ascii="Arial" w:hAnsi="Arial" w:cs="Arial"/>
          <w:sz w:val="20"/>
          <w:szCs w:val="16"/>
        </w:rPr>
        <w:t>VDI Technologies s.r.o.</w:t>
      </w:r>
    </w:p>
    <w:p w14:paraId="39A4C5D9" w14:textId="77777777" w:rsidR="00DC6DF0" w:rsidRPr="00A848F8" w:rsidRDefault="00431034" w:rsidP="00DC6DF0">
      <w:pPr>
        <w:ind w:firstLine="709"/>
        <w:rPr>
          <w:rFonts w:ascii="Arial" w:hAnsi="Arial" w:cs="Arial"/>
          <w:sz w:val="20"/>
          <w:szCs w:val="16"/>
        </w:rPr>
      </w:pPr>
      <w:r w:rsidRPr="00A848F8">
        <w:rPr>
          <w:rFonts w:ascii="Arial" w:hAnsi="Arial" w:cs="Arial"/>
          <w:sz w:val="20"/>
          <w:szCs w:val="16"/>
        </w:rPr>
        <w:t xml:space="preserve">Královopolská 62/147, Královo Pole, 61200 Brno, </w:t>
      </w:r>
    </w:p>
    <w:p w14:paraId="71B96B38" w14:textId="3593E70B" w:rsidR="00DC6DF0" w:rsidRPr="00A848F8" w:rsidRDefault="00431034" w:rsidP="00DC6DF0">
      <w:pPr>
        <w:ind w:firstLine="709"/>
        <w:rPr>
          <w:rFonts w:ascii="Arial" w:hAnsi="Arial" w:cs="Arial"/>
          <w:sz w:val="20"/>
          <w:szCs w:val="16"/>
        </w:rPr>
      </w:pPr>
      <w:r w:rsidRPr="00A848F8">
        <w:rPr>
          <w:rFonts w:ascii="Arial" w:hAnsi="Arial" w:cs="Arial"/>
          <w:sz w:val="20"/>
          <w:szCs w:val="16"/>
        </w:rPr>
        <w:t>IČO: 17108501</w:t>
      </w:r>
    </w:p>
    <w:p w14:paraId="7535BD88" w14:textId="0CC00D00" w:rsidR="00431034" w:rsidRPr="00A848F8" w:rsidRDefault="00DC6DF0" w:rsidP="00A848F8">
      <w:pPr>
        <w:ind w:firstLine="709"/>
        <w:rPr>
          <w:rFonts w:ascii="Arial" w:hAnsi="Arial" w:cs="Arial"/>
          <w:sz w:val="20"/>
          <w:szCs w:val="16"/>
        </w:rPr>
      </w:pPr>
      <w:r w:rsidRPr="00A848F8">
        <w:rPr>
          <w:rFonts w:ascii="Arial" w:hAnsi="Arial" w:cs="Arial"/>
          <w:sz w:val="20"/>
          <w:szCs w:val="16"/>
        </w:rPr>
        <w:t xml:space="preserve">DIČ: </w:t>
      </w:r>
      <w:r w:rsidR="008B06A5" w:rsidRPr="00A848F8">
        <w:rPr>
          <w:rFonts w:ascii="Arial" w:hAnsi="Arial" w:cs="Arial"/>
          <w:sz w:val="20"/>
          <w:szCs w:val="16"/>
        </w:rPr>
        <w:t>CZ17108501</w:t>
      </w:r>
    </w:p>
    <w:p w14:paraId="44111C09" w14:textId="29B4F6D4" w:rsidR="00CD0395" w:rsidRPr="00CD0395" w:rsidRDefault="00CD0395" w:rsidP="00A848F8">
      <w:r>
        <w:tab/>
      </w:r>
    </w:p>
    <w:p w14:paraId="581F244A" w14:textId="04B1E597" w:rsidR="00EB5D48" w:rsidRPr="00C80E7A" w:rsidRDefault="00D56970" w:rsidP="00CD0395">
      <w:pPr>
        <w:pStyle w:val="Nadpis2"/>
        <w:numPr>
          <w:ilvl w:val="0"/>
          <w:numId w:val="0"/>
        </w:numPr>
        <w:ind w:left="567"/>
      </w:pPr>
      <w:r w:rsidRPr="00CD0395">
        <w:rPr>
          <w:rFonts w:cs="Calibri"/>
        </w:rPr>
        <w:t xml:space="preserve">Kalkulace bude poskytnuta na veškeré položky uvedené v rozpočtu. Kalkulaci na veškeré položky uvedené v rozpočtu poskytne společnost </w:t>
      </w:r>
      <w:r w:rsidR="00CF404D" w:rsidRPr="00CD0395">
        <w:rPr>
          <w:rFonts w:cs="Calibri"/>
        </w:rPr>
        <w:t>VDI Technologies s.r.o.</w:t>
      </w:r>
      <w:r w:rsidRPr="00CD0395">
        <w:rPr>
          <w:rFonts w:cs="Calibri"/>
        </w:rPr>
        <w:t>, osoba zodpovědná za předložení kalkulace je</w:t>
      </w:r>
      <w:r w:rsidRPr="00C80E7A">
        <w:rPr>
          <w:rFonts w:cs="Calibri"/>
        </w:rPr>
        <w:t xml:space="preserve"> </w:t>
      </w:r>
      <w:r w:rsidR="007E25FF" w:rsidRPr="00A848F8">
        <w:rPr>
          <w:highlight w:val="black"/>
        </w:rPr>
        <w:t>[</w:t>
      </w:r>
      <w:r w:rsidR="007E25FF" w:rsidRPr="00A848F8">
        <w:rPr>
          <w:rFonts w:ascii="Segoe UI Symbol" w:hAnsi="Segoe UI Symbol" w:cs="Segoe UI Symbol"/>
          <w:highlight w:val="black"/>
        </w:rPr>
        <w:t>⬤</w:t>
      </w:r>
      <w:r w:rsidR="007E25FF" w:rsidRPr="00A848F8">
        <w:rPr>
          <w:highlight w:val="black"/>
        </w:rPr>
        <w:t>]</w:t>
      </w:r>
      <w:r w:rsidRPr="00C80E7A">
        <w:rPr>
          <w:rFonts w:cs="Calibri"/>
        </w:rPr>
        <w:t xml:space="preserve">, email: </w:t>
      </w:r>
      <w:r w:rsidR="007E25FF" w:rsidRPr="00A848F8">
        <w:rPr>
          <w:highlight w:val="black"/>
        </w:rPr>
        <w:t>[</w:t>
      </w:r>
      <w:r w:rsidR="007E25FF" w:rsidRPr="00A848F8">
        <w:rPr>
          <w:rFonts w:ascii="Segoe UI Symbol" w:hAnsi="Segoe UI Symbol" w:cs="Segoe UI Symbol"/>
          <w:highlight w:val="black"/>
        </w:rPr>
        <w:t>⬤</w:t>
      </w:r>
      <w:r w:rsidR="007E25FF" w:rsidRPr="00A848F8">
        <w:rPr>
          <w:highlight w:val="black"/>
        </w:rPr>
        <w:t>]</w:t>
      </w:r>
      <w:r w:rsidR="00CF404D" w:rsidRPr="00CD0395">
        <w:rPr>
          <w:rFonts w:cs="Calibri"/>
        </w:rPr>
        <w:t>.</w:t>
      </w:r>
      <w:r w:rsidRPr="00C80E7A">
        <w:rPr>
          <w:rFonts w:cs="Calibri"/>
        </w:rPr>
        <w:t xml:space="preserve"> Kontaktní osoba pro zasílání podkladů k fakturaci je </w:t>
      </w:r>
      <w:r w:rsidR="007E25FF" w:rsidRPr="00A848F8">
        <w:rPr>
          <w:highlight w:val="black"/>
        </w:rPr>
        <w:t>[</w:t>
      </w:r>
      <w:r w:rsidR="007E25FF" w:rsidRPr="00A848F8">
        <w:rPr>
          <w:rFonts w:ascii="Segoe UI Symbol" w:hAnsi="Segoe UI Symbol" w:cs="Segoe UI Symbol"/>
          <w:highlight w:val="black"/>
        </w:rPr>
        <w:t>⬤</w:t>
      </w:r>
      <w:r w:rsidR="007E25FF" w:rsidRPr="00A848F8">
        <w:rPr>
          <w:highlight w:val="black"/>
        </w:rPr>
        <w:t>]</w:t>
      </w:r>
      <w:r w:rsidRPr="00C80E7A">
        <w:rPr>
          <w:rFonts w:cs="Calibri"/>
        </w:rPr>
        <w:t xml:space="preserve">, </w:t>
      </w:r>
      <w:r w:rsidRPr="00C80E7A">
        <w:rPr>
          <w:rFonts w:cs="Calibri"/>
        </w:rPr>
        <w:lastRenderedPageBreak/>
        <w:t xml:space="preserve">email: </w:t>
      </w:r>
      <w:r w:rsidR="007E25FF" w:rsidRPr="00A848F8">
        <w:rPr>
          <w:highlight w:val="black"/>
        </w:rPr>
        <w:t>[</w:t>
      </w:r>
      <w:r w:rsidR="007E25FF" w:rsidRPr="00A848F8">
        <w:rPr>
          <w:rFonts w:ascii="Segoe UI Symbol" w:hAnsi="Segoe UI Symbol" w:cs="Segoe UI Symbol"/>
          <w:highlight w:val="black"/>
        </w:rPr>
        <w:t>⬤</w:t>
      </w:r>
      <w:r w:rsidR="007E25FF" w:rsidRPr="00A848F8">
        <w:rPr>
          <w:highlight w:val="black"/>
        </w:rPr>
        <w:t>]</w:t>
      </w:r>
      <w:r w:rsidRPr="00C80E7A">
        <w:rPr>
          <w:rFonts w:cs="Calibri"/>
        </w:rPr>
        <w:t xml:space="preserve"> a v kopii na </w:t>
      </w:r>
      <w:r w:rsidR="007E25FF" w:rsidRPr="00A848F8">
        <w:rPr>
          <w:highlight w:val="black"/>
        </w:rPr>
        <w:t>[</w:t>
      </w:r>
      <w:r w:rsidR="007E25FF" w:rsidRPr="00A848F8">
        <w:rPr>
          <w:rFonts w:ascii="Segoe UI Symbol" w:hAnsi="Segoe UI Symbol" w:cs="Segoe UI Symbol"/>
          <w:highlight w:val="black"/>
        </w:rPr>
        <w:t>⬤</w:t>
      </w:r>
      <w:r w:rsidR="007E25FF" w:rsidRPr="00A848F8">
        <w:rPr>
          <w:highlight w:val="black"/>
        </w:rPr>
        <w:t>]</w:t>
      </w:r>
      <w:r w:rsidRPr="00C80E7A">
        <w:rPr>
          <w:rFonts w:cs="Calibri"/>
        </w:rPr>
        <w:t>.</w:t>
      </w:r>
      <w:r w:rsidR="00EB5D48" w:rsidRPr="00C80E7A">
        <w:t xml:space="preserve"> </w:t>
      </w:r>
      <w:r w:rsidRPr="00C80E7A">
        <w:t>Faktura</w:t>
      </w:r>
      <w:r w:rsidR="00EB5D48" w:rsidRPr="00C80E7A">
        <w:t xml:space="preserve"> musí obsahovat veškeré náležitosti stanovené obecně závaznými právními předpisy. E-mail zadavatele pro účely zasílání faktur je </w:t>
      </w:r>
      <w:r w:rsidR="007E25FF" w:rsidRPr="00A848F8">
        <w:rPr>
          <w:highlight w:val="black"/>
        </w:rPr>
        <w:t>[</w:t>
      </w:r>
      <w:r w:rsidR="007E25FF" w:rsidRPr="00A848F8">
        <w:rPr>
          <w:rFonts w:ascii="Segoe UI Symbol" w:hAnsi="Segoe UI Symbol" w:cs="Segoe UI Symbol"/>
          <w:highlight w:val="black"/>
        </w:rPr>
        <w:t>⬤</w:t>
      </w:r>
      <w:r w:rsidR="007E25FF" w:rsidRPr="00A848F8">
        <w:rPr>
          <w:highlight w:val="black"/>
        </w:rPr>
        <w:t>]</w:t>
      </w:r>
      <w:r w:rsidR="00EB5D48" w:rsidRPr="00C80E7A">
        <w:t>.</w:t>
      </w:r>
    </w:p>
    <w:p w14:paraId="3DC00446" w14:textId="77777777" w:rsidR="00EB5D48" w:rsidRPr="00A65B4B" w:rsidRDefault="00EB5D48" w:rsidP="00EB5D48">
      <w:pPr>
        <w:pStyle w:val="Nadpis2"/>
        <w:rPr>
          <w:b/>
          <w:i/>
        </w:rPr>
      </w:pPr>
      <w:r w:rsidRPr="00925133">
        <w:t xml:space="preserve">Splatnost faktury činí 30 dní od doručení. Jednotlivé platby musí být vždy jednoznačně označeny číslem faktury </w:t>
      </w:r>
      <w:r>
        <w:t>P</w:t>
      </w:r>
      <w:r w:rsidRPr="00925133">
        <w:t xml:space="preserve">oskytovatele uvedeným v poli variabilní symbol (VS). V případě došlé platby bez označení VS není možné platbu přiřadit ke konkrétní faktuře a tato platba nebude </w:t>
      </w:r>
      <w:r>
        <w:t>P</w:t>
      </w:r>
      <w:r w:rsidRPr="00925133">
        <w:t xml:space="preserve">oskytovatelem akceptována. Při pozdní úhradě je </w:t>
      </w:r>
      <w:r>
        <w:t>P</w:t>
      </w:r>
      <w:r w:rsidRPr="00925133">
        <w:t>oskytovatel oprávněn účtovat úrok z prodlení v zákonné výši. V</w:t>
      </w:r>
      <w:r>
        <w:t> </w:t>
      </w:r>
      <w:r w:rsidRPr="00925133">
        <w:t>případě</w:t>
      </w:r>
      <w:r>
        <w:t xml:space="preserve"> </w:t>
      </w:r>
      <w:r w:rsidRPr="00925133">
        <w:t xml:space="preserve">pozdní úhrady je </w:t>
      </w:r>
      <w:r>
        <w:t>P</w:t>
      </w:r>
      <w:r w:rsidRPr="00925133">
        <w:t>oskytovatel oprávněn pozastavit zadávání dat do databáze, a to až do provedení příslušné úhrady.</w:t>
      </w:r>
      <w:r w:rsidRPr="00A65B4B">
        <w:t xml:space="preserve"> </w:t>
      </w:r>
    </w:p>
    <w:p w14:paraId="0A70BFA9" w14:textId="3AFCDCA7" w:rsidR="00EB5D48" w:rsidRPr="007407BA" w:rsidRDefault="00EB5D48" w:rsidP="00EB5D48">
      <w:pPr>
        <w:pStyle w:val="Nadpis2"/>
      </w:pPr>
      <w:r>
        <w:t xml:space="preserve">Veškeré částky uvedené v </w:t>
      </w:r>
      <w:r w:rsidRPr="007407BA">
        <w:t>platební</w:t>
      </w:r>
      <w:r>
        <w:t>m</w:t>
      </w:r>
      <w:r w:rsidRPr="007407BA">
        <w:t xml:space="preserve"> schématu, které je přílohou č. </w:t>
      </w:r>
      <w:r w:rsidR="00FE5446">
        <w:t>4</w:t>
      </w:r>
      <w:r w:rsidRPr="007407BA">
        <w:t xml:space="preserve"> této smlouvy</w:t>
      </w:r>
      <w:r>
        <w:t>,</w:t>
      </w:r>
      <w:r w:rsidRPr="007407BA">
        <w:t xml:space="preserve"> </w:t>
      </w:r>
      <w:r>
        <w:t>jsou uvedeny v Kč bez DPH. DPH bude k těmto částkám připočtena ve výši dle právních předpisů účinných ke dni uskutečnění zdanitelného plnění.</w:t>
      </w:r>
      <w:r w:rsidRPr="00A65B4B">
        <w:t xml:space="preserve"> </w:t>
      </w:r>
    </w:p>
    <w:p w14:paraId="69ABCCAE" w14:textId="79BA4CA1" w:rsidR="00A65B4B" w:rsidRPr="006E43F0" w:rsidRDefault="00EB5D48" w:rsidP="006E43F0">
      <w:pPr>
        <w:pStyle w:val="Nadpis2"/>
        <w:rPr>
          <w:b/>
          <w:i/>
        </w:rPr>
      </w:pPr>
      <w:r w:rsidRPr="007334C4">
        <w:t xml:space="preserve">Odměnu Zkoušejícímu a členům Zkoušejícího týmu poskytuje Poskytovatel. Odměna je určena vnitřním předpisem Poskytovatele. </w:t>
      </w:r>
    </w:p>
    <w:p w14:paraId="7ED82DD6" w14:textId="77777777" w:rsidR="00A65B4B" w:rsidRPr="00A65B4B" w:rsidRDefault="00A65B4B" w:rsidP="00F106C9">
      <w:pPr>
        <w:pStyle w:val="Nadpis1"/>
      </w:pPr>
      <w:bookmarkStart w:id="4" w:name="_Ref198886506"/>
      <w:r w:rsidRPr="00A65B4B">
        <w:t>Další smluvní ujednání</w:t>
      </w:r>
      <w:bookmarkEnd w:id="4"/>
    </w:p>
    <w:p w14:paraId="466369E5" w14:textId="68322A7A" w:rsidR="00A65B4B" w:rsidRDefault="00F024C5" w:rsidP="0074334C">
      <w:pPr>
        <w:pStyle w:val="Nadpis2"/>
      </w:pPr>
      <w:r>
        <w:t>Zadavatel</w:t>
      </w:r>
      <w:r w:rsidR="00A65B4B" w:rsidRPr="00A65B4B">
        <w:t xml:space="preserve"> ber</w:t>
      </w:r>
      <w:r w:rsidR="00F55532">
        <w:t>e</w:t>
      </w:r>
      <w:r w:rsidR="00A65B4B" w:rsidRPr="00A65B4B">
        <w:t xml:space="preserve"> na vědomí, že </w:t>
      </w:r>
      <w:r w:rsidR="009F07B0">
        <w:t>Zkoušející</w:t>
      </w:r>
      <w:r w:rsidR="00A65B4B" w:rsidRPr="00A65B4B">
        <w:t xml:space="preserve">, osoba zúčastněná na </w:t>
      </w:r>
      <w:r w:rsidR="0035554F">
        <w:t>Studi</w:t>
      </w:r>
      <w:r w:rsidR="00781EF4">
        <w:t>i</w:t>
      </w:r>
      <w:r w:rsidR="00A65B4B" w:rsidRPr="00A65B4B">
        <w:t xml:space="preserve"> ani jakákoli jiná osoba v pracovním poměru k </w:t>
      </w:r>
      <w:r w:rsidR="001D29D1">
        <w:t>Poskytovatel</w:t>
      </w:r>
      <w:r w:rsidR="00781EF4">
        <w:t>i</w:t>
      </w:r>
      <w:r w:rsidR="00A65B4B" w:rsidRPr="00A65B4B">
        <w:t xml:space="preserve"> nejsou oprávněni vstupovat </w:t>
      </w:r>
      <w:r w:rsidR="00BC6B1C" w:rsidRPr="00BC6B1C">
        <w:t xml:space="preserve">v souvislosti s provedením </w:t>
      </w:r>
      <w:r w:rsidR="0035554F">
        <w:t>Studie</w:t>
      </w:r>
      <w:r w:rsidR="00781EF4">
        <w:t xml:space="preserve"> </w:t>
      </w:r>
      <w:r w:rsidR="00A65B4B" w:rsidRPr="00A65B4B">
        <w:t xml:space="preserve">do jakýchkoli přímých smluvních vztahů se </w:t>
      </w:r>
      <w:r>
        <w:t>Zadavatelem</w:t>
      </w:r>
      <w:r w:rsidR="00A65B4B" w:rsidRPr="00A65B4B">
        <w:t xml:space="preserve">, nebo s jakoukoli jinou osobou jednající se </w:t>
      </w:r>
      <w:r>
        <w:t>Zadavatelem</w:t>
      </w:r>
      <w:r w:rsidR="00A65B4B" w:rsidRPr="00A65B4B">
        <w:t xml:space="preserve"> ve shodě, na jeho příkaz nebo v jeho prospěch</w:t>
      </w:r>
      <w:r w:rsidR="00467D09">
        <w:t xml:space="preserve"> (vyjma této smlouvy)</w:t>
      </w:r>
      <w:r w:rsidR="00A65B4B" w:rsidRPr="00A65B4B">
        <w:t>, a přijímat na základě těchto smluvních vztahů jakékoli plnění</w:t>
      </w:r>
      <w:r w:rsidR="00467D09">
        <w:t xml:space="preserve">, </w:t>
      </w:r>
      <w:r w:rsidR="00467D09" w:rsidRPr="00467D09">
        <w:t>jinak než dle této smlouvy</w:t>
      </w:r>
      <w:r w:rsidR="00AE39B0">
        <w:t>.</w:t>
      </w:r>
    </w:p>
    <w:p w14:paraId="6EE25978" w14:textId="2BEB9C59" w:rsidR="00A65B4B" w:rsidRPr="00A65B4B" w:rsidRDefault="00F024C5" w:rsidP="0074334C">
      <w:pPr>
        <w:pStyle w:val="Nadpis2"/>
        <w:rPr>
          <w:b/>
          <w:i/>
        </w:rPr>
      </w:pPr>
      <w:r>
        <w:t>Zadavatel</w:t>
      </w:r>
      <w:r w:rsidR="00A65B4B" w:rsidRPr="00A65B4B">
        <w:t xml:space="preserve"> se zavazuj</w:t>
      </w:r>
      <w:r w:rsidR="00A65B4B" w:rsidRPr="00422827">
        <w:rPr>
          <w:bCs w:val="0"/>
          <w:iCs w:val="0"/>
        </w:rPr>
        <w:t>e</w:t>
      </w:r>
      <w:r w:rsidR="00A65B4B" w:rsidRPr="00A65B4B">
        <w:t xml:space="preserve">, že </w:t>
      </w:r>
      <w:r w:rsidR="009F07B0">
        <w:t>Zkoušejícímu</w:t>
      </w:r>
      <w:r w:rsidR="00E70E53">
        <w:t xml:space="preserve"> ani </w:t>
      </w:r>
      <w:r w:rsidR="00A65B4B" w:rsidRPr="00A65B4B">
        <w:t xml:space="preserve">žádné z osob zúčastněných na </w:t>
      </w:r>
      <w:r w:rsidR="0035554F">
        <w:t>Studi</w:t>
      </w:r>
      <w:r w:rsidR="0097053C">
        <w:t>i</w:t>
      </w:r>
      <w:r w:rsidR="00A65B4B" w:rsidRPr="00A65B4B">
        <w:t xml:space="preserve"> neposkytne přímo ani nepřímo, tj. prostřednictvím jiné osoby jednající s ní/s ním ve shodě na jeho/její příkaz nebo v jeho/její prospěch odměnu nebo jakékoli jiné plnění jinak než dle této smlouvy.</w:t>
      </w:r>
    </w:p>
    <w:p w14:paraId="1F3B6962" w14:textId="29973304" w:rsidR="00A65B4B" w:rsidRPr="00A65B4B" w:rsidRDefault="00A65B4B" w:rsidP="00F106C9">
      <w:pPr>
        <w:pStyle w:val="Nadpis1"/>
      </w:pPr>
      <w:bookmarkStart w:id="5" w:name="_Ref198886861"/>
      <w:r w:rsidRPr="00A65B4B">
        <w:t xml:space="preserve">Ukončení </w:t>
      </w:r>
      <w:r w:rsidR="0035554F">
        <w:t>Studie</w:t>
      </w:r>
      <w:bookmarkEnd w:id="5"/>
    </w:p>
    <w:p w14:paraId="45468561" w14:textId="715D82A9" w:rsidR="00A65B4B" w:rsidRPr="00A65B4B" w:rsidRDefault="0035554F" w:rsidP="0074334C">
      <w:pPr>
        <w:pStyle w:val="Nadpis2"/>
        <w:rPr>
          <w:b/>
          <w:i/>
        </w:rPr>
      </w:pPr>
      <w:r>
        <w:t>Studie</w:t>
      </w:r>
      <w:r w:rsidR="00A65B4B" w:rsidRPr="00A65B4B">
        <w:t xml:space="preserve"> bude ukončen</w:t>
      </w:r>
      <w:r w:rsidR="00AD717B">
        <w:t>a</w:t>
      </w:r>
      <w:r w:rsidR="00A65B4B" w:rsidRPr="00A65B4B">
        <w:t xml:space="preserve"> okamžikem, kdy ve vztahu k </w:t>
      </w:r>
      <w:r w:rsidR="00170734">
        <w:t>S</w:t>
      </w:r>
      <w:r w:rsidR="00A65B4B" w:rsidRPr="00A65B4B">
        <w:t xml:space="preserve">ubjektům bude proveden poslední úkon stanovený touto smlouvou, popř. </w:t>
      </w:r>
      <w:r w:rsidR="00685316">
        <w:t>Plánem</w:t>
      </w:r>
      <w:r w:rsidR="00A65B4B" w:rsidRPr="00A65B4B">
        <w:t>.</w:t>
      </w:r>
    </w:p>
    <w:p w14:paraId="3D77BD98" w14:textId="2950B378" w:rsidR="00A65B4B" w:rsidRPr="00A65B4B" w:rsidRDefault="0035554F" w:rsidP="0074334C">
      <w:pPr>
        <w:pStyle w:val="Nadpis2"/>
        <w:rPr>
          <w:b/>
          <w:i/>
        </w:rPr>
      </w:pPr>
      <w:r>
        <w:t>Studie</w:t>
      </w:r>
      <w:r w:rsidR="00AD717B" w:rsidRPr="00A65B4B">
        <w:t xml:space="preserve"> </w:t>
      </w:r>
      <w:r w:rsidR="00A65B4B" w:rsidRPr="00A65B4B">
        <w:t>může být přerušen</w:t>
      </w:r>
      <w:r w:rsidR="003F1773">
        <w:t>a</w:t>
      </w:r>
      <w:r w:rsidR="00A65B4B" w:rsidRPr="00A65B4B">
        <w:t xml:space="preserve"> nebo </w:t>
      </w:r>
      <w:r w:rsidR="001813C3" w:rsidRPr="00A65B4B">
        <w:t xml:space="preserve">jednostranně </w:t>
      </w:r>
      <w:r w:rsidR="00A65B4B" w:rsidRPr="00A65B4B">
        <w:t>ukončen</w:t>
      </w:r>
      <w:r w:rsidR="003F1773">
        <w:t>a</w:t>
      </w:r>
      <w:r w:rsidR="00A65B4B" w:rsidRPr="00A65B4B">
        <w:t xml:space="preserve"> </w:t>
      </w:r>
      <w:r w:rsidR="00F024C5">
        <w:t>Zadavatelem</w:t>
      </w:r>
      <w:r w:rsidR="00A65B4B" w:rsidRPr="00A65B4B">
        <w:rPr>
          <w:b/>
          <w:i/>
        </w:rPr>
        <w:t xml:space="preserve"> </w:t>
      </w:r>
      <w:r w:rsidR="00A65B4B" w:rsidRPr="00A65B4B">
        <w:t xml:space="preserve">nebo </w:t>
      </w:r>
      <w:r w:rsidR="003F1773">
        <w:t>Poskytovatelem</w:t>
      </w:r>
      <w:r w:rsidR="00A65B4B" w:rsidRPr="00A65B4B">
        <w:t xml:space="preserve">. </w:t>
      </w:r>
    </w:p>
    <w:p w14:paraId="35B14484" w14:textId="602D78AD" w:rsidR="00A65B4B" w:rsidRPr="00A65B4B" w:rsidRDefault="001D29D1" w:rsidP="0074334C">
      <w:pPr>
        <w:pStyle w:val="Nadpis2"/>
        <w:rPr>
          <w:b/>
          <w:i/>
        </w:rPr>
      </w:pPr>
      <w:bookmarkStart w:id="6" w:name="_Ref198886367"/>
      <w:r>
        <w:t>Poskytovatel</w:t>
      </w:r>
      <w:r w:rsidR="00A65B4B" w:rsidRPr="00A65B4B">
        <w:t xml:space="preserve"> je oprávněn přerušit nebo </w:t>
      </w:r>
      <w:r w:rsidR="001813C3" w:rsidRPr="00A65B4B">
        <w:t xml:space="preserve">jednostranně </w:t>
      </w:r>
      <w:r w:rsidR="00A65B4B" w:rsidRPr="00A65B4B">
        <w:t xml:space="preserve">ukončit </w:t>
      </w:r>
      <w:r w:rsidR="0035554F">
        <w:t>Studi</w:t>
      </w:r>
      <w:r w:rsidR="00AA3777">
        <w:t xml:space="preserve">i </w:t>
      </w:r>
      <w:r w:rsidR="00A65B4B" w:rsidRPr="00A65B4B">
        <w:t>pouze z těchto důvodů:</w:t>
      </w:r>
      <w:bookmarkEnd w:id="6"/>
      <w:r w:rsidR="00A65B4B" w:rsidRPr="00A65B4B">
        <w:t xml:space="preserve"> </w:t>
      </w:r>
    </w:p>
    <w:p w14:paraId="6C9E3CB0" w14:textId="56FE50DD" w:rsidR="00A65B4B" w:rsidRPr="00A65B4B" w:rsidRDefault="00A65B4B" w:rsidP="00A65B4B">
      <w:pPr>
        <w:pStyle w:val="Nadpis3"/>
        <w:numPr>
          <w:ilvl w:val="2"/>
          <w:numId w:val="17"/>
        </w:numPr>
        <w:rPr>
          <w:b/>
        </w:rPr>
      </w:pPr>
      <w:r w:rsidRPr="00A65B4B">
        <w:t xml:space="preserve">okolnosti, které </w:t>
      </w:r>
      <w:r w:rsidR="001D29D1">
        <w:t>Poskytovatel</w:t>
      </w:r>
      <w:r w:rsidRPr="00A65B4B">
        <w:t xml:space="preserve"> nemůže ovlivnit (vis maior), znemožňují </w:t>
      </w:r>
      <w:r w:rsidR="001D29D1">
        <w:t>Poskytovateli</w:t>
      </w:r>
      <w:r w:rsidRPr="00A65B4B">
        <w:t xml:space="preserve"> dokončení </w:t>
      </w:r>
      <w:r w:rsidR="0035554F">
        <w:t>Studie</w:t>
      </w:r>
      <w:r w:rsidR="0057560C">
        <w:t xml:space="preserve"> nebo by dokončení </w:t>
      </w:r>
      <w:r w:rsidR="0035554F">
        <w:t>Studie</w:t>
      </w:r>
      <w:r w:rsidR="0057560C">
        <w:t xml:space="preserve"> negativně ovlivnilo jeho hlavní činnost, kterou je poskytování zdravotní péče</w:t>
      </w:r>
      <w:r w:rsidR="00EA4B23">
        <w:t>; nebo</w:t>
      </w:r>
    </w:p>
    <w:p w14:paraId="0D8B29BF" w14:textId="1C28EC82" w:rsidR="00A65B4B" w:rsidRDefault="001D29D1" w:rsidP="00A65B4B">
      <w:pPr>
        <w:pStyle w:val="Nadpis3"/>
        <w:numPr>
          <w:ilvl w:val="2"/>
          <w:numId w:val="17"/>
        </w:numPr>
      </w:pPr>
      <w:r>
        <w:t>Poskytovatel</w:t>
      </w:r>
      <w:r w:rsidR="00A65B4B" w:rsidRPr="00A65B4B">
        <w:t xml:space="preserve"> důvodně dospěje k závěru, že pokračování v </w:t>
      </w:r>
      <w:r w:rsidR="0035554F">
        <w:t>Studie</w:t>
      </w:r>
      <w:r w:rsidR="00A65B4B" w:rsidRPr="00A65B4B">
        <w:t xml:space="preserve"> není bezpečné</w:t>
      </w:r>
      <w:r w:rsidR="00A17068">
        <w:t>.</w:t>
      </w:r>
    </w:p>
    <w:p w14:paraId="2ECD36F7" w14:textId="50F8206D" w:rsidR="00A65B4B" w:rsidRPr="00A65B4B" w:rsidRDefault="00F024C5" w:rsidP="0074334C">
      <w:pPr>
        <w:pStyle w:val="Nadpis2"/>
        <w:rPr>
          <w:b/>
          <w:i/>
        </w:rPr>
      </w:pPr>
      <w:r>
        <w:t>Zadavatel</w:t>
      </w:r>
      <w:r w:rsidR="00A65B4B" w:rsidRPr="00950496">
        <w:t xml:space="preserve"> </w:t>
      </w:r>
      <w:r w:rsidR="00A65B4B" w:rsidRPr="003E4775">
        <w:t>je oprávněn</w:t>
      </w:r>
      <w:r w:rsidR="00A65B4B" w:rsidRPr="00A65B4B">
        <w:rPr>
          <w:b/>
          <w:i/>
        </w:rPr>
        <w:t xml:space="preserve"> </w:t>
      </w:r>
      <w:r w:rsidR="00A65B4B" w:rsidRPr="00A65B4B">
        <w:t xml:space="preserve">přerušit nebo </w:t>
      </w:r>
      <w:r w:rsidR="002E3EFC" w:rsidRPr="00A65B4B">
        <w:t xml:space="preserve">jednostranně </w:t>
      </w:r>
      <w:r w:rsidR="00A65B4B" w:rsidRPr="00A65B4B">
        <w:t xml:space="preserve">ukončit </w:t>
      </w:r>
      <w:r w:rsidR="0035554F">
        <w:t>Studi</w:t>
      </w:r>
      <w:r w:rsidR="002B14C3">
        <w:t>i</w:t>
      </w:r>
      <w:r w:rsidR="00A65B4B" w:rsidRPr="00A65B4B">
        <w:t xml:space="preserve"> i bez udání důvodu. </w:t>
      </w:r>
      <w:r w:rsidR="00950496">
        <w:t>Je</w:t>
      </w:r>
      <w:r w:rsidR="00950496" w:rsidRPr="00A65B4B">
        <w:t xml:space="preserve"> </w:t>
      </w:r>
      <w:r w:rsidR="00A65B4B" w:rsidRPr="00A65B4B">
        <w:t xml:space="preserve">však </w:t>
      </w:r>
      <w:r w:rsidR="00950496">
        <w:t>povinen</w:t>
      </w:r>
      <w:r w:rsidR="00950496" w:rsidRPr="00A65B4B">
        <w:t xml:space="preserve"> </w:t>
      </w:r>
      <w:r w:rsidR="00A65B4B" w:rsidRPr="00A65B4B">
        <w:t xml:space="preserve">uhradit </w:t>
      </w:r>
      <w:r w:rsidR="001D29D1">
        <w:t>Poskytovateli</w:t>
      </w:r>
      <w:r w:rsidR="00A65B4B" w:rsidRPr="00A65B4B">
        <w:t xml:space="preserve"> poměrnou část odměny, která mu v důsledku plnění této smlouvy vznikla a v případě, že poměrná část odměny nepokrývá náklady </w:t>
      </w:r>
      <w:r w:rsidR="001D29D1">
        <w:t>Poskytovatele</w:t>
      </w:r>
      <w:r w:rsidR="00A65B4B" w:rsidRPr="00A65B4B">
        <w:t xml:space="preserve"> vynaložené na plnění této smlouvy, také náklady nepokryté poměrnou částí odměny.</w:t>
      </w:r>
    </w:p>
    <w:p w14:paraId="11C26C83" w14:textId="77777777" w:rsidR="00A65B4B" w:rsidRPr="00A65B4B" w:rsidRDefault="00A65B4B" w:rsidP="00F106C9">
      <w:pPr>
        <w:pStyle w:val="Nadpis1"/>
      </w:pPr>
      <w:r w:rsidRPr="00A65B4B">
        <w:t>Platnost a účinnost smlouvy</w:t>
      </w:r>
    </w:p>
    <w:p w14:paraId="6AC99BB4" w14:textId="29A7896E" w:rsidR="00A65B4B" w:rsidRPr="0057560C" w:rsidRDefault="00A65B4B" w:rsidP="008302C1">
      <w:pPr>
        <w:pStyle w:val="Nadpis2"/>
        <w:rPr>
          <w:b/>
          <w:i/>
        </w:rPr>
      </w:pPr>
      <w:r w:rsidRPr="00A65B4B">
        <w:t>Tato smlouva nabude platnosti dnem jejího podpisu</w:t>
      </w:r>
      <w:r w:rsidR="00CE7219">
        <w:t xml:space="preserve"> s</w:t>
      </w:r>
      <w:r w:rsidRPr="00A65B4B">
        <w:t>mluvními stranami či jejich oprávněnými zástupci</w:t>
      </w:r>
      <w:r w:rsidR="0057560C" w:rsidRPr="0057560C">
        <w:t xml:space="preserve"> </w:t>
      </w:r>
      <w:r w:rsidR="0057560C" w:rsidRPr="00A65B4B">
        <w:t>a účinnosti</w:t>
      </w:r>
      <w:r w:rsidR="0057560C">
        <w:t xml:space="preserve"> uveřejněním v registru smluv v souladu se zákonem č.</w:t>
      </w:r>
      <w:r w:rsidR="00571A1A">
        <w:t> </w:t>
      </w:r>
      <w:r w:rsidR="0057560C">
        <w:t>340/2015 Sb., o zvláštních podmínkách účinnosti některých smluv, uveřejňování těchto smluv a o registru smluv (zákon o registru smluv), ve znění pozdějších předpisů</w:t>
      </w:r>
      <w:r w:rsidRPr="00A65B4B">
        <w:t>.</w:t>
      </w:r>
      <w:r w:rsidR="0057560C">
        <w:t xml:space="preserve"> </w:t>
      </w:r>
    </w:p>
    <w:p w14:paraId="5367387C" w14:textId="585479C4" w:rsidR="00A65B4B" w:rsidRPr="00A65B4B" w:rsidRDefault="00A65B4B" w:rsidP="0074334C">
      <w:pPr>
        <w:pStyle w:val="Nadpis2"/>
        <w:rPr>
          <w:b/>
          <w:i/>
        </w:rPr>
      </w:pPr>
      <w:r w:rsidRPr="00A65B4B">
        <w:t xml:space="preserve">Smlouvu lze jednostranně předčasně ukončit písemnou výpovědí, to však jen z důvodů pro jednostranné přerušení nebo ukončení </w:t>
      </w:r>
      <w:r w:rsidR="0035554F">
        <w:t>Studie</w:t>
      </w:r>
      <w:r w:rsidRPr="00A65B4B">
        <w:t xml:space="preserve"> dle čl. </w:t>
      </w:r>
      <w:r w:rsidR="00677AA0">
        <w:fldChar w:fldCharType="begin"/>
      </w:r>
      <w:r w:rsidR="00677AA0">
        <w:instrText xml:space="preserve"> REF _Ref198886861 \r \h </w:instrText>
      </w:r>
      <w:r w:rsidR="00677AA0">
        <w:fldChar w:fldCharType="separate"/>
      </w:r>
      <w:r w:rsidR="00D01259">
        <w:t>16</w:t>
      </w:r>
      <w:r w:rsidR="00677AA0">
        <w:fldChar w:fldCharType="end"/>
      </w:r>
      <w:r w:rsidRPr="00A65B4B">
        <w:t xml:space="preserve"> této smlouvy a stranou, která je k jednostrannému přerušení nebo ukončení </w:t>
      </w:r>
      <w:r w:rsidR="0035554F">
        <w:t>Studie</w:t>
      </w:r>
      <w:r w:rsidRPr="00A65B4B">
        <w:t xml:space="preserve"> oprávněna.</w:t>
      </w:r>
    </w:p>
    <w:p w14:paraId="39EEBCB2" w14:textId="77777777" w:rsidR="00A65B4B" w:rsidRPr="00A65B4B" w:rsidRDefault="00A65B4B" w:rsidP="0074334C">
      <w:pPr>
        <w:pStyle w:val="Nadpis2"/>
        <w:rPr>
          <w:b/>
          <w:i/>
        </w:rPr>
      </w:pPr>
      <w:r w:rsidRPr="00A65B4B">
        <w:t>Smlouvu lze dále předčasně ukončit jednostranným odstoupením od této smlouvy v souladu s obecně závaznými právními předpisy nebo dohodou smluvních stran.</w:t>
      </w:r>
    </w:p>
    <w:p w14:paraId="16C9D5BA" w14:textId="23390D5C" w:rsidR="00A65B4B" w:rsidRPr="00A65B4B" w:rsidRDefault="00A65B4B" w:rsidP="0074334C">
      <w:pPr>
        <w:pStyle w:val="Nadpis2"/>
        <w:rPr>
          <w:b/>
          <w:i/>
        </w:rPr>
      </w:pPr>
      <w:r w:rsidRPr="00A65B4B">
        <w:lastRenderedPageBreak/>
        <w:t xml:space="preserve">Uplynutím účinnosti této smlouvy ani jejím předčasným ukončením nezaniká nárok </w:t>
      </w:r>
      <w:r w:rsidR="001D29D1">
        <w:t>Poskytovatele</w:t>
      </w:r>
      <w:r w:rsidRPr="00A65B4B">
        <w:t xml:space="preserve"> na dosud nesplatnou odměnu nebo její část. </w:t>
      </w:r>
    </w:p>
    <w:p w14:paraId="58190AF9" w14:textId="401DE428" w:rsidR="00A65B4B" w:rsidRPr="00A65B4B" w:rsidRDefault="00A65B4B" w:rsidP="0074334C">
      <w:pPr>
        <w:pStyle w:val="Nadpis2"/>
        <w:rPr>
          <w:b/>
          <w:i/>
        </w:rPr>
      </w:pPr>
      <w:r w:rsidRPr="00A65B4B">
        <w:t xml:space="preserve">Uplynutím účinnosti této smlouvy ani jejím předčasným ukončením nezanikají práva a povinnosti smluvních stran dle ustanovení čl. </w:t>
      </w:r>
      <w:r w:rsidR="00BB12AE">
        <w:fldChar w:fldCharType="begin"/>
      </w:r>
      <w:r w:rsidR="00BB12AE">
        <w:instrText xml:space="preserve"> REF _Ref198886927 \r \h </w:instrText>
      </w:r>
      <w:r w:rsidR="00BB12AE">
        <w:fldChar w:fldCharType="separate"/>
      </w:r>
      <w:r w:rsidR="00D01259">
        <w:t>11</w:t>
      </w:r>
      <w:r w:rsidR="00BB12AE">
        <w:fldChar w:fldCharType="end"/>
      </w:r>
      <w:r w:rsidR="00BB12AE">
        <w:t xml:space="preserve"> </w:t>
      </w:r>
      <w:r w:rsidRPr="00A65B4B">
        <w:t>a 14.</w:t>
      </w:r>
      <w:r w:rsidR="00BB12AE">
        <w:t xml:space="preserve">1 </w:t>
      </w:r>
      <w:r w:rsidRPr="00A65B4B">
        <w:t xml:space="preserve">této smlouvy a dále takových práva a povinnosti smluvních stran, z jejichž povahy vyplývá, že mají přetrvat i po ukončení účinnosti této smlouvy. </w:t>
      </w:r>
    </w:p>
    <w:p w14:paraId="53C6DA75" w14:textId="0F4F800F" w:rsidR="00A65B4B" w:rsidRPr="00A65B4B" w:rsidRDefault="00A65B4B" w:rsidP="00F106C9">
      <w:pPr>
        <w:pStyle w:val="Nadpis1"/>
      </w:pPr>
      <w:r w:rsidRPr="00A65B4B">
        <w:t>Salv</w:t>
      </w:r>
      <w:r w:rsidR="005F7541">
        <w:t>á</w:t>
      </w:r>
      <w:r w:rsidRPr="00A65B4B">
        <w:t>torská klauzule</w:t>
      </w:r>
    </w:p>
    <w:p w14:paraId="0EB798D8" w14:textId="77777777" w:rsidR="00A65B4B" w:rsidRPr="00A65B4B" w:rsidRDefault="00A65B4B" w:rsidP="0074334C">
      <w:pPr>
        <w:pStyle w:val="Nadpis2"/>
        <w:rPr>
          <w:b/>
          <w:i/>
        </w:rPr>
      </w:pPr>
      <w:r w:rsidRPr="00A65B4B">
        <w:t>Smluvní strany se zavazují poskytnout si k naplnění účelu této smlouvy vzájemnou součinnost.</w:t>
      </w:r>
    </w:p>
    <w:p w14:paraId="346F3DE2" w14:textId="6AF40112" w:rsidR="00A65B4B" w:rsidRPr="00A65B4B" w:rsidRDefault="00A65B4B" w:rsidP="0074334C">
      <w:pPr>
        <w:pStyle w:val="Nadpis2"/>
        <w:rPr>
          <w:b/>
          <w:i/>
        </w:rPr>
      </w:pPr>
      <w:r w:rsidRPr="00A65B4B">
        <w:t>S</w:t>
      </w:r>
      <w:r w:rsidR="007A68E5">
        <w:t>mluvní s</w:t>
      </w:r>
      <w:r w:rsidRPr="00A65B4B">
        <w:t xml:space="preserve">trany sjednávají, že pokud v důsledku změny či odlišného výkladu právních předpisů anebo judikatury soudů bude u některého ustanovení této smlouvy shledán důvod neplatnosti právního </w:t>
      </w:r>
      <w:r w:rsidR="00A526D8">
        <w:t>jednání</w:t>
      </w:r>
      <w:r w:rsidRPr="00A65B4B">
        <w:t>,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2AA5CF69" w14:textId="77777777" w:rsidR="00A65B4B" w:rsidRPr="00A65B4B" w:rsidRDefault="00A65B4B" w:rsidP="0074334C">
      <w:pPr>
        <w:pStyle w:val="Nadpis2"/>
        <w:rPr>
          <w:b/>
          <w:i/>
        </w:rPr>
      </w:pPr>
      <w:r w:rsidRPr="00A65B4B">
        <w:t>Pokud v některých případech nebude možné řešení zde uvedené a smlouva by byla neplatná, strany se zavazují bezodkladně po tomto zjištění uzavřít novou smlouvu, ve které případný důvod neplatnosti bude odstraněn a dosavadní přijatá plnění budou započítána na plnění stran podle této nové smlouvy. Podmínky této nové smlouvy přitom vyjdou z původní smlouvy.</w:t>
      </w:r>
    </w:p>
    <w:p w14:paraId="3612AD7C" w14:textId="77777777" w:rsidR="00A65B4B" w:rsidRPr="00A65B4B" w:rsidRDefault="00A65B4B" w:rsidP="00F106C9">
      <w:pPr>
        <w:pStyle w:val="Nadpis1"/>
      </w:pPr>
      <w:r w:rsidRPr="00A65B4B">
        <w:t>Zvláštní ujednání o doručování písemností</w:t>
      </w:r>
    </w:p>
    <w:p w14:paraId="05964CAF" w14:textId="1E21A259" w:rsidR="00A65B4B" w:rsidRPr="00A65B4B" w:rsidRDefault="00A65B4B" w:rsidP="0074334C">
      <w:pPr>
        <w:pStyle w:val="Nadpis2"/>
        <w:rPr>
          <w:b/>
          <w:i/>
        </w:rPr>
      </w:pPr>
      <w:r w:rsidRPr="00A65B4B">
        <w:t xml:space="preserve">Smluvní strany si budou doručovat písemnosti na dohodnuté doručovací adresy. Dohodnutou doručovací adresou se rozumí adresa sídla dotčené smluvní strany uvedená v záhlaví této smlouvy, případně </w:t>
      </w:r>
      <w:r w:rsidR="00451767">
        <w:t>datová schránka smluvní strany. Pro doručování běžných písemností</w:t>
      </w:r>
      <w:r w:rsidR="00653E79">
        <w:t xml:space="preserve"> je za písemnou formu doručování považována i </w:t>
      </w:r>
      <w:r w:rsidR="00451767">
        <w:t xml:space="preserve">e-mailová </w:t>
      </w:r>
      <w:r w:rsidR="00653E79">
        <w:t>zpráva doručená do emailové schránky smluvní strany uvedené v této smlouvě</w:t>
      </w:r>
      <w:r w:rsidRPr="00A65B4B">
        <w:t xml:space="preserve">. Doručí-li smluvní strana druhé smluvní straně písemné oznámení o změně doručovací adresy, rozumí se dohodnutou doručovací adresou dotčené smluvní strany nově sdělená adresa. </w:t>
      </w:r>
      <w:r w:rsidR="00A526D8">
        <w:t>Za běžné písemnosti se nepovažují sdělení vedoucí ke změně či ukončení smlouvy.</w:t>
      </w:r>
    </w:p>
    <w:p w14:paraId="720898DB" w14:textId="1EE8EEB6" w:rsidR="00A65B4B" w:rsidRPr="00A65B4B" w:rsidRDefault="00A65B4B" w:rsidP="0074334C">
      <w:pPr>
        <w:pStyle w:val="Nadpis2"/>
        <w:rPr>
          <w:b/>
          <w:i/>
        </w:rPr>
      </w:pPr>
      <w:r w:rsidRPr="00A65B4B">
        <w:t xml:space="preserve">Nevyzvedne-li si adresát zásilku, nebo nepodaří-li se mu zásilku doručit na dohodnutou doručovací adresu, nastávají právní účinky, které právní předpisy spojují s doručením právního </w:t>
      </w:r>
      <w:r w:rsidR="00A526D8">
        <w:t>jednání</w:t>
      </w:r>
      <w:r w:rsidRPr="00A65B4B">
        <w:t>, kter</w:t>
      </w:r>
      <w:r w:rsidR="00A526D8">
        <w:t>é</w:t>
      </w:r>
      <w:r w:rsidRPr="00A65B4B">
        <w:t xml:space="preserve"> byl</w:t>
      </w:r>
      <w:r w:rsidR="00A526D8">
        <w:t>o</w:t>
      </w:r>
      <w:r w:rsidRPr="00A65B4B">
        <w:t xml:space="preserve"> obsahem zásilky, dnem, kdy se zásilka vrátí odesílateli.</w:t>
      </w:r>
    </w:p>
    <w:p w14:paraId="4EDD0E1B" w14:textId="77777777" w:rsidR="00A65B4B" w:rsidRPr="00A65B4B" w:rsidRDefault="00A65B4B" w:rsidP="0074334C">
      <w:pPr>
        <w:pStyle w:val="Nadpis2"/>
        <w:rPr>
          <w:b/>
          <w:i/>
        </w:rPr>
      </w:pPr>
      <w:r w:rsidRPr="00A65B4B">
        <w:t>Smluvní strany jsou povinny pravidelně přebírat poštu, případně zajistit její pravidelné přebírání na své doručovací adrese. Při změně sídla smluvní strany je tato smluvní strana povinna neprodleně informovat o této skutečnosti druhou smluvní stranu a oznámit ji adresu, která bude její novou doručovací adresou. Smluvní strany berou na vědomí, že porušení povinnosti řádně přebírat poštu dle tohoto odstavce může mít za následek, že doručení zásilky bude zmařeno, pročež dojde k aplikaci ustanovení čl. 19.2. této smlouvy.</w:t>
      </w:r>
    </w:p>
    <w:p w14:paraId="11730817" w14:textId="77777777" w:rsidR="00A65B4B" w:rsidRPr="00A65B4B" w:rsidRDefault="00A65B4B" w:rsidP="00F106C9">
      <w:pPr>
        <w:pStyle w:val="Nadpis1"/>
      </w:pPr>
      <w:r w:rsidRPr="00A65B4B">
        <w:t>Splnění peněžitých závazků</w:t>
      </w:r>
    </w:p>
    <w:p w14:paraId="050A0B83" w14:textId="77777777" w:rsidR="00A65B4B" w:rsidRPr="00A65B4B" w:rsidRDefault="00A65B4B" w:rsidP="0074334C">
      <w:pPr>
        <w:pStyle w:val="Nadpis2"/>
        <w:rPr>
          <w:b/>
          <w:i/>
        </w:rPr>
      </w:pPr>
      <w:r w:rsidRPr="00A65B4B">
        <w:t xml:space="preserve">Peněžité závazky vzniklé mezi smluvními stranami na základě této smlouvy, je zavázaná smluvní strana povinna uhradit řádně a včas, a to na bankovní účet druhé smluvní strany. Nedohodnou-li se smluvní strany jinak, rozumí se bankovním účtem smluvní strany její bankovní účet uvedený v záhlaví této smlouvy. </w:t>
      </w:r>
    </w:p>
    <w:p w14:paraId="6D685A0F" w14:textId="77777777" w:rsidR="00A65B4B" w:rsidRPr="00A65B4B" w:rsidRDefault="00A65B4B" w:rsidP="0074334C">
      <w:pPr>
        <w:pStyle w:val="Nadpis2"/>
        <w:rPr>
          <w:b/>
          <w:i/>
        </w:rPr>
      </w:pPr>
      <w:r w:rsidRPr="00A65B4B">
        <w:t>Peněžitý závazek je splněn okamžikem, kdy je příslušná částka připsána na bankovní účet oprávněné smluvní strany.</w:t>
      </w:r>
    </w:p>
    <w:p w14:paraId="5753D780" w14:textId="462960EC" w:rsidR="00A65B4B" w:rsidRPr="00A65B4B" w:rsidRDefault="00A65B4B" w:rsidP="0074334C">
      <w:pPr>
        <w:pStyle w:val="Nadpis2"/>
        <w:rPr>
          <w:b/>
          <w:i/>
        </w:rPr>
      </w:pPr>
      <w:r w:rsidRPr="00A65B4B">
        <w:t>Strana, která je v prodlení s plněním peněžitého závazku dle této smlouvy, je povinna zaplatit oprávněné smluvní straně smluvní pokutu ve výši 0,05</w:t>
      </w:r>
      <w:r w:rsidR="00F55532">
        <w:t xml:space="preserve"> </w:t>
      </w:r>
      <w:r w:rsidRPr="00A65B4B">
        <w:t>% z dlužné částky za každý započatý den prodlení.</w:t>
      </w:r>
    </w:p>
    <w:p w14:paraId="467F32A0" w14:textId="77777777" w:rsidR="00A65B4B" w:rsidRPr="00F55532" w:rsidRDefault="00A65B4B" w:rsidP="00F106C9">
      <w:pPr>
        <w:pStyle w:val="Nadpis1"/>
      </w:pPr>
      <w:r w:rsidRPr="00F55532">
        <w:lastRenderedPageBreak/>
        <w:t>Řešení sporů a prorogační doložka</w:t>
      </w:r>
    </w:p>
    <w:p w14:paraId="18C5F7E6" w14:textId="35FEDE47" w:rsidR="00A65B4B" w:rsidRDefault="00A65B4B" w:rsidP="0074334C">
      <w:pPr>
        <w:pStyle w:val="Nadpis2"/>
      </w:pPr>
      <w:r w:rsidRPr="00F55532">
        <w:t xml:space="preserve">Smluvní strany se při zpracování </w:t>
      </w:r>
      <w:r w:rsidR="0035554F">
        <w:t>Studie</w:t>
      </w:r>
      <w:r w:rsidRPr="00F55532">
        <w:t xml:space="preserve"> zavazují vzájemně si pomáhat a případné spory a rozdílnost názorů na postup a způsob prací řešit jednáním obvyklým u smluvních stran.</w:t>
      </w:r>
    </w:p>
    <w:p w14:paraId="59A131CE" w14:textId="47835A49" w:rsidR="00092C29" w:rsidRPr="00092C29" w:rsidRDefault="00092C29" w:rsidP="00092C29">
      <w:pPr>
        <w:pStyle w:val="Nadpis2"/>
        <w:rPr>
          <w:b/>
          <w:i/>
        </w:rPr>
      </w:pPr>
      <w:r w:rsidRPr="00F55532">
        <w:t xml:space="preserve">Smluvní strany se dohodly, že místně příslušným soudem k projednání a rozhodnutí sporů a jiných právních věcí vyplývajících s touto smlouvou založeného právního vztahu, jakož i ze vztahů s tímto vztahem souvisejících, je v případě, že k projednání věci je věcně </w:t>
      </w:r>
      <w:r w:rsidRPr="00C70686">
        <w:t>příslušný krajský soud, Krajský soud v Brně a v případě, že k projednání věci je věcně příslušný okresní soud, Městský soud v Brně.</w:t>
      </w:r>
    </w:p>
    <w:p w14:paraId="5FC9CDA9" w14:textId="77777777" w:rsidR="00A65B4B" w:rsidRPr="00F55532" w:rsidRDefault="00A65B4B" w:rsidP="00F106C9">
      <w:pPr>
        <w:pStyle w:val="Nadpis1"/>
      </w:pPr>
      <w:r w:rsidRPr="00F55532">
        <w:t>Závěrečná ustanovení</w:t>
      </w:r>
    </w:p>
    <w:p w14:paraId="5BE3C900" w14:textId="1C050594" w:rsidR="00A65B4B" w:rsidRPr="00A65B4B" w:rsidRDefault="00A65B4B" w:rsidP="0074334C">
      <w:pPr>
        <w:pStyle w:val="Nadpis2"/>
        <w:rPr>
          <w:b/>
          <w:i/>
        </w:rPr>
      </w:pPr>
      <w:r w:rsidRPr="00A65B4B">
        <w:t xml:space="preserve">Právní vztahy mezi smluvními stranami vzniklé na základě této smlouvy nebo v souvislosti s ní, se řídí platnými </w:t>
      </w:r>
      <w:r w:rsidR="00A526D8">
        <w:t xml:space="preserve">a účinnými </w:t>
      </w:r>
      <w:r w:rsidRPr="00A65B4B">
        <w:t xml:space="preserve">právními předpisy, zejména </w:t>
      </w:r>
      <w:r w:rsidR="00467C09">
        <w:t>O</w:t>
      </w:r>
      <w:r w:rsidR="00472E1E">
        <w:t>bčanským zákoníkem</w:t>
      </w:r>
      <w:r w:rsidRPr="00A65B4B">
        <w:t xml:space="preserve">, </w:t>
      </w:r>
      <w:r w:rsidR="00FD7D00">
        <w:t>Z</w:t>
      </w:r>
      <w:r w:rsidRPr="00A65B4B">
        <w:t>ákonem o zdravotnických prostředcích, a MDR.</w:t>
      </w:r>
    </w:p>
    <w:p w14:paraId="4CA2E176" w14:textId="03DF996B" w:rsidR="00A65B4B" w:rsidRPr="00A65B4B" w:rsidRDefault="00A65B4B" w:rsidP="0074334C">
      <w:pPr>
        <w:pStyle w:val="Nadpis2"/>
        <w:rPr>
          <w:b/>
          <w:i/>
        </w:rPr>
      </w:pPr>
      <w:r w:rsidRPr="00A65B4B">
        <w:t xml:space="preserve">Změny smlouvy jsou možné jen ve formě písemného a číslovaného dodatku ke smlouvě podepsaného </w:t>
      </w:r>
      <w:r w:rsidR="00510D13">
        <w:t>všemi</w:t>
      </w:r>
      <w:r w:rsidR="00510D13" w:rsidRPr="00A65B4B">
        <w:t xml:space="preserve"> </w:t>
      </w:r>
      <w:r w:rsidRPr="00A65B4B">
        <w:t>smluvními stranami. Smlouva může být ukončena pouze písemně.</w:t>
      </w:r>
    </w:p>
    <w:p w14:paraId="1FB04B41" w14:textId="4B145849" w:rsidR="00A65B4B" w:rsidRPr="00A65B4B" w:rsidRDefault="00A65B4B" w:rsidP="0074334C">
      <w:pPr>
        <w:pStyle w:val="Nadpis2"/>
        <w:rPr>
          <w:b/>
          <w:i/>
        </w:rPr>
      </w:pPr>
      <w:r w:rsidRPr="00A65B4B">
        <w:t>V případě změny právní úpravy se smluvní strany zavazují postupovat v souladu s touto novou právní úpravou počínaje dnem její účinnosti.</w:t>
      </w:r>
    </w:p>
    <w:p w14:paraId="4943B8DB" w14:textId="340D56BE" w:rsidR="00A65B4B" w:rsidRPr="00A65B4B" w:rsidRDefault="00A65B4B" w:rsidP="0074334C">
      <w:pPr>
        <w:pStyle w:val="Nadpis2"/>
        <w:rPr>
          <w:b/>
          <w:i/>
        </w:rPr>
      </w:pPr>
      <w:r w:rsidRPr="00A65B4B">
        <w:t>S</w:t>
      </w:r>
      <w:r w:rsidR="00472E1E">
        <w:t>mluvní s</w:t>
      </w:r>
      <w:r w:rsidRPr="00A65B4B">
        <w:t xml:space="preserve">trany nesmí postoupit tuto smlouvu nebo své závazky z ní vyplývající nebo s ní související a nesmí uzavřít smlouvu se třetími osobami na plnění jakýchkoliv povinností podle této smlouvy bez předchozího písemného souhlasu </w:t>
      </w:r>
      <w:r w:rsidR="001D5E19">
        <w:t>další</w:t>
      </w:r>
      <w:r w:rsidR="001D5E19" w:rsidRPr="00A65B4B">
        <w:t xml:space="preserve"> </w:t>
      </w:r>
      <w:r w:rsidRPr="00A65B4B">
        <w:t>smluvní strany.</w:t>
      </w:r>
    </w:p>
    <w:p w14:paraId="461784E5" w14:textId="77777777" w:rsidR="00A65B4B" w:rsidRPr="00A65B4B" w:rsidRDefault="00A65B4B" w:rsidP="0074334C">
      <w:pPr>
        <w:pStyle w:val="Nadpis2"/>
        <w:rPr>
          <w:b/>
          <w:i/>
        </w:rPr>
      </w:pPr>
      <w:r w:rsidRPr="00A65B4B">
        <w:t xml:space="preserve">Vzdání se uplatnění nároků a práv na plnění kteréhokoliv ustanovení této smlouvy je možné jen v písemné formě s podpisem příslušné smluvní strany. Vzdání se nároku na vymáhání některého z ustanovení této smlouvy neznamená a ani se nebude vykládat jako vzdání se nároku na vymáhání kteréhokoliv jiného ustanovení této smlouvy, ani jako vzdání se nároku na vymáhání v případě dalšího porušení předmětného ustanovení. Žádné prodloužení lhůty plnění jakýchkoliv povinností nebo úkonů podle této smlouvy se nebude považovat anebo vykládat jako prodloužení lhůty plnění jakékoliv další povinnosti anebo úkonu podle této smlouvy. </w:t>
      </w:r>
    </w:p>
    <w:p w14:paraId="0F522F25" w14:textId="30CFE215" w:rsidR="00A65B4B" w:rsidRPr="00A65B4B" w:rsidRDefault="00A65B4B" w:rsidP="0074334C">
      <w:pPr>
        <w:pStyle w:val="Nadpis2"/>
        <w:rPr>
          <w:b/>
          <w:i/>
        </w:rPr>
      </w:pPr>
      <w:r w:rsidRPr="00A65B4B">
        <w:t xml:space="preserve">Tato smlouva se vyhotovuje </w:t>
      </w:r>
      <w:r w:rsidRPr="00092C29">
        <w:t xml:space="preserve">ve </w:t>
      </w:r>
      <w:r w:rsidR="00AD061E" w:rsidRPr="00092C29">
        <w:t xml:space="preserve">třech </w:t>
      </w:r>
      <w:r w:rsidRPr="00092C29">
        <w:t>stejnopisech, z nichž každý je sepsán v</w:t>
      </w:r>
      <w:r w:rsidR="002B2410" w:rsidRPr="00092C29">
        <w:t> </w:t>
      </w:r>
      <w:r w:rsidR="00F55532" w:rsidRPr="00092C29">
        <w:t>českém</w:t>
      </w:r>
      <w:r w:rsidR="002B2410" w:rsidRPr="00092C29">
        <w:t xml:space="preserve"> </w:t>
      </w:r>
      <w:r w:rsidRPr="00092C29">
        <w:t xml:space="preserve">jazyce. Každá ze </w:t>
      </w:r>
      <w:r w:rsidR="00032B49" w:rsidRPr="00092C29">
        <w:t>S</w:t>
      </w:r>
      <w:r w:rsidRPr="00092C29">
        <w:t>mluvních stran obdrží po jednom</w:t>
      </w:r>
      <w:r w:rsidRPr="00A65B4B">
        <w:t xml:space="preserve"> stejnopisu. </w:t>
      </w:r>
      <w:r w:rsidR="00E06FA7" w:rsidRPr="009F461A">
        <w:t>Tato smlouva je podepsána kvalifikovaným elektronickým podpisem a má stejnou právní sílu jako smlouva podepsaná vlastnoručně. Smluvní strany prohlašují, že s využitím tohoto způsobu podpisu souhlasí.</w:t>
      </w:r>
    </w:p>
    <w:p w14:paraId="5EE74BC5" w14:textId="77777777" w:rsidR="00A65B4B" w:rsidRPr="00A65B4B" w:rsidRDefault="00A65B4B" w:rsidP="0074334C">
      <w:pPr>
        <w:pStyle w:val="Nadpis2"/>
        <w:rPr>
          <w:b/>
          <w:i/>
        </w:rPr>
      </w:pPr>
      <w:r w:rsidRPr="00A65B4B">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03B5725B" w14:textId="4EADAC66" w:rsidR="00A65B4B" w:rsidRPr="006D7B3B" w:rsidRDefault="00A65B4B" w:rsidP="006D7B3B">
      <w:pPr>
        <w:pStyle w:val="Nadpis2"/>
        <w:rPr>
          <w:b/>
          <w:i/>
        </w:rPr>
      </w:pPr>
      <w:r w:rsidRPr="00A65B4B">
        <w:t>Smluvní strany na závěr této smlouvy výslovně prohlašují, že jim nejsou známy žádné okolnosti bránící v uzavření této smlouvy.</w:t>
      </w:r>
    </w:p>
    <w:p w14:paraId="33F2C393" w14:textId="6BCA4368" w:rsidR="00A266B8" w:rsidRDefault="00A266B8">
      <w:pPr>
        <w:rPr>
          <w:rFonts w:ascii="Arial" w:hAnsi="Arial" w:cs="Arial"/>
          <w:b/>
          <w:snapToGrid w:val="0"/>
          <w:sz w:val="20"/>
        </w:rPr>
      </w:pPr>
      <w:r>
        <w:rPr>
          <w:rFonts w:ascii="Arial" w:hAnsi="Arial" w:cs="Arial"/>
          <w:b/>
          <w:snapToGrid w:val="0"/>
          <w:sz w:val="20"/>
        </w:rPr>
        <w:br w:type="page"/>
      </w:r>
    </w:p>
    <w:p w14:paraId="4988DCCC" w14:textId="613704F3" w:rsidR="001572E2" w:rsidRPr="00A65B4B" w:rsidRDefault="001572E2" w:rsidP="009E32D5">
      <w:pPr>
        <w:widowControl w:val="0"/>
        <w:tabs>
          <w:tab w:val="num" w:pos="720"/>
        </w:tabs>
        <w:spacing w:after="120"/>
        <w:rPr>
          <w:rFonts w:ascii="Arial" w:hAnsi="Arial" w:cs="Arial"/>
          <w:b/>
          <w:snapToGrid w:val="0"/>
          <w:sz w:val="20"/>
        </w:rPr>
      </w:pPr>
    </w:p>
    <w:tbl>
      <w:tblPr>
        <w:tblW w:w="0" w:type="auto"/>
        <w:tblInd w:w="284" w:type="dxa"/>
        <w:tblLook w:val="04A0" w:firstRow="1" w:lastRow="0" w:firstColumn="1" w:lastColumn="0" w:noHBand="0" w:noVBand="1"/>
      </w:tblPr>
      <w:tblGrid>
        <w:gridCol w:w="4417"/>
        <w:gridCol w:w="4369"/>
      </w:tblGrid>
      <w:tr w:rsidR="00766C40" w:rsidRPr="00A65B4B" w14:paraId="6027D0FD" w14:textId="77777777" w:rsidTr="00B05C39">
        <w:tc>
          <w:tcPr>
            <w:tcW w:w="4417" w:type="dxa"/>
          </w:tcPr>
          <w:p w14:paraId="48A4B205" w14:textId="186B7F6E" w:rsidR="00F23354" w:rsidRPr="00A65B4B" w:rsidRDefault="001D29D1" w:rsidP="00C469AC">
            <w:pPr>
              <w:pStyle w:val="Zkladntextodsazen3"/>
              <w:widowControl w:val="0"/>
              <w:spacing w:after="120"/>
              <w:ind w:left="0" w:firstLine="0"/>
              <w:jc w:val="left"/>
              <w:rPr>
                <w:rFonts w:ascii="Arial" w:hAnsi="Arial" w:cs="Arial"/>
                <w:snapToGrid w:val="0"/>
                <w:sz w:val="20"/>
                <w:lang w:val="cs-CZ"/>
              </w:rPr>
            </w:pPr>
            <w:r>
              <w:rPr>
                <w:rFonts w:ascii="Arial" w:hAnsi="Arial" w:cs="Arial"/>
                <w:i/>
                <w:iCs/>
                <w:snapToGrid w:val="0"/>
                <w:sz w:val="20"/>
                <w:lang w:val="cs-CZ"/>
              </w:rPr>
              <w:t>Poskytovatel</w:t>
            </w:r>
            <w:r w:rsidR="00D9786D">
              <w:rPr>
                <w:rFonts w:ascii="Arial" w:hAnsi="Arial" w:cs="Arial"/>
                <w:i/>
                <w:iCs/>
                <w:snapToGrid w:val="0"/>
                <w:sz w:val="20"/>
                <w:lang w:val="cs-CZ"/>
              </w:rPr>
              <w:t>:</w:t>
            </w:r>
          </w:p>
        </w:tc>
        <w:tc>
          <w:tcPr>
            <w:tcW w:w="4369" w:type="dxa"/>
          </w:tcPr>
          <w:p w14:paraId="714E33D8"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r>
      <w:tr w:rsidR="00766C40" w:rsidRPr="00A65B4B" w14:paraId="1F270A0A" w14:textId="77777777" w:rsidTr="00B05C39">
        <w:tc>
          <w:tcPr>
            <w:tcW w:w="4417" w:type="dxa"/>
          </w:tcPr>
          <w:p w14:paraId="72896CEC" w14:textId="53023E8F"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r w:rsidRPr="00A65B4B">
              <w:rPr>
                <w:rFonts w:ascii="Arial" w:hAnsi="Arial" w:cs="Arial"/>
                <w:snapToGrid w:val="0"/>
                <w:sz w:val="20"/>
                <w:lang w:val="cs-CZ"/>
              </w:rPr>
              <w:t>V</w:t>
            </w:r>
            <w:r w:rsidR="00F55532">
              <w:rPr>
                <w:rFonts w:ascii="Arial" w:hAnsi="Arial" w:cs="Arial"/>
                <w:snapToGrid w:val="0"/>
                <w:sz w:val="20"/>
                <w:lang w:val="cs-CZ"/>
              </w:rPr>
              <w:t xml:space="preserve"> </w:t>
            </w:r>
            <w:r w:rsidRPr="00A65B4B">
              <w:rPr>
                <w:rFonts w:ascii="Arial" w:hAnsi="Arial" w:cs="Arial"/>
                <w:snapToGrid w:val="0"/>
                <w:sz w:val="20"/>
                <w:lang w:val="cs-CZ"/>
              </w:rPr>
              <w:t>_________________________</w:t>
            </w:r>
          </w:p>
        </w:tc>
        <w:tc>
          <w:tcPr>
            <w:tcW w:w="4369" w:type="dxa"/>
          </w:tcPr>
          <w:p w14:paraId="1D2492F9" w14:textId="43FF4A23"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r w:rsidRPr="00A65B4B">
              <w:rPr>
                <w:rFonts w:ascii="Arial" w:hAnsi="Arial" w:cs="Arial"/>
                <w:snapToGrid w:val="0"/>
                <w:sz w:val="20"/>
                <w:lang w:val="cs-CZ"/>
              </w:rPr>
              <w:t>Dne ______________________</w:t>
            </w:r>
          </w:p>
        </w:tc>
      </w:tr>
      <w:tr w:rsidR="00766C40" w:rsidRPr="00A65B4B" w14:paraId="22EC6C6D" w14:textId="77777777" w:rsidTr="00B05C39">
        <w:tc>
          <w:tcPr>
            <w:tcW w:w="4417" w:type="dxa"/>
            <w:tcBorders>
              <w:bottom w:val="single" w:sz="4" w:space="0" w:color="auto"/>
            </w:tcBorders>
          </w:tcPr>
          <w:p w14:paraId="37B8E239"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p w14:paraId="794FEEB9"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p w14:paraId="0A8618A2"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c>
          <w:tcPr>
            <w:tcW w:w="4369" w:type="dxa"/>
            <w:tcBorders>
              <w:bottom w:val="single" w:sz="4" w:space="0" w:color="auto"/>
            </w:tcBorders>
          </w:tcPr>
          <w:p w14:paraId="556BC835"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r>
      <w:tr w:rsidR="00F23354" w:rsidRPr="00A65B4B" w14:paraId="7D8ADF8C" w14:textId="77777777" w:rsidTr="00B05C39">
        <w:tc>
          <w:tcPr>
            <w:tcW w:w="8786" w:type="dxa"/>
            <w:gridSpan w:val="2"/>
          </w:tcPr>
          <w:p w14:paraId="22D81F3E" w14:textId="77777777" w:rsidR="00A92A44" w:rsidRDefault="00A92A44" w:rsidP="00A92A44">
            <w:pPr>
              <w:pStyle w:val="Zkladntextodsazen3"/>
              <w:spacing w:before="120"/>
              <w:ind w:left="290"/>
              <w:rPr>
                <w:rFonts w:ascii="Arial" w:hAnsi="Arial" w:cs="Arial"/>
                <w:snapToGrid w:val="0"/>
                <w:sz w:val="20"/>
              </w:rPr>
            </w:pPr>
            <w:r>
              <w:rPr>
                <w:rFonts w:ascii="Arial" w:hAnsi="Arial" w:cs="Arial"/>
                <w:b/>
                <w:bCs/>
                <w:snapToGrid w:val="0"/>
                <w:sz w:val="20"/>
              </w:rPr>
              <w:t>Fakultní nemocnice Brno,</w:t>
            </w:r>
          </w:p>
          <w:p w14:paraId="583364D0" w14:textId="2C5C2188" w:rsidR="00A92A44" w:rsidRPr="00F12076" w:rsidRDefault="005975EE" w:rsidP="00A92A44">
            <w:pPr>
              <w:spacing w:before="120" w:after="120"/>
              <w:ind w:left="601" w:hanging="601"/>
              <w:rPr>
                <w:rFonts w:ascii="Arial" w:hAnsi="Arial" w:cs="Arial"/>
                <w:snapToGrid w:val="0"/>
                <w:sz w:val="20"/>
              </w:rPr>
            </w:pPr>
            <w:r w:rsidRPr="00C80E7A">
              <w:rPr>
                <w:rFonts w:ascii="Arial" w:hAnsi="Arial" w:cs="Arial"/>
                <w:snapToGrid w:val="0"/>
                <w:sz w:val="20"/>
              </w:rPr>
              <w:t>MUDr. Ivo Rovný, MBA</w:t>
            </w:r>
          </w:p>
          <w:p w14:paraId="46AF70DB" w14:textId="0627C4BE" w:rsidR="00A92A44" w:rsidRPr="008E440F" w:rsidRDefault="005975EE" w:rsidP="00A92A44">
            <w:pPr>
              <w:spacing w:after="120"/>
              <w:ind w:left="601" w:hanging="601"/>
              <w:rPr>
                <w:rFonts w:ascii="Arial" w:hAnsi="Arial" w:cs="Arial"/>
                <w:snapToGrid w:val="0"/>
                <w:sz w:val="20"/>
              </w:rPr>
            </w:pPr>
            <w:r>
              <w:rPr>
                <w:rFonts w:ascii="Arial" w:hAnsi="Arial" w:cs="Arial"/>
                <w:snapToGrid w:val="0"/>
                <w:sz w:val="20"/>
              </w:rPr>
              <w:t>ředitel</w:t>
            </w:r>
          </w:p>
          <w:p w14:paraId="26C20D74" w14:textId="1D7DEDBF"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r>
      <w:tr w:rsidR="00766C40" w:rsidRPr="00A65B4B" w14:paraId="4486B13C" w14:textId="77777777" w:rsidTr="00B05C39">
        <w:tc>
          <w:tcPr>
            <w:tcW w:w="4417" w:type="dxa"/>
          </w:tcPr>
          <w:p w14:paraId="3CCF3BBB" w14:textId="604E7F7E" w:rsidR="00F106C9" w:rsidRDefault="00F106C9" w:rsidP="00766C40">
            <w:pPr>
              <w:pStyle w:val="Zkladntextodsazen3"/>
              <w:widowControl w:val="0"/>
              <w:spacing w:after="120"/>
              <w:ind w:left="0" w:firstLine="0"/>
              <w:jc w:val="left"/>
              <w:rPr>
                <w:rStyle w:val="Zdraznn"/>
                <w:rFonts w:ascii="Arial" w:hAnsi="Arial" w:cs="Arial"/>
                <w:sz w:val="20"/>
                <w:lang w:val="cs-CZ"/>
              </w:rPr>
            </w:pPr>
          </w:p>
          <w:p w14:paraId="3E7DEFEC" w14:textId="77777777" w:rsidR="00C80E7A" w:rsidRDefault="00C80E7A" w:rsidP="00766C40">
            <w:pPr>
              <w:pStyle w:val="Zkladntextodsazen3"/>
              <w:widowControl w:val="0"/>
              <w:spacing w:after="120"/>
              <w:ind w:left="0" w:firstLine="0"/>
              <w:jc w:val="left"/>
              <w:rPr>
                <w:rStyle w:val="Zdraznn"/>
                <w:rFonts w:ascii="Arial" w:hAnsi="Arial" w:cs="Arial"/>
                <w:sz w:val="20"/>
                <w:lang w:val="cs-CZ"/>
              </w:rPr>
            </w:pPr>
          </w:p>
          <w:p w14:paraId="7F8A50CC" w14:textId="77777777" w:rsidR="00C80E7A" w:rsidRDefault="00C80E7A" w:rsidP="00766C40">
            <w:pPr>
              <w:pStyle w:val="Zkladntextodsazen3"/>
              <w:widowControl w:val="0"/>
              <w:spacing w:after="120"/>
              <w:ind w:left="0" w:firstLine="0"/>
              <w:jc w:val="left"/>
              <w:rPr>
                <w:rStyle w:val="Zdraznn"/>
                <w:rFonts w:ascii="Arial" w:hAnsi="Arial" w:cs="Arial"/>
                <w:sz w:val="20"/>
                <w:lang w:val="cs-CZ"/>
              </w:rPr>
            </w:pPr>
          </w:p>
          <w:p w14:paraId="79532845" w14:textId="77777777" w:rsidR="00C80E7A" w:rsidRDefault="00C80E7A" w:rsidP="00766C40">
            <w:pPr>
              <w:pStyle w:val="Zkladntextodsazen3"/>
              <w:widowControl w:val="0"/>
              <w:spacing w:after="120"/>
              <w:ind w:left="0" w:firstLine="0"/>
              <w:jc w:val="left"/>
              <w:rPr>
                <w:rStyle w:val="Zdraznn"/>
                <w:rFonts w:ascii="Arial" w:hAnsi="Arial" w:cs="Arial"/>
                <w:sz w:val="20"/>
                <w:lang w:val="cs-CZ"/>
              </w:rPr>
            </w:pPr>
          </w:p>
          <w:p w14:paraId="19E528C0" w14:textId="77777777" w:rsidR="00F106C9" w:rsidRDefault="00F106C9" w:rsidP="00766C40">
            <w:pPr>
              <w:pStyle w:val="Zkladntextodsazen3"/>
              <w:widowControl w:val="0"/>
              <w:spacing w:after="120"/>
              <w:ind w:left="0" w:firstLine="0"/>
              <w:jc w:val="left"/>
              <w:rPr>
                <w:rStyle w:val="Zdraznn"/>
                <w:rFonts w:ascii="Arial" w:hAnsi="Arial" w:cs="Arial"/>
                <w:sz w:val="20"/>
                <w:lang w:val="cs-CZ"/>
              </w:rPr>
            </w:pPr>
          </w:p>
          <w:p w14:paraId="7A66E837" w14:textId="233741D4" w:rsidR="00F23354" w:rsidRPr="00A65B4B" w:rsidRDefault="00F024C5" w:rsidP="00766C40">
            <w:pPr>
              <w:pStyle w:val="Zkladntextodsazen3"/>
              <w:widowControl w:val="0"/>
              <w:spacing w:after="120"/>
              <w:ind w:left="0" w:firstLine="0"/>
              <w:jc w:val="left"/>
              <w:rPr>
                <w:rFonts w:ascii="Arial" w:hAnsi="Arial" w:cs="Arial"/>
                <w:snapToGrid w:val="0"/>
                <w:sz w:val="20"/>
                <w:lang w:val="cs-CZ"/>
              </w:rPr>
            </w:pPr>
            <w:r>
              <w:rPr>
                <w:rStyle w:val="Zdraznn"/>
                <w:rFonts w:ascii="Arial" w:hAnsi="Arial" w:cs="Arial"/>
                <w:sz w:val="20"/>
                <w:lang w:val="cs-CZ"/>
              </w:rPr>
              <w:t>Zadavatel</w:t>
            </w:r>
            <w:r w:rsidR="000D34BC">
              <w:rPr>
                <w:rStyle w:val="Zdraznn"/>
                <w:rFonts w:ascii="Arial" w:hAnsi="Arial" w:cs="Arial"/>
                <w:sz w:val="20"/>
                <w:lang w:val="cs-CZ"/>
              </w:rPr>
              <w:t>:</w:t>
            </w:r>
          </w:p>
        </w:tc>
        <w:tc>
          <w:tcPr>
            <w:tcW w:w="4369" w:type="dxa"/>
          </w:tcPr>
          <w:p w14:paraId="58E78283"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r>
      <w:tr w:rsidR="003D15D7" w:rsidRPr="00A65B4B" w14:paraId="63852B77" w14:textId="77777777" w:rsidTr="00B05C39">
        <w:tc>
          <w:tcPr>
            <w:tcW w:w="4417" w:type="dxa"/>
          </w:tcPr>
          <w:p w14:paraId="7E4A15DF" w14:textId="1D0E5963"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r w:rsidRPr="00A65B4B">
              <w:rPr>
                <w:rFonts w:ascii="Arial" w:hAnsi="Arial" w:cs="Arial"/>
                <w:snapToGrid w:val="0"/>
                <w:sz w:val="20"/>
                <w:lang w:val="cs-CZ"/>
              </w:rPr>
              <w:t>V __________________________</w:t>
            </w:r>
          </w:p>
        </w:tc>
        <w:tc>
          <w:tcPr>
            <w:tcW w:w="4369" w:type="dxa"/>
          </w:tcPr>
          <w:p w14:paraId="7B360C5C" w14:textId="3FE0F118"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r w:rsidRPr="00A65B4B">
              <w:rPr>
                <w:rFonts w:ascii="Arial" w:hAnsi="Arial" w:cs="Arial"/>
                <w:snapToGrid w:val="0"/>
                <w:sz w:val="20"/>
                <w:lang w:val="cs-CZ"/>
              </w:rPr>
              <w:t>Dne ______________________</w:t>
            </w:r>
          </w:p>
        </w:tc>
      </w:tr>
      <w:tr w:rsidR="00766C40" w:rsidRPr="00A65B4B" w14:paraId="673E83E6" w14:textId="77777777" w:rsidTr="00B05C39">
        <w:tc>
          <w:tcPr>
            <w:tcW w:w="4417" w:type="dxa"/>
            <w:tcBorders>
              <w:bottom w:val="single" w:sz="4" w:space="0" w:color="auto"/>
            </w:tcBorders>
          </w:tcPr>
          <w:p w14:paraId="11FD5AD8"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p w14:paraId="3F92D16F"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p w14:paraId="7E79554E"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c>
          <w:tcPr>
            <w:tcW w:w="4369" w:type="dxa"/>
            <w:tcBorders>
              <w:bottom w:val="single" w:sz="4" w:space="0" w:color="auto"/>
            </w:tcBorders>
          </w:tcPr>
          <w:p w14:paraId="0FCA8434" w14:textId="77777777" w:rsidR="00F23354" w:rsidRPr="00A65B4B" w:rsidRDefault="00F23354" w:rsidP="00766C40">
            <w:pPr>
              <w:pStyle w:val="Zkladntextodsazen3"/>
              <w:widowControl w:val="0"/>
              <w:spacing w:after="120"/>
              <w:ind w:left="0" w:firstLine="0"/>
              <w:jc w:val="left"/>
              <w:rPr>
                <w:rFonts w:ascii="Arial" w:hAnsi="Arial" w:cs="Arial"/>
                <w:snapToGrid w:val="0"/>
                <w:sz w:val="20"/>
                <w:lang w:val="cs-CZ"/>
              </w:rPr>
            </w:pPr>
          </w:p>
        </w:tc>
      </w:tr>
      <w:tr w:rsidR="00766C40" w:rsidRPr="00A65B4B" w14:paraId="2E330B5A" w14:textId="77777777" w:rsidTr="00B05C39">
        <w:tc>
          <w:tcPr>
            <w:tcW w:w="8786" w:type="dxa"/>
            <w:gridSpan w:val="2"/>
            <w:tcBorders>
              <w:top w:val="single" w:sz="4" w:space="0" w:color="auto"/>
            </w:tcBorders>
          </w:tcPr>
          <w:p w14:paraId="0A63D636" w14:textId="77777777" w:rsidR="00F23354" w:rsidRPr="00753029" w:rsidRDefault="00753029" w:rsidP="00753029">
            <w:pPr>
              <w:pStyle w:val="Zkladntextodsazen3"/>
              <w:widowControl w:val="0"/>
              <w:spacing w:before="120" w:after="120"/>
              <w:ind w:left="0" w:firstLine="0"/>
              <w:jc w:val="left"/>
              <w:rPr>
                <w:rFonts w:ascii="Arial" w:hAnsi="Arial" w:cs="Arial"/>
                <w:b/>
                <w:bCs/>
                <w:snapToGrid w:val="0"/>
                <w:sz w:val="20"/>
                <w:lang w:val="cs-CZ"/>
              </w:rPr>
            </w:pPr>
            <w:r w:rsidRPr="00753029">
              <w:rPr>
                <w:rFonts w:ascii="Arial" w:hAnsi="Arial" w:cs="Arial"/>
                <w:b/>
                <w:bCs/>
                <w:snapToGrid w:val="0"/>
                <w:sz w:val="20"/>
                <w:lang w:val="cs-CZ"/>
              </w:rPr>
              <w:t>VDI Technologies s.r.o.</w:t>
            </w:r>
          </w:p>
          <w:p w14:paraId="4015DE20" w14:textId="489A1FBA" w:rsidR="00753029" w:rsidRDefault="005975EE" w:rsidP="00766C40">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t xml:space="preserve">MUDr. </w:t>
            </w:r>
            <w:r w:rsidR="00753029">
              <w:rPr>
                <w:rFonts w:ascii="Arial" w:hAnsi="Arial" w:cs="Arial"/>
                <w:snapToGrid w:val="0"/>
                <w:sz w:val="20"/>
                <w:lang w:val="cs-CZ"/>
              </w:rPr>
              <w:t>Miroslav Navrátil,</w:t>
            </w:r>
          </w:p>
          <w:p w14:paraId="158BC5E1" w14:textId="176477FE" w:rsidR="00753029" w:rsidRPr="00A65B4B" w:rsidRDefault="00753029" w:rsidP="00766C40">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t>jednatel</w:t>
            </w:r>
          </w:p>
        </w:tc>
      </w:tr>
    </w:tbl>
    <w:p w14:paraId="3186A8B6" w14:textId="77777777" w:rsidR="000D34BC" w:rsidRDefault="000D34BC" w:rsidP="003F30E8">
      <w:pPr>
        <w:pStyle w:val="Zkladntextodsazen3"/>
        <w:widowControl w:val="0"/>
        <w:spacing w:after="120"/>
        <w:rPr>
          <w:rFonts w:ascii="Arial" w:hAnsi="Arial" w:cs="Arial"/>
          <w:snapToGrid w:val="0"/>
          <w:sz w:val="20"/>
          <w:lang w:val="cs-CZ"/>
        </w:rPr>
      </w:pPr>
    </w:p>
    <w:tbl>
      <w:tblPr>
        <w:tblW w:w="0" w:type="auto"/>
        <w:tblInd w:w="284" w:type="dxa"/>
        <w:tblLook w:val="04A0" w:firstRow="1" w:lastRow="0" w:firstColumn="1" w:lastColumn="0" w:noHBand="0" w:noVBand="1"/>
      </w:tblPr>
      <w:tblGrid>
        <w:gridCol w:w="4417"/>
        <w:gridCol w:w="4369"/>
      </w:tblGrid>
      <w:tr w:rsidR="000D34BC" w:rsidRPr="00A65B4B" w14:paraId="538EE7C9" w14:textId="77777777" w:rsidTr="002B72F9">
        <w:tc>
          <w:tcPr>
            <w:tcW w:w="4417" w:type="dxa"/>
          </w:tcPr>
          <w:p w14:paraId="4ACC85D6" w14:textId="063CE425" w:rsidR="00F106C9" w:rsidRDefault="00F106C9" w:rsidP="002B72F9">
            <w:pPr>
              <w:pStyle w:val="Zkladntextodsazen3"/>
              <w:widowControl w:val="0"/>
              <w:spacing w:after="120"/>
              <w:ind w:left="0" w:firstLine="0"/>
              <w:jc w:val="left"/>
              <w:rPr>
                <w:rStyle w:val="Zdraznn"/>
                <w:rFonts w:ascii="Arial" w:hAnsi="Arial" w:cs="Arial"/>
                <w:sz w:val="20"/>
                <w:lang w:val="cs-CZ"/>
              </w:rPr>
            </w:pPr>
          </w:p>
          <w:p w14:paraId="69090354" w14:textId="784AB005" w:rsidR="00C80E7A" w:rsidRDefault="00C80E7A" w:rsidP="002B72F9">
            <w:pPr>
              <w:pStyle w:val="Zkladntextodsazen3"/>
              <w:widowControl w:val="0"/>
              <w:spacing w:after="120"/>
              <w:ind w:left="0" w:firstLine="0"/>
              <w:jc w:val="left"/>
              <w:rPr>
                <w:rStyle w:val="Zdraznn"/>
                <w:rFonts w:ascii="Arial" w:hAnsi="Arial" w:cs="Arial"/>
                <w:lang w:val="cs-CZ"/>
              </w:rPr>
            </w:pPr>
          </w:p>
          <w:p w14:paraId="644FB137" w14:textId="77777777" w:rsidR="00C80E7A" w:rsidRDefault="00C80E7A" w:rsidP="002B72F9">
            <w:pPr>
              <w:pStyle w:val="Zkladntextodsazen3"/>
              <w:widowControl w:val="0"/>
              <w:spacing w:after="120"/>
              <w:ind w:left="0" w:firstLine="0"/>
              <w:jc w:val="left"/>
              <w:rPr>
                <w:rStyle w:val="Zdraznn"/>
                <w:rFonts w:ascii="Arial" w:hAnsi="Arial" w:cs="Arial"/>
                <w:lang w:val="cs-CZ"/>
              </w:rPr>
            </w:pPr>
          </w:p>
          <w:p w14:paraId="1C0ADD21" w14:textId="77777777" w:rsidR="00C80E7A" w:rsidRDefault="00C80E7A" w:rsidP="002B72F9">
            <w:pPr>
              <w:pStyle w:val="Zkladntextodsazen3"/>
              <w:widowControl w:val="0"/>
              <w:spacing w:after="120"/>
              <w:ind w:left="0" w:firstLine="0"/>
              <w:jc w:val="left"/>
              <w:rPr>
                <w:rStyle w:val="Zdraznn"/>
                <w:rFonts w:ascii="Arial" w:hAnsi="Arial" w:cs="Arial"/>
                <w:sz w:val="20"/>
                <w:lang w:val="cs-CZ"/>
              </w:rPr>
            </w:pPr>
          </w:p>
          <w:p w14:paraId="7F42C0B3" w14:textId="77777777" w:rsidR="00F106C9" w:rsidRDefault="00F106C9" w:rsidP="002B72F9">
            <w:pPr>
              <w:pStyle w:val="Zkladntextodsazen3"/>
              <w:widowControl w:val="0"/>
              <w:spacing w:after="120"/>
              <w:ind w:left="0" w:firstLine="0"/>
              <w:jc w:val="left"/>
              <w:rPr>
                <w:rStyle w:val="Zdraznn"/>
                <w:rFonts w:ascii="Arial" w:hAnsi="Arial" w:cs="Arial"/>
                <w:sz w:val="20"/>
                <w:lang w:val="cs-CZ"/>
              </w:rPr>
            </w:pPr>
          </w:p>
          <w:p w14:paraId="6470B431" w14:textId="07591336" w:rsidR="000D34BC" w:rsidRPr="00A65B4B" w:rsidRDefault="009F07B0" w:rsidP="002B72F9">
            <w:pPr>
              <w:pStyle w:val="Zkladntextodsazen3"/>
              <w:widowControl w:val="0"/>
              <w:spacing w:after="120"/>
              <w:ind w:left="0" w:firstLine="0"/>
              <w:jc w:val="left"/>
              <w:rPr>
                <w:rFonts w:ascii="Arial" w:hAnsi="Arial" w:cs="Arial"/>
                <w:snapToGrid w:val="0"/>
                <w:sz w:val="20"/>
                <w:lang w:val="cs-CZ"/>
              </w:rPr>
            </w:pPr>
            <w:r>
              <w:rPr>
                <w:rStyle w:val="Zdraznn"/>
                <w:rFonts w:ascii="Arial" w:hAnsi="Arial" w:cs="Arial"/>
                <w:sz w:val="20"/>
                <w:lang w:val="cs-CZ"/>
              </w:rPr>
              <w:t>Zkoušející</w:t>
            </w:r>
            <w:r w:rsidR="000D34BC">
              <w:rPr>
                <w:rStyle w:val="Zdraznn"/>
                <w:rFonts w:ascii="Arial" w:hAnsi="Arial" w:cs="Arial"/>
                <w:sz w:val="20"/>
                <w:lang w:val="cs-CZ"/>
              </w:rPr>
              <w:t>:</w:t>
            </w:r>
          </w:p>
        </w:tc>
        <w:tc>
          <w:tcPr>
            <w:tcW w:w="4369" w:type="dxa"/>
          </w:tcPr>
          <w:p w14:paraId="52BDB9D4"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p>
        </w:tc>
      </w:tr>
      <w:tr w:rsidR="000D34BC" w:rsidRPr="00A65B4B" w14:paraId="5C46CCD0" w14:textId="77777777" w:rsidTr="002B72F9">
        <w:tc>
          <w:tcPr>
            <w:tcW w:w="4417" w:type="dxa"/>
          </w:tcPr>
          <w:p w14:paraId="2C5EE7D5"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r w:rsidRPr="00A65B4B">
              <w:rPr>
                <w:rFonts w:ascii="Arial" w:hAnsi="Arial" w:cs="Arial"/>
                <w:snapToGrid w:val="0"/>
                <w:sz w:val="20"/>
                <w:lang w:val="cs-CZ"/>
              </w:rPr>
              <w:t>V __________________________</w:t>
            </w:r>
          </w:p>
        </w:tc>
        <w:tc>
          <w:tcPr>
            <w:tcW w:w="4369" w:type="dxa"/>
          </w:tcPr>
          <w:p w14:paraId="4FF099BD"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r w:rsidRPr="00A65B4B">
              <w:rPr>
                <w:rFonts w:ascii="Arial" w:hAnsi="Arial" w:cs="Arial"/>
                <w:snapToGrid w:val="0"/>
                <w:sz w:val="20"/>
                <w:lang w:val="cs-CZ"/>
              </w:rPr>
              <w:t>Dne ______________________</w:t>
            </w:r>
          </w:p>
        </w:tc>
      </w:tr>
      <w:tr w:rsidR="000D34BC" w:rsidRPr="00A65B4B" w14:paraId="7A4B6F3F" w14:textId="77777777" w:rsidTr="002B72F9">
        <w:tc>
          <w:tcPr>
            <w:tcW w:w="4417" w:type="dxa"/>
            <w:tcBorders>
              <w:bottom w:val="single" w:sz="4" w:space="0" w:color="auto"/>
            </w:tcBorders>
          </w:tcPr>
          <w:p w14:paraId="232C29A5"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p>
          <w:p w14:paraId="70466FDD"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p>
          <w:p w14:paraId="593E51B7"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p>
        </w:tc>
        <w:tc>
          <w:tcPr>
            <w:tcW w:w="4369" w:type="dxa"/>
            <w:tcBorders>
              <w:bottom w:val="single" w:sz="4" w:space="0" w:color="auto"/>
            </w:tcBorders>
          </w:tcPr>
          <w:p w14:paraId="46D1D0FE" w14:textId="77777777" w:rsidR="000D34BC" w:rsidRPr="00A65B4B" w:rsidRDefault="000D34BC" w:rsidP="002B72F9">
            <w:pPr>
              <w:pStyle w:val="Zkladntextodsazen3"/>
              <w:widowControl w:val="0"/>
              <w:spacing w:after="120"/>
              <w:ind w:left="0" w:firstLine="0"/>
              <w:jc w:val="left"/>
              <w:rPr>
                <w:rFonts w:ascii="Arial" w:hAnsi="Arial" w:cs="Arial"/>
                <w:snapToGrid w:val="0"/>
                <w:sz w:val="20"/>
                <w:lang w:val="cs-CZ"/>
              </w:rPr>
            </w:pPr>
          </w:p>
        </w:tc>
      </w:tr>
      <w:tr w:rsidR="00EC38E0" w:rsidRPr="00A65B4B" w14:paraId="0D6118C3" w14:textId="77777777" w:rsidTr="002B72F9">
        <w:tc>
          <w:tcPr>
            <w:tcW w:w="8786" w:type="dxa"/>
            <w:gridSpan w:val="2"/>
            <w:tcBorders>
              <w:top w:val="single" w:sz="4" w:space="0" w:color="auto"/>
            </w:tcBorders>
          </w:tcPr>
          <w:p w14:paraId="54BDB8A3" w14:textId="4A1CC080" w:rsidR="00EC38E0" w:rsidRPr="000D34BC" w:rsidRDefault="00B3384B" w:rsidP="00EC38E0">
            <w:pPr>
              <w:pStyle w:val="Zkladntextodsazen3"/>
              <w:widowControl w:val="0"/>
              <w:spacing w:before="120" w:after="120"/>
              <w:ind w:left="0" w:firstLine="0"/>
              <w:jc w:val="left"/>
              <w:rPr>
                <w:rFonts w:ascii="Arial" w:hAnsi="Arial" w:cs="Arial"/>
                <w:b/>
                <w:bCs/>
                <w:snapToGrid w:val="0"/>
                <w:sz w:val="20"/>
                <w:lang w:val="cs-CZ"/>
              </w:rPr>
            </w:pPr>
            <w:r w:rsidRPr="00A848F8">
              <w:rPr>
                <w:rFonts w:ascii="Arial" w:hAnsi="Arial" w:cs="Arial"/>
                <w:snapToGrid w:val="0"/>
                <w:sz w:val="20"/>
                <w:highlight w:val="black"/>
              </w:rPr>
              <w:t>[</w:t>
            </w:r>
            <w:r w:rsidRPr="00A848F8">
              <w:rPr>
                <w:rFonts w:ascii="Segoe UI Symbol" w:hAnsi="Segoe UI Symbol" w:cs="Segoe UI Symbol"/>
                <w:snapToGrid w:val="0"/>
                <w:sz w:val="20"/>
                <w:highlight w:val="black"/>
              </w:rPr>
              <w:t>⬤</w:t>
            </w:r>
            <w:r w:rsidRPr="00A848F8">
              <w:rPr>
                <w:rFonts w:ascii="Arial" w:hAnsi="Arial" w:cs="Arial"/>
                <w:snapToGrid w:val="0"/>
                <w:sz w:val="20"/>
                <w:highlight w:val="black"/>
              </w:rPr>
              <w:t>]</w:t>
            </w:r>
          </w:p>
        </w:tc>
      </w:tr>
    </w:tbl>
    <w:p w14:paraId="61CD4CC0" w14:textId="77777777" w:rsidR="00753029" w:rsidRDefault="00753029">
      <w:pPr>
        <w:rPr>
          <w:rFonts w:ascii="Arial" w:hAnsi="Arial" w:cs="Arial"/>
          <w:b/>
          <w:bCs/>
          <w:snapToGrid w:val="0"/>
          <w:sz w:val="20"/>
        </w:rPr>
      </w:pPr>
      <w:r>
        <w:rPr>
          <w:rFonts w:ascii="Arial" w:hAnsi="Arial" w:cs="Arial"/>
          <w:b/>
          <w:bCs/>
          <w:snapToGrid w:val="0"/>
          <w:sz w:val="20"/>
        </w:rPr>
        <w:br w:type="page"/>
      </w:r>
    </w:p>
    <w:p w14:paraId="52AD1E1B" w14:textId="19941A9A" w:rsidR="00732419" w:rsidRPr="00F55532" w:rsidRDefault="00732419" w:rsidP="0025563C">
      <w:pPr>
        <w:pStyle w:val="Zkladntextodsazen3"/>
        <w:widowControl w:val="0"/>
        <w:spacing w:after="120"/>
        <w:jc w:val="left"/>
        <w:rPr>
          <w:rFonts w:ascii="Arial" w:hAnsi="Arial" w:cs="Arial"/>
          <w:b/>
          <w:bCs/>
          <w:snapToGrid w:val="0"/>
          <w:sz w:val="20"/>
          <w:lang w:val="cs-CZ"/>
        </w:rPr>
      </w:pPr>
      <w:r w:rsidRPr="00F55532">
        <w:rPr>
          <w:rFonts w:ascii="Arial" w:hAnsi="Arial" w:cs="Arial"/>
          <w:b/>
          <w:bCs/>
          <w:snapToGrid w:val="0"/>
          <w:sz w:val="20"/>
          <w:lang w:val="cs-CZ"/>
        </w:rPr>
        <w:lastRenderedPageBreak/>
        <w:t xml:space="preserve">Přílohy: </w:t>
      </w:r>
    </w:p>
    <w:p w14:paraId="26774104" w14:textId="77777777" w:rsidR="00732419" w:rsidRPr="00F55532" w:rsidRDefault="00732419" w:rsidP="00732419">
      <w:pPr>
        <w:pStyle w:val="Zkladntextodsazen3"/>
        <w:widowControl w:val="0"/>
        <w:numPr>
          <w:ilvl w:val="0"/>
          <w:numId w:val="20"/>
        </w:numPr>
        <w:spacing w:after="120"/>
        <w:jc w:val="left"/>
        <w:rPr>
          <w:rFonts w:ascii="Arial" w:hAnsi="Arial" w:cs="Arial"/>
          <w:snapToGrid w:val="0"/>
          <w:sz w:val="20"/>
          <w:lang w:val="cs-CZ"/>
        </w:rPr>
      </w:pPr>
      <w:r w:rsidRPr="00F55532">
        <w:rPr>
          <w:rFonts w:ascii="Arial" w:hAnsi="Arial" w:cs="Arial"/>
          <w:snapToGrid w:val="0"/>
          <w:sz w:val="20"/>
          <w:lang w:val="cs-CZ"/>
        </w:rPr>
        <w:t xml:space="preserve">Příloha č. 1: </w:t>
      </w:r>
      <w:r w:rsidRPr="00F55532">
        <w:rPr>
          <w:rFonts w:ascii="Arial" w:hAnsi="Arial" w:cs="Arial"/>
          <w:snapToGrid w:val="0"/>
          <w:sz w:val="20"/>
          <w:lang w:val="cs-CZ"/>
        </w:rPr>
        <w:tab/>
        <w:t>Seznam definic</w:t>
      </w:r>
    </w:p>
    <w:p w14:paraId="22FB51C6" w14:textId="1FA55D4E" w:rsidR="00C67E00" w:rsidRDefault="00C67E00" w:rsidP="00732419">
      <w:pPr>
        <w:pStyle w:val="Zkladntextodsazen3"/>
        <w:widowControl w:val="0"/>
        <w:numPr>
          <w:ilvl w:val="0"/>
          <w:numId w:val="20"/>
        </w:numPr>
        <w:spacing w:after="120"/>
        <w:jc w:val="left"/>
        <w:rPr>
          <w:rFonts w:ascii="Arial" w:hAnsi="Arial" w:cs="Arial"/>
          <w:snapToGrid w:val="0"/>
          <w:sz w:val="20"/>
          <w:lang w:val="cs-CZ"/>
        </w:rPr>
      </w:pPr>
      <w:r>
        <w:rPr>
          <w:rFonts w:ascii="Arial" w:hAnsi="Arial" w:cs="Arial"/>
          <w:snapToGrid w:val="0"/>
          <w:sz w:val="20"/>
          <w:lang w:val="cs-CZ"/>
        </w:rPr>
        <w:t>Příloha č. 2</w:t>
      </w:r>
      <w:r w:rsidR="00DA581B">
        <w:rPr>
          <w:rFonts w:ascii="Arial" w:hAnsi="Arial" w:cs="Arial"/>
          <w:snapToGrid w:val="0"/>
          <w:sz w:val="20"/>
          <w:lang w:val="cs-CZ"/>
        </w:rPr>
        <w:tab/>
        <w:t xml:space="preserve">Prohlášení </w:t>
      </w:r>
      <w:r w:rsidR="009F07B0">
        <w:rPr>
          <w:rFonts w:ascii="Arial" w:hAnsi="Arial" w:cs="Arial"/>
          <w:snapToGrid w:val="0"/>
          <w:sz w:val="20"/>
          <w:lang w:val="cs-CZ"/>
        </w:rPr>
        <w:t>Zkoušejícího</w:t>
      </w:r>
    </w:p>
    <w:p w14:paraId="02C9075D" w14:textId="43074A29" w:rsidR="00C67E00" w:rsidRDefault="00C67E00" w:rsidP="00732419">
      <w:pPr>
        <w:pStyle w:val="Zkladntextodsazen3"/>
        <w:widowControl w:val="0"/>
        <w:numPr>
          <w:ilvl w:val="0"/>
          <w:numId w:val="20"/>
        </w:numPr>
        <w:spacing w:after="120"/>
        <w:jc w:val="left"/>
        <w:rPr>
          <w:rFonts w:ascii="Arial" w:hAnsi="Arial" w:cs="Arial"/>
          <w:snapToGrid w:val="0"/>
          <w:sz w:val="20"/>
          <w:lang w:val="cs-CZ"/>
        </w:rPr>
      </w:pPr>
      <w:r>
        <w:rPr>
          <w:rFonts w:ascii="Arial" w:hAnsi="Arial" w:cs="Arial"/>
          <w:snapToGrid w:val="0"/>
          <w:sz w:val="20"/>
          <w:lang w:val="cs-CZ"/>
        </w:rPr>
        <w:t>Příloha č. 3:</w:t>
      </w:r>
      <w:r>
        <w:rPr>
          <w:rFonts w:ascii="Arial" w:hAnsi="Arial" w:cs="Arial"/>
          <w:snapToGrid w:val="0"/>
          <w:sz w:val="20"/>
          <w:lang w:val="cs-CZ"/>
        </w:rPr>
        <w:tab/>
        <w:t xml:space="preserve">Vzor informovaného souhlasu </w:t>
      </w:r>
    </w:p>
    <w:p w14:paraId="4D3B47F8" w14:textId="0B53F6E3" w:rsidR="0099473E" w:rsidRDefault="0099473E" w:rsidP="00732419">
      <w:pPr>
        <w:pStyle w:val="Zkladntextodsazen3"/>
        <w:widowControl w:val="0"/>
        <w:numPr>
          <w:ilvl w:val="0"/>
          <w:numId w:val="20"/>
        </w:numPr>
        <w:spacing w:after="120"/>
        <w:jc w:val="left"/>
        <w:rPr>
          <w:rFonts w:ascii="Arial" w:hAnsi="Arial" w:cs="Arial"/>
          <w:snapToGrid w:val="0"/>
          <w:sz w:val="20"/>
          <w:lang w:val="cs-CZ"/>
        </w:rPr>
      </w:pPr>
      <w:r>
        <w:rPr>
          <w:rFonts w:ascii="Arial" w:hAnsi="Arial" w:cs="Arial"/>
          <w:snapToGrid w:val="0"/>
          <w:sz w:val="20"/>
          <w:lang w:val="cs-CZ"/>
        </w:rPr>
        <w:t xml:space="preserve">Příloha č. </w:t>
      </w:r>
      <w:r w:rsidR="00FE5446">
        <w:rPr>
          <w:rFonts w:ascii="Arial" w:hAnsi="Arial" w:cs="Arial"/>
          <w:snapToGrid w:val="0"/>
          <w:sz w:val="20"/>
          <w:lang w:val="cs-CZ"/>
        </w:rPr>
        <w:t>4</w:t>
      </w:r>
      <w:r>
        <w:rPr>
          <w:rFonts w:ascii="Arial" w:hAnsi="Arial" w:cs="Arial"/>
          <w:snapToGrid w:val="0"/>
          <w:sz w:val="20"/>
          <w:lang w:val="cs-CZ"/>
        </w:rPr>
        <w:t xml:space="preserve">: </w:t>
      </w:r>
      <w:r>
        <w:rPr>
          <w:rFonts w:ascii="Arial" w:hAnsi="Arial" w:cs="Arial"/>
          <w:snapToGrid w:val="0"/>
          <w:sz w:val="20"/>
          <w:lang w:val="cs-CZ"/>
        </w:rPr>
        <w:tab/>
        <w:t>Platební schéma</w:t>
      </w:r>
    </w:p>
    <w:p w14:paraId="684536DF" w14:textId="048AA978" w:rsidR="00D06E1D" w:rsidRDefault="00EE2709" w:rsidP="00732419">
      <w:pPr>
        <w:pStyle w:val="Zkladntextodsazen3"/>
        <w:widowControl w:val="0"/>
        <w:numPr>
          <w:ilvl w:val="0"/>
          <w:numId w:val="20"/>
        </w:numPr>
        <w:spacing w:after="120"/>
        <w:jc w:val="left"/>
        <w:rPr>
          <w:rFonts w:ascii="Arial" w:hAnsi="Arial" w:cs="Arial"/>
          <w:snapToGrid w:val="0"/>
          <w:sz w:val="20"/>
          <w:lang w:val="cs-CZ"/>
        </w:rPr>
      </w:pPr>
      <w:r>
        <w:rPr>
          <w:rFonts w:ascii="Arial" w:hAnsi="Arial" w:cs="Arial"/>
          <w:snapToGrid w:val="0"/>
          <w:sz w:val="20"/>
          <w:lang w:val="cs-CZ"/>
        </w:rPr>
        <w:t xml:space="preserve">Příloha č. </w:t>
      </w:r>
      <w:r w:rsidR="00FE5446">
        <w:rPr>
          <w:rFonts w:ascii="Arial" w:hAnsi="Arial" w:cs="Arial"/>
          <w:snapToGrid w:val="0"/>
          <w:sz w:val="20"/>
          <w:lang w:val="cs-CZ"/>
        </w:rPr>
        <w:t>5</w:t>
      </w:r>
      <w:r>
        <w:rPr>
          <w:rFonts w:ascii="Arial" w:hAnsi="Arial" w:cs="Arial"/>
          <w:snapToGrid w:val="0"/>
          <w:sz w:val="20"/>
          <w:lang w:val="cs-CZ"/>
        </w:rPr>
        <w:t>:</w:t>
      </w:r>
      <w:r>
        <w:rPr>
          <w:rFonts w:ascii="Arial" w:hAnsi="Arial" w:cs="Arial"/>
          <w:snapToGrid w:val="0"/>
          <w:sz w:val="20"/>
          <w:lang w:val="cs-CZ"/>
        </w:rPr>
        <w:tab/>
        <w:t>Prohlášení Zadavatele</w:t>
      </w:r>
    </w:p>
    <w:p w14:paraId="294D2958" w14:textId="472769D9" w:rsidR="00FE5446" w:rsidRPr="00FE5446" w:rsidRDefault="00FE5446" w:rsidP="00FE5446">
      <w:pPr>
        <w:pStyle w:val="Zkladntextodsazen3"/>
        <w:widowControl w:val="0"/>
        <w:numPr>
          <w:ilvl w:val="0"/>
          <w:numId w:val="20"/>
        </w:numPr>
        <w:spacing w:after="120"/>
        <w:jc w:val="left"/>
        <w:rPr>
          <w:rFonts w:ascii="Arial" w:hAnsi="Arial" w:cs="Arial"/>
          <w:snapToGrid w:val="0"/>
          <w:sz w:val="20"/>
          <w:lang w:val="cs-CZ"/>
        </w:rPr>
      </w:pPr>
      <w:r>
        <w:rPr>
          <w:rFonts w:ascii="Arial" w:hAnsi="Arial" w:cs="Arial"/>
          <w:snapToGrid w:val="0"/>
          <w:sz w:val="20"/>
          <w:lang w:val="cs-CZ"/>
        </w:rPr>
        <w:t xml:space="preserve">Příloha č. 6: </w:t>
      </w:r>
      <w:r>
        <w:rPr>
          <w:rFonts w:ascii="Arial" w:hAnsi="Arial" w:cs="Arial"/>
          <w:snapToGrid w:val="0"/>
          <w:sz w:val="20"/>
          <w:lang w:val="cs-CZ"/>
        </w:rPr>
        <w:tab/>
        <w:t>Kopie pojistné smlouvy</w:t>
      </w:r>
    </w:p>
    <w:p w14:paraId="66B5E0D8" w14:textId="0D739712" w:rsidR="0025563C" w:rsidRPr="00A65B4B" w:rsidRDefault="001F1C27" w:rsidP="003E4775">
      <w:pPr>
        <w:pStyle w:val="Zkladntextodsazen3"/>
        <w:widowControl w:val="0"/>
        <w:spacing w:after="120"/>
        <w:ind w:left="360" w:firstLine="0"/>
        <w:jc w:val="left"/>
        <w:rPr>
          <w:rFonts w:ascii="Arial" w:hAnsi="Arial" w:cs="Arial"/>
          <w:snapToGrid w:val="0"/>
          <w:sz w:val="20"/>
          <w:lang w:val="cs-CZ"/>
        </w:rPr>
      </w:pPr>
      <w:r w:rsidRPr="00A65B4B">
        <w:rPr>
          <w:rFonts w:ascii="Arial" w:hAnsi="Arial" w:cs="Arial"/>
          <w:snapToGrid w:val="0"/>
          <w:sz w:val="20"/>
          <w:highlight w:val="yellow"/>
          <w:lang w:val="cs-CZ"/>
        </w:rPr>
        <w:br w:type="page"/>
      </w:r>
    </w:p>
    <w:p w14:paraId="14996890" w14:textId="26692024" w:rsidR="007107FA" w:rsidRDefault="0099473E">
      <w:pPr>
        <w:rPr>
          <w:rFonts w:ascii="Arial" w:hAnsi="Arial" w:cs="Arial"/>
          <w:snapToGrid w:val="0"/>
          <w:sz w:val="20"/>
        </w:rPr>
      </w:pPr>
      <w:r>
        <w:rPr>
          <w:rFonts w:ascii="Arial" w:hAnsi="Arial" w:cs="Arial"/>
          <w:snapToGrid w:val="0"/>
          <w:sz w:val="20"/>
        </w:rPr>
        <w:lastRenderedPageBreak/>
        <w:t>Příloha č</w:t>
      </w:r>
      <w:r w:rsidR="00C21255">
        <w:rPr>
          <w:rFonts w:ascii="Arial" w:hAnsi="Arial" w:cs="Arial"/>
          <w:snapToGrid w:val="0"/>
          <w:sz w:val="20"/>
        </w:rPr>
        <w:t>. 1</w:t>
      </w:r>
      <w:r w:rsidR="007107FA">
        <w:rPr>
          <w:rFonts w:ascii="Arial" w:hAnsi="Arial" w:cs="Arial"/>
          <w:snapToGrid w:val="0"/>
          <w:sz w:val="20"/>
        </w:rPr>
        <w:tab/>
      </w:r>
      <w:r w:rsidR="003E4775">
        <w:rPr>
          <w:rFonts w:ascii="Arial" w:hAnsi="Arial" w:cs="Arial"/>
          <w:snapToGrid w:val="0"/>
          <w:sz w:val="20"/>
        </w:rPr>
        <w:t>Seznam definic</w:t>
      </w:r>
    </w:p>
    <w:p w14:paraId="2CECE1F6" w14:textId="77777777" w:rsidR="003E4775" w:rsidRDefault="003E4775">
      <w:pPr>
        <w:rPr>
          <w:rFonts w:ascii="Arial" w:hAnsi="Arial" w:cs="Arial"/>
          <w:snapToGrid w:val="0"/>
          <w:sz w:val="20"/>
        </w:rPr>
      </w:pPr>
    </w:p>
    <w:p w14:paraId="01AE7D07" w14:textId="77777777" w:rsidR="003E4775" w:rsidRPr="00A65B4B" w:rsidRDefault="003E4775" w:rsidP="003E4775">
      <w:pPr>
        <w:widowControl w:val="0"/>
        <w:tabs>
          <w:tab w:val="num" w:pos="720"/>
        </w:tabs>
        <w:spacing w:after="120"/>
        <w:ind w:left="601" w:hanging="601"/>
        <w:jc w:val="center"/>
        <w:rPr>
          <w:rFonts w:ascii="Arial" w:hAnsi="Arial" w:cs="Arial"/>
          <w:b/>
          <w:snapToGrid w:val="0"/>
          <w:sz w:val="20"/>
        </w:rPr>
      </w:pPr>
    </w:p>
    <w:p w14:paraId="1DFF16BD" w14:textId="77777777" w:rsidR="003E4775" w:rsidRDefault="003E4775" w:rsidP="003E4775">
      <w:pPr>
        <w:pStyle w:val="NaSted"/>
        <w:spacing w:after="120"/>
        <w:ind w:left="601" w:hanging="601"/>
        <w:jc w:val="left"/>
        <w:rPr>
          <w:rFonts w:ascii="Arial" w:hAnsi="Arial" w:cs="Arial"/>
          <w:sz w:val="20"/>
        </w:rPr>
      </w:pPr>
      <w:r>
        <w:rPr>
          <w:rFonts w:ascii="Arial" w:hAnsi="Arial" w:cs="Arial"/>
          <w:sz w:val="20"/>
        </w:rPr>
        <w:t>Seznam definic: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3E4775" w14:paraId="2E09F785" w14:textId="77777777" w:rsidTr="00A526D8">
        <w:tc>
          <w:tcPr>
            <w:tcW w:w="2547" w:type="dxa"/>
          </w:tcPr>
          <w:p w14:paraId="5E18160B" w14:textId="77777777" w:rsidR="003E4775" w:rsidRPr="00A04158" w:rsidRDefault="003E4775" w:rsidP="00A526D8">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Důvěrné údaje</w:t>
            </w:r>
          </w:p>
        </w:tc>
        <w:tc>
          <w:tcPr>
            <w:tcW w:w="6513" w:type="dxa"/>
          </w:tcPr>
          <w:p w14:paraId="5D129C7B" w14:textId="7CBA6238" w:rsidR="003E4775" w:rsidRDefault="003E4775" w:rsidP="00A526D8">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 xml:space="preserve">znamenají </w:t>
            </w:r>
            <w:r w:rsidRPr="00A04158">
              <w:rPr>
                <w:rFonts w:ascii="Arial" w:hAnsi="Arial" w:cs="Arial"/>
                <w:snapToGrid w:val="0"/>
                <w:sz w:val="20"/>
                <w:lang w:val="cs-CZ"/>
              </w:rPr>
              <w:t xml:space="preserve">informace o struktuře, složení, ingrediencích, vzorcích, know-how, technických postupech a procesech, jakož i jiné informace </w:t>
            </w:r>
            <w:r w:rsidR="00E50BB3">
              <w:rPr>
                <w:rFonts w:ascii="Arial" w:hAnsi="Arial" w:cs="Arial"/>
                <w:snapToGrid w:val="0"/>
                <w:sz w:val="20"/>
                <w:lang w:val="cs-CZ"/>
              </w:rPr>
              <w:t>smluvními stranami</w:t>
            </w:r>
            <w:r w:rsidR="00E50BB3" w:rsidRPr="00A04158">
              <w:rPr>
                <w:rFonts w:ascii="Arial" w:hAnsi="Arial" w:cs="Arial"/>
                <w:snapToGrid w:val="0"/>
                <w:sz w:val="20"/>
                <w:lang w:val="cs-CZ"/>
              </w:rPr>
              <w:t xml:space="preserve"> </w:t>
            </w:r>
            <w:r w:rsidRPr="00A04158">
              <w:rPr>
                <w:rFonts w:ascii="Arial" w:hAnsi="Arial" w:cs="Arial"/>
                <w:snapToGrid w:val="0"/>
                <w:sz w:val="20"/>
                <w:lang w:val="cs-CZ"/>
              </w:rPr>
              <w:t xml:space="preserve">výslovně označené jako důvěrné. Důvěrnými údaji nejsou informace a) ohledně kterých </w:t>
            </w:r>
            <w:r w:rsidR="00E50BB3">
              <w:rPr>
                <w:rFonts w:ascii="Arial" w:hAnsi="Arial" w:cs="Arial"/>
                <w:snapToGrid w:val="0"/>
                <w:sz w:val="20"/>
                <w:lang w:val="cs-CZ"/>
              </w:rPr>
              <w:t>smluvní strana</w:t>
            </w:r>
            <w:r w:rsidR="00E50BB3" w:rsidRPr="00A04158">
              <w:rPr>
                <w:rFonts w:ascii="Arial" w:hAnsi="Arial" w:cs="Arial"/>
                <w:snapToGrid w:val="0"/>
                <w:sz w:val="20"/>
                <w:lang w:val="cs-CZ"/>
              </w:rPr>
              <w:t xml:space="preserve"> </w:t>
            </w:r>
            <w:r w:rsidRPr="00A04158">
              <w:rPr>
                <w:rFonts w:ascii="Arial" w:hAnsi="Arial" w:cs="Arial"/>
                <w:snapToGrid w:val="0"/>
                <w:sz w:val="20"/>
                <w:lang w:val="cs-CZ"/>
              </w:rPr>
              <w:t xml:space="preserve">prokáže, že takový údaj mu byl znám již před datem uzavření této smlouvy a nebyl předmětem jakéhokoliv omezení přijatého v souvislosti s ochranou důvěrných údajů; b) ohledně kterých </w:t>
            </w:r>
            <w:r w:rsidR="00E50BB3">
              <w:rPr>
                <w:rFonts w:ascii="Arial" w:hAnsi="Arial" w:cs="Arial"/>
                <w:snapToGrid w:val="0"/>
                <w:sz w:val="20"/>
                <w:lang w:val="cs-CZ"/>
              </w:rPr>
              <w:t>smluvní strana</w:t>
            </w:r>
            <w:r w:rsidR="00E50BB3" w:rsidRPr="00A04158">
              <w:rPr>
                <w:rFonts w:ascii="Arial" w:hAnsi="Arial" w:cs="Arial"/>
                <w:snapToGrid w:val="0"/>
                <w:sz w:val="20"/>
                <w:lang w:val="cs-CZ"/>
              </w:rPr>
              <w:t xml:space="preserve"> </w:t>
            </w:r>
            <w:r w:rsidRPr="00A04158">
              <w:rPr>
                <w:rFonts w:ascii="Arial" w:hAnsi="Arial" w:cs="Arial"/>
                <w:snapToGrid w:val="0"/>
                <w:sz w:val="20"/>
                <w:lang w:val="cs-CZ"/>
              </w:rPr>
              <w:t xml:space="preserve">prokáže, že takový údaj byl jím legálně získán od třetí osoby bez porušení jakéhokoliv ustanovení na ochranu důvěrných údajů; nebo c) je-li či stane-li se taková informace veřejně přístupnou, aniž by taková skutečnost byla způsobena jednáním či úkonem, který by představoval porušení jakékoli povinnosti </w:t>
            </w:r>
            <w:r w:rsidR="00E1407A">
              <w:rPr>
                <w:rFonts w:ascii="Arial" w:hAnsi="Arial" w:cs="Arial"/>
                <w:snapToGrid w:val="0"/>
                <w:sz w:val="20"/>
                <w:lang w:val="cs-CZ"/>
              </w:rPr>
              <w:t>smluvní strany</w:t>
            </w:r>
            <w:r>
              <w:rPr>
                <w:rFonts w:ascii="Arial" w:hAnsi="Arial" w:cs="Arial"/>
                <w:snapToGrid w:val="0"/>
                <w:sz w:val="20"/>
                <w:lang w:val="cs-CZ"/>
              </w:rPr>
              <w:t>;</w:t>
            </w:r>
          </w:p>
        </w:tc>
      </w:tr>
      <w:tr w:rsidR="003E4775" w14:paraId="59C63A54" w14:textId="77777777" w:rsidTr="00A526D8">
        <w:tc>
          <w:tcPr>
            <w:tcW w:w="2547" w:type="dxa"/>
          </w:tcPr>
          <w:p w14:paraId="4F69852E" w14:textId="77777777" w:rsidR="003E4775" w:rsidRPr="003E4775" w:rsidRDefault="003E4775" w:rsidP="00A526D8">
            <w:pPr>
              <w:pStyle w:val="Zkladntextodsazen3"/>
              <w:widowControl w:val="0"/>
              <w:spacing w:after="120"/>
              <w:ind w:left="0" w:firstLine="0"/>
              <w:jc w:val="left"/>
              <w:rPr>
                <w:rFonts w:ascii="Arial" w:hAnsi="Arial" w:cs="Arial"/>
                <w:b/>
                <w:bCs/>
                <w:i/>
                <w:iCs/>
                <w:snapToGrid w:val="0"/>
                <w:sz w:val="20"/>
                <w:lang w:val="cs-CZ"/>
              </w:rPr>
            </w:pPr>
            <w:r w:rsidRPr="003E4775">
              <w:rPr>
                <w:rFonts w:ascii="Arial" w:hAnsi="Arial" w:cs="Arial"/>
                <w:b/>
                <w:bCs/>
                <w:i/>
                <w:iCs/>
                <w:snapToGrid w:val="0"/>
                <w:sz w:val="20"/>
                <w:lang w:val="cs-CZ"/>
              </w:rPr>
              <w:t>Etická komise</w:t>
            </w:r>
          </w:p>
        </w:tc>
        <w:tc>
          <w:tcPr>
            <w:tcW w:w="6513" w:type="dxa"/>
          </w:tcPr>
          <w:p w14:paraId="1E2703B7" w14:textId="5E076E4A" w:rsidR="003E4775" w:rsidRPr="00A403F7" w:rsidRDefault="003E4775" w:rsidP="00A526D8">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 xml:space="preserve">znamená </w:t>
            </w:r>
            <w:r w:rsidRPr="00F57C1C">
              <w:rPr>
                <w:rFonts w:ascii="Arial" w:hAnsi="Arial" w:cs="Arial"/>
                <w:snapToGrid w:val="0"/>
                <w:sz w:val="20"/>
                <w:lang w:val="cs-CZ"/>
              </w:rPr>
              <w:t>nezávislý poradní a iniciační orgán pro dodržování etiky při poskytování léčebné a ošetřovatelské péče a při plnění vědeckovýzkumných a vzdělávacích úkolů</w:t>
            </w:r>
            <w:r>
              <w:rPr>
                <w:rFonts w:ascii="Arial" w:hAnsi="Arial" w:cs="Arial"/>
                <w:snapToGrid w:val="0"/>
                <w:sz w:val="20"/>
                <w:lang w:val="cs-CZ"/>
              </w:rPr>
              <w:t xml:space="preserve">. Etickou komisí se v této smlouvě rozumí </w:t>
            </w:r>
            <w:r w:rsidRPr="00786295">
              <w:rPr>
                <w:rFonts w:ascii="Arial" w:hAnsi="Arial" w:cs="Arial"/>
                <w:snapToGrid w:val="0"/>
                <w:sz w:val="20"/>
                <w:lang w:val="cs-CZ"/>
              </w:rPr>
              <w:t>Etická komis</w:t>
            </w:r>
            <w:r>
              <w:rPr>
                <w:rFonts w:ascii="Arial" w:hAnsi="Arial" w:cs="Arial"/>
                <w:snapToGrid w:val="0"/>
                <w:sz w:val="20"/>
                <w:lang w:val="cs-CZ"/>
              </w:rPr>
              <w:t xml:space="preserve">e </w:t>
            </w:r>
            <w:r w:rsidR="001D29D1">
              <w:rPr>
                <w:rFonts w:ascii="Arial" w:hAnsi="Arial" w:cs="Arial"/>
                <w:snapToGrid w:val="0"/>
                <w:sz w:val="20"/>
                <w:lang w:val="cs-CZ"/>
              </w:rPr>
              <w:t>Poskytovatele</w:t>
            </w:r>
            <w:r>
              <w:rPr>
                <w:rFonts w:ascii="Arial" w:hAnsi="Arial" w:cs="Arial"/>
                <w:snapToGrid w:val="0"/>
                <w:sz w:val="20"/>
                <w:lang w:val="cs-CZ"/>
              </w:rPr>
              <w:t>;</w:t>
            </w:r>
          </w:p>
        </w:tc>
      </w:tr>
      <w:tr w:rsidR="003E4775" w14:paraId="4E54CF82" w14:textId="77777777" w:rsidTr="00A526D8">
        <w:tc>
          <w:tcPr>
            <w:tcW w:w="2547" w:type="dxa"/>
          </w:tcPr>
          <w:p w14:paraId="24B880DC" w14:textId="77777777" w:rsidR="003E4775" w:rsidRPr="00813665" w:rsidRDefault="003E4775" w:rsidP="00A526D8">
            <w:pPr>
              <w:pStyle w:val="Zkladntextodsazen3"/>
              <w:widowControl w:val="0"/>
              <w:spacing w:after="120"/>
              <w:ind w:left="0" w:firstLine="0"/>
              <w:jc w:val="left"/>
              <w:rPr>
                <w:rFonts w:ascii="Arial" w:hAnsi="Arial" w:cs="Arial"/>
                <w:b/>
                <w:bCs/>
                <w:i/>
                <w:iCs/>
                <w:snapToGrid w:val="0"/>
                <w:sz w:val="20"/>
                <w:lang w:val="cs-CZ"/>
              </w:rPr>
            </w:pPr>
            <w:r w:rsidRPr="00813665">
              <w:rPr>
                <w:rFonts w:ascii="Arial" w:hAnsi="Arial" w:cs="Arial"/>
                <w:b/>
                <w:bCs/>
                <w:i/>
                <w:iCs/>
                <w:snapToGrid w:val="0"/>
                <w:sz w:val="20"/>
                <w:lang w:val="cs-CZ"/>
              </w:rPr>
              <w:t>EUDAMED</w:t>
            </w:r>
          </w:p>
        </w:tc>
        <w:tc>
          <w:tcPr>
            <w:tcW w:w="6513" w:type="dxa"/>
          </w:tcPr>
          <w:p w14:paraId="55343151" w14:textId="77777777" w:rsidR="003E4775" w:rsidRPr="00A403F7" w:rsidRDefault="003E4775" w:rsidP="00A526D8">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w:t>
            </w:r>
            <w:r>
              <w:rPr>
                <w:rFonts w:ascii="Arial" w:hAnsi="Arial" w:cs="Arial"/>
                <w:snapToGrid w:val="0"/>
                <w:sz w:val="20"/>
                <w:lang w:val="cs-CZ"/>
              </w:rPr>
              <w:t xml:space="preserve"> </w:t>
            </w:r>
            <w:r w:rsidRPr="00D12858">
              <w:rPr>
                <w:rFonts w:ascii="Arial" w:hAnsi="Arial" w:cs="Arial"/>
                <w:snapToGrid w:val="0"/>
                <w:sz w:val="20"/>
                <w:lang w:val="cs-CZ"/>
              </w:rPr>
              <w:t>Evropské databáze zdravotnických prostředků</w:t>
            </w:r>
            <w:r>
              <w:rPr>
                <w:rFonts w:ascii="Arial" w:hAnsi="Arial" w:cs="Arial"/>
                <w:snapToGrid w:val="0"/>
                <w:sz w:val="20"/>
                <w:lang w:val="cs-CZ"/>
              </w:rPr>
              <w:t>;</w:t>
            </w:r>
          </w:p>
        </w:tc>
      </w:tr>
      <w:tr w:rsidR="00574537" w14:paraId="35F47CC7" w14:textId="77777777" w:rsidTr="00A526D8">
        <w:tc>
          <w:tcPr>
            <w:tcW w:w="2547" w:type="dxa"/>
          </w:tcPr>
          <w:p w14:paraId="1CF09D11" w14:textId="6DA13086"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GDPR</w:t>
            </w:r>
          </w:p>
        </w:tc>
        <w:tc>
          <w:tcPr>
            <w:tcW w:w="6513" w:type="dxa"/>
          </w:tcPr>
          <w:p w14:paraId="55C65D41" w14:textId="5BCF74C5" w:rsidR="00574537" w:rsidRPr="00A403F7" w:rsidRDefault="00574537" w:rsidP="00574537">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 Nařízení Evropského parlamentu a Rady (EU)</w:t>
            </w:r>
            <w:r>
              <w:rPr>
                <w:rFonts w:ascii="Arial" w:hAnsi="Arial" w:cs="Arial"/>
                <w:snapToGrid w:val="0"/>
                <w:sz w:val="20"/>
                <w:lang w:val="cs-CZ"/>
              </w:rPr>
              <w:t xml:space="preserve"> </w:t>
            </w:r>
            <w:r w:rsidRPr="001E1829">
              <w:rPr>
                <w:rFonts w:ascii="Arial" w:hAnsi="Arial" w:cs="Arial"/>
                <w:snapToGrid w:val="0"/>
                <w:sz w:val="20"/>
                <w:lang w:val="cs-CZ"/>
              </w:rPr>
              <w:t>2016/679 ze dne 27. dubna 2016</w:t>
            </w:r>
            <w:r>
              <w:rPr>
                <w:rFonts w:ascii="Arial" w:hAnsi="Arial" w:cs="Arial"/>
                <w:snapToGrid w:val="0"/>
                <w:sz w:val="20"/>
                <w:lang w:val="cs-CZ"/>
              </w:rPr>
              <w:t>,</w:t>
            </w:r>
            <w:r w:rsidRPr="001E1829">
              <w:rPr>
                <w:rFonts w:ascii="Arial" w:hAnsi="Arial" w:cs="Arial"/>
                <w:snapToGrid w:val="0"/>
                <w:sz w:val="20"/>
                <w:lang w:val="cs-CZ"/>
              </w:rPr>
              <w:t xml:space="preserve"> o ochraně fyzických osob v souvislosti se zpracováním osobních údajů a o volném pohybu těchto údajů a o zrušení směrnice 95/46/ES (obecné nařízení o ochraně osobních údajů)</w:t>
            </w:r>
          </w:p>
        </w:tc>
      </w:tr>
      <w:tr w:rsidR="00574537" w14:paraId="68C43D1F" w14:textId="77777777" w:rsidTr="00A526D8">
        <w:tc>
          <w:tcPr>
            <w:tcW w:w="2547" w:type="dxa"/>
          </w:tcPr>
          <w:p w14:paraId="26A99B53" w14:textId="77777777"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sidRPr="00813665">
              <w:rPr>
                <w:rFonts w:ascii="Arial" w:hAnsi="Arial" w:cs="Arial"/>
                <w:b/>
                <w:bCs/>
                <w:i/>
                <w:iCs/>
                <w:snapToGrid w:val="0"/>
                <w:sz w:val="20"/>
                <w:lang w:val="cs-CZ"/>
              </w:rPr>
              <w:t>Informovaný souhlas</w:t>
            </w:r>
          </w:p>
        </w:tc>
        <w:tc>
          <w:tcPr>
            <w:tcW w:w="6513" w:type="dxa"/>
          </w:tcPr>
          <w:p w14:paraId="53B8849C" w14:textId="07B91458" w:rsidR="00574537" w:rsidRPr="00A403F7" w:rsidRDefault="00574537" w:rsidP="00574537">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 xml:space="preserve">znamená svobodné a dobrovolné vyjádření ochoty </w:t>
            </w:r>
            <w:r>
              <w:rPr>
                <w:rFonts w:ascii="Arial" w:hAnsi="Arial" w:cs="Arial"/>
                <w:snapToGrid w:val="0"/>
                <w:sz w:val="20"/>
                <w:lang w:val="cs-CZ"/>
              </w:rPr>
              <w:t>S</w:t>
            </w:r>
            <w:r w:rsidRPr="00A403F7">
              <w:rPr>
                <w:rFonts w:ascii="Arial" w:hAnsi="Arial" w:cs="Arial"/>
                <w:snapToGrid w:val="0"/>
                <w:sz w:val="20"/>
                <w:lang w:val="cs-CZ"/>
              </w:rPr>
              <w:t xml:space="preserve">ubjektu účastnit se </w:t>
            </w:r>
            <w:r w:rsidR="0035554F">
              <w:rPr>
                <w:rFonts w:ascii="Arial" w:hAnsi="Arial" w:cs="Arial"/>
                <w:snapToGrid w:val="0"/>
                <w:sz w:val="20"/>
                <w:lang w:val="cs-CZ"/>
              </w:rPr>
              <w:t>Studie</w:t>
            </w:r>
            <w:r w:rsidRPr="00A403F7">
              <w:rPr>
                <w:rFonts w:ascii="Arial" w:hAnsi="Arial" w:cs="Arial"/>
                <w:snapToGrid w:val="0"/>
                <w:sz w:val="20"/>
                <w:lang w:val="cs-CZ"/>
              </w:rPr>
              <w:t xml:space="preserve"> poté, co byl informován o všech aspektech dané </w:t>
            </w:r>
            <w:r w:rsidR="0035554F">
              <w:rPr>
                <w:rFonts w:ascii="Arial" w:hAnsi="Arial" w:cs="Arial"/>
                <w:snapToGrid w:val="0"/>
                <w:sz w:val="20"/>
                <w:lang w:val="cs-CZ"/>
              </w:rPr>
              <w:t>Studie</w:t>
            </w:r>
            <w:r w:rsidRPr="00A403F7">
              <w:rPr>
                <w:rFonts w:ascii="Arial" w:hAnsi="Arial" w:cs="Arial"/>
                <w:snapToGrid w:val="0"/>
                <w:sz w:val="20"/>
                <w:lang w:val="cs-CZ"/>
              </w:rPr>
              <w:t xml:space="preserve">, které mají význam pro rozhodnutí </w:t>
            </w:r>
            <w:r>
              <w:rPr>
                <w:rFonts w:ascii="Arial" w:hAnsi="Arial" w:cs="Arial"/>
                <w:snapToGrid w:val="0"/>
                <w:sz w:val="20"/>
                <w:lang w:val="cs-CZ"/>
              </w:rPr>
              <w:t>S</w:t>
            </w:r>
            <w:r w:rsidRPr="00A403F7">
              <w:rPr>
                <w:rFonts w:ascii="Arial" w:hAnsi="Arial" w:cs="Arial"/>
                <w:snapToGrid w:val="0"/>
                <w:sz w:val="20"/>
                <w:lang w:val="cs-CZ"/>
              </w:rPr>
              <w:t xml:space="preserve">ubjektu účastnit se, nebo, v případě nezletilých a nezpůsobilých </w:t>
            </w:r>
            <w:r>
              <w:rPr>
                <w:rFonts w:ascii="Arial" w:hAnsi="Arial" w:cs="Arial"/>
                <w:snapToGrid w:val="0"/>
                <w:sz w:val="20"/>
                <w:lang w:val="cs-CZ"/>
              </w:rPr>
              <w:t>S</w:t>
            </w:r>
            <w:r w:rsidRPr="00A403F7">
              <w:rPr>
                <w:rFonts w:ascii="Arial" w:hAnsi="Arial" w:cs="Arial"/>
                <w:snapToGrid w:val="0"/>
                <w:sz w:val="20"/>
                <w:lang w:val="cs-CZ"/>
              </w:rPr>
              <w:t xml:space="preserve">ubjektů, povolení či souhlas jejich zákonně ustanoveného zástupce s jejich zařazením do </w:t>
            </w:r>
            <w:r w:rsidR="0035554F">
              <w:rPr>
                <w:rFonts w:ascii="Arial" w:hAnsi="Arial" w:cs="Arial"/>
                <w:snapToGrid w:val="0"/>
                <w:sz w:val="20"/>
                <w:lang w:val="cs-CZ"/>
              </w:rPr>
              <w:t>Studie</w:t>
            </w:r>
            <w:r>
              <w:rPr>
                <w:rFonts w:ascii="Arial" w:hAnsi="Arial" w:cs="Arial"/>
                <w:snapToGrid w:val="0"/>
                <w:sz w:val="20"/>
                <w:lang w:val="cs-CZ"/>
              </w:rPr>
              <w:t>;</w:t>
            </w:r>
          </w:p>
        </w:tc>
      </w:tr>
      <w:tr w:rsidR="00574537" w14:paraId="237293B3" w14:textId="77777777" w:rsidTr="00A526D8">
        <w:tc>
          <w:tcPr>
            <w:tcW w:w="2547" w:type="dxa"/>
          </w:tcPr>
          <w:p w14:paraId="4B69B00B" w14:textId="296DEBBD" w:rsidR="00574537" w:rsidRPr="00813665" w:rsidRDefault="0035554F"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Studie</w:t>
            </w:r>
          </w:p>
        </w:tc>
        <w:tc>
          <w:tcPr>
            <w:tcW w:w="6513" w:type="dxa"/>
          </w:tcPr>
          <w:p w14:paraId="30937169" w14:textId="3146A2D1" w:rsidR="00574537" w:rsidRPr="00A403F7" w:rsidRDefault="00574537" w:rsidP="004506A8">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w:t>
            </w:r>
            <w:r>
              <w:rPr>
                <w:rFonts w:ascii="Arial" w:hAnsi="Arial" w:cs="Arial"/>
                <w:snapToGrid w:val="0"/>
                <w:sz w:val="20"/>
                <w:lang w:val="cs-CZ"/>
              </w:rPr>
              <w:t xml:space="preserve"> </w:t>
            </w:r>
            <w:r w:rsidR="004506A8" w:rsidRPr="004506A8">
              <w:rPr>
                <w:rFonts w:ascii="Arial" w:hAnsi="Arial" w:cs="Arial"/>
                <w:snapToGrid w:val="0"/>
                <w:sz w:val="20"/>
                <w:lang w:val="cs-CZ"/>
              </w:rPr>
              <w:t xml:space="preserve">provedení klinického sledování zdravotnického prostředku po jeho uvedení na trh ve smyslu MDR a Zákona o zdravotnických prostředcích nazvané </w:t>
            </w:r>
            <w:r w:rsidR="00A13334">
              <w:rPr>
                <w:rFonts w:ascii="Arial" w:hAnsi="Arial" w:cs="Arial"/>
                <w:snapToGrid w:val="0"/>
                <w:sz w:val="20"/>
                <w:lang w:val="cs-CZ"/>
              </w:rPr>
              <w:t>„</w:t>
            </w:r>
            <w:r w:rsidR="004506A8" w:rsidRPr="00A13334">
              <w:rPr>
                <w:rFonts w:ascii="Arial" w:hAnsi="Arial" w:cs="Arial"/>
                <w:b/>
                <w:bCs/>
                <w:i/>
                <w:iCs/>
                <w:snapToGrid w:val="0"/>
                <w:sz w:val="20"/>
                <w:lang w:val="cs-CZ"/>
              </w:rPr>
              <w:t>Klinická studie Ultra-vysokofrekvenčního EKG pro diagnostiku komorové elektrické dyssynchronie – SYNC klinická studie</w:t>
            </w:r>
            <w:r w:rsidR="0010774A" w:rsidRPr="0010774A">
              <w:rPr>
                <w:rFonts w:ascii="Arial" w:hAnsi="Arial" w:cs="Arial"/>
                <w:snapToGrid w:val="0"/>
                <w:sz w:val="20"/>
                <w:lang w:val="cs-CZ"/>
              </w:rPr>
              <w:t>“</w:t>
            </w:r>
            <w:r>
              <w:rPr>
                <w:rFonts w:ascii="Arial" w:hAnsi="Arial" w:cs="Arial"/>
                <w:snapToGrid w:val="0"/>
                <w:sz w:val="20"/>
                <w:lang w:val="cs-CZ"/>
              </w:rPr>
              <w:t>;</w:t>
            </w:r>
          </w:p>
        </w:tc>
      </w:tr>
      <w:tr w:rsidR="00574537" w14:paraId="1BA3613C" w14:textId="77777777" w:rsidTr="00A526D8">
        <w:tc>
          <w:tcPr>
            <w:tcW w:w="2547" w:type="dxa"/>
          </w:tcPr>
          <w:p w14:paraId="7D990999" w14:textId="77777777"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sidRPr="00813665">
              <w:rPr>
                <w:rFonts w:ascii="Arial" w:hAnsi="Arial" w:cs="Arial"/>
                <w:b/>
                <w:bCs/>
                <w:i/>
                <w:iCs/>
                <w:snapToGrid w:val="0"/>
                <w:sz w:val="20"/>
                <w:lang w:val="cs-CZ"/>
              </w:rPr>
              <w:t>MDR</w:t>
            </w:r>
          </w:p>
        </w:tc>
        <w:tc>
          <w:tcPr>
            <w:tcW w:w="6513" w:type="dxa"/>
          </w:tcPr>
          <w:p w14:paraId="73122F09" w14:textId="77777777" w:rsidR="00574537" w:rsidRPr="00A403F7" w:rsidRDefault="00574537" w:rsidP="00574537">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 Nařízení Evropského parlamentu a Rady (EU) 2017/745 ze dne 5. dubna 2017, o zdravotnických prostředcích</w:t>
            </w:r>
            <w:r>
              <w:rPr>
                <w:rFonts w:ascii="Arial" w:hAnsi="Arial" w:cs="Arial"/>
                <w:snapToGrid w:val="0"/>
                <w:sz w:val="20"/>
                <w:lang w:val="cs-CZ"/>
              </w:rPr>
              <w:t>;</w:t>
            </w:r>
          </w:p>
        </w:tc>
      </w:tr>
      <w:tr w:rsidR="00574537" w14:paraId="0543E06E" w14:textId="77777777" w:rsidTr="00A526D8">
        <w:tc>
          <w:tcPr>
            <w:tcW w:w="2547" w:type="dxa"/>
          </w:tcPr>
          <w:p w14:paraId="65D6031A" w14:textId="77777777"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Nežádoucí příhoda</w:t>
            </w:r>
          </w:p>
        </w:tc>
        <w:tc>
          <w:tcPr>
            <w:tcW w:w="6513" w:type="dxa"/>
          </w:tcPr>
          <w:tbl>
            <w:tblPr>
              <w:tblW w:w="5000" w:type="pct"/>
              <w:shd w:val="clear" w:color="auto" w:fill="FFFFFF"/>
              <w:tblCellMar>
                <w:left w:w="0" w:type="dxa"/>
                <w:right w:w="0" w:type="dxa"/>
              </w:tblCellMar>
              <w:tblLook w:val="04A0" w:firstRow="1" w:lastRow="0" w:firstColumn="1" w:lastColumn="0" w:noHBand="0" w:noVBand="1"/>
            </w:tblPr>
            <w:tblGrid>
              <w:gridCol w:w="6297"/>
            </w:tblGrid>
            <w:tr w:rsidR="00574537" w:rsidRPr="009F46DD" w14:paraId="20674D71" w14:textId="77777777" w:rsidTr="00A526D8">
              <w:tc>
                <w:tcPr>
                  <w:tcW w:w="0" w:type="auto"/>
                  <w:shd w:val="clear" w:color="auto" w:fill="FFFFFF"/>
                  <w:hideMark/>
                </w:tcPr>
                <w:p w14:paraId="5E41E126" w14:textId="4C0B489A" w:rsidR="00574537" w:rsidRPr="009F46DD" w:rsidRDefault="00574537" w:rsidP="00574537">
                  <w:pPr>
                    <w:pStyle w:val="Zkladntextodsazen3"/>
                    <w:widowControl w:val="0"/>
                    <w:spacing w:after="120"/>
                    <w:ind w:left="0" w:firstLine="0"/>
                    <w:rPr>
                      <w:rFonts w:ascii="Arial" w:hAnsi="Arial" w:cs="Arial"/>
                      <w:snapToGrid w:val="0"/>
                      <w:sz w:val="20"/>
                    </w:rPr>
                  </w:pPr>
                  <w:r>
                    <w:rPr>
                      <w:rFonts w:ascii="Arial" w:hAnsi="Arial" w:cs="Arial"/>
                      <w:snapToGrid w:val="0"/>
                      <w:sz w:val="20"/>
                      <w:lang w:val="cs-CZ"/>
                    </w:rPr>
                    <w:t xml:space="preserve">znamená </w:t>
                  </w:r>
                  <w:r w:rsidRPr="009F46DD">
                    <w:rPr>
                      <w:rFonts w:ascii="Arial" w:hAnsi="Arial" w:cs="Arial"/>
                      <w:snapToGrid w:val="0"/>
                      <w:sz w:val="20"/>
                    </w:rPr>
                    <w:t>jak</w:t>
                  </w:r>
                  <w:r>
                    <w:rPr>
                      <w:rFonts w:ascii="Arial" w:hAnsi="Arial" w:cs="Arial"/>
                      <w:snapToGrid w:val="0"/>
                      <w:sz w:val="20"/>
                    </w:rPr>
                    <w:t>oukoli</w:t>
                  </w:r>
                  <w:r w:rsidRPr="009F46DD">
                    <w:rPr>
                      <w:rFonts w:ascii="Arial" w:hAnsi="Arial" w:cs="Arial"/>
                      <w:snapToGrid w:val="0"/>
                      <w:sz w:val="20"/>
                    </w:rPr>
                    <w:t xml:space="preserve"> poruch</w:t>
                  </w:r>
                  <w:r>
                    <w:rPr>
                      <w:rFonts w:ascii="Arial" w:hAnsi="Arial" w:cs="Arial"/>
                      <w:snapToGrid w:val="0"/>
                      <w:sz w:val="20"/>
                    </w:rPr>
                    <w:t>u</w:t>
                  </w:r>
                  <w:r w:rsidRPr="009F46DD">
                    <w:rPr>
                      <w:rFonts w:ascii="Arial" w:hAnsi="Arial" w:cs="Arial"/>
                      <w:snapToGrid w:val="0"/>
                      <w:sz w:val="20"/>
                    </w:rPr>
                    <w:t xml:space="preserve"> nebo zhoršení vlastností nebo účinnosti </w:t>
                  </w:r>
                  <w:r w:rsidR="002421FC">
                    <w:rPr>
                      <w:rFonts w:ascii="Arial" w:hAnsi="Arial" w:cs="Arial"/>
                      <w:snapToGrid w:val="0"/>
                      <w:sz w:val="20"/>
                    </w:rPr>
                    <w:t>Zdravotnického prostředku</w:t>
                  </w:r>
                  <w:r w:rsidRPr="009F46DD">
                    <w:rPr>
                      <w:rFonts w:ascii="Arial" w:hAnsi="Arial" w:cs="Arial"/>
                      <w:snapToGrid w:val="0"/>
                      <w:sz w:val="20"/>
                    </w:rPr>
                    <w:t xml:space="preserve">, včetně uživatelské chyby v důsledku ergonomických vlastností, jakož i jakýkoliv nedostatek informací poskytnutých </w:t>
                  </w:r>
                  <w:r w:rsidR="00F024C5">
                    <w:rPr>
                      <w:rFonts w:ascii="Arial" w:hAnsi="Arial" w:cs="Arial"/>
                      <w:snapToGrid w:val="0"/>
                      <w:sz w:val="20"/>
                    </w:rPr>
                    <w:t>Zadavatelem</w:t>
                  </w:r>
                  <w:r w:rsidRPr="009F46DD">
                    <w:rPr>
                      <w:rFonts w:ascii="Arial" w:hAnsi="Arial" w:cs="Arial"/>
                      <w:snapToGrid w:val="0"/>
                      <w:sz w:val="20"/>
                    </w:rPr>
                    <w:t xml:space="preserve"> a jakýkoliv nežádoucí vedlejší účinek;</w:t>
                  </w:r>
                </w:p>
              </w:tc>
            </w:tr>
          </w:tbl>
          <w:p w14:paraId="3612AB56" w14:textId="77777777" w:rsidR="00574537" w:rsidRPr="003E4775" w:rsidRDefault="00574537" w:rsidP="00574537">
            <w:pPr>
              <w:pStyle w:val="Zkladntextodsazen3"/>
              <w:widowControl w:val="0"/>
              <w:spacing w:after="120"/>
              <w:ind w:left="0" w:firstLine="0"/>
              <w:rPr>
                <w:rFonts w:ascii="Arial" w:hAnsi="Arial" w:cs="Arial"/>
                <w:snapToGrid w:val="0"/>
                <w:vanish/>
                <w:sz w:val="16"/>
                <w:szCs w:val="16"/>
              </w:rPr>
            </w:pPr>
          </w:p>
        </w:tc>
      </w:tr>
      <w:tr w:rsidR="00574537" w14:paraId="150A1BC6" w14:textId="77777777" w:rsidTr="00A526D8">
        <w:tc>
          <w:tcPr>
            <w:tcW w:w="2547" w:type="dxa"/>
          </w:tcPr>
          <w:p w14:paraId="18059BCD" w14:textId="77777777"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sidRPr="00813665">
              <w:rPr>
                <w:rFonts w:ascii="Arial" w:hAnsi="Arial" w:cs="Arial"/>
                <w:b/>
                <w:bCs/>
                <w:i/>
                <w:iCs/>
                <w:snapToGrid w:val="0"/>
                <w:sz w:val="20"/>
                <w:lang w:val="cs-CZ"/>
              </w:rPr>
              <w:t>Občanský zákoník</w:t>
            </w:r>
          </w:p>
        </w:tc>
        <w:tc>
          <w:tcPr>
            <w:tcW w:w="6513" w:type="dxa"/>
          </w:tcPr>
          <w:p w14:paraId="2A36D806" w14:textId="77777777" w:rsidR="00574537" w:rsidRPr="00A403F7" w:rsidRDefault="00574537" w:rsidP="00574537">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 zákon. č. 89/2012 Sb., občanský zákoník, ve znění pozdějších předpisů</w:t>
            </w:r>
            <w:r>
              <w:rPr>
                <w:rFonts w:ascii="Arial" w:hAnsi="Arial" w:cs="Arial"/>
                <w:snapToGrid w:val="0"/>
                <w:sz w:val="20"/>
                <w:lang w:val="cs-CZ"/>
              </w:rPr>
              <w:t>;</w:t>
            </w:r>
          </w:p>
        </w:tc>
      </w:tr>
      <w:tr w:rsidR="00574537" w14:paraId="47E11F41" w14:textId="77777777" w:rsidTr="00A526D8">
        <w:tc>
          <w:tcPr>
            <w:tcW w:w="2547" w:type="dxa"/>
          </w:tcPr>
          <w:p w14:paraId="3FD83A3F" w14:textId="77777777" w:rsidR="00574537" w:rsidRPr="00834070" w:rsidRDefault="00574537" w:rsidP="00574537">
            <w:pPr>
              <w:pStyle w:val="Zkladntextodsazen3"/>
              <w:widowControl w:val="0"/>
              <w:spacing w:after="120"/>
              <w:ind w:left="0" w:firstLine="0"/>
              <w:jc w:val="left"/>
              <w:rPr>
                <w:rFonts w:ascii="Arial" w:hAnsi="Arial" w:cs="Arial"/>
                <w:b/>
                <w:bCs/>
                <w:i/>
                <w:iCs/>
                <w:snapToGrid w:val="0"/>
                <w:sz w:val="20"/>
                <w:lang w:val="cs-CZ"/>
              </w:rPr>
            </w:pPr>
            <w:r w:rsidRPr="00834070">
              <w:rPr>
                <w:rFonts w:ascii="Arial" w:hAnsi="Arial" w:cs="Arial"/>
                <w:b/>
                <w:bCs/>
                <w:i/>
                <w:iCs/>
                <w:snapToGrid w:val="0"/>
                <w:sz w:val="20"/>
                <w:lang w:val="cs-CZ"/>
              </w:rPr>
              <w:t>Plán</w:t>
            </w:r>
          </w:p>
        </w:tc>
        <w:tc>
          <w:tcPr>
            <w:tcW w:w="6513" w:type="dxa"/>
          </w:tcPr>
          <w:p w14:paraId="653F4905" w14:textId="634006C0" w:rsidR="00574537" w:rsidRPr="00834070" w:rsidRDefault="00574537" w:rsidP="00574537">
            <w:pPr>
              <w:pStyle w:val="Zkladntextodsazen3"/>
              <w:widowControl w:val="0"/>
              <w:spacing w:after="120"/>
              <w:ind w:left="0" w:firstLine="0"/>
              <w:rPr>
                <w:rFonts w:ascii="Arial" w:hAnsi="Arial" w:cs="Arial"/>
                <w:snapToGrid w:val="0"/>
                <w:sz w:val="20"/>
                <w:lang w:val="cs-CZ"/>
              </w:rPr>
            </w:pPr>
            <w:r w:rsidRPr="00834070">
              <w:rPr>
                <w:rFonts w:ascii="Arial" w:hAnsi="Arial" w:cs="Arial"/>
                <w:snapToGrid w:val="0"/>
                <w:sz w:val="20"/>
                <w:lang w:val="cs-CZ"/>
              </w:rPr>
              <w:t xml:space="preserve">znamená plán </w:t>
            </w:r>
            <w:r w:rsidR="0035554F" w:rsidRPr="00834070">
              <w:rPr>
                <w:rFonts w:ascii="Arial" w:hAnsi="Arial" w:cs="Arial"/>
                <w:snapToGrid w:val="0"/>
                <w:sz w:val="20"/>
                <w:lang w:val="cs-CZ"/>
              </w:rPr>
              <w:t>Studie</w:t>
            </w:r>
            <w:r w:rsidRPr="00834070">
              <w:rPr>
                <w:rFonts w:ascii="Arial" w:hAnsi="Arial" w:cs="Arial"/>
                <w:snapToGrid w:val="0"/>
                <w:sz w:val="20"/>
                <w:lang w:val="cs-CZ"/>
              </w:rPr>
              <w:t xml:space="preserve">, tj. dokument popisující odůvodnění, cíle, návrh, metodiku, monitorování, statistické aspekty, organizaci a provedení </w:t>
            </w:r>
            <w:r w:rsidR="0035554F" w:rsidRPr="00834070">
              <w:rPr>
                <w:rFonts w:ascii="Arial" w:hAnsi="Arial" w:cs="Arial"/>
                <w:snapToGrid w:val="0"/>
                <w:sz w:val="20"/>
                <w:lang w:val="cs-CZ"/>
              </w:rPr>
              <w:t>Studie</w:t>
            </w:r>
            <w:r w:rsidR="00834070">
              <w:rPr>
                <w:rFonts w:ascii="Arial" w:hAnsi="Arial" w:cs="Arial"/>
                <w:snapToGrid w:val="0"/>
                <w:sz w:val="20"/>
                <w:lang w:val="cs-CZ"/>
              </w:rPr>
              <w:t xml:space="preserve">. Plán </w:t>
            </w:r>
            <w:r w:rsidR="00834070" w:rsidRPr="004D7B17">
              <w:rPr>
                <w:rFonts w:ascii="Arial" w:hAnsi="Arial" w:cs="Arial"/>
                <w:snapToGrid w:val="0"/>
                <w:sz w:val="20"/>
                <w:lang w:val="cs-CZ"/>
              </w:rPr>
              <w:t>musí obsahovat zejména informace uvedené v</w:t>
            </w:r>
            <w:r w:rsidRPr="00834070">
              <w:rPr>
                <w:rFonts w:ascii="Arial" w:hAnsi="Arial" w:cs="Arial"/>
                <w:snapToGrid w:val="0"/>
                <w:sz w:val="20"/>
                <w:lang w:val="cs-CZ"/>
              </w:rPr>
              <w:t xml:space="preserve"> </w:t>
            </w:r>
            <w:r w:rsidR="00834070" w:rsidRPr="004D7B17">
              <w:rPr>
                <w:rFonts w:ascii="Arial" w:hAnsi="Arial" w:cs="Arial"/>
                <w:snapToGrid w:val="0"/>
                <w:sz w:val="20"/>
                <w:lang w:val="cs-CZ"/>
              </w:rPr>
              <w:t xml:space="preserve">čl. </w:t>
            </w:r>
            <w:r w:rsidR="00834070">
              <w:rPr>
                <w:rFonts w:ascii="Arial" w:hAnsi="Arial" w:cs="Arial"/>
                <w:snapToGrid w:val="0"/>
                <w:sz w:val="20"/>
                <w:lang w:val="cs-CZ"/>
              </w:rPr>
              <w:t>3</w:t>
            </w:r>
            <w:r w:rsidR="00834070" w:rsidRPr="004D7B17">
              <w:rPr>
                <w:rFonts w:ascii="Arial" w:hAnsi="Arial" w:cs="Arial"/>
                <w:snapToGrid w:val="0"/>
                <w:sz w:val="20"/>
                <w:lang w:val="cs-CZ"/>
              </w:rPr>
              <w:t xml:space="preserve"> kapitoly 2 přílohy XV. MDR</w:t>
            </w:r>
            <w:r w:rsidRPr="00834070">
              <w:rPr>
                <w:rFonts w:ascii="Arial" w:hAnsi="Arial" w:cs="Arial"/>
                <w:snapToGrid w:val="0"/>
                <w:sz w:val="20"/>
                <w:lang w:val="cs-CZ"/>
              </w:rPr>
              <w:t>;</w:t>
            </w:r>
          </w:p>
        </w:tc>
      </w:tr>
      <w:tr w:rsidR="00574537" w14:paraId="5C609681" w14:textId="77777777" w:rsidTr="00A526D8">
        <w:tc>
          <w:tcPr>
            <w:tcW w:w="2547" w:type="dxa"/>
          </w:tcPr>
          <w:p w14:paraId="2278E3AC" w14:textId="67778859" w:rsidR="00574537" w:rsidRPr="004D7B17" w:rsidRDefault="00574537" w:rsidP="00574537">
            <w:pPr>
              <w:pStyle w:val="Zkladntextodsazen3"/>
              <w:widowControl w:val="0"/>
              <w:spacing w:after="120"/>
              <w:ind w:left="0" w:firstLine="0"/>
              <w:jc w:val="left"/>
              <w:rPr>
                <w:rFonts w:ascii="Arial" w:hAnsi="Arial" w:cs="Arial"/>
                <w:b/>
                <w:bCs/>
                <w:i/>
                <w:iCs/>
                <w:snapToGrid w:val="0"/>
                <w:sz w:val="20"/>
                <w:lang w:val="cs-CZ"/>
              </w:rPr>
            </w:pPr>
            <w:r w:rsidRPr="004D7B17">
              <w:rPr>
                <w:rFonts w:ascii="Arial" w:hAnsi="Arial" w:cs="Arial"/>
                <w:b/>
                <w:bCs/>
                <w:i/>
                <w:iCs/>
                <w:snapToGrid w:val="0"/>
                <w:sz w:val="20"/>
                <w:lang w:val="cs-CZ"/>
              </w:rPr>
              <w:t xml:space="preserve">Příručka </w:t>
            </w:r>
            <w:r w:rsidR="009F07B0" w:rsidRPr="004D7B17">
              <w:rPr>
                <w:rFonts w:ascii="Arial" w:hAnsi="Arial" w:cs="Arial"/>
                <w:b/>
                <w:bCs/>
                <w:i/>
                <w:iCs/>
                <w:snapToGrid w:val="0"/>
                <w:sz w:val="20"/>
                <w:lang w:val="cs-CZ"/>
              </w:rPr>
              <w:t>Zkoušejícího</w:t>
            </w:r>
          </w:p>
        </w:tc>
        <w:tc>
          <w:tcPr>
            <w:tcW w:w="6513" w:type="dxa"/>
          </w:tcPr>
          <w:p w14:paraId="12C2F5E9" w14:textId="24AADAB2" w:rsidR="00574537" w:rsidRPr="004D7B17" w:rsidRDefault="00574537" w:rsidP="00574537">
            <w:pPr>
              <w:pStyle w:val="Zkladntextodsazen3"/>
              <w:widowControl w:val="0"/>
              <w:spacing w:after="120"/>
              <w:ind w:left="0" w:firstLine="0"/>
              <w:rPr>
                <w:rFonts w:ascii="Arial" w:hAnsi="Arial" w:cs="Arial"/>
                <w:snapToGrid w:val="0"/>
                <w:sz w:val="20"/>
                <w:lang w:val="cs-CZ"/>
              </w:rPr>
            </w:pPr>
            <w:r w:rsidRPr="004D7B17">
              <w:rPr>
                <w:rFonts w:ascii="Arial" w:hAnsi="Arial" w:cs="Arial"/>
                <w:snapToGrid w:val="0"/>
                <w:sz w:val="20"/>
                <w:lang w:val="cs-CZ"/>
              </w:rPr>
              <w:t xml:space="preserve">znamená soubor klinických i neklinických informací o prostředku, který je předmětem </w:t>
            </w:r>
            <w:r w:rsidR="0035554F" w:rsidRPr="004D7B17">
              <w:rPr>
                <w:rFonts w:ascii="Arial" w:hAnsi="Arial" w:cs="Arial"/>
                <w:snapToGrid w:val="0"/>
                <w:sz w:val="20"/>
                <w:lang w:val="cs-CZ"/>
              </w:rPr>
              <w:t>Studie</w:t>
            </w:r>
            <w:r w:rsidRPr="004D7B17">
              <w:rPr>
                <w:rFonts w:ascii="Arial" w:hAnsi="Arial" w:cs="Arial"/>
                <w:snapToGrid w:val="0"/>
                <w:sz w:val="20"/>
                <w:lang w:val="cs-CZ"/>
              </w:rPr>
              <w:t xml:space="preserve">, jež jsou pro zkoušku relevantní a v době předložení žádosti dostupné. Veškeré aktualizace tohoto souboru nebo jakékoliv jiné relevantní informace, které jsou nově k dispozici, musejí být včas oznámeny </w:t>
            </w:r>
            <w:r w:rsidR="009F07B0" w:rsidRPr="004D7B17">
              <w:rPr>
                <w:rFonts w:ascii="Arial" w:hAnsi="Arial" w:cs="Arial"/>
                <w:snapToGrid w:val="0"/>
                <w:sz w:val="20"/>
                <w:lang w:val="cs-CZ"/>
              </w:rPr>
              <w:t>Zkoušející</w:t>
            </w:r>
            <w:r w:rsidR="00467487" w:rsidRPr="004D7B17">
              <w:rPr>
                <w:rFonts w:ascii="Arial" w:hAnsi="Arial" w:cs="Arial"/>
                <w:snapToGrid w:val="0"/>
                <w:sz w:val="20"/>
                <w:lang w:val="cs-CZ"/>
              </w:rPr>
              <w:t>m</w:t>
            </w:r>
            <w:r w:rsidR="00735E78" w:rsidRPr="004D7B17">
              <w:rPr>
                <w:rFonts w:ascii="Arial" w:hAnsi="Arial" w:cs="Arial"/>
                <w:snapToGrid w:val="0"/>
                <w:sz w:val="20"/>
                <w:lang w:val="cs-CZ"/>
              </w:rPr>
              <w:t>u</w:t>
            </w:r>
            <w:r w:rsidRPr="004D7B17">
              <w:rPr>
                <w:rFonts w:ascii="Arial" w:hAnsi="Arial" w:cs="Arial"/>
                <w:snapToGrid w:val="0"/>
                <w:sz w:val="20"/>
                <w:lang w:val="cs-CZ"/>
              </w:rPr>
              <w:t xml:space="preserve">. Soubor informací pro </w:t>
            </w:r>
            <w:r w:rsidR="009F07B0" w:rsidRPr="004D7B17">
              <w:rPr>
                <w:rFonts w:ascii="Arial" w:hAnsi="Arial" w:cs="Arial"/>
                <w:snapToGrid w:val="0"/>
                <w:sz w:val="20"/>
                <w:lang w:val="cs-CZ"/>
              </w:rPr>
              <w:t>Zkoušejícího</w:t>
            </w:r>
            <w:r w:rsidRPr="004D7B17">
              <w:rPr>
                <w:rFonts w:ascii="Arial" w:hAnsi="Arial" w:cs="Arial"/>
                <w:snapToGrid w:val="0"/>
                <w:sz w:val="20"/>
                <w:lang w:val="cs-CZ"/>
              </w:rPr>
              <w:t xml:space="preserve"> musí být jasně vymezen a musí obsahovat zejména informace uvedené v čl. 2 kapitoly 2 přílohy XV. MDR;</w:t>
            </w:r>
          </w:p>
        </w:tc>
      </w:tr>
      <w:tr w:rsidR="00574537" w14:paraId="6395CB7C" w14:textId="77777777" w:rsidTr="00A526D8">
        <w:tc>
          <w:tcPr>
            <w:tcW w:w="2547" w:type="dxa"/>
          </w:tcPr>
          <w:p w14:paraId="187362CB" w14:textId="316A2AA2"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lastRenderedPageBreak/>
              <w:t>Subjekt</w:t>
            </w:r>
          </w:p>
        </w:tc>
        <w:tc>
          <w:tcPr>
            <w:tcW w:w="6513" w:type="dxa"/>
          </w:tcPr>
          <w:p w14:paraId="1DA1CF2E" w14:textId="36BCBF9E" w:rsidR="00574537" w:rsidRDefault="00574537" w:rsidP="00574537">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 xml:space="preserve">znamená subjekt </w:t>
            </w:r>
            <w:r w:rsidR="0035554F">
              <w:rPr>
                <w:rFonts w:ascii="Arial" w:hAnsi="Arial" w:cs="Arial"/>
                <w:snapToGrid w:val="0"/>
                <w:sz w:val="20"/>
                <w:lang w:val="cs-CZ"/>
              </w:rPr>
              <w:t>Studie</w:t>
            </w:r>
            <w:r>
              <w:rPr>
                <w:rFonts w:ascii="Arial" w:hAnsi="Arial" w:cs="Arial"/>
                <w:snapToGrid w:val="0"/>
                <w:sz w:val="20"/>
                <w:lang w:val="cs-CZ"/>
              </w:rPr>
              <w:t>, tj. osoba</w:t>
            </w:r>
            <w:r w:rsidRPr="00621E5D">
              <w:rPr>
                <w:rFonts w:ascii="Arial" w:hAnsi="Arial" w:cs="Arial"/>
                <w:snapToGrid w:val="0"/>
                <w:sz w:val="20"/>
                <w:lang w:val="cs-CZ"/>
              </w:rPr>
              <w:t xml:space="preserve"> účastnící se </w:t>
            </w:r>
            <w:r w:rsidR="0035554F">
              <w:rPr>
                <w:rFonts w:ascii="Arial" w:hAnsi="Arial" w:cs="Arial"/>
                <w:snapToGrid w:val="0"/>
                <w:sz w:val="20"/>
                <w:lang w:val="cs-CZ"/>
              </w:rPr>
              <w:t>Studie</w:t>
            </w:r>
            <w:r w:rsidRPr="00621E5D">
              <w:rPr>
                <w:rFonts w:ascii="Arial" w:hAnsi="Arial" w:cs="Arial"/>
                <w:snapToGrid w:val="0"/>
                <w:sz w:val="20"/>
                <w:lang w:val="cs-CZ"/>
              </w:rPr>
              <w:t xml:space="preserve">, od které byl získán </w:t>
            </w:r>
            <w:r>
              <w:rPr>
                <w:rFonts w:ascii="Arial" w:hAnsi="Arial" w:cs="Arial"/>
                <w:snapToGrid w:val="0"/>
                <w:sz w:val="20"/>
                <w:lang w:val="cs-CZ"/>
              </w:rPr>
              <w:t>I</w:t>
            </w:r>
            <w:r w:rsidRPr="00621E5D">
              <w:rPr>
                <w:rFonts w:ascii="Arial" w:hAnsi="Arial" w:cs="Arial"/>
                <w:snapToGrid w:val="0"/>
                <w:sz w:val="20"/>
                <w:lang w:val="cs-CZ"/>
              </w:rPr>
              <w:t xml:space="preserve">nformovaný souhlas </w:t>
            </w:r>
            <w:r>
              <w:rPr>
                <w:rFonts w:ascii="Arial" w:hAnsi="Arial" w:cs="Arial"/>
                <w:snapToGrid w:val="0"/>
                <w:sz w:val="20"/>
                <w:lang w:val="cs-CZ"/>
              </w:rPr>
              <w:t xml:space="preserve">s účastí na </w:t>
            </w:r>
            <w:r w:rsidR="0035554F">
              <w:rPr>
                <w:rFonts w:ascii="Arial" w:hAnsi="Arial" w:cs="Arial"/>
                <w:snapToGrid w:val="0"/>
                <w:sz w:val="20"/>
                <w:lang w:val="cs-CZ"/>
              </w:rPr>
              <w:t>Studi</w:t>
            </w:r>
            <w:r w:rsidR="00EF06B7">
              <w:rPr>
                <w:rFonts w:ascii="Arial" w:hAnsi="Arial" w:cs="Arial"/>
                <w:snapToGrid w:val="0"/>
                <w:sz w:val="20"/>
                <w:lang w:val="cs-CZ"/>
              </w:rPr>
              <w:t>i</w:t>
            </w:r>
            <w:r>
              <w:rPr>
                <w:rFonts w:ascii="Arial" w:hAnsi="Arial" w:cs="Arial"/>
                <w:snapToGrid w:val="0"/>
                <w:sz w:val="20"/>
                <w:lang w:val="cs-CZ"/>
              </w:rPr>
              <w:t>;</w:t>
            </w:r>
          </w:p>
        </w:tc>
      </w:tr>
      <w:tr w:rsidR="00574537" w14:paraId="0BF68D91" w14:textId="77777777" w:rsidTr="00A526D8">
        <w:tc>
          <w:tcPr>
            <w:tcW w:w="2547" w:type="dxa"/>
          </w:tcPr>
          <w:p w14:paraId="4C5AFC2F" w14:textId="77777777" w:rsidR="00574537" w:rsidRPr="00813665" w:rsidRDefault="00574537" w:rsidP="00574537">
            <w:pPr>
              <w:pStyle w:val="Zkladntextodsazen3"/>
              <w:widowControl w:val="0"/>
              <w:spacing w:after="120"/>
              <w:ind w:left="0" w:firstLine="0"/>
              <w:jc w:val="left"/>
              <w:rPr>
                <w:rFonts w:ascii="Arial" w:hAnsi="Arial" w:cs="Arial"/>
                <w:b/>
                <w:bCs/>
                <w:i/>
                <w:iCs/>
                <w:snapToGrid w:val="0"/>
                <w:sz w:val="20"/>
                <w:lang w:val="cs-CZ"/>
              </w:rPr>
            </w:pPr>
            <w:r w:rsidRPr="00813665">
              <w:rPr>
                <w:rFonts w:ascii="Arial" w:hAnsi="Arial" w:cs="Arial"/>
                <w:b/>
                <w:bCs/>
                <w:i/>
                <w:iCs/>
                <w:snapToGrid w:val="0"/>
                <w:sz w:val="20"/>
                <w:lang w:val="cs-CZ"/>
              </w:rPr>
              <w:t>Zákon o zdravotnických prostředcích</w:t>
            </w:r>
          </w:p>
        </w:tc>
        <w:tc>
          <w:tcPr>
            <w:tcW w:w="6513" w:type="dxa"/>
          </w:tcPr>
          <w:p w14:paraId="5989866B" w14:textId="77777777" w:rsidR="00574537" w:rsidRPr="00A403F7" w:rsidRDefault="00574537" w:rsidP="00574537">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 zákon č. 375/2022, o zdravotnických prostředcích a diagnostických zdravotnických prostředcích in vitro, ve znění pozdějších předpisů</w:t>
            </w:r>
            <w:r>
              <w:rPr>
                <w:rFonts w:ascii="Arial" w:hAnsi="Arial" w:cs="Arial"/>
                <w:snapToGrid w:val="0"/>
                <w:sz w:val="20"/>
                <w:lang w:val="cs-CZ"/>
              </w:rPr>
              <w:t>;</w:t>
            </w:r>
          </w:p>
        </w:tc>
      </w:tr>
      <w:tr w:rsidR="00574537" w14:paraId="768916A3" w14:textId="77777777" w:rsidTr="00A526D8">
        <w:tc>
          <w:tcPr>
            <w:tcW w:w="2547" w:type="dxa"/>
          </w:tcPr>
          <w:p w14:paraId="0CA1AD39" w14:textId="406F4372" w:rsidR="00574537" w:rsidRPr="00A403F7" w:rsidRDefault="00F024C5"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Zadavatel</w:t>
            </w:r>
          </w:p>
        </w:tc>
        <w:tc>
          <w:tcPr>
            <w:tcW w:w="6513" w:type="dxa"/>
          </w:tcPr>
          <w:p w14:paraId="317F2A5E" w14:textId="6F1E6D53" w:rsidR="00574537" w:rsidRPr="00A403F7" w:rsidRDefault="008C022D" w:rsidP="00574537">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 xml:space="preserve">znamená </w:t>
            </w:r>
            <w:r w:rsidR="00EF06B7">
              <w:rPr>
                <w:rFonts w:ascii="Arial" w:hAnsi="Arial" w:cs="Arial"/>
                <w:snapToGrid w:val="0"/>
                <w:sz w:val="20"/>
                <w:lang w:val="cs-CZ"/>
              </w:rPr>
              <w:t>výrobce</w:t>
            </w:r>
            <w:r>
              <w:rPr>
                <w:rFonts w:ascii="Arial" w:hAnsi="Arial" w:cs="Arial"/>
                <w:snapToGrid w:val="0"/>
                <w:sz w:val="20"/>
                <w:lang w:val="cs-CZ"/>
              </w:rPr>
              <w:t xml:space="preserve"> Zdravotnického </w:t>
            </w:r>
            <w:r w:rsidR="00EF06B7">
              <w:rPr>
                <w:rFonts w:ascii="Arial" w:hAnsi="Arial" w:cs="Arial"/>
                <w:snapToGrid w:val="0"/>
                <w:sz w:val="20"/>
                <w:lang w:val="cs-CZ"/>
              </w:rPr>
              <w:t>prostředku – společnost</w:t>
            </w:r>
            <w:r w:rsidR="00574537">
              <w:rPr>
                <w:rFonts w:ascii="Arial" w:hAnsi="Arial" w:cs="Arial"/>
                <w:snapToGrid w:val="0"/>
                <w:sz w:val="20"/>
                <w:lang w:val="cs-CZ"/>
              </w:rPr>
              <w:t xml:space="preserve"> </w:t>
            </w:r>
            <w:r w:rsidR="00574537" w:rsidRPr="00A63BD4">
              <w:rPr>
                <w:rFonts w:ascii="Arial" w:hAnsi="Arial" w:cs="Arial"/>
                <w:snapToGrid w:val="0"/>
                <w:sz w:val="20"/>
                <w:lang w:val="cs-CZ"/>
              </w:rPr>
              <w:t>VDI Technologies s.r.o.</w:t>
            </w:r>
            <w:r w:rsidR="00574537">
              <w:rPr>
                <w:rFonts w:ascii="Arial" w:hAnsi="Arial" w:cs="Arial"/>
                <w:snapToGrid w:val="0"/>
                <w:sz w:val="20"/>
                <w:lang w:val="cs-CZ"/>
              </w:rPr>
              <w:t xml:space="preserve">, </w:t>
            </w:r>
            <w:r w:rsidR="00574537" w:rsidRPr="00A63BD4">
              <w:rPr>
                <w:rFonts w:ascii="Arial" w:hAnsi="Arial" w:cs="Arial"/>
                <w:snapToGrid w:val="0"/>
                <w:sz w:val="20"/>
                <w:lang w:val="cs-CZ"/>
              </w:rPr>
              <w:t>IČ:</w:t>
            </w:r>
            <w:r w:rsidR="00574537">
              <w:rPr>
                <w:rFonts w:ascii="Arial" w:hAnsi="Arial" w:cs="Arial"/>
                <w:snapToGrid w:val="0"/>
                <w:sz w:val="20"/>
                <w:lang w:val="cs-CZ"/>
              </w:rPr>
              <w:t xml:space="preserve"> </w:t>
            </w:r>
            <w:r w:rsidR="00574537" w:rsidRPr="00A63BD4">
              <w:rPr>
                <w:rFonts w:ascii="Arial" w:hAnsi="Arial" w:cs="Arial"/>
                <w:snapToGrid w:val="0"/>
                <w:sz w:val="20"/>
                <w:lang w:val="cs-CZ"/>
              </w:rPr>
              <w:t>17108501</w:t>
            </w:r>
            <w:r w:rsidR="00574537">
              <w:rPr>
                <w:rFonts w:ascii="Arial" w:hAnsi="Arial" w:cs="Arial"/>
                <w:snapToGrid w:val="0"/>
                <w:sz w:val="20"/>
                <w:lang w:val="cs-CZ"/>
              </w:rPr>
              <w:t>, s</w:t>
            </w:r>
            <w:r w:rsidR="00574537" w:rsidRPr="00A63BD4">
              <w:rPr>
                <w:rFonts w:ascii="Arial" w:hAnsi="Arial" w:cs="Arial"/>
                <w:snapToGrid w:val="0"/>
                <w:sz w:val="20"/>
                <w:lang w:val="cs-CZ"/>
              </w:rPr>
              <w:t>e sídlem:</w:t>
            </w:r>
            <w:r w:rsidR="00574537">
              <w:rPr>
                <w:rFonts w:ascii="Arial" w:hAnsi="Arial" w:cs="Arial"/>
                <w:snapToGrid w:val="0"/>
                <w:sz w:val="20"/>
                <w:lang w:val="cs-CZ"/>
              </w:rPr>
              <w:t xml:space="preserve"> </w:t>
            </w:r>
            <w:r w:rsidR="00574537" w:rsidRPr="00A63BD4">
              <w:rPr>
                <w:rFonts w:ascii="Arial" w:hAnsi="Arial" w:cs="Arial"/>
                <w:snapToGrid w:val="0"/>
                <w:sz w:val="20"/>
                <w:lang w:val="cs-CZ"/>
              </w:rPr>
              <w:t>Královopolská 62/147, Královo Pole, 612 00 Brno</w:t>
            </w:r>
            <w:r w:rsidR="00574537">
              <w:rPr>
                <w:rFonts w:ascii="Arial" w:hAnsi="Arial" w:cs="Arial"/>
                <w:snapToGrid w:val="0"/>
                <w:sz w:val="20"/>
                <w:lang w:val="cs-CZ"/>
              </w:rPr>
              <w:t>;</w:t>
            </w:r>
          </w:p>
        </w:tc>
      </w:tr>
      <w:tr w:rsidR="00574537" w14:paraId="302B1022" w14:textId="77777777" w:rsidTr="00A526D8">
        <w:tc>
          <w:tcPr>
            <w:tcW w:w="2547" w:type="dxa"/>
          </w:tcPr>
          <w:p w14:paraId="043657CA" w14:textId="77777777" w:rsidR="00574537" w:rsidRDefault="00574537"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Z</w:t>
            </w:r>
            <w:r w:rsidRPr="009F46DD">
              <w:rPr>
                <w:rFonts w:ascii="Arial" w:hAnsi="Arial" w:cs="Arial"/>
                <w:b/>
                <w:bCs/>
                <w:i/>
                <w:iCs/>
                <w:snapToGrid w:val="0"/>
                <w:sz w:val="20"/>
                <w:lang w:val="cs-CZ"/>
              </w:rPr>
              <w:t>ávažn</w:t>
            </w:r>
            <w:r>
              <w:rPr>
                <w:rFonts w:ascii="Arial" w:hAnsi="Arial" w:cs="Arial"/>
                <w:b/>
                <w:bCs/>
                <w:i/>
                <w:iCs/>
                <w:snapToGrid w:val="0"/>
                <w:sz w:val="20"/>
                <w:lang w:val="cs-CZ"/>
              </w:rPr>
              <w:t>á</w:t>
            </w:r>
            <w:r w:rsidRPr="009F46DD">
              <w:rPr>
                <w:rFonts w:ascii="Arial" w:hAnsi="Arial" w:cs="Arial"/>
                <w:b/>
                <w:bCs/>
                <w:i/>
                <w:iCs/>
                <w:snapToGrid w:val="0"/>
                <w:sz w:val="20"/>
                <w:lang w:val="cs-CZ"/>
              </w:rPr>
              <w:t xml:space="preserve"> nežádoucí příhod</w:t>
            </w:r>
            <w:r>
              <w:rPr>
                <w:rFonts w:ascii="Arial" w:hAnsi="Arial" w:cs="Arial"/>
                <w:b/>
                <w:bCs/>
                <w:i/>
                <w:iCs/>
                <w:snapToGrid w:val="0"/>
                <w:sz w:val="20"/>
                <w:lang w:val="cs-CZ"/>
              </w:rPr>
              <w:t>a</w:t>
            </w:r>
          </w:p>
        </w:tc>
        <w:tc>
          <w:tcPr>
            <w:tcW w:w="6513" w:type="dxa"/>
          </w:tcPr>
          <w:p w14:paraId="33D29B81" w14:textId="77777777" w:rsidR="00574537" w:rsidRPr="009F46DD" w:rsidRDefault="00574537" w:rsidP="00574537">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znamená N</w:t>
            </w:r>
            <w:r w:rsidRPr="009F46DD">
              <w:rPr>
                <w:rFonts w:ascii="Arial" w:hAnsi="Arial" w:cs="Arial"/>
                <w:snapToGrid w:val="0"/>
                <w:sz w:val="20"/>
                <w:lang w:val="cs-CZ"/>
              </w:rPr>
              <w:t>ežádoucí příhod</w:t>
            </w:r>
            <w:r>
              <w:rPr>
                <w:rFonts w:ascii="Arial" w:hAnsi="Arial" w:cs="Arial"/>
                <w:snapToGrid w:val="0"/>
                <w:sz w:val="20"/>
                <w:lang w:val="cs-CZ"/>
              </w:rPr>
              <w:t>u</w:t>
            </w:r>
            <w:r w:rsidRPr="009F46DD">
              <w:rPr>
                <w:rFonts w:ascii="Arial" w:hAnsi="Arial" w:cs="Arial"/>
                <w:snapToGrid w:val="0"/>
                <w:sz w:val="20"/>
                <w:lang w:val="cs-CZ"/>
              </w:rPr>
              <w:t>, která přímo nebo nepřímo vede, mohla vést nebo může vést k některému z těchto následků:</w:t>
            </w:r>
          </w:p>
          <w:p w14:paraId="31A46367" w14:textId="77777777" w:rsidR="00574537" w:rsidRPr="009F46DD" w:rsidRDefault="00574537" w:rsidP="00574537">
            <w:pPr>
              <w:pStyle w:val="Zkladntextodsazen3"/>
              <w:widowControl w:val="0"/>
              <w:spacing w:after="120"/>
              <w:rPr>
                <w:rFonts w:ascii="Arial" w:hAnsi="Arial" w:cs="Arial"/>
                <w:snapToGrid w:val="0"/>
                <w:sz w:val="20"/>
                <w:lang w:val="cs-CZ"/>
              </w:rPr>
            </w:pPr>
            <w:r w:rsidRPr="009F46DD">
              <w:rPr>
                <w:rFonts w:ascii="Arial" w:hAnsi="Arial" w:cs="Arial"/>
                <w:snapToGrid w:val="0"/>
                <w:sz w:val="20"/>
                <w:lang w:val="cs-CZ"/>
              </w:rPr>
              <w:t>a)</w:t>
            </w:r>
            <w:r w:rsidRPr="009F46DD">
              <w:rPr>
                <w:rFonts w:ascii="Arial" w:hAnsi="Arial" w:cs="Arial"/>
                <w:snapToGrid w:val="0"/>
                <w:sz w:val="20"/>
                <w:lang w:val="cs-CZ"/>
              </w:rPr>
              <w:tab/>
              <w:t>smrt pacienta, uživatele nebo jiné osoby,</w:t>
            </w:r>
          </w:p>
          <w:p w14:paraId="0A864176" w14:textId="77777777" w:rsidR="00574537" w:rsidRPr="009F46DD" w:rsidRDefault="00574537" w:rsidP="00574537">
            <w:pPr>
              <w:pStyle w:val="Zkladntextodsazen3"/>
              <w:widowControl w:val="0"/>
              <w:spacing w:after="120"/>
              <w:rPr>
                <w:rFonts w:ascii="Arial" w:hAnsi="Arial" w:cs="Arial"/>
                <w:snapToGrid w:val="0"/>
                <w:sz w:val="20"/>
                <w:lang w:val="cs-CZ"/>
              </w:rPr>
            </w:pPr>
            <w:r w:rsidRPr="009F46DD">
              <w:rPr>
                <w:rFonts w:ascii="Arial" w:hAnsi="Arial" w:cs="Arial"/>
                <w:snapToGrid w:val="0"/>
                <w:sz w:val="20"/>
                <w:lang w:val="cs-CZ"/>
              </w:rPr>
              <w:t>b)</w:t>
            </w:r>
            <w:r w:rsidRPr="009F46DD">
              <w:rPr>
                <w:rFonts w:ascii="Arial" w:hAnsi="Arial" w:cs="Arial"/>
                <w:snapToGrid w:val="0"/>
                <w:sz w:val="20"/>
                <w:lang w:val="cs-CZ"/>
              </w:rPr>
              <w:tab/>
              <w:t>dočasné nebo trvalé zhoršení zdravotního stavu pacienta, uživatele či jiné osoby,</w:t>
            </w:r>
          </w:p>
          <w:p w14:paraId="5B89F394" w14:textId="77777777" w:rsidR="00574537" w:rsidRPr="009F46DD" w:rsidRDefault="00574537" w:rsidP="00574537">
            <w:pPr>
              <w:pStyle w:val="Zkladntextodsazen3"/>
              <w:widowControl w:val="0"/>
              <w:spacing w:after="120"/>
              <w:rPr>
                <w:rFonts w:ascii="Arial" w:hAnsi="Arial" w:cs="Arial"/>
                <w:snapToGrid w:val="0"/>
                <w:sz w:val="20"/>
                <w:lang w:val="cs-CZ"/>
              </w:rPr>
            </w:pPr>
            <w:r w:rsidRPr="009F46DD">
              <w:rPr>
                <w:rFonts w:ascii="Arial" w:hAnsi="Arial" w:cs="Arial"/>
                <w:snapToGrid w:val="0"/>
                <w:sz w:val="20"/>
                <w:lang w:val="cs-CZ"/>
              </w:rPr>
              <w:t>c)</w:t>
            </w:r>
            <w:r w:rsidRPr="009F46DD">
              <w:rPr>
                <w:rFonts w:ascii="Arial" w:hAnsi="Arial" w:cs="Arial"/>
                <w:snapToGrid w:val="0"/>
                <w:sz w:val="20"/>
                <w:lang w:val="cs-CZ"/>
              </w:rPr>
              <w:tab/>
              <w:t>závažné ohrožení veřejného zdraví;</w:t>
            </w:r>
          </w:p>
          <w:p w14:paraId="565258F2" w14:textId="77777777" w:rsidR="00574537" w:rsidRDefault="00574537" w:rsidP="00574537">
            <w:pPr>
              <w:pStyle w:val="Zkladntextodsazen3"/>
              <w:widowControl w:val="0"/>
              <w:spacing w:after="120"/>
              <w:ind w:left="0" w:firstLine="0"/>
              <w:rPr>
                <w:rFonts w:ascii="Arial" w:hAnsi="Arial" w:cs="Arial"/>
                <w:snapToGrid w:val="0"/>
                <w:sz w:val="20"/>
                <w:lang w:val="cs-CZ"/>
              </w:rPr>
            </w:pPr>
          </w:p>
        </w:tc>
      </w:tr>
      <w:tr w:rsidR="00574537" w14:paraId="72BAF14F" w14:textId="77777777" w:rsidTr="00A526D8">
        <w:tc>
          <w:tcPr>
            <w:tcW w:w="2547" w:type="dxa"/>
          </w:tcPr>
          <w:p w14:paraId="7F16C87B" w14:textId="77777777" w:rsidR="00574537" w:rsidRPr="00A403F7" w:rsidRDefault="00574537"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Zdravotnický prostředek</w:t>
            </w:r>
          </w:p>
        </w:tc>
        <w:tc>
          <w:tcPr>
            <w:tcW w:w="6513" w:type="dxa"/>
          </w:tcPr>
          <w:p w14:paraId="3DACCC5D" w14:textId="1469D569" w:rsidR="008C022D" w:rsidRDefault="008C022D" w:rsidP="00574537">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 xml:space="preserve">znamená </w:t>
            </w:r>
            <w:r w:rsidR="00A048D1">
              <w:rPr>
                <w:rFonts w:ascii="Arial" w:hAnsi="Arial" w:cs="Arial"/>
                <w:snapToGrid w:val="0"/>
                <w:sz w:val="20"/>
                <w:lang w:val="cs-CZ"/>
              </w:rPr>
              <w:t xml:space="preserve">certifikovaný </w:t>
            </w:r>
            <w:r>
              <w:rPr>
                <w:rFonts w:ascii="Arial" w:hAnsi="Arial" w:cs="Arial"/>
                <w:snapToGrid w:val="0"/>
                <w:sz w:val="20"/>
                <w:lang w:val="cs-CZ"/>
              </w:rPr>
              <w:t>zdravotnický prostředek</w:t>
            </w:r>
            <w:r w:rsidR="00FA7C0A">
              <w:rPr>
                <w:rFonts w:ascii="Arial" w:hAnsi="Arial" w:cs="Arial"/>
                <w:snapToGrid w:val="0"/>
                <w:sz w:val="20"/>
                <w:lang w:val="cs-CZ"/>
              </w:rPr>
              <w:t>, který je předmětem Studie</w:t>
            </w:r>
            <w:r>
              <w:rPr>
                <w:rFonts w:ascii="Arial" w:hAnsi="Arial" w:cs="Arial"/>
                <w:snapToGrid w:val="0"/>
                <w:sz w:val="20"/>
                <w:lang w:val="cs-CZ"/>
              </w:rPr>
              <w:t>:</w:t>
            </w:r>
          </w:p>
          <w:tbl>
            <w:tblPr>
              <w:tblStyle w:val="Mkatabulky"/>
              <w:tblW w:w="0" w:type="auto"/>
              <w:tblBorders>
                <w:insideH w:val="none" w:sz="0" w:space="0" w:color="auto"/>
                <w:insideV w:val="none" w:sz="0" w:space="0" w:color="auto"/>
              </w:tblBorders>
              <w:tblCellMar>
                <w:top w:w="113" w:type="dxa"/>
                <w:left w:w="0" w:type="dxa"/>
                <w:bottom w:w="113" w:type="dxa"/>
                <w:right w:w="142" w:type="dxa"/>
              </w:tblCellMar>
              <w:tblLook w:val="04A0" w:firstRow="1" w:lastRow="0" w:firstColumn="1" w:lastColumn="0" w:noHBand="0" w:noVBand="1"/>
            </w:tblPr>
            <w:tblGrid>
              <w:gridCol w:w="1310"/>
              <w:gridCol w:w="4977"/>
            </w:tblGrid>
            <w:tr w:rsidR="00FF2BFF" w14:paraId="3B59D207" w14:textId="77777777" w:rsidTr="00AF1E7F">
              <w:trPr>
                <w:trHeight w:val="198"/>
              </w:trPr>
              <w:tc>
                <w:tcPr>
                  <w:tcW w:w="1310" w:type="dxa"/>
                  <w:vAlign w:val="center"/>
                </w:tcPr>
                <w:p w14:paraId="49705747" w14:textId="77777777" w:rsidR="00FF2BFF" w:rsidRPr="00AF1E7F" w:rsidRDefault="00FF2BFF" w:rsidP="00AF1E7F">
                  <w:pPr>
                    <w:autoSpaceDE w:val="0"/>
                    <w:autoSpaceDN w:val="0"/>
                    <w:adjustRightInd w:val="0"/>
                    <w:spacing w:line="259" w:lineRule="auto"/>
                    <w:jc w:val="right"/>
                    <w:rPr>
                      <w:rFonts w:ascii="Arial" w:hAnsi="Arial" w:cs="Arial"/>
                      <w:bCs/>
                      <w:i/>
                      <w:iCs/>
                      <w:sz w:val="20"/>
                    </w:rPr>
                  </w:pPr>
                  <w:r w:rsidRPr="00AF1E7F">
                    <w:rPr>
                      <w:rFonts w:ascii="Arial" w:hAnsi="Arial" w:cs="Arial"/>
                      <w:bCs/>
                      <w:i/>
                      <w:iCs/>
                      <w:sz w:val="20"/>
                    </w:rPr>
                    <w:t>Název:</w:t>
                  </w:r>
                </w:p>
              </w:tc>
              <w:tc>
                <w:tcPr>
                  <w:tcW w:w="4977" w:type="dxa"/>
                  <w:vAlign w:val="center"/>
                </w:tcPr>
                <w:p w14:paraId="70745E7D" w14:textId="1564E81C" w:rsidR="00FF2BFF" w:rsidRPr="00AF1E7F" w:rsidRDefault="00FF2BFF" w:rsidP="005746B3">
                  <w:pPr>
                    <w:autoSpaceDE w:val="0"/>
                    <w:autoSpaceDN w:val="0"/>
                    <w:adjustRightInd w:val="0"/>
                    <w:spacing w:line="259" w:lineRule="auto"/>
                    <w:rPr>
                      <w:rFonts w:ascii="Arial" w:hAnsi="Arial" w:cs="Arial"/>
                      <w:bCs/>
                      <w:sz w:val="20"/>
                    </w:rPr>
                  </w:pPr>
                  <w:r w:rsidRPr="00AF1E7F">
                    <w:rPr>
                      <w:rFonts w:ascii="Arial" w:hAnsi="Arial" w:cs="Arial"/>
                      <w:sz w:val="20"/>
                    </w:rPr>
                    <w:t>VDI UHF-ECG</w:t>
                  </w:r>
                  <w:r w:rsidRPr="00AF1E7F">
                    <w:rPr>
                      <w:rFonts w:ascii="Arial" w:hAnsi="Arial" w:cs="Arial"/>
                      <w:bCs/>
                      <w:sz w:val="20"/>
                    </w:rPr>
                    <w:t xml:space="preserve"> </w:t>
                  </w:r>
                  <w:r w:rsidRPr="00AF1E7F">
                    <w:rPr>
                      <w:rFonts w:ascii="Arial" w:hAnsi="Arial" w:cs="Arial"/>
                      <w:sz w:val="20"/>
                    </w:rPr>
                    <w:t>(</w:t>
                  </w:r>
                  <w:r w:rsidRPr="00AF1E7F">
                    <w:rPr>
                      <w:rFonts w:ascii="Arial" w:hAnsi="Arial" w:cs="Arial"/>
                      <w:bCs/>
                      <w:sz w:val="20"/>
                    </w:rPr>
                    <w:t xml:space="preserve">VDI </w:t>
                  </w:r>
                  <w:r w:rsidRPr="00AF1E7F">
                    <w:rPr>
                      <w:rFonts w:ascii="Arial" w:hAnsi="Arial" w:cs="Arial"/>
                      <w:sz w:val="20"/>
                    </w:rPr>
                    <w:t>Ultra-vysoko-frekvenční EKG)</w:t>
                  </w:r>
                </w:p>
              </w:tc>
            </w:tr>
            <w:tr w:rsidR="00FF2BFF" w14:paraId="47DD8B88" w14:textId="77777777" w:rsidTr="00AF1E7F">
              <w:trPr>
                <w:trHeight w:val="198"/>
              </w:trPr>
              <w:tc>
                <w:tcPr>
                  <w:tcW w:w="1310" w:type="dxa"/>
                  <w:vAlign w:val="center"/>
                </w:tcPr>
                <w:p w14:paraId="7FDB30AE" w14:textId="77777777" w:rsidR="00FF2BFF" w:rsidRPr="00AF1E7F" w:rsidRDefault="00FF2BFF" w:rsidP="00AF1E7F">
                  <w:pPr>
                    <w:autoSpaceDE w:val="0"/>
                    <w:autoSpaceDN w:val="0"/>
                    <w:adjustRightInd w:val="0"/>
                    <w:spacing w:line="259" w:lineRule="auto"/>
                    <w:jc w:val="right"/>
                    <w:rPr>
                      <w:rFonts w:ascii="Arial" w:hAnsi="Arial" w:cs="Arial"/>
                      <w:bCs/>
                      <w:i/>
                      <w:iCs/>
                      <w:sz w:val="20"/>
                    </w:rPr>
                  </w:pPr>
                  <w:r w:rsidRPr="00AF1E7F">
                    <w:rPr>
                      <w:rFonts w:ascii="Arial" w:hAnsi="Arial" w:cs="Arial"/>
                      <w:bCs/>
                      <w:i/>
                      <w:iCs/>
                      <w:sz w:val="20"/>
                    </w:rPr>
                    <w:t xml:space="preserve">Třída: </w:t>
                  </w:r>
                </w:p>
              </w:tc>
              <w:tc>
                <w:tcPr>
                  <w:tcW w:w="4977" w:type="dxa"/>
                  <w:vAlign w:val="center"/>
                </w:tcPr>
                <w:p w14:paraId="16E770C2" w14:textId="74C431B4" w:rsidR="00FF2BFF" w:rsidRPr="00AF1E7F" w:rsidRDefault="00FF2BFF" w:rsidP="005746B3">
                  <w:pPr>
                    <w:autoSpaceDE w:val="0"/>
                    <w:autoSpaceDN w:val="0"/>
                    <w:adjustRightInd w:val="0"/>
                    <w:spacing w:line="259" w:lineRule="auto"/>
                    <w:rPr>
                      <w:rFonts w:ascii="Arial" w:hAnsi="Arial" w:cs="Arial"/>
                      <w:bCs/>
                      <w:sz w:val="20"/>
                    </w:rPr>
                  </w:pPr>
                  <w:r w:rsidRPr="00AF1E7F">
                    <w:rPr>
                      <w:rFonts w:ascii="Arial" w:hAnsi="Arial" w:cs="Arial"/>
                      <w:bCs/>
                      <w:sz w:val="20"/>
                    </w:rPr>
                    <w:t>IIa</w:t>
                  </w:r>
                </w:p>
              </w:tc>
            </w:tr>
            <w:tr w:rsidR="00FF2BFF" w14:paraId="1F9D63C4" w14:textId="77777777" w:rsidTr="00AF1E7F">
              <w:trPr>
                <w:trHeight w:val="198"/>
              </w:trPr>
              <w:tc>
                <w:tcPr>
                  <w:tcW w:w="1310" w:type="dxa"/>
                  <w:vAlign w:val="center"/>
                </w:tcPr>
                <w:p w14:paraId="193EBE12" w14:textId="77777777" w:rsidR="00FF2BFF" w:rsidRPr="00AF1E7F" w:rsidRDefault="00FF2BFF" w:rsidP="00AF1E7F">
                  <w:pPr>
                    <w:autoSpaceDE w:val="0"/>
                    <w:autoSpaceDN w:val="0"/>
                    <w:adjustRightInd w:val="0"/>
                    <w:spacing w:line="259" w:lineRule="auto"/>
                    <w:jc w:val="right"/>
                    <w:rPr>
                      <w:rFonts w:ascii="Arial" w:hAnsi="Arial" w:cs="Arial"/>
                      <w:bCs/>
                      <w:i/>
                      <w:iCs/>
                      <w:sz w:val="20"/>
                    </w:rPr>
                  </w:pPr>
                  <w:r w:rsidRPr="00AF1E7F">
                    <w:rPr>
                      <w:rFonts w:ascii="Arial" w:hAnsi="Arial" w:cs="Arial"/>
                      <w:bCs/>
                      <w:i/>
                      <w:iCs/>
                      <w:sz w:val="20"/>
                    </w:rPr>
                    <w:t>Certifikát:</w:t>
                  </w:r>
                </w:p>
              </w:tc>
              <w:tc>
                <w:tcPr>
                  <w:tcW w:w="4977" w:type="dxa"/>
                  <w:vAlign w:val="center"/>
                </w:tcPr>
                <w:p w14:paraId="170E6DF7" w14:textId="77777777" w:rsidR="00FF2BFF" w:rsidRPr="00AF1E7F" w:rsidRDefault="00FF2BFF" w:rsidP="005746B3">
                  <w:pPr>
                    <w:autoSpaceDE w:val="0"/>
                    <w:autoSpaceDN w:val="0"/>
                    <w:adjustRightInd w:val="0"/>
                    <w:spacing w:line="259" w:lineRule="auto"/>
                    <w:rPr>
                      <w:rFonts w:ascii="Arial" w:hAnsi="Arial" w:cs="Arial"/>
                      <w:bCs/>
                      <w:sz w:val="20"/>
                    </w:rPr>
                  </w:pPr>
                  <w:r w:rsidRPr="00AF1E7F">
                    <w:rPr>
                      <w:rFonts w:ascii="Arial" w:hAnsi="Arial" w:cs="Arial"/>
                      <w:bCs/>
                      <w:sz w:val="20"/>
                    </w:rPr>
                    <w:t>č. 8801-MD-00001-25</w:t>
                  </w:r>
                </w:p>
              </w:tc>
            </w:tr>
            <w:tr w:rsidR="00FF2BFF" w14:paraId="4F65F9B5" w14:textId="77777777" w:rsidTr="00AF1E7F">
              <w:trPr>
                <w:trHeight w:val="198"/>
              </w:trPr>
              <w:tc>
                <w:tcPr>
                  <w:tcW w:w="1310" w:type="dxa"/>
                  <w:vAlign w:val="center"/>
                </w:tcPr>
                <w:p w14:paraId="7409112B" w14:textId="3C8F6503" w:rsidR="00FF2BFF" w:rsidRPr="00AF1E7F" w:rsidRDefault="00FF2BFF" w:rsidP="00AF1E7F">
                  <w:pPr>
                    <w:autoSpaceDE w:val="0"/>
                    <w:autoSpaceDN w:val="0"/>
                    <w:adjustRightInd w:val="0"/>
                    <w:spacing w:line="259" w:lineRule="auto"/>
                    <w:jc w:val="right"/>
                    <w:rPr>
                      <w:rFonts w:ascii="Arial" w:hAnsi="Arial" w:cs="Arial"/>
                      <w:bCs/>
                      <w:i/>
                      <w:iCs/>
                      <w:sz w:val="20"/>
                    </w:rPr>
                  </w:pPr>
                  <w:r w:rsidRPr="00AF1E7F">
                    <w:rPr>
                      <w:rFonts w:ascii="Arial" w:hAnsi="Arial" w:cs="Arial"/>
                      <w:bCs/>
                      <w:i/>
                      <w:iCs/>
                      <w:sz w:val="20"/>
                    </w:rPr>
                    <w:t>Zákl</w:t>
                  </w:r>
                  <w:r w:rsidR="00AF1E7F" w:rsidRPr="00AF1E7F">
                    <w:rPr>
                      <w:rFonts w:ascii="Arial" w:hAnsi="Arial" w:cs="Arial"/>
                      <w:bCs/>
                      <w:i/>
                      <w:iCs/>
                      <w:sz w:val="20"/>
                    </w:rPr>
                    <w:t xml:space="preserve">. </w:t>
                  </w:r>
                  <w:r w:rsidRPr="00AF1E7F">
                    <w:rPr>
                      <w:rFonts w:ascii="Arial" w:hAnsi="Arial" w:cs="Arial"/>
                      <w:bCs/>
                      <w:i/>
                      <w:iCs/>
                      <w:sz w:val="20"/>
                    </w:rPr>
                    <w:t>UDI-DI:</w:t>
                  </w:r>
                </w:p>
              </w:tc>
              <w:tc>
                <w:tcPr>
                  <w:tcW w:w="4977" w:type="dxa"/>
                  <w:vAlign w:val="center"/>
                </w:tcPr>
                <w:p w14:paraId="1AE49CF4" w14:textId="77777777" w:rsidR="00FF2BFF" w:rsidRPr="00AF1E7F" w:rsidRDefault="00FF2BFF" w:rsidP="005746B3">
                  <w:pPr>
                    <w:autoSpaceDE w:val="0"/>
                    <w:autoSpaceDN w:val="0"/>
                    <w:adjustRightInd w:val="0"/>
                    <w:spacing w:line="259" w:lineRule="auto"/>
                    <w:rPr>
                      <w:rFonts w:ascii="Arial" w:hAnsi="Arial" w:cs="Arial"/>
                      <w:bCs/>
                      <w:sz w:val="20"/>
                    </w:rPr>
                  </w:pPr>
                  <w:r w:rsidRPr="00AF1E7F">
                    <w:rPr>
                      <w:rFonts w:ascii="Arial" w:hAnsi="Arial" w:cs="Arial"/>
                      <w:bCs/>
                      <w:sz w:val="20"/>
                    </w:rPr>
                    <w:t>859421406UHFECGLP</w:t>
                  </w:r>
                </w:p>
              </w:tc>
            </w:tr>
          </w:tbl>
          <w:p w14:paraId="2816189C" w14:textId="73248C34" w:rsidR="00574537" w:rsidRPr="00A403F7" w:rsidRDefault="00FF2BFF" w:rsidP="008C022D">
            <w:pPr>
              <w:pStyle w:val="Zkladntextodsazen3"/>
              <w:widowControl w:val="0"/>
              <w:spacing w:after="120"/>
              <w:ind w:left="0" w:firstLine="0"/>
              <w:rPr>
                <w:rFonts w:ascii="Arial" w:hAnsi="Arial" w:cs="Arial"/>
                <w:snapToGrid w:val="0"/>
                <w:sz w:val="20"/>
                <w:lang w:val="cs-CZ"/>
              </w:rPr>
            </w:pPr>
            <w:r>
              <w:rPr>
                <w:rFonts w:ascii="Arial" w:hAnsi="Arial" w:cs="Arial"/>
                <w:snapToGrid w:val="0"/>
                <w:sz w:val="20"/>
                <w:lang w:val="cs-CZ"/>
              </w:rPr>
              <w:t xml:space="preserve"> </w:t>
            </w:r>
          </w:p>
        </w:tc>
      </w:tr>
      <w:tr w:rsidR="00574537" w14:paraId="72840CA7" w14:textId="77777777" w:rsidTr="00A526D8">
        <w:tc>
          <w:tcPr>
            <w:tcW w:w="2547" w:type="dxa"/>
          </w:tcPr>
          <w:p w14:paraId="08C85F56" w14:textId="55F787BD" w:rsidR="00574537" w:rsidRPr="00813665" w:rsidRDefault="009F07B0" w:rsidP="00574537">
            <w:pPr>
              <w:pStyle w:val="Zkladntextodsazen3"/>
              <w:widowControl w:val="0"/>
              <w:spacing w:after="120"/>
              <w:ind w:left="0" w:firstLine="0"/>
              <w:jc w:val="left"/>
              <w:rPr>
                <w:rFonts w:ascii="Arial" w:hAnsi="Arial" w:cs="Arial"/>
                <w:b/>
                <w:bCs/>
                <w:i/>
                <w:iCs/>
                <w:snapToGrid w:val="0"/>
                <w:sz w:val="20"/>
                <w:lang w:val="cs-CZ"/>
              </w:rPr>
            </w:pPr>
            <w:r>
              <w:rPr>
                <w:rFonts w:ascii="Arial" w:hAnsi="Arial" w:cs="Arial"/>
                <w:b/>
                <w:bCs/>
                <w:i/>
                <w:iCs/>
                <w:snapToGrid w:val="0"/>
                <w:sz w:val="20"/>
                <w:lang w:val="cs-CZ"/>
              </w:rPr>
              <w:t>Zkoušející</w:t>
            </w:r>
          </w:p>
        </w:tc>
        <w:tc>
          <w:tcPr>
            <w:tcW w:w="6513" w:type="dxa"/>
          </w:tcPr>
          <w:p w14:paraId="09FE0EA2" w14:textId="64787E29" w:rsidR="00574537" w:rsidRPr="00A403F7" w:rsidRDefault="00574537" w:rsidP="00574537">
            <w:pPr>
              <w:pStyle w:val="Zkladntextodsazen3"/>
              <w:widowControl w:val="0"/>
              <w:spacing w:after="120"/>
              <w:ind w:left="0" w:firstLine="0"/>
              <w:rPr>
                <w:rFonts w:ascii="Arial" w:hAnsi="Arial" w:cs="Arial"/>
                <w:snapToGrid w:val="0"/>
                <w:sz w:val="20"/>
                <w:lang w:val="cs-CZ"/>
              </w:rPr>
            </w:pPr>
            <w:r w:rsidRPr="00A403F7">
              <w:rPr>
                <w:rFonts w:ascii="Arial" w:hAnsi="Arial" w:cs="Arial"/>
                <w:snapToGrid w:val="0"/>
                <w:sz w:val="20"/>
                <w:lang w:val="cs-CZ"/>
              </w:rPr>
              <w:t>znamená</w:t>
            </w:r>
            <w:r w:rsidRPr="00813665">
              <w:rPr>
                <w:rFonts w:ascii="Arial" w:hAnsi="Arial" w:cs="Arial"/>
              </w:rPr>
              <w:t xml:space="preserve"> </w:t>
            </w:r>
            <w:r w:rsidRPr="00813665">
              <w:rPr>
                <w:rFonts w:ascii="Arial" w:hAnsi="Arial" w:cs="Arial"/>
                <w:sz w:val="20"/>
                <w:szCs w:val="16"/>
              </w:rPr>
              <w:t>o</w:t>
            </w:r>
            <w:r w:rsidRPr="00A403F7">
              <w:rPr>
                <w:rFonts w:ascii="Arial" w:hAnsi="Arial" w:cs="Arial"/>
                <w:snapToGrid w:val="0"/>
                <w:sz w:val="20"/>
                <w:lang w:val="cs-CZ"/>
              </w:rPr>
              <w:t>soba</w:t>
            </w:r>
            <w:r>
              <w:rPr>
                <w:rFonts w:ascii="Arial" w:hAnsi="Arial" w:cs="Arial"/>
                <w:snapToGrid w:val="0"/>
                <w:sz w:val="20"/>
                <w:lang w:val="cs-CZ"/>
              </w:rPr>
              <w:t xml:space="preserve">, která je zaměstnancem </w:t>
            </w:r>
            <w:r w:rsidR="001D29D1">
              <w:rPr>
                <w:rFonts w:ascii="Arial" w:hAnsi="Arial" w:cs="Arial"/>
                <w:snapToGrid w:val="0"/>
                <w:sz w:val="20"/>
                <w:lang w:val="cs-CZ"/>
              </w:rPr>
              <w:t>Poskytovatele</w:t>
            </w:r>
            <w:r>
              <w:rPr>
                <w:rFonts w:ascii="Arial" w:hAnsi="Arial" w:cs="Arial"/>
                <w:snapToGrid w:val="0"/>
                <w:sz w:val="20"/>
                <w:lang w:val="cs-CZ"/>
              </w:rPr>
              <w:t>, a která je</w:t>
            </w:r>
            <w:r w:rsidRPr="00A403F7">
              <w:rPr>
                <w:rFonts w:ascii="Arial" w:hAnsi="Arial" w:cs="Arial"/>
                <w:snapToGrid w:val="0"/>
                <w:sz w:val="20"/>
                <w:lang w:val="cs-CZ"/>
              </w:rPr>
              <w:t xml:space="preserve"> odpovědná za provádění </w:t>
            </w:r>
            <w:r w:rsidR="0035554F">
              <w:rPr>
                <w:rFonts w:ascii="Arial" w:hAnsi="Arial" w:cs="Arial"/>
                <w:snapToGrid w:val="0"/>
                <w:sz w:val="20"/>
                <w:lang w:val="cs-CZ"/>
              </w:rPr>
              <w:t>Studie</w:t>
            </w:r>
            <w:r w:rsidR="005D7C4D">
              <w:rPr>
                <w:rFonts w:ascii="Arial" w:hAnsi="Arial" w:cs="Arial"/>
                <w:snapToGrid w:val="0"/>
                <w:sz w:val="20"/>
                <w:lang w:val="cs-CZ"/>
              </w:rPr>
              <w:t xml:space="preserve"> v rámci konkrétního </w:t>
            </w:r>
            <w:r w:rsidR="001D29D1">
              <w:rPr>
                <w:rFonts w:ascii="Arial" w:hAnsi="Arial" w:cs="Arial"/>
                <w:snapToGrid w:val="0"/>
                <w:sz w:val="20"/>
                <w:lang w:val="cs-CZ"/>
              </w:rPr>
              <w:t>Poskytovatele</w:t>
            </w:r>
            <w:r>
              <w:rPr>
                <w:rFonts w:ascii="Arial" w:hAnsi="Arial" w:cs="Arial"/>
                <w:snapToGrid w:val="0"/>
                <w:sz w:val="20"/>
                <w:lang w:val="cs-CZ"/>
              </w:rPr>
              <w:t xml:space="preserve">. </w:t>
            </w:r>
            <w:r w:rsidRPr="006C26C0">
              <w:rPr>
                <w:rFonts w:ascii="Arial" w:hAnsi="Arial" w:cs="Arial"/>
                <w:snapToGrid w:val="0"/>
                <w:sz w:val="20"/>
                <w:lang w:val="cs-CZ"/>
              </w:rPr>
              <w:t xml:space="preserve">V této smlouvě je </w:t>
            </w:r>
            <w:r w:rsidR="009F07B0">
              <w:rPr>
                <w:rFonts w:ascii="Arial" w:hAnsi="Arial" w:cs="Arial"/>
                <w:snapToGrid w:val="0"/>
                <w:sz w:val="20"/>
                <w:lang w:val="cs-CZ"/>
              </w:rPr>
              <w:t>Zkoušející</w:t>
            </w:r>
            <w:r w:rsidR="00467487">
              <w:rPr>
                <w:rFonts w:ascii="Arial" w:hAnsi="Arial" w:cs="Arial"/>
                <w:snapToGrid w:val="0"/>
                <w:sz w:val="20"/>
                <w:lang w:val="cs-CZ"/>
              </w:rPr>
              <w:t>m</w:t>
            </w:r>
            <w:r w:rsidRPr="006C26C0">
              <w:rPr>
                <w:rFonts w:ascii="Arial" w:hAnsi="Arial" w:cs="Arial"/>
                <w:snapToGrid w:val="0"/>
                <w:sz w:val="20"/>
                <w:lang w:val="cs-CZ"/>
              </w:rPr>
              <w:t xml:space="preserve"> </w:t>
            </w:r>
            <w:r w:rsidR="00B3384B" w:rsidRPr="00A848F8">
              <w:rPr>
                <w:rFonts w:ascii="Arial" w:hAnsi="Arial" w:cs="Arial"/>
                <w:snapToGrid w:val="0"/>
                <w:sz w:val="20"/>
                <w:highlight w:val="black"/>
              </w:rPr>
              <w:t>[</w:t>
            </w:r>
            <w:r w:rsidR="00B3384B" w:rsidRPr="00A848F8">
              <w:rPr>
                <w:rFonts w:ascii="Segoe UI Symbol" w:hAnsi="Segoe UI Symbol" w:cs="Segoe UI Symbol"/>
                <w:snapToGrid w:val="0"/>
                <w:sz w:val="20"/>
                <w:highlight w:val="black"/>
              </w:rPr>
              <w:t>⬤</w:t>
            </w:r>
            <w:r w:rsidR="00B3384B" w:rsidRPr="00A848F8">
              <w:rPr>
                <w:rFonts w:ascii="Arial" w:hAnsi="Arial" w:cs="Arial"/>
                <w:snapToGrid w:val="0"/>
                <w:sz w:val="20"/>
                <w:highlight w:val="black"/>
              </w:rPr>
              <w:t>]</w:t>
            </w:r>
            <w:r w:rsidR="005D7C4D">
              <w:rPr>
                <w:rFonts w:ascii="Arial" w:hAnsi="Arial" w:cs="Arial"/>
                <w:snapToGrid w:val="0"/>
                <w:sz w:val="20"/>
                <w:lang w:val="cs-CZ"/>
              </w:rPr>
              <w:t xml:space="preserve"> </w:t>
            </w:r>
          </w:p>
        </w:tc>
      </w:tr>
    </w:tbl>
    <w:p w14:paraId="60C1B0F4" w14:textId="77777777" w:rsidR="003E4775" w:rsidRDefault="003E4775">
      <w:pPr>
        <w:rPr>
          <w:rFonts w:ascii="Arial" w:hAnsi="Arial" w:cs="Arial"/>
          <w:snapToGrid w:val="0"/>
          <w:sz w:val="20"/>
        </w:rPr>
      </w:pPr>
      <w:r>
        <w:rPr>
          <w:rFonts w:ascii="Arial" w:hAnsi="Arial" w:cs="Arial"/>
          <w:snapToGrid w:val="0"/>
          <w:sz w:val="20"/>
        </w:rPr>
        <w:br w:type="page"/>
      </w:r>
    </w:p>
    <w:p w14:paraId="4F293F74" w14:textId="2E57BBF2" w:rsidR="00C21255" w:rsidRDefault="00C21255">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lastRenderedPageBreak/>
        <w:t>Příloha č. 2</w:t>
      </w:r>
      <w:r w:rsidR="00DA581B">
        <w:rPr>
          <w:rFonts w:ascii="Arial" w:hAnsi="Arial" w:cs="Arial"/>
          <w:snapToGrid w:val="0"/>
          <w:sz w:val="20"/>
          <w:lang w:val="cs-CZ"/>
        </w:rPr>
        <w:tab/>
        <w:t xml:space="preserve">Prohlášení </w:t>
      </w:r>
      <w:r w:rsidR="009F07B0">
        <w:rPr>
          <w:rFonts w:ascii="Arial" w:hAnsi="Arial" w:cs="Arial"/>
          <w:snapToGrid w:val="0"/>
          <w:sz w:val="20"/>
          <w:lang w:val="cs-CZ"/>
        </w:rPr>
        <w:t>Zkoušejícího</w:t>
      </w:r>
    </w:p>
    <w:p w14:paraId="2A4DAF53" w14:textId="77777777" w:rsidR="00DA581B" w:rsidRDefault="00DA581B">
      <w:pPr>
        <w:pStyle w:val="Zkladntextodsazen3"/>
        <w:widowControl w:val="0"/>
        <w:spacing w:after="120"/>
        <w:ind w:left="0" w:firstLine="0"/>
        <w:jc w:val="left"/>
        <w:rPr>
          <w:rFonts w:ascii="Arial" w:hAnsi="Arial" w:cs="Arial"/>
          <w:snapToGrid w:val="0"/>
          <w:sz w:val="20"/>
          <w:lang w:val="cs-CZ"/>
        </w:rPr>
      </w:pPr>
    </w:p>
    <w:p w14:paraId="7D05F0AB" w14:textId="1D4D077F" w:rsidR="00E21904" w:rsidRDefault="00DA581B" w:rsidP="00DA581B">
      <w:pPr>
        <w:pStyle w:val="Zkladntextodsazen3"/>
        <w:widowControl w:val="0"/>
        <w:spacing w:after="120" w:line="276" w:lineRule="auto"/>
        <w:ind w:left="0" w:firstLine="0"/>
        <w:rPr>
          <w:rFonts w:ascii="Arial" w:hAnsi="Arial" w:cs="Arial"/>
          <w:snapToGrid w:val="0"/>
          <w:sz w:val="20"/>
          <w:lang w:val="cs-CZ"/>
        </w:rPr>
      </w:pPr>
      <w:r>
        <w:rPr>
          <w:rFonts w:ascii="Arial" w:hAnsi="Arial" w:cs="Arial"/>
          <w:snapToGrid w:val="0"/>
          <w:sz w:val="20"/>
          <w:lang w:val="cs-CZ"/>
        </w:rPr>
        <w:t xml:space="preserve">Já, </w:t>
      </w:r>
      <w:r w:rsidRPr="00EB262A">
        <w:rPr>
          <w:rFonts w:ascii="Arial" w:hAnsi="Arial" w:cs="Arial"/>
          <w:snapToGrid w:val="0"/>
          <w:sz w:val="20"/>
          <w:lang w:val="cs-CZ"/>
        </w:rPr>
        <w:t xml:space="preserve">níže podepsaný </w:t>
      </w:r>
      <w:r w:rsidR="00B3384B" w:rsidRPr="00A848F8">
        <w:rPr>
          <w:rFonts w:ascii="Arial" w:hAnsi="Arial" w:cs="Arial"/>
          <w:snapToGrid w:val="0"/>
          <w:sz w:val="20"/>
          <w:highlight w:val="black"/>
        </w:rPr>
        <w:t>[</w:t>
      </w:r>
      <w:r w:rsidR="00B3384B" w:rsidRPr="00A848F8">
        <w:rPr>
          <w:rFonts w:ascii="Segoe UI Symbol" w:hAnsi="Segoe UI Symbol" w:cs="Segoe UI Symbol"/>
          <w:snapToGrid w:val="0"/>
          <w:sz w:val="20"/>
          <w:highlight w:val="black"/>
        </w:rPr>
        <w:t>⬤</w:t>
      </w:r>
      <w:r w:rsidR="00B3384B" w:rsidRPr="00A848F8">
        <w:rPr>
          <w:rFonts w:ascii="Arial" w:hAnsi="Arial" w:cs="Arial"/>
          <w:snapToGrid w:val="0"/>
          <w:sz w:val="20"/>
          <w:highlight w:val="black"/>
        </w:rPr>
        <w:t>]</w:t>
      </w:r>
      <w:bookmarkStart w:id="7" w:name="_GoBack"/>
      <w:bookmarkEnd w:id="7"/>
      <w:r w:rsidR="004526BA">
        <w:rPr>
          <w:rFonts w:ascii="Arial" w:hAnsi="Arial" w:cs="Arial"/>
          <w:snapToGrid w:val="0"/>
          <w:sz w:val="20"/>
          <w:lang w:val="cs-CZ"/>
        </w:rPr>
        <w:t>,</w:t>
      </w:r>
    </w:p>
    <w:p w14:paraId="1BA2C427" w14:textId="77777777" w:rsidR="00423507" w:rsidRDefault="00423507" w:rsidP="00DA581B">
      <w:pPr>
        <w:pStyle w:val="Zkladntextodsazen3"/>
        <w:widowControl w:val="0"/>
        <w:spacing w:after="120" w:line="276" w:lineRule="auto"/>
        <w:ind w:left="0" w:firstLine="0"/>
        <w:rPr>
          <w:rFonts w:ascii="Arial" w:hAnsi="Arial" w:cs="Arial"/>
          <w:snapToGrid w:val="0"/>
          <w:sz w:val="20"/>
          <w:lang w:val="cs-CZ"/>
        </w:rPr>
      </w:pPr>
    </w:p>
    <w:p w14:paraId="7FFFABE6" w14:textId="057E0065" w:rsidR="003B5BDA" w:rsidRDefault="00423507" w:rsidP="00DA581B">
      <w:pPr>
        <w:pStyle w:val="Zkladntextodsazen3"/>
        <w:widowControl w:val="0"/>
        <w:spacing w:after="120" w:line="276" w:lineRule="auto"/>
        <w:ind w:left="0" w:firstLine="0"/>
        <w:rPr>
          <w:rFonts w:ascii="Arial" w:hAnsi="Arial" w:cs="Arial"/>
          <w:snapToGrid w:val="0"/>
          <w:sz w:val="20"/>
          <w:lang w:val="cs-CZ"/>
        </w:rPr>
      </w:pPr>
      <w:r>
        <w:rPr>
          <w:rFonts w:ascii="Arial" w:hAnsi="Arial" w:cs="Arial"/>
          <w:snapToGrid w:val="0"/>
          <w:sz w:val="20"/>
          <w:lang w:val="cs-CZ"/>
        </w:rPr>
        <w:t xml:space="preserve">tímto </w:t>
      </w:r>
      <w:r w:rsidR="00DA581B" w:rsidRPr="00DA581B">
        <w:rPr>
          <w:rFonts w:ascii="Arial" w:hAnsi="Arial" w:cs="Arial"/>
          <w:snapToGrid w:val="0"/>
          <w:sz w:val="20"/>
          <w:lang w:val="cs-CZ"/>
        </w:rPr>
        <w:t>jako</w:t>
      </w:r>
      <w:r>
        <w:rPr>
          <w:rFonts w:ascii="Arial" w:hAnsi="Arial" w:cs="Arial"/>
          <w:snapToGrid w:val="0"/>
          <w:sz w:val="20"/>
          <w:lang w:val="cs-CZ"/>
        </w:rPr>
        <w:t>žto</w:t>
      </w:r>
      <w:r w:rsidR="00DA581B" w:rsidRPr="00DA581B">
        <w:rPr>
          <w:rFonts w:ascii="Arial" w:hAnsi="Arial" w:cs="Arial"/>
          <w:snapToGrid w:val="0"/>
          <w:sz w:val="20"/>
          <w:lang w:val="cs-CZ"/>
        </w:rPr>
        <w:t xml:space="preserve"> </w:t>
      </w:r>
      <w:r w:rsidR="009F07B0">
        <w:rPr>
          <w:rFonts w:ascii="Arial" w:hAnsi="Arial" w:cs="Arial"/>
          <w:snapToGrid w:val="0"/>
          <w:sz w:val="20"/>
          <w:lang w:val="cs-CZ"/>
        </w:rPr>
        <w:t>Zkoušející</w:t>
      </w:r>
      <w:r w:rsidR="00DA581B" w:rsidRPr="00DA581B">
        <w:rPr>
          <w:rFonts w:ascii="Arial" w:hAnsi="Arial" w:cs="Arial"/>
          <w:snapToGrid w:val="0"/>
          <w:sz w:val="20"/>
          <w:lang w:val="cs-CZ"/>
        </w:rPr>
        <w:t xml:space="preserve"> potvrzuji, že jsem se řádně seznámil s</w:t>
      </w:r>
      <w:r w:rsidR="00DA581B">
        <w:rPr>
          <w:rFonts w:ascii="Arial" w:hAnsi="Arial" w:cs="Arial"/>
          <w:snapToGrid w:val="0"/>
          <w:sz w:val="20"/>
          <w:lang w:val="cs-CZ"/>
        </w:rPr>
        <w:t xml:space="preserve"> </w:t>
      </w:r>
      <w:r w:rsidR="00DA581B" w:rsidRPr="00DA581B">
        <w:rPr>
          <w:rFonts w:ascii="Arial" w:hAnsi="Arial" w:cs="Arial"/>
          <w:snapToGrid w:val="0"/>
          <w:sz w:val="20"/>
          <w:lang w:val="cs-CZ"/>
        </w:rPr>
        <w:t xml:space="preserve">obsahem této smlouvy a potvrzuji, že jsem na sebe převzal povinnosti </w:t>
      </w:r>
      <w:r w:rsidR="009F07B0">
        <w:rPr>
          <w:rFonts w:ascii="Arial" w:hAnsi="Arial" w:cs="Arial"/>
          <w:snapToGrid w:val="0"/>
          <w:sz w:val="20"/>
          <w:lang w:val="cs-CZ"/>
        </w:rPr>
        <w:t>Zkoušejícího</w:t>
      </w:r>
      <w:r w:rsidR="00DA581B" w:rsidRPr="00DA581B">
        <w:rPr>
          <w:rFonts w:ascii="Arial" w:hAnsi="Arial" w:cs="Arial"/>
          <w:snapToGrid w:val="0"/>
          <w:sz w:val="20"/>
          <w:lang w:val="cs-CZ"/>
        </w:rPr>
        <w:t xml:space="preserve"> dle této smlouvy, smluvních ujednání se </w:t>
      </w:r>
      <w:r w:rsidR="00F024C5">
        <w:rPr>
          <w:rFonts w:ascii="Arial" w:hAnsi="Arial" w:cs="Arial"/>
          <w:snapToGrid w:val="0"/>
          <w:sz w:val="20"/>
          <w:lang w:val="cs-CZ"/>
        </w:rPr>
        <w:t>Zadavatelem</w:t>
      </w:r>
      <w:r w:rsidR="00DA581B" w:rsidRPr="00DA581B">
        <w:rPr>
          <w:rFonts w:ascii="Arial" w:hAnsi="Arial" w:cs="Arial"/>
          <w:snapToGrid w:val="0"/>
          <w:sz w:val="20"/>
          <w:lang w:val="cs-CZ"/>
        </w:rPr>
        <w:t xml:space="preserve"> a příslušných právních předpisů upravujících provádění </w:t>
      </w:r>
      <w:r w:rsidR="0035554F">
        <w:rPr>
          <w:rFonts w:ascii="Arial" w:hAnsi="Arial" w:cs="Arial"/>
          <w:snapToGrid w:val="0"/>
          <w:sz w:val="20"/>
          <w:lang w:val="cs-CZ"/>
        </w:rPr>
        <w:t>Studie</w:t>
      </w:r>
      <w:r w:rsidR="00DA581B" w:rsidRPr="00DA581B">
        <w:rPr>
          <w:rFonts w:ascii="Arial" w:hAnsi="Arial" w:cs="Arial"/>
          <w:snapToGrid w:val="0"/>
          <w:sz w:val="20"/>
          <w:lang w:val="cs-CZ"/>
        </w:rPr>
        <w:t xml:space="preserve">. </w:t>
      </w:r>
    </w:p>
    <w:p w14:paraId="0AE6F739" w14:textId="6000FC2C" w:rsidR="003B5BDA" w:rsidRPr="00084A42" w:rsidRDefault="00DA581B" w:rsidP="00DA581B">
      <w:pPr>
        <w:pStyle w:val="Zkladntextodsazen3"/>
        <w:widowControl w:val="0"/>
        <w:spacing w:after="120" w:line="276" w:lineRule="auto"/>
        <w:ind w:left="0" w:firstLine="0"/>
        <w:rPr>
          <w:rFonts w:ascii="Arial" w:hAnsi="Arial" w:cs="Arial"/>
          <w:snapToGrid w:val="0"/>
          <w:sz w:val="20"/>
          <w:lang w:val="cs-CZ"/>
        </w:rPr>
      </w:pPr>
      <w:r w:rsidRPr="00DA581B">
        <w:rPr>
          <w:rFonts w:ascii="Arial" w:hAnsi="Arial" w:cs="Arial"/>
          <w:snapToGrid w:val="0"/>
          <w:sz w:val="20"/>
          <w:lang w:val="cs-CZ"/>
        </w:rPr>
        <w:t xml:space="preserve">Dále se zavazuji nezveřejňovat informace týkající se předmětné </w:t>
      </w:r>
      <w:r w:rsidR="0035554F">
        <w:rPr>
          <w:rFonts w:ascii="Arial" w:hAnsi="Arial" w:cs="Arial"/>
          <w:snapToGrid w:val="0"/>
          <w:sz w:val="20"/>
          <w:lang w:val="cs-CZ"/>
        </w:rPr>
        <w:t>Studie</w:t>
      </w:r>
      <w:r w:rsidRPr="00DA581B">
        <w:rPr>
          <w:rFonts w:ascii="Arial" w:hAnsi="Arial" w:cs="Arial"/>
          <w:snapToGrid w:val="0"/>
          <w:sz w:val="20"/>
          <w:lang w:val="cs-CZ"/>
        </w:rPr>
        <w:t xml:space="preserve"> bez předchozího písemného souhlasu </w:t>
      </w:r>
      <w:r w:rsidR="00F024C5">
        <w:rPr>
          <w:rFonts w:ascii="Arial" w:hAnsi="Arial" w:cs="Arial"/>
          <w:snapToGrid w:val="0"/>
          <w:sz w:val="20"/>
          <w:lang w:val="cs-CZ"/>
        </w:rPr>
        <w:t>Zadavatel</w:t>
      </w:r>
      <w:r w:rsidR="008A5B86">
        <w:rPr>
          <w:rFonts w:ascii="Arial" w:hAnsi="Arial" w:cs="Arial"/>
          <w:snapToGrid w:val="0"/>
          <w:sz w:val="20"/>
          <w:lang w:val="cs-CZ"/>
        </w:rPr>
        <w:t>e</w:t>
      </w:r>
      <w:r w:rsidRPr="00DA581B">
        <w:rPr>
          <w:rFonts w:ascii="Arial" w:hAnsi="Arial" w:cs="Arial"/>
          <w:snapToGrid w:val="0"/>
          <w:sz w:val="20"/>
          <w:lang w:val="cs-CZ"/>
        </w:rPr>
        <w:t xml:space="preserve">, zachovávat mlčenlivost o všech poskytnutých informacích, považovat tyto za důvěrné a zdržet se jakéhokoliv jiného užití těchto informací a výsledků než pro </w:t>
      </w:r>
      <w:r w:rsidRPr="00084A42">
        <w:rPr>
          <w:rFonts w:ascii="Arial" w:hAnsi="Arial" w:cs="Arial"/>
          <w:snapToGrid w:val="0"/>
          <w:sz w:val="20"/>
          <w:lang w:val="cs-CZ"/>
        </w:rPr>
        <w:t xml:space="preserve">účely </w:t>
      </w:r>
      <w:r w:rsidR="003B5BDA" w:rsidRPr="00084A42">
        <w:rPr>
          <w:rFonts w:ascii="Arial" w:hAnsi="Arial" w:cs="Arial"/>
          <w:snapToGrid w:val="0"/>
          <w:sz w:val="20"/>
          <w:lang w:val="cs-CZ"/>
        </w:rPr>
        <w:t>této</w:t>
      </w:r>
      <w:r w:rsidRPr="00084A42">
        <w:rPr>
          <w:rFonts w:ascii="Arial" w:hAnsi="Arial" w:cs="Arial"/>
          <w:snapToGrid w:val="0"/>
          <w:sz w:val="20"/>
          <w:lang w:val="cs-CZ"/>
        </w:rPr>
        <w:t xml:space="preserve"> </w:t>
      </w:r>
      <w:r w:rsidR="0035554F" w:rsidRPr="00084A42">
        <w:rPr>
          <w:rFonts w:ascii="Arial" w:hAnsi="Arial" w:cs="Arial"/>
          <w:snapToGrid w:val="0"/>
          <w:sz w:val="20"/>
          <w:lang w:val="cs-CZ"/>
        </w:rPr>
        <w:t>Studie</w:t>
      </w:r>
      <w:r w:rsidRPr="00084A42">
        <w:rPr>
          <w:rFonts w:ascii="Arial" w:hAnsi="Arial" w:cs="Arial"/>
          <w:snapToGrid w:val="0"/>
          <w:sz w:val="20"/>
          <w:lang w:val="cs-CZ"/>
        </w:rPr>
        <w:t xml:space="preserve">. </w:t>
      </w:r>
    </w:p>
    <w:p w14:paraId="7BDC2917" w14:textId="2965F80B" w:rsidR="003B5BDA" w:rsidRDefault="00DA581B" w:rsidP="00DA581B">
      <w:pPr>
        <w:pStyle w:val="Zkladntextodsazen3"/>
        <w:widowControl w:val="0"/>
        <w:spacing w:after="120" w:line="276" w:lineRule="auto"/>
        <w:ind w:left="0" w:firstLine="0"/>
        <w:rPr>
          <w:rFonts w:ascii="Arial" w:hAnsi="Arial" w:cs="Arial"/>
          <w:snapToGrid w:val="0"/>
          <w:sz w:val="20"/>
          <w:lang w:val="cs-CZ"/>
        </w:rPr>
      </w:pPr>
      <w:r w:rsidRPr="00084A42">
        <w:rPr>
          <w:rFonts w:ascii="Arial" w:hAnsi="Arial" w:cs="Arial"/>
          <w:snapToGrid w:val="0"/>
          <w:sz w:val="20"/>
          <w:lang w:val="cs-CZ"/>
        </w:rPr>
        <w:t xml:space="preserve">Jako </w:t>
      </w:r>
      <w:r w:rsidR="009F07B0" w:rsidRPr="00084A42">
        <w:rPr>
          <w:rFonts w:ascii="Arial" w:hAnsi="Arial" w:cs="Arial"/>
          <w:snapToGrid w:val="0"/>
          <w:sz w:val="20"/>
          <w:lang w:val="cs-CZ"/>
        </w:rPr>
        <w:t>Zkoušející</w:t>
      </w:r>
      <w:r w:rsidRPr="00084A42">
        <w:rPr>
          <w:rFonts w:ascii="Arial" w:hAnsi="Arial" w:cs="Arial"/>
          <w:snapToGrid w:val="0"/>
          <w:sz w:val="20"/>
          <w:lang w:val="cs-CZ"/>
        </w:rPr>
        <w:t xml:space="preserve"> </w:t>
      </w:r>
      <w:r w:rsidR="003B5BDA" w:rsidRPr="00084A42">
        <w:rPr>
          <w:rFonts w:ascii="Arial" w:hAnsi="Arial" w:cs="Arial"/>
          <w:snapToGrid w:val="0"/>
          <w:sz w:val="20"/>
          <w:lang w:val="cs-CZ"/>
        </w:rPr>
        <w:t xml:space="preserve">dále </w:t>
      </w:r>
      <w:r w:rsidRPr="00084A42">
        <w:rPr>
          <w:rFonts w:ascii="Arial" w:hAnsi="Arial" w:cs="Arial"/>
          <w:snapToGrid w:val="0"/>
          <w:sz w:val="20"/>
          <w:lang w:val="cs-CZ"/>
        </w:rPr>
        <w:t xml:space="preserve">souhlasím s tím, že </w:t>
      </w:r>
      <w:r w:rsidR="00F024C5" w:rsidRPr="00084A42">
        <w:rPr>
          <w:rFonts w:ascii="Arial" w:hAnsi="Arial" w:cs="Arial"/>
          <w:snapToGrid w:val="0"/>
          <w:sz w:val="20"/>
          <w:lang w:val="cs-CZ"/>
        </w:rPr>
        <w:t>Zadavatel</w:t>
      </w:r>
      <w:r w:rsidRPr="00084A42">
        <w:rPr>
          <w:rFonts w:ascii="Arial" w:hAnsi="Arial" w:cs="Arial"/>
          <w:snapToGrid w:val="0"/>
          <w:sz w:val="20"/>
          <w:lang w:val="cs-CZ"/>
        </w:rPr>
        <w:t xml:space="preserve"> bude shromažďovat, používat, zpracovávat a zveřejňovat mé osobní údaje, včetně jména, kvalifikace a zkušeností v</w:t>
      </w:r>
      <w:r w:rsidR="001453D1" w:rsidRPr="00084A42">
        <w:rPr>
          <w:rFonts w:ascii="Arial" w:hAnsi="Arial" w:cs="Arial"/>
          <w:snapToGrid w:val="0"/>
          <w:sz w:val="20"/>
          <w:lang w:val="cs-CZ"/>
        </w:rPr>
        <w:t xml:space="preserve"> rámci </w:t>
      </w:r>
      <w:r w:rsidR="0035554F" w:rsidRPr="00084A42">
        <w:rPr>
          <w:rFonts w:ascii="Arial" w:hAnsi="Arial" w:cs="Arial"/>
          <w:snapToGrid w:val="0"/>
          <w:sz w:val="20"/>
          <w:lang w:val="cs-CZ"/>
        </w:rPr>
        <w:t>Studie</w:t>
      </w:r>
      <w:r w:rsidRPr="00084A42">
        <w:rPr>
          <w:rFonts w:ascii="Arial" w:hAnsi="Arial" w:cs="Arial"/>
          <w:snapToGrid w:val="0"/>
          <w:sz w:val="20"/>
          <w:lang w:val="cs-CZ"/>
        </w:rPr>
        <w:t>, mé finanční údaje vztahující se mimo jiné k obdržené odměně a finanční náhradě a další osobní údaje k administrativním účelům v souvislosti s</w:t>
      </w:r>
      <w:r w:rsidR="008A5B86" w:rsidRPr="00084A42">
        <w:rPr>
          <w:rFonts w:ascii="Arial" w:hAnsi="Arial" w:cs="Arial"/>
          <w:snapToGrid w:val="0"/>
          <w:sz w:val="20"/>
          <w:lang w:val="cs-CZ"/>
        </w:rPr>
        <w:t>e</w:t>
      </w:r>
      <w:r w:rsidRPr="00084A42">
        <w:rPr>
          <w:rFonts w:ascii="Arial" w:hAnsi="Arial" w:cs="Arial"/>
          <w:snapToGrid w:val="0"/>
          <w:sz w:val="20"/>
          <w:lang w:val="cs-CZ"/>
        </w:rPr>
        <w:t xml:space="preserve"> </w:t>
      </w:r>
      <w:r w:rsidR="0035554F" w:rsidRPr="00084A42">
        <w:rPr>
          <w:rFonts w:ascii="Arial" w:hAnsi="Arial" w:cs="Arial"/>
          <w:snapToGrid w:val="0"/>
          <w:sz w:val="20"/>
          <w:lang w:val="cs-CZ"/>
        </w:rPr>
        <w:t>Studi</w:t>
      </w:r>
      <w:r w:rsidR="008A5B86" w:rsidRPr="00084A42">
        <w:rPr>
          <w:rFonts w:ascii="Arial" w:hAnsi="Arial" w:cs="Arial"/>
          <w:snapToGrid w:val="0"/>
          <w:sz w:val="20"/>
          <w:lang w:val="cs-CZ"/>
        </w:rPr>
        <w:t>í</w:t>
      </w:r>
      <w:r w:rsidRPr="00084A42">
        <w:rPr>
          <w:rFonts w:ascii="Arial" w:hAnsi="Arial" w:cs="Arial"/>
          <w:snapToGrid w:val="0"/>
          <w:sz w:val="20"/>
          <w:lang w:val="cs-CZ"/>
        </w:rPr>
        <w:t>, popř. k poskytnutí etickým komisím a státním úřadům a zavazuji se</w:t>
      </w:r>
      <w:r w:rsidRPr="00DA581B">
        <w:rPr>
          <w:rFonts w:ascii="Arial" w:hAnsi="Arial" w:cs="Arial"/>
          <w:snapToGrid w:val="0"/>
          <w:sz w:val="20"/>
          <w:lang w:val="cs-CZ"/>
        </w:rPr>
        <w:t xml:space="preserve"> zajistit tento souhlas i od ostatních členů </w:t>
      </w:r>
      <w:r w:rsidR="001453D1">
        <w:rPr>
          <w:rFonts w:ascii="Arial" w:hAnsi="Arial" w:cs="Arial"/>
          <w:snapToGrid w:val="0"/>
          <w:sz w:val="20"/>
          <w:lang w:val="cs-CZ"/>
        </w:rPr>
        <w:t>mého</w:t>
      </w:r>
      <w:r w:rsidRPr="00DA581B">
        <w:rPr>
          <w:rFonts w:ascii="Arial" w:hAnsi="Arial" w:cs="Arial"/>
          <w:snapToGrid w:val="0"/>
          <w:sz w:val="20"/>
          <w:lang w:val="cs-CZ"/>
        </w:rPr>
        <w:t xml:space="preserve"> týmu</w:t>
      </w:r>
      <w:r w:rsidR="001453D1">
        <w:rPr>
          <w:rFonts w:ascii="Arial" w:hAnsi="Arial" w:cs="Arial"/>
          <w:snapToGrid w:val="0"/>
          <w:sz w:val="20"/>
          <w:lang w:val="cs-CZ"/>
        </w:rPr>
        <w:t xml:space="preserve">, kteří se </w:t>
      </w:r>
      <w:r w:rsidR="0035554F">
        <w:rPr>
          <w:rFonts w:ascii="Arial" w:hAnsi="Arial" w:cs="Arial"/>
          <w:snapToGrid w:val="0"/>
          <w:sz w:val="20"/>
          <w:lang w:val="cs-CZ"/>
        </w:rPr>
        <w:t>Studie</w:t>
      </w:r>
      <w:r w:rsidR="001453D1">
        <w:rPr>
          <w:rFonts w:ascii="Arial" w:hAnsi="Arial" w:cs="Arial"/>
          <w:snapToGrid w:val="0"/>
          <w:sz w:val="20"/>
          <w:lang w:val="cs-CZ"/>
        </w:rPr>
        <w:t xml:space="preserve"> účastní</w:t>
      </w:r>
      <w:r w:rsidRPr="00DA581B">
        <w:rPr>
          <w:rFonts w:ascii="Arial" w:hAnsi="Arial" w:cs="Arial"/>
          <w:snapToGrid w:val="0"/>
          <w:sz w:val="20"/>
          <w:lang w:val="cs-CZ"/>
        </w:rPr>
        <w:t xml:space="preserve">. </w:t>
      </w:r>
    </w:p>
    <w:p w14:paraId="28072B68" w14:textId="77777777" w:rsidR="003B5BDA" w:rsidRDefault="003B5BDA" w:rsidP="00DA581B">
      <w:pPr>
        <w:pStyle w:val="Zkladntextodsazen3"/>
        <w:widowControl w:val="0"/>
        <w:spacing w:after="120" w:line="276" w:lineRule="auto"/>
        <w:ind w:left="0" w:firstLine="0"/>
        <w:rPr>
          <w:rFonts w:ascii="Arial" w:hAnsi="Arial" w:cs="Arial"/>
          <w:snapToGrid w:val="0"/>
          <w:sz w:val="20"/>
          <w:lang w:val="cs-CZ"/>
        </w:rPr>
      </w:pPr>
    </w:p>
    <w:tbl>
      <w:tblPr>
        <w:tblW w:w="9212" w:type="dxa"/>
        <w:tblInd w:w="-70" w:type="dxa"/>
        <w:tblLayout w:type="fixed"/>
        <w:tblCellMar>
          <w:left w:w="70" w:type="dxa"/>
          <w:right w:w="70" w:type="dxa"/>
        </w:tblCellMar>
        <w:tblLook w:val="0000" w:firstRow="0" w:lastRow="0" w:firstColumn="0" w:lastColumn="0" w:noHBand="0" w:noVBand="0"/>
      </w:tblPr>
      <w:tblGrid>
        <w:gridCol w:w="9212"/>
      </w:tblGrid>
      <w:tr w:rsidR="008732AD" w:rsidRPr="003C665C" w14:paraId="3B01A4AB" w14:textId="77777777" w:rsidTr="00493565">
        <w:tc>
          <w:tcPr>
            <w:tcW w:w="4571" w:type="dxa"/>
            <w:tcBorders>
              <w:top w:val="nil"/>
              <w:left w:val="nil"/>
              <w:bottom w:val="nil"/>
              <w:right w:val="nil"/>
            </w:tcBorders>
          </w:tcPr>
          <w:p w14:paraId="08299FFB" w14:textId="77777777" w:rsidR="008732AD" w:rsidRPr="003C665C" w:rsidRDefault="008732AD" w:rsidP="00493565">
            <w:pPr>
              <w:rPr>
                <w:rFonts w:ascii="Arial" w:hAnsi="Arial" w:cs="Arial"/>
                <w:sz w:val="21"/>
                <w:szCs w:val="21"/>
              </w:rPr>
            </w:pPr>
            <w:r w:rsidRPr="003C665C">
              <w:rPr>
                <w:rFonts w:ascii="Arial" w:hAnsi="Arial" w:cs="Arial"/>
                <w:sz w:val="21"/>
                <w:szCs w:val="21"/>
              </w:rPr>
              <w:t xml:space="preserve">Místo: </w:t>
            </w:r>
            <w:r>
              <w:rPr>
                <w:rFonts w:ascii="Arial" w:hAnsi="Arial" w:cs="Arial"/>
                <w:sz w:val="21"/>
                <w:szCs w:val="21"/>
              </w:rPr>
              <w:t>Brno</w:t>
            </w:r>
          </w:p>
          <w:p w14:paraId="3FEB2545" w14:textId="76B995D0" w:rsidR="008732AD" w:rsidRPr="003C665C" w:rsidRDefault="008732AD" w:rsidP="00493565">
            <w:pPr>
              <w:rPr>
                <w:rFonts w:ascii="Arial" w:hAnsi="Arial" w:cs="Arial"/>
                <w:sz w:val="21"/>
                <w:szCs w:val="21"/>
              </w:rPr>
            </w:pPr>
            <w:r w:rsidRPr="003C665C">
              <w:rPr>
                <w:rFonts w:ascii="Arial" w:hAnsi="Arial" w:cs="Arial"/>
                <w:sz w:val="21"/>
                <w:szCs w:val="21"/>
              </w:rPr>
              <w:t>Datum:</w:t>
            </w:r>
          </w:p>
        </w:tc>
      </w:tr>
      <w:tr w:rsidR="008732AD" w:rsidRPr="003C665C" w14:paraId="152060CD" w14:textId="77777777" w:rsidTr="00493565">
        <w:trPr>
          <w:trHeight w:val="151"/>
        </w:trPr>
        <w:tc>
          <w:tcPr>
            <w:tcW w:w="4571" w:type="dxa"/>
            <w:tcBorders>
              <w:top w:val="nil"/>
              <w:left w:val="nil"/>
              <w:bottom w:val="nil"/>
              <w:right w:val="nil"/>
            </w:tcBorders>
            <w:vAlign w:val="bottom"/>
          </w:tcPr>
          <w:p w14:paraId="49171228" w14:textId="77777777" w:rsidR="008732AD" w:rsidRPr="003C665C" w:rsidRDefault="008732AD" w:rsidP="00493565">
            <w:pPr>
              <w:rPr>
                <w:rFonts w:ascii="Arial" w:hAnsi="Arial" w:cs="Arial"/>
                <w:b/>
                <w:sz w:val="21"/>
                <w:szCs w:val="21"/>
              </w:rPr>
            </w:pPr>
          </w:p>
        </w:tc>
      </w:tr>
      <w:tr w:rsidR="008732AD" w:rsidRPr="003C665C" w14:paraId="42911048" w14:textId="77777777" w:rsidTr="00493565">
        <w:tc>
          <w:tcPr>
            <w:tcW w:w="4571" w:type="dxa"/>
            <w:tcBorders>
              <w:top w:val="nil"/>
              <w:left w:val="nil"/>
              <w:bottom w:val="nil"/>
              <w:right w:val="nil"/>
            </w:tcBorders>
          </w:tcPr>
          <w:p w14:paraId="162E4AE7" w14:textId="77777777" w:rsidR="008732AD" w:rsidRPr="003C665C" w:rsidRDefault="008732AD" w:rsidP="00493565">
            <w:pPr>
              <w:rPr>
                <w:rFonts w:ascii="Arial" w:hAnsi="Arial" w:cs="Arial"/>
                <w:i/>
                <w:sz w:val="21"/>
                <w:szCs w:val="21"/>
              </w:rPr>
            </w:pPr>
          </w:p>
          <w:p w14:paraId="08FC3CC3" w14:textId="77777777" w:rsidR="008732AD" w:rsidRPr="003C665C" w:rsidRDefault="008732AD" w:rsidP="00493565">
            <w:pPr>
              <w:rPr>
                <w:rFonts w:ascii="Arial" w:hAnsi="Arial" w:cs="Arial"/>
                <w:i/>
                <w:sz w:val="21"/>
                <w:szCs w:val="21"/>
              </w:rPr>
            </w:pPr>
          </w:p>
          <w:p w14:paraId="4FB3CB32" w14:textId="77777777" w:rsidR="008732AD" w:rsidRPr="003C665C" w:rsidRDefault="008732AD" w:rsidP="00493565">
            <w:pPr>
              <w:rPr>
                <w:rFonts w:ascii="Arial" w:hAnsi="Arial" w:cs="Arial"/>
                <w:i/>
                <w:sz w:val="21"/>
                <w:szCs w:val="21"/>
              </w:rPr>
            </w:pPr>
            <w:r w:rsidRPr="003C665C">
              <w:rPr>
                <w:rFonts w:ascii="Arial" w:hAnsi="Arial" w:cs="Arial"/>
                <w:i/>
                <w:sz w:val="21"/>
                <w:szCs w:val="21"/>
              </w:rPr>
              <w:t>______________________________</w:t>
            </w:r>
          </w:p>
          <w:p w14:paraId="3F872C82" w14:textId="3FDA24C4" w:rsidR="008732AD" w:rsidRPr="003C665C" w:rsidRDefault="008732AD" w:rsidP="00493565">
            <w:pPr>
              <w:rPr>
                <w:rFonts w:ascii="Arial" w:hAnsi="Arial" w:cs="Arial"/>
                <w:sz w:val="21"/>
                <w:szCs w:val="21"/>
              </w:rPr>
            </w:pPr>
            <w:r w:rsidRPr="003C665C">
              <w:rPr>
                <w:rFonts w:ascii="Arial" w:hAnsi="Arial" w:cs="Arial"/>
                <w:sz w:val="21"/>
                <w:szCs w:val="21"/>
              </w:rPr>
              <w:t>Jméno:</w:t>
            </w:r>
            <w:r>
              <w:rPr>
                <w:rFonts w:ascii="Arial" w:hAnsi="Arial" w:cs="Arial"/>
                <w:sz w:val="21"/>
                <w:szCs w:val="21"/>
              </w:rPr>
              <w:t xml:space="preserve"> </w:t>
            </w:r>
            <w:r w:rsidR="00B3384B" w:rsidRPr="00A848F8">
              <w:rPr>
                <w:rFonts w:ascii="Arial" w:hAnsi="Arial" w:cs="Arial"/>
                <w:snapToGrid w:val="0"/>
                <w:sz w:val="20"/>
                <w:highlight w:val="black"/>
              </w:rPr>
              <w:t>[</w:t>
            </w:r>
            <w:r w:rsidR="00B3384B" w:rsidRPr="00A848F8">
              <w:rPr>
                <w:rFonts w:ascii="Segoe UI Symbol" w:hAnsi="Segoe UI Symbol" w:cs="Segoe UI Symbol"/>
                <w:snapToGrid w:val="0"/>
                <w:sz w:val="20"/>
                <w:highlight w:val="black"/>
              </w:rPr>
              <w:t>⬤</w:t>
            </w:r>
            <w:r w:rsidR="00B3384B" w:rsidRPr="00A848F8">
              <w:rPr>
                <w:rFonts w:ascii="Arial" w:hAnsi="Arial" w:cs="Arial"/>
                <w:snapToGrid w:val="0"/>
                <w:sz w:val="20"/>
                <w:highlight w:val="black"/>
              </w:rPr>
              <w:t>]</w:t>
            </w:r>
          </w:p>
          <w:p w14:paraId="3FC34DEB" w14:textId="1E43460C" w:rsidR="008732AD" w:rsidRPr="003C665C" w:rsidRDefault="008732AD" w:rsidP="00493565">
            <w:pPr>
              <w:rPr>
                <w:rFonts w:ascii="Arial" w:hAnsi="Arial" w:cs="Arial"/>
                <w:sz w:val="21"/>
                <w:szCs w:val="21"/>
              </w:rPr>
            </w:pPr>
          </w:p>
        </w:tc>
      </w:tr>
    </w:tbl>
    <w:p w14:paraId="1802E136" w14:textId="77777777" w:rsidR="007107FA" w:rsidRDefault="007107FA">
      <w:pPr>
        <w:rPr>
          <w:rFonts w:ascii="Arial" w:hAnsi="Arial" w:cs="Arial"/>
          <w:snapToGrid w:val="0"/>
          <w:sz w:val="20"/>
        </w:rPr>
      </w:pPr>
      <w:r>
        <w:rPr>
          <w:rFonts w:ascii="Arial" w:hAnsi="Arial" w:cs="Arial"/>
          <w:snapToGrid w:val="0"/>
          <w:sz w:val="20"/>
        </w:rPr>
        <w:br w:type="page"/>
      </w:r>
    </w:p>
    <w:p w14:paraId="7C7430A9" w14:textId="1DBC743A" w:rsidR="00C21255" w:rsidRDefault="00C21255" w:rsidP="003E4775">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lastRenderedPageBreak/>
        <w:t>Příloha č. 3:</w:t>
      </w:r>
      <w:r>
        <w:rPr>
          <w:rFonts w:ascii="Arial" w:hAnsi="Arial" w:cs="Arial"/>
          <w:snapToGrid w:val="0"/>
          <w:sz w:val="20"/>
          <w:lang w:val="cs-CZ"/>
        </w:rPr>
        <w:tab/>
        <w:t xml:space="preserve">Vzor informovaného souhlasu </w:t>
      </w:r>
      <w:r w:rsidR="002F3C55">
        <w:rPr>
          <w:rFonts w:ascii="Arial" w:hAnsi="Arial" w:cs="Arial"/>
          <w:snapToGrid w:val="0"/>
          <w:sz w:val="20"/>
          <w:lang w:val="cs-CZ"/>
        </w:rPr>
        <w:t>(Verze CLIN001, V1.2 CZE, 31. 1. 2025):</w:t>
      </w:r>
    </w:p>
    <w:p w14:paraId="689F5C16" w14:textId="77777777" w:rsidR="00EB262A" w:rsidRDefault="00EB262A" w:rsidP="003E4775">
      <w:pPr>
        <w:pStyle w:val="Zkladntextodsazen3"/>
        <w:widowControl w:val="0"/>
        <w:spacing w:after="120"/>
        <w:ind w:left="0" w:firstLine="0"/>
        <w:jc w:val="left"/>
        <w:rPr>
          <w:rFonts w:ascii="Arial" w:hAnsi="Arial" w:cs="Arial"/>
          <w:snapToGrid w:val="0"/>
          <w:sz w:val="20"/>
          <w:lang w:val="cs-CZ"/>
        </w:rPr>
      </w:pPr>
    </w:p>
    <w:p w14:paraId="1FF538B4" w14:textId="77777777" w:rsidR="00285D81" w:rsidRPr="0076318B" w:rsidRDefault="00285D81" w:rsidP="00285D81">
      <w:pPr>
        <w:autoSpaceDE w:val="0"/>
        <w:autoSpaceDN w:val="0"/>
        <w:adjustRightInd w:val="0"/>
        <w:spacing w:line="259" w:lineRule="auto"/>
        <w:jc w:val="center"/>
        <w:rPr>
          <w:b/>
          <w:sz w:val="32"/>
          <w:szCs w:val="32"/>
        </w:rPr>
      </w:pPr>
      <w:r w:rsidRPr="0076318B">
        <w:rPr>
          <w:b/>
          <w:sz w:val="32"/>
          <w:szCs w:val="32"/>
        </w:rPr>
        <w:t>Informace pro pacienta a formulář informovaného souhlasu</w:t>
      </w:r>
    </w:p>
    <w:p w14:paraId="1D8D03AC" w14:textId="77777777" w:rsidR="00285D81" w:rsidRPr="0076318B" w:rsidRDefault="00285D81" w:rsidP="00285D81">
      <w:pPr>
        <w:autoSpaceDE w:val="0"/>
        <w:autoSpaceDN w:val="0"/>
        <w:adjustRightInd w:val="0"/>
        <w:spacing w:line="259" w:lineRule="auto"/>
        <w:jc w:val="center"/>
        <w:rPr>
          <w:rStyle w:val="Siln"/>
        </w:rPr>
      </w:pPr>
    </w:p>
    <w:tbl>
      <w:tblPr>
        <w:tblStyle w:val="Mkatabulky"/>
        <w:tblW w:w="0" w:type="auto"/>
        <w:shd w:val="clear" w:color="auto" w:fill="000000" w:themeFill="text1"/>
        <w:tblLook w:val="04A0" w:firstRow="1" w:lastRow="0" w:firstColumn="1" w:lastColumn="0" w:noHBand="0" w:noVBand="1"/>
      </w:tblPr>
      <w:tblGrid>
        <w:gridCol w:w="9060"/>
      </w:tblGrid>
      <w:tr w:rsidR="00BF6482" w14:paraId="590C155F" w14:textId="77777777" w:rsidTr="00BF6482">
        <w:trPr>
          <w:trHeight w:val="10919"/>
        </w:trPr>
        <w:tc>
          <w:tcPr>
            <w:tcW w:w="9060" w:type="dxa"/>
            <w:shd w:val="clear" w:color="auto" w:fill="000000" w:themeFill="text1"/>
          </w:tcPr>
          <w:p w14:paraId="75A51463" w14:textId="77777777" w:rsidR="00BF6482" w:rsidRDefault="00BF6482" w:rsidP="00BF6482">
            <w:pPr>
              <w:autoSpaceDE w:val="0"/>
              <w:autoSpaceDN w:val="0"/>
              <w:adjustRightInd w:val="0"/>
              <w:spacing w:line="259" w:lineRule="auto"/>
              <w:jc w:val="both"/>
            </w:pPr>
          </w:p>
        </w:tc>
      </w:tr>
    </w:tbl>
    <w:p w14:paraId="1ECE3AB4" w14:textId="6247B911" w:rsidR="00285D81" w:rsidRPr="0076318B" w:rsidRDefault="00285D81" w:rsidP="00BF6482">
      <w:pPr>
        <w:autoSpaceDE w:val="0"/>
        <w:autoSpaceDN w:val="0"/>
        <w:adjustRightInd w:val="0"/>
        <w:spacing w:line="259" w:lineRule="auto"/>
        <w:jc w:val="both"/>
      </w:pPr>
    </w:p>
    <w:p w14:paraId="68AEC2E9" w14:textId="77777777" w:rsidR="00285D81" w:rsidRDefault="00285D81" w:rsidP="00285D81">
      <w:pPr>
        <w:autoSpaceDE w:val="0"/>
        <w:autoSpaceDN w:val="0"/>
        <w:adjustRightInd w:val="0"/>
        <w:spacing w:line="259" w:lineRule="auto"/>
        <w:ind w:firstLine="397"/>
        <w:jc w:val="both"/>
      </w:pPr>
    </w:p>
    <w:p w14:paraId="13785557" w14:textId="77777777" w:rsidR="00285D81" w:rsidRDefault="00285D81" w:rsidP="00285D81">
      <w:pPr>
        <w:autoSpaceDE w:val="0"/>
        <w:autoSpaceDN w:val="0"/>
        <w:adjustRightInd w:val="0"/>
        <w:spacing w:line="259" w:lineRule="auto"/>
        <w:ind w:firstLine="397"/>
        <w:jc w:val="both"/>
      </w:pPr>
    </w:p>
    <w:p w14:paraId="0A6EA547" w14:textId="77777777" w:rsidR="00285D81" w:rsidRDefault="00285D81" w:rsidP="00285D81">
      <w:pPr>
        <w:autoSpaceDE w:val="0"/>
        <w:autoSpaceDN w:val="0"/>
        <w:adjustRightInd w:val="0"/>
        <w:spacing w:line="259" w:lineRule="auto"/>
        <w:ind w:firstLine="397"/>
        <w:jc w:val="both"/>
      </w:pPr>
    </w:p>
    <w:p w14:paraId="51C750E2" w14:textId="77777777" w:rsidR="00285D81" w:rsidRDefault="00285D81" w:rsidP="00285D81">
      <w:pPr>
        <w:autoSpaceDE w:val="0"/>
        <w:autoSpaceDN w:val="0"/>
        <w:adjustRightInd w:val="0"/>
        <w:spacing w:line="259" w:lineRule="auto"/>
        <w:ind w:firstLine="397"/>
        <w:jc w:val="both"/>
      </w:pPr>
    </w:p>
    <w:p w14:paraId="6676E1DD" w14:textId="77777777" w:rsidR="00285D81" w:rsidRDefault="00285D81" w:rsidP="00285D81">
      <w:pPr>
        <w:autoSpaceDE w:val="0"/>
        <w:autoSpaceDN w:val="0"/>
        <w:adjustRightInd w:val="0"/>
        <w:spacing w:line="259" w:lineRule="auto"/>
        <w:jc w:val="both"/>
      </w:pPr>
    </w:p>
    <w:p w14:paraId="79C3CD79" w14:textId="77777777" w:rsidR="00285D81" w:rsidRDefault="00285D81" w:rsidP="00285D81">
      <w:pPr>
        <w:autoSpaceDE w:val="0"/>
        <w:autoSpaceDN w:val="0"/>
        <w:adjustRightInd w:val="0"/>
        <w:spacing w:line="259" w:lineRule="auto"/>
        <w:ind w:firstLine="397"/>
        <w:jc w:val="both"/>
      </w:pPr>
    </w:p>
    <w:p w14:paraId="5372E2A3" w14:textId="77777777" w:rsidR="00285D81" w:rsidRPr="0076318B" w:rsidRDefault="00285D81" w:rsidP="00285D81">
      <w:pPr>
        <w:autoSpaceDE w:val="0"/>
        <w:autoSpaceDN w:val="0"/>
        <w:adjustRightInd w:val="0"/>
        <w:spacing w:line="259" w:lineRule="auto"/>
        <w:jc w:val="both"/>
        <w:rPr>
          <w:u w:val="single"/>
        </w:rPr>
      </w:pPr>
    </w:p>
    <w:p w14:paraId="796D646C" w14:textId="77777777" w:rsidR="00285D81" w:rsidRDefault="00285D81" w:rsidP="00285D81">
      <w:pPr>
        <w:autoSpaceDE w:val="0"/>
        <w:autoSpaceDN w:val="0"/>
        <w:adjustRightInd w:val="0"/>
        <w:spacing w:line="259" w:lineRule="auto"/>
        <w:jc w:val="center"/>
        <w:rPr>
          <w:b/>
          <w:bCs/>
          <w:sz w:val="32"/>
        </w:rPr>
      </w:pPr>
      <w:r w:rsidRPr="001C71CB">
        <w:rPr>
          <w:b/>
          <w:bCs/>
          <w:sz w:val="32"/>
        </w:rPr>
        <w:t>INFORMOVANÝ SOUHLAS</w:t>
      </w:r>
    </w:p>
    <w:p w14:paraId="74B281EF" w14:textId="77777777" w:rsidR="00285D81" w:rsidRPr="001C71CB" w:rsidRDefault="00285D81" w:rsidP="00285D81">
      <w:pPr>
        <w:autoSpaceDE w:val="0"/>
        <w:autoSpaceDN w:val="0"/>
        <w:adjustRightInd w:val="0"/>
        <w:spacing w:line="259" w:lineRule="auto"/>
        <w:jc w:val="center"/>
        <w:rPr>
          <w:sz w:val="32"/>
          <w:szCs w:val="32"/>
          <w:u w:val="single"/>
        </w:rPr>
      </w:pPr>
    </w:p>
    <w:tbl>
      <w:tblPr>
        <w:tblStyle w:val="Mkatabulky"/>
        <w:tblW w:w="0" w:type="auto"/>
        <w:tblLook w:val="04A0" w:firstRow="1" w:lastRow="0" w:firstColumn="1" w:lastColumn="0" w:noHBand="0" w:noVBand="1"/>
      </w:tblPr>
      <w:tblGrid>
        <w:gridCol w:w="9060"/>
      </w:tblGrid>
      <w:tr w:rsidR="00BF6482" w14:paraId="28DDDE64" w14:textId="77777777" w:rsidTr="00BF6482">
        <w:trPr>
          <w:trHeight w:val="5536"/>
        </w:trPr>
        <w:tc>
          <w:tcPr>
            <w:tcW w:w="9060" w:type="dxa"/>
            <w:shd w:val="clear" w:color="auto" w:fill="000000" w:themeFill="text1"/>
          </w:tcPr>
          <w:p w14:paraId="3425CAB2" w14:textId="77777777" w:rsidR="00BF6482" w:rsidRDefault="00BF6482" w:rsidP="00285D81">
            <w:pPr>
              <w:autoSpaceDE w:val="0"/>
              <w:autoSpaceDN w:val="0"/>
              <w:adjustRightInd w:val="0"/>
              <w:spacing w:line="259" w:lineRule="auto"/>
              <w:jc w:val="both"/>
            </w:pPr>
          </w:p>
        </w:tc>
      </w:tr>
    </w:tbl>
    <w:p w14:paraId="0B939E3B" w14:textId="238BBAA0" w:rsidR="00285D81" w:rsidRPr="0076318B" w:rsidRDefault="00285D81" w:rsidP="00285D81">
      <w:pPr>
        <w:autoSpaceDE w:val="0"/>
        <w:autoSpaceDN w:val="0"/>
        <w:adjustRightInd w:val="0"/>
        <w:spacing w:line="259" w:lineRule="auto"/>
        <w:jc w:val="both"/>
      </w:pPr>
    </w:p>
    <w:p w14:paraId="3929E5AC" w14:textId="77777777" w:rsidR="00285D81" w:rsidRPr="0076318B" w:rsidRDefault="00285D81" w:rsidP="00285D81">
      <w:pPr>
        <w:autoSpaceDE w:val="0"/>
        <w:autoSpaceDN w:val="0"/>
        <w:adjustRightInd w:val="0"/>
        <w:spacing w:line="259" w:lineRule="auto"/>
        <w:jc w:val="both"/>
      </w:pPr>
    </w:p>
    <w:p w14:paraId="175CBFB8" w14:textId="77777777" w:rsidR="00285D81" w:rsidRPr="0076318B" w:rsidRDefault="00285D81" w:rsidP="00285D81">
      <w:pPr>
        <w:autoSpaceDE w:val="0"/>
        <w:autoSpaceDN w:val="0"/>
        <w:adjustRightInd w:val="0"/>
        <w:spacing w:line="259" w:lineRule="auto"/>
        <w:jc w:val="both"/>
      </w:pPr>
    </w:p>
    <w:p w14:paraId="5C33AD37" w14:textId="77777777" w:rsidR="00285D81" w:rsidRPr="0076318B" w:rsidRDefault="00285D81" w:rsidP="00285D81">
      <w:pPr>
        <w:autoSpaceDE w:val="0"/>
        <w:autoSpaceDN w:val="0"/>
        <w:adjustRightInd w:val="0"/>
        <w:spacing w:line="259" w:lineRule="auto"/>
        <w:jc w:val="both"/>
      </w:pPr>
    </w:p>
    <w:p w14:paraId="4588F9BC" w14:textId="77777777" w:rsidR="00285D81" w:rsidRPr="0076318B" w:rsidRDefault="00285D81" w:rsidP="00285D81">
      <w:pPr>
        <w:autoSpaceDE w:val="0"/>
        <w:autoSpaceDN w:val="0"/>
        <w:adjustRightInd w:val="0"/>
        <w:spacing w:line="259" w:lineRule="auto"/>
        <w:jc w:val="both"/>
      </w:pPr>
      <w:r w:rsidRPr="0076318B">
        <w:t xml:space="preserve">___________________ </w:t>
      </w:r>
      <w:r w:rsidRPr="0076318B">
        <w:tab/>
        <w:t>___________________________________________</w:t>
      </w:r>
      <w:r>
        <w:t>______</w:t>
      </w:r>
    </w:p>
    <w:p w14:paraId="32E18A92" w14:textId="77777777" w:rsidR="00285D81" w:rsidRPr="0076318B" w:rsidRDefault="00285D81" w:rsidP="00285D81">
      <w:pPr>
        <w:autoSpaceDE w:val="0"/>
        <w:autoSpaceDN w:val="0"/>
        <w:adjustRightInd w:val="0"/>
        <w:spacing w:line="259" w:lineRule="auto"/>
        <w:jc w:val="both"/>
      </w:pPr>
      <w:r w:rsidRPr="0076318B">
        <w:t xml:space="preserve">Datum   </w:t>
      </w:r>
      <w:r w:rsidRPr="0076318B">
        <w:tab/>
      </w:r>
      <w:r w:rsidRPr="0076318B">
        <w:tab/>
      </w:r>
      <w:r w:rsidRPr="0076318B">
        <w:tab/>
        <w:t>Podpis pacienta</w:t>
      </w:r>
    </w:p>
    <w:p w14:paraId="118DE4C0" w14:textId="77777777" w:rsidR="00285D81" w:rsidRPr="0076318B" w:rsidRDefault="00285D81" w:rsidP="00285D81">
      <w:pPr>
        <w:autoSpaceDE w:val="0"/>
        <w:autoSpaceDN w:val="0"/>
        <w:adjustRightInd w:val="0"/>
        <w:spacing w:line="259" w:lineRule="auto"/>
        <w:jc w:val="both"/>
      </w:pPr>
    </w:p>
    <w:p w14:paraId="0B8D47D6" w14:textId="77777777" w:rsidR="00285D81" w:rsidRPr="0076318B" w:rsidRDefault="00285D81" w:rsidP="00285D81">
      <w:pPr>
        <w:autoSpaceDE w:val="0"/>
        <w:autoSpaceDN w:val="0"/>
        <w:adjustRightInd w:val="0"/>
        <w:spacing w:line="259" w:lineRule="auto"/>
        <w:jc w:val="both"/>
      </w:pPr>
    </w:p>
    <w:p w14:paraId="4609850E" w14:textId="77777777" w:rsidR="00285D81" w:rsidRPr="0076318B" w:rsidRDefault="00285D81" w:rsidP="00285D81">
      <w:pPr>
        <w:autoSpaceDE w:val="0"/>
        <w:autoSpaceDN w:val="0"/>
        <w:adjustRightInd w:val="0"/>
        <w:spacing w:line="259" w:lineRule="auto"/>
        <w:jc w:val="both"/>
      </w:pPr>
      <w:r w:rsidRPr="0076318B">
        <w:tab/>
      </w:r>
      <w:r w:rsidRPr="0076318B">
        <w:tab/>
      </w:r>
      <w:r w:rsidRPr="0076318B">
        <w:tab/>
      </w:r>
      <w:r w:rsidRPr="0076318B">
        <w:tab/>
        <w:t>___________________________________________</w:t>
      </w:r>
      <w:r>
        <w:t>______</w:t>
      </w:r>
    </w:p>
    <w:p w14:paraId="76423948" w14:textId="77777777" w:rsidR="00285D81" w:rsidRPr="0076318B" w:rsidRDefault="00285D81" w:rsidP="00285D81">
      <w:pPr>
        <w:spacing w:line="259" w:lineRule="auto"/>
        <w:jc w:val="both"/>
        <w:rPr>
          <w:i/>
        </w:rPr>
      </w:pPr>
      <w:r w:rsidRPr="0076318B">
        <w:tab/>
      </w:r>
      <w:r w:rsidRPr="0076318B">
        <w:tab/>
      </w:r>
      <w:r w:rsidRPr="0076318B">
        <w:tab/>
      </w:r>
      <w:r w:rsidRPr="0076318B">
        <w:tab/>
        <w:t xml:space="preserve">Jméno pacienta </w:t>
      </w:r>
      <w:r w:rsidRPr="0076318B">
        <w:rPr>
          <w:i/>
        </w:rPr>
        <w:t>(hůlkovým písmem, vlastní rukou)</w:t>
      </w:r>
    </w:p>
    <w:p w14:paraId="659C7F22" w14:textId="77777777" w:rsidR="00285D81" w:rsidRPr="0076318B" w:rsidRDefault="00285D81" w:rsidP="00285D81">
      <w:pPr>
        <w:spacing w:line="259" w:lineRule="auto"/>
        <w:jc w:val="both"/>
        <w:rPr>
          <w:i/>
        </w:rPr>
      </w:pPr>
    </w:p>
    <w:p w14:paraId="3FC61E7B" w14:textId="77777777" w:rsidR="00285D81" w:rsidRPr="0076318B" w:rsidRDefault="00285D81" w:rsidP="00285D81">
      <w:pPr>
        <w:spacing w:line="259" w:lineRule="auto"/>
        <w:jc w:val="both"/>
      </w:pPr>
    </w:p>
    <w:p w14:paraId="2E8C3A70" w14:textId="77777777" w:rsidR="00285D81" w:rsidRPr="0076318B" w:rsidRDefault="00285D81" w:rsidP="00285D81">
      <w:pPr>
        <w:spacing w:line="259" w:lineRule="auto"/>
        <w:jc w:val="both"/>
      </w:pPr>
    </w:p>
    <w:p w14:paraId="54AAA7CA" w14:textId="77777777" w:rsidR="00285D81" w:rsidRPr="0076318B" w:rsidRDefault="00285D81" w:rsidP="00285D81">
      <w:pPr>
        <w:autoSpaceDE w:val="0"/>
        <w:autoSpaceDN w:val="0"/>
        <w:adjustRightInd w:val="0"/>
        <w:spacing w:line="259" w:lineRule="auto"/>
        <w:jc w:val="both"/>
      </w:pPr>
      <w:r w:rsidRPr="0076318B">
        <w:t xml:space="preserve">___________________ </w:t>
      </w:r>
      <w:r w:rsidRPr="0076318B">
        <w:tab/>
        <w:t>___________________________________________</w:t>
      </w:r>
      <w:r>
        <w:t>______</w:t>
      </w:r>
    </w:p>
    <w:p w14:paraId="31F3C6B4" w14:textId="77777777" w:rsidR="00285D81" w:rsidRPr="0076318B" w:rsidRDefault="00285D81" w:rsidP="00285D81">
      <w:pPr>
        <w:autoSpaceDE w:val="0"/>
        <w:autoSpaceDN w:val="0"/>
        <w:adjustRightInd w:val="0"/>
        <w:spacing w:line="259" w:lineRule="auto"/>
        <w:jc w:val="both"/>
      </w:pPr>
      <w:r w:rsidRPr="0076318B">
        <w:t xml:space="preserve">Datum   </w:t>
      </w:r>
      <w:r w:rsidRPr="0076318B">
        <w:tab/>
      </w:r>
      <w:r w:rsidRPr="0076318B">
        <w:tab/>
      </w:r>
      <w:r w:rsidRPr="0076318B">
        <w:tab/>
        <w:t xml:space="preserve">Podpis </w:t>
      </w:r>
      <w:r>
        <w:t>zkoušejícího lékaře</w:t>
      </w:r>
    </w:p>
    <w:p w14:paraId="701AA474" w14:textId="77777777" w:rsidR="00285D81" w:rsidRPr="0076318B" w:rsidRDefault="00285D81" w:rsidP="00285D81">
      <w:pPr>
        <w:autoSpaceDE w:val="0"/>
        <w:autoSpaceDN w:val="0"/>
        <w:adjustRightInd w:val="0"/>
        <w:spacing w:line="259" w:lineRule="auto"/>
        <w:jc w:val="both"/>
      </w:pPr>
    </w:p>
    <w:p w14:paraId="4923F7C4" w14:textId="77777777" w:rsidR="00285D81" w:rsidRPr="0076318B" w:rsidRDefault="00285D81" w:rsidP="00285D81">
      <w:pPr>
        <w:autoSpaceDE w:val="0"/>
        <w:autoSpaceDN w:val="0"/>
        <w:adjustRightInd w:val="0"/>
        <w:spacing w:line="259" w:lineRule="auto"/>
        <w:jc w:val="both"/>
      </w:pPr>
    </w:p>
    <w:p w14:paraId="03E4FD56" w14:textId="77777777" w:rsidR="00285D81" w:rsidRPr="00CD0395" w:rsidRDefault="00285D81" w:rsidP="00285D81">
      <w:pPr>
        <w:autoSpaceDE w:val="0"/>
        <w:autoSpaceDN w:val="0"/>
        <w:adjustRightInd w:val="0"/>
        <w:spacing w:line="259" w:lineRule="auto"/>
        <w:jc w:val="both"/>
      </w:pPr>
      <w:r w:rsidRPr="0076318B">
        <w:tab/>
      </w:r>
      <w:r w:rsidRPr="0076318B">
        <w:tab/>
      </w:r>
      <w:r w:rsidRPr="0076318B">
        <w:tab/>
      </w:r>
      <w:r w:rsidRPr="0076318B">
        <w:tab/>
        <w:t>___________________________________________</w:t>
      </w:r>
      <w:r w:rsidRPr="00CD0395">
        <w:t>______</w:t>
      </w:r>
    </w:p>
    <w:p w14:paraId="02D78BA3" w14:textId="77777777" w:rsidR="00285D81" w:rsidRPr="0076318B" w:rsidRDefault="00285D81" w:rsidP="00285D81">
      <w:pPr>
        <w:spacing w:line="259" w:lineRule="auto"/>
        <w:jc w:val="both"/>
      </w:pPr>
      <w:r w:rsidRPr="0076318B">
        <w:tab/>
      </w:r>
      <w:r w:rsidRPr="0076318B">
        <w:tab/>
      </w:r>
      <w:r w:rsidRPr="0076318B">
        <w:tab/>
      </w:r>
      <w:r w:rsidRPr="0076318B">
        <w:tab/>
        <w:t xml:space="preserve">Jméno </w:t>
      </w:r>
      <w:r>
        <w:t>zkoušejícího lékaře</w:t>
      </w:r>
      <w:r w:rsidRPr="0076318B">
        <w:t xml:space="preserve"> </w:t>
      </w:r>
      <w:r w:rsidRPr="0076318B">
        <w:rPr>
          <w:i/>
        </w:rPr>
        <w:t>(hůlkovým písmem, vlastní rukou)</w:t>
      </w:r>
    </w:p>
    <w:p w14:paraId="221492F4" w14:textId="77777777" w:rsidR="00285D81" w:rsidRPr="0076318B" w:rsidRDefault="00285D81" w:rsidP="00285D81">
      <w:pPr>
        <w:spacing w:line="259" w:lineRule="auto"/>
        <w:jc w:val="both"/>
      </w:pPr>
    </w:p>
    <w:p w14:paraId="0A5670F7" w14:textId="77777777" w:rsidR="00285D81" w:rsidRPr="0076318B" w:rsidRDefault="00285D81" w:rsidP="00285D81">
      <w:pPr>
        <w:autoSpaceDE w:val="0"/>
        <w:autoSpaceDN w:val="0"/>
        <w:adjustRightInd w:val="0"/>
        <w:spacing w:line="259" w:lineRule="auto"/>
        <w:jc w:val="both"/>
      </w:pPr>
    </w:p>
    <w:p w14:paraId="70BA7BD6" w14:textId="50B3CFA8" w:rsidR="007107FA" w:rsidRPr="00285D81" w:rsidRDefault="007107FA" w:rsidP="00285D81">
      <w:pPr>
        <w:rPr>
          <w:rFonts w:ascii="Arial" w:hAnsi="Arial" w:cs="Arial"/>
          <w:snapToGrid w:val="0"/>
          <w:sz w:val="20"/>
        </w:rPr>
      </w:pPr>
      <w:r w:rsidRPr="00285D81">
        <w:rPr>
          <w:rFonts w:ascii="Arial" w:hAnsi="Arial" w:cs="Arial"/>
          <w:snapToGrid w:val="0"/>
          <w:sz w:val="20"/>
        </w:rPr>
        <w:br w:type="page"/>
      </w:r>
    </w:p>
    <w:p w14:paraId="750ECD4B" w14:textId="10D8690E" w:rsidR="00C21255" w:rsidRPr="00813665" w:rsidRDefault="00C21255" w:rsidP="003E4775">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lastRenderedPageBreak/>
        <w:t xml:space="preserve">Příloha č. </w:t>
      </w:r>
      <w:r w:rsidR="002F3C55">
        <w:rPr>
          <w:rFonts w:ascii="Arial" w:hAnsi="Arial" w:cs="Arial"/>
          <w:snapToGrid w:val="0"/>
          <w:sz w:val="20"/>
          <w:lang w:val="cs-CZ"/>
        </w:rPr>
        <w:t>4</w:t>
      </w:r>
      <w:r>
        <w:rPr>
          <w:rFonts w:ascii="Arial" w:hAnsi="Arial" w:cs="Arial"/>
          <w:snapToGrid w:val="0"/>
          <w:sz w:val="20"/>
          <w:lang w:val="cs-CZ"/>
        </w:rPr>
        <w:t xml:space="preserve">: </w:t>
      </w:r>
      <w:r>
        <w:rPr>
          <w:rFonts w:ascii="Arial" w:hAnsi="Arial" w:cs="Arial"/>
          <w:snapToGrid w:val="0"/>
          <w:sz w:val="20"/>
          <w:lang w:val="cs-CZ"/>
        </w:rPr>
        <w:tab/>
        <w:t>Platební schéma</w:t>
      </w:r>
    </w:p>
    <w:p w14:paraId="3F55C32E" w14:textId="77777777" w:rsidR="00EB262A" w:rsidRDefault="00EB262A" w:rsidP="0025563C">
      <w:pPr>
        <w:pStyle w:val="Zkladntextodsazen3"/>
        <w:widowControl w:val="0"/>
        <w:spacing w:after="120"/>
        <w:jc w:val="left"/>
        <w:rPr>
          <w:rFonts w:ascii="Arial" w:hAnsi="Arial" w:cs="Arial"/>
          <w:snapToGrid w:val="0"/>
          <w:sz w:val="20"/>
          <w:lang w:val="cs-CZ"/>
        </w:rPr>
      </w:pPr>
    </w:p>
    <w:p w14:paraId="1BBEAB74" w14:textId="77777777" w:rsidR="00B83A18" w:rsidRPr="00151D70" w:rsidRDefault="00B83A18" w:rsidP="00B83A18">
      <w:pPr>
        <w:ind w:left="-2"/>
        <w:rPr>
          <w:rFonts w:ascii="Arial" w:hAnsi="Arial" w:cs="Arial"/>
          <w:b/>
          <w:sz w:val="20"/>
          <w:szCs w:val="22"/>
        </w:rPr>
      </w:pPr>
      <w:r w:rsidRPr="00151D70">
        <w:rPr>
          <w:rFonts w:ascii="Arial" w:hAnsi="Arial" w:cs="Arial"/>
          <w:b/>
          <w:sz w:val="20"/>
          <w:szCs w:val="22"/>
        </w:rPr>
        <w:t>PLÁN ZAŘAZOVÁNÍ PACIENTŮ A ÚHRADY VÝDAJŮ</w:t>
      </w:r>
    </w:p>
    <w:p w14:paraId="7CC44BFE" w14:textId="77777777" w:rsidR="00B83A18" w:rsidRPr="00151D70" w:rsidRDefault="00B83A18" w:rsidP="00B83A18">
      <w:pPr>
        <w:ind w:left="-2"/>
        <w:rPr>
          <w:rFonts w:ascii="Arial" w:hAnsi="Arial" w:cs="Arial"/>
          <w:b/>
          <w:sz w:val="16"/>
          <w:szCs w:val="18"/>
          <w:u w:val="single"/>
        </w:rPr>
      </w:pPr>
    </w:p>
    <w:p w14:paraId="5126E19E" w14:textId="1978A92F" w:rsidR="00282C48" w:rsidRDefault="00B83A18" w:rsidP="00B83A18">
      <w:pPr>
        <w:ind w:left="-2"/>
        <w:jc w:val="both"/>
        <w:rPr>
          <w:rFonts w:ascii="Arial" w:hAnsi="Arial" w:cs="Arial"/>
          <w:sz w:val="20"/>
          <w:szCs w:val="22"/>
        </w:rPr>
      </w:pPr>
      <w:r w:rsidRPr="00151D70">
        <w:rPr>
          <w:rFonts w:ascii="Arial" w:hAnsi="Arial" w:cs="Arial"/>
          <w:sz w:val="20"/>
          <w:szCs w:val="22"/>
        </w:rPr>
        <w:t xml:space="preserve">Subjekty budou zařazovány do </w:t>
      </w:r>
      <w:r w:rsidR="0035554F">
        <w:rPr>
          <w:rFonts w:ascii="Arial" w:hAnsi="Arial" w:cs="Arial"/>
          <w:sz w:val="20"/>
          <w:szCs w:val="22"/>
        </w:rPr>
        <w:t>Studie</w:t>
      </w:r>
      <w:r>
        <w:rPr>
          <w:rFonts w:ascii="Arial" w:hAnsi="Arial" w:cs="Arial"/>
          <w:sz w:val="20"/>
          <w:szCs w:val="22"/>
        </w:rPr>
        <w:t xml:space="preserve"> </w:t>
      </w:r>
      <w:r w:rsidRPr="00151D70">
        <w:rPr>
          <w:rFonts w:ascii="Arial" w:hAnsi="Arial" w:cs="Arial"/>
          <w:sz w:val="20"/>
          <w:szCs w:val="22"/>
        </w:rPr>
        <w:t>podle kritérií způsobilosti popsaných v</w:t>
      </w:r>
      <w:r>
        <w:rPr>
          <w:rFonts w:ascii="Arial" w:hAnsi="Arial" w:cs="Arial"/>
          <w:sz w:val="20"/>
          <w:szCs w:val="22"/>
        </w:rPr>
        <w:t> </w:t>
      </w:r>
      <w:r w:rsidR="00282C48" w:rsidRPr="00F94890">
        <w:rPr>
          <w:rFonts w:ascii="Arial" w:hAnsi="Arial" w:cs="Arial"/>
          <w:sz w:val="20"/>
          <w:szCs w:val="22"/>
        </w:rPr>
        <w:t>Plánu</w:t>
      </w:r>
      <w:r w:rsidRPr="00151D70">
        <w:rPr>
          <w:rFonts w:ascii="Arial" w:hAnsi="Arial" w:cs="Arial"/>
          <w:sz w:val="20"/>
          <w:szCs w:val="22"/>
        </w:rPr>
        <w:t xml:space="preserve">. </w:t>
      </w:r>
      <w:r w:rsidR="00F024C5">
        <w:rPr>
          <w:rFonts w:ascii="Arial" w:hAnsi="Arial" w:cs="Arial"/>
          <w:sz w:val="20"/>
          <w:szCs w:val="22"/>
        </w:rPr>
        <w:t>Zadavatel</w:t>
      </w:r>
      <w:r w:rsidRPr="00151D70">
        <w:rPr>
          <w:rFonts w:ascii="Arial" w:hAnsi="Arial" w:cs="Arial"/>
          <w:sz w:val="20"/>
          <w:szCs w:val="22"/>
        </w:rPr>
        <w:t xml:space="preserve"> uhradí výdaje </w:t>
      </w:r>
      <w:r w:rsidR="001D29D1">
        <w:rPr>
          <w:rFonts w:ascii="Arial" w:hAnsi="Arial" w:cs="Arial"/>
          <w:sz w:val="20"/>
          <w:szCs w:val="22"/>
        </w:rPr>
        <w:t>Poskytovateli</w:t>
      </w:r>
      <w:r w:rsidR="002843FC">
        <w:rPr>
          <w:rFonts w:ascii="Arial" w:hAnsi="Arial" w:cs="Arial"/>
          <w:sz w:val="20"/>
          <w:szCs w:val="22"/>
        </w:rPr>
        <w:t xml:space="preserve"> </w:t>
      </w:r>
      <w:r w:rsidRPr="00151D70">
        <w:rPr>
          <w:rFonts w:ascii="Arial" w:hAnsi="Arial" w:cs="Arial"/>
          <w:sz w:val="20"/>
          <w:szCs w:val="22"/>
        </w:rPr>
        <w:t xml:space="preserve">podle níže uvedeného schématu. </w:t>
      </w:r>
    </w:p>
    <w:p w14:paraId="65E751DA" w14:textId="77777777" w:rsidR="00282C48" w:rsidRDefault="00282C48" w:rsidP="00B83A18">
      <w:pPr>
        <w:ind w:left="-2"/>
        <w:jc w:val="both"/>
        <w:rPr>
          <w:rFonts w:ascii="Arial" w:hAnsi="Arial" w:cs="Arial"/>
          <w:sz w:val="20"/>
          <w:szCs w:val="22"/>
        </w:rPr>
      </w:pPr>
    </w:p>
    <w:p w14:paraId="43BD7B3C" w14:textId="45999DB7" w:rsidR="002843FC" w:rsidRDefault="00B83A18" w:rsidP="00B83A18">
      <w:pPr>
        <w:ind w:left="-2"/>
        <w:jc w:val="both"/>
        <w:rPr>
          <w:rFonts w:ascii="Arial" w:hAnsi="Arial" w:cs="Arial"/>
          <w:sz w:val="20"/>
          <w:szCs w:val="22"/>
        </w:rPr>
      </w:pPr>
      <w:r w:rsidRPr="00151D70">
        <w:rPr>
          <w:rFonts w:ascii="Arial" w:hAnsi="Arial" w:cs="Arial"/>
          <w:sz w:val="20"/>
          <w:szCs w:val="22"/>
        </w:rPr>
        <w:t xml:space="preserve">Všechny platby </w:t>
      </w:r>
      <w:r w:rsidR="001D29D1">
        <w:rPr>
          <w:rFonts w:ascii="Arial" w:hAnsi="Arial" w:cs="Arial"/>
          <w:sz w:val="20"/>
          <w:szCs w:val="22"/>
        </w:rPr>
        <w:t>Poskytovateli</w:t>
      </w:r>
      <w:r w:rsidRPr="00151D70">
        <w:rPr>
          <w:rFonts w:ascii="Arial" w:hAnsi="Arial" w:cs="Arial"/>
          <w:sz w:val="20"/>
          <w:szCs w:val="22"/>
        </w:rPr>
        <w:t xml:space="preserve"> budou provedeny poté, co </w:t>
      </w:r>
      <w:r w:rsidR="00F024C5">
        <w:rPr>
          <w:rFonts w:ascii="Arial" w:hAnsi="Arial" w:cs="Arial"/>
          <w:sz w:val="20"/>
          <w:szCs w:val="22"/>
        </w:rPr>
        <w:t>Zadavatel</w:t>
      </w:r>
      <w:r w:rsidRPr="00151D70">
        <w:rPr>
          <w:rFonts w:ascii="Arial" w:hAnsi="Arial" w:cs="Arial"/>
          <w:sz w:val="20"/>
          <w:szCs w:val="22"/>
        </w:rPr>
        <w:t xml:space="preserve"> obdrží správně a přijatelně vyplněné formuláře pro záznam </w:t>
      </w:r>
      <w:r w:rsidR="002843FC">
        <w:rPr>
          <w:rFonts w:ascii="Arial" w:hAnsi="Arial" w:cs="Arial"/>
          <w:sz w:val="20"/>
          <w:szCs w:val="22"/>
        </w:rPr>
        <w:t>S</w:t>
      </w:r>
      <w:r w:rsidRPr="00151D70">
        <w:rPr>
          <w:rFonts w:ascii="Arial" w:hAnsi="Arial" w:cs="Arial"/>
          <w:sz w:val="20"/>
          <w:szCs w:val="22"/>
        </w:rPr>
        <w:t xml:space="preserve">ubjektu </w:t>
      </w:r>
      <w:r>
        <w:rPr>
          <w:rFonts w:ascii="Arial" w:hAnsi="Arial" w:cs="Arial"/>
          <w:sz w:val="20"/>
          <w:szCs w:val="22"/>
        </w:rPr>
        <w:t>(vyplněný eCRF)</w:t>
      </w:r>
      <w:r w:rsidRPr="00151D70">
        <w:rPr>
          <w:rFonts w:ascii="Arial" w:hAnsi="Arial" w:cs="Arial"/>
          <w:sz w:val="20"/>
          <w:szCs w:val="22"/>
        </w:rPr>
        <w:t xml:space="preserve"> a další </w:t>
      </w:r>
      <w:r>
        <w:rPr>
          <w:rFonts w:ascii="Arial" w:hAnsi="Arial" w:cs="Arial"/>
          <w:sz w:val="20"/>
          <w:szCs w:val="22"/>
        </w:rPr>
        <w:t>EKG data</w:t>
      </w:r>
      <w:r w:rsidRPr="00151D70">
        <w:rPr>
          <w:rFonts w:ascii="Arial" w:hAnsi="Arial" w:cs="Arial"/>
          <w:sz w:val="20"/>
          <w:szCs w:val="22"/>
        </w:rPr>
        <w:t xml:space="preserve"> vyžadovan</w:t>
      </w:r>
      <w:r>
        <w:rPr>
          <w:rFonts w:ascii="Arial" w:hAnsi="Arial" w:cs="Arial"/>
          <w:sz w:val="20"/>
          <w:szCs w:val="22"/>
        </w:rPr>
        <w:t>á</w:t>
      </w:r>
      <w:r w:rsidRPr="00151D70">
        <w:rPr>
          <w:rFonts w:ascii="Arial" w:hAnsi="Arial" w:cs="Arial"/>
          <w:sz w:val="20"/>
          <w:szCs w:val="22"/>
        </w:rPr>
        <w:t xml:space="preserve"> podle </w:t>
      </w:r>
      <w:r w:rsidR="00282C48">
        <w:rPr>
          <w:rFonts w:ascii="Arial" w:hAnsi="Arial" w:cs="Arial"/>
          <w:sz w:val="20"/>
          <w:szCs w:val="22"/>
        </w:rPr>
        <w:t>Plánu</w:t>
      </w:r>
      <w:r w:rsidRPr="00151D70">
        <w:rPr>
          <w:rFonts w:ascii="Arial" w:hAnsi="Arial" w:cs="Arial"/>
          <w:sz w:val="20"/>
          <w:szCs w:val="22"/>
        </w:rPr>
        <w:t>.</w:t>
      </w:r>
      <w:r w:rsidR="000F225E">
        <w:rPr>
          <w:rFonts w:ascii="Arial" w:hAnsi="Arial" w:cs="Arial"/>
          <w:sz w:val="20"/>
          <w:szCs w:val="22"/>
        </w:rPr>
        <w:t xml:space="preserve"> </w:t>
      </w:r>
    </w:p>
    <w:p w14:paraId="6440914E" w14:textId="77777777" w:rsidR="002843FC" w:rsidRDefault="002843FC" w:rsidP="00B83A18">
      <w:pPr>
        <w:ind w:left="-2"/>
        <w:jc w:val="both"/>
        <w:rPr>
          <w:rFonts w:ascii="Arial" w:hAnsi="Arial" w:cs="Arial"/>
          <w:sz w:val="20"/>
          <w:szCs w:val="22"/>
        </w:rPr>
      </w:pPr>
    </w:p>
    <w:p w14:paraId="49E6CF2B" w14:textId="4E503BCE" w:rsidR="002843FC" w:rsidRDefault="00F024C5" w:rsidP="00B83A18">
      <w:pPr>
        <w:ind w:left="-2"/>
        <w:jc w:val="both"/>
        <w:rPr>
          <w:rFonts w:ascii="Arial" w:hAnsi="Arial" w:cs="Arial"/>
          <w:sz w:val="20"/>
          <w:szCs w:val="22"/>
        </w:rPr>
      </w:pPr>
      <w:r>
        <w:rPr>
          <w:rFonts w:ascii="Arial" w:hAnsi="Arial" w:cs="Arial"/>
          <w:sz w:val="20"/>
          <w:szCs w:val="22"/>
        </w:rPr>
        <w:t>Zadavatel</w:t>
      </w:r>
      <w:r w:rsidR="000F225E" w:rsidRPr="000F225E">
        <w:rPr>
          <w:rFonts w:ascii="Arial" w:hAnsi="Arial" w:cs="Arial"/>
          <w:sz w:val="20"/>
          <w:szCs w:val="22"/>
        </w:rPr>
        <w:t xml:space="preserve"> požaduje, aby došlo k řádnému vyplnění eCRF max. do 5 pracovních dnů od ukončení </w:t>
      </w:r>
      <w:r w:rsidR="00501E84">
        <w:rPr>
          <w:rFonts w:ascii="Arial" w:hAnsi="Arial" w:cs="Arial"/>
          <w:sz w:val="20"/>
          <w:szCs w:val="22"/>
        </w:rPr>
        <w:t xml:space="preserve">účasti </w:t>
      </w:r>
      <w:r w:rsidR="000F225E" w:rsidRPr="000F225E">
        <w:rPr>
          <w:rFonts w:ascii="Arial" w:hAnsi="Arial" w:cs="Arial"/>
          <w:sz w:val="20"/>
          <w:szCs w:val="22"/>
        </w:rPr>
        <w:t xml:space="preserve">Subjektu </w:t>
      </w:r>
      <w:r w:rsidR="00501E84">
        <w:rPr>
          <w:rFonts w:ascii="Arial" w:hAnsi="Arial" w:cs="Arial"/>
          <w:sz w:val="20"/>
          <w:szCs w:val="22"/>
        </w:rPr>
        <w:t>v </w:t>
      </w:r>
      <w:r w:rsidR="0035554F">
        <w:rPr>
          <w:rFonts w:ascii="Arial" w:hAnsi="Arial" w:cs="Arial"/>
          <w:sz w:val="20"/>
          <w:szCs w:val="22"/>
        </w:rPr>
        <w:t>Studi</w:t>
      </w:r>
      <w:r w:rsidR="000D329D">
        <w:rPr>
          <w:rFonts w:ascii="Arial" w:hAnsi="Arial" w:cs="Arial"/>
          <w:sz w:val="20"/>
          <w:szCs w:val="22"/>
        </w:rPr>
        <w:t>i</w:t>
      </w:r>
      <w:r w:rsidR="00501E84">
        <w:rPr>
          <w:rFonts w:ascii="Arial" w:hAnsi="Arial" w:cs="Arial"/>
          <w:sz w:val="20"/>
          <w:szCs w:val="22"/>
        </w:rPr>
        <w:t>.</w:t>
      </w:r>
      <w:r w:rsidR="00B83A18" w:rsidRPr="00151D70">
        <w:rPr>
          <w:rFonts w:ascii="Arial" w:hAnsi="Arial" w:cs="Arial"/>
          <w:sz w:val="20"/>
          <w:szCs w:val="22"/>
        </w:rPr>
        <w:t xml:space="preserve"> </w:t>
      </w:r>
    </w:p>
    <w:p w14:paraId="3AB41027" w14:textId="77777777" w:rsidR="004C0252" w:rsidRDefault="004C0252" w:rsidP="00B83A18">
      <w:pPr>
        <w:ind w:left="-2"/>
        <w:jc w:val="both"/>
        <w:rPr>
          <w:rFonts w:ascii="Arial" w:hAnsi="Arial" w:cs="Arial"/>
          <w:sz w:val="20"/>
          <w:szCs w:val="22"/>
        </w:rPr>
      </w:pPr>
    </w:p>
    <w:p w14:paraId="11A43AB9" w14:textId="27D60093" w:rsidR="00B83A18" w:rsidRPr="00151D70" w:rsidRDefault="00B83A18" w:rsidP="00B83A18">
      <w:pPr>
        <w:ind w:left="-2"/>
        <w:jc w:val="both"/>
        <w:rPr>
          <w:rFonts w:ascii="Arial" w:hAnsi="Arial" w:cs="Arial"/>
          <w:sz w:val="20"/>
          <w:szCs w:val="22"/>
        </w:rPr>
      </w:pPr>
      <w:r w:rsidRPr="00151D70">
        <w:rPr>
          <w:rFonts w:ascii="Arial" w:hAnsi="Arial" w:cs="Arial"/>
          <w:sz w:val="20"/>
          <w:szCs w:val="22"/>
        </w:rPr>
        <w:t>Tyto náklady představují administrativní náklady související</w:t>
      </w:r>
      <w:r>
        <w:rPr>
          <w:rFonts w:ascii="Arial" w:hAnsi="Arial" w:cs="Arial"/>
          <w:sz w:val="20"/>
          <w:szCs w:val="22"/>
        </w:rPr>
        <w:t xml:space="preserve"> </w:t>
      </w:r>
      <w:r w:rsidRPr="00151D70">
        <w:rPr>
          <w:rFonts w:ascii="Arial" w:hAnsi="Arial" w:cs="Arial"/>
          <w:sz w:val="20"/>
          <w:szCs w:val="22"/>
        </w:rPr>
        <w:t xml:space="preserve">s prováděním </w:t>
      </w:r>
      <w:r w:rsidR="000D329D">
        <w:rPr>
          <w:rFonts w:ascii="Arial" w:hAnsi="Arial" w:cs="Arial"/>
          <w:sz w:val="20"/>
          <w:szCs w:val="22"/>
        </w:rPr>
        <w:t>Studie</w:t>
      </w:r>
      <w:r w:rsidRPr="00151D70">
        <w:rPr>
          <w:rFonts w:ascii="Arial" w:hAnsi="Arial" w:cs="Arial"/>
          <w:sz w:val="20"/>
          <w:szCs w:val="22"/>
        </w:rPr>
        <w:t xml:space="preserve"> a nezahrnují žádné granty, honoráře či jiné formy kompenzace hlavnímu </w:t>
      </w:r>
      <w:r w:rsidR="009F07B0">
        <w:rPr>
          <w:rFonts w:ascii="Arial" w:hAnsi="Arial" w:cs="Arial"/>
          <w:sz w:val="20"/>
          <w:szCs w:val="22"/>
        </w:rPr>
        <w:t>Zkoušejícímu</w:t>
      </w:r>
      <w:r w:rsidRPr="00151D70">
        <w:rPr>
          <w:rFonts w:ascii="Arial" w:hAnsi="Arial" w:cs="Arial"/>
          <w:sz w:val="20"/>
          <w:szCs w:val="22"/>
        </w:rPr>
        <w:t xml:space="preserve">. Platba je za provádění </w:t>
      </w:r>
      <w:r w:rsidR="0035554F">
        <w:rPr>
          <w:rFonts w:ascii="Arial" w:hAnsi="Arial" w:cs="Arial"/>
          <w:sz w:val="20"/>
          <w:szCs w:val="22"/>
        </w:rPr>
        <w:t>Studie</w:t>
      </w:r>
      <w:r w:rsidRPr="00151D70">
        <w:rPr>
          <w:rFonts w:ascii="Arial" w:hAnsi="Arial" w:cs="Arial"/>
          <w:sz w:val="20"/>
          <w:szCs w:val="22"/>
        </w:rPr>
        <w:t xml:space="preserve"> a nikoli za poskytování běžné klinické péče.</w:t>
      </w:r>
    </w:p>
    <w:p w14:paraId="1102249A" w14:textId="77777777" w:rsidR="00B83A18" w:rsidRPr="00151D70" w:rsidRDefault="00B83A18" w:rsidP="00B83A18"/>
    <w:tbl>
      <w:tblPr>
        <w:tblpPr w:leftFromText="180" w:rightFromText="180" w:vertAnchor="text" w:horzAnchor="margin" w:tblpXSpec="center" w:tblpY="192"/>
        <w:tblW w:w="9351" w:type="dxa"/>
        <w:jc w:val="center"/>
        <w:tblLayout w:type="fixed"/>
        <w:tblCellMar>
          <w:left w:w="0" w:type="dxa"/>
          <w:right w:w="0" w:type="dxa"/>
        </w:tblCellMar>
        <w:tblLook w:val="0000" w:firstRow="0" w:lastRow="0" w:firstColumn="0" w:lastColumn="0" w:noHBand="0" w:noVBand="0"/>
      </w:tblPr>
      <w:tblGrid>
        <w:gridCol w:w="2122"/>
        <w:gridCol w:w="4110"/>
        <w:gridCol w:w="993"/>
        <w:gridCol w:w="992"/>
        <w:gridCol w:w="1134"/>
      </w:tblGrid>
      <w:tr w:rsidR="00B83A18" w:rsidRPr="00151D70" w14:paraId="481669ED" w14:textId="77777777" w:rsidTr="000041A1">
        <w:trPr>
          <w:trHeight w:val="627"/>
          <w:jc w:val="center"/>
        </w:trPr>
        <w:tc>
          <w:tcPr>
            <w:tcW w:w="6232" w:type="dxa"/>
            <w:gridSpan w:val="2"/>
            <w:tcBorders>
              <w:top w:val="single" w:sz="4" w:space="0" w:color="auto"/>
              <w:left w:val="single" w:sz="4" w:space="0" w:color="auto"/>
              <w:right w:val="single" w:sz="4" w:space="0" w:color="auto"/>
            </w:tcBorders>
            <w:vAlign w:val="center"/>
          </w:tcPr>
          <w:p w14:paraId="1A42DE7F" w14:textId="293DFE98" w:rsidR="00B83A18" w:rsidRPr="00151D70" w:rsidRDefault="00B83A18" w:rsidP="000041A1">
            <w:pPr>
              <w:autoSpaceDE w:val="0"/>
              <w:autoSpaceDN w:val="0"/>
              <w:adjustRightInd w:val="0"/>
              <w:ind w:left="120"/>
              <w:jc w:val="center"/>
              <w:rPr>
                <w:rFonts w:ascii="Arial" w:hAnsi="Arial" w:cs="Arial"/>
                <w:b/>
                <w:bCs/>
                <w:szCs w:val="22"/>
              </w:rPr>
            </w:pPr>
            <w:r w:rsidRPr="00151D70">
              <w:rPr>
                <w:rFonts w:ascii="Arial" w:hAnsi="Arial" w:cs="Arial"/>
                <w:b/>
                <w:bCs/>
                <w:sz w:val="20"/>
                <w:szCs w:val="22"/>
              </w:rPr>
              <w:t xml:space="preserve">PLÁN ODMĚN </w:t>
            </w:r>
            <w:r w:rsidR="0035554F">
              <w:rPr>
                <w:rFonts w:ascii="Arial" w:hAnsi="Arial" w:cs="Arial"/>
                <w:b/>
                <w:bCs/>
                <w:sz w:val="20"/>
                <w:szCs w:val="22"/>
              </w:rPr>
              <w:t>Studie</w:t>
            </w:r>
            <w:r w:rsidRPr="00151D70">
              <w:rPr>
                <w:rFonts w:ascii="Arial" w:hAnsi="Arial" w:cs="Arial"/>
                <w:b/>
                <w:bCs/>
                <w:sz w:val="20"/>
                <w:szCs w:val="22"/>
              </w:rPr>
              <w:t xml:space="preserve"> VDI</w:t>
            </w:r>
          </w:p>
        </w:tc>
        <w:tc>
          <w:tcPr>
            <w:tcW w:w="993" w:type="dxa"/>
            <w:tcBorders>
              <w:top w:val="single" w:sz="4" w:space="0" w:color="auto"/>
              <w:left w:val="nil"/>
              <w:right w:val="single" w:sz="4" w:space="0" w:color="auto"/>
            </w:tcBorders>
            <w:vAlign w:val="center"/>
          </w:tcPr>
          <w:p w14:paraId="125E6A9B" w14:textId="77777777" w:rsidR="00B83A18" w:rsidRPr="00151D70" w:rsidRDefault="00B83A18" w:rsidP="000041A1">
            <w:pPr>
              <w:autoSpaceDE w:val="0"/>
              <w:autoSpaceDN w:val="0"/>
              <w:adjustRightInd w:val="0"/>
              <w:ind w:firstLine="9"/>
              <w:jc w:val="center"/>
              <w:rPr>
                <w:rFonts w:ascii="Arial" w:hAnsi="Arial" w:cs="Arial"/>
                <w:b/>
                <w:bCs/>
                <w:sz w:val="16"/>
                <w:szCs w:val="18"/>
              </w:rPr>
            </w:pPr>
            <w:r w:rsidRPr="00151D70">
              <w:rPr>
                <w:rFonts w:ascii="Arial" w:hAnsi="Arial" w:cs="Arial"/>
                <w:b/>
                <w:bCs/>
                <w:sz w:val="16"/>
                <w:szCs w:val="18"/>
              </w:rPr>
              <w:t>Časová</w:t>
            </w:r>
          </w:p>
          <w:p w14:paraId="4B2C8630" w14:textId="77777777" w:rsidR="00B83A18" w:rsidRDefault="00B83A18" w:rsidP="000041A1">
            <w:pPr>
              <w:autoSpaceDE w:val="0"/>
              <w:autoSpaceDN w:val="0"/>
              <w:adjustRightInd w:val="0"/>
              <w:ind w:firstLine="9"/>
              <w:jc w:val="center"/>
              <w:rPr>
                <w:rFonts w:ascii="Arial" w:hAnsi="Arial" w:cs="Arial"/>
                <w:b/>
                <w:bCs/>
                <w:sz w:val="16"/>
                <w:szCs w:val="18"/>
              </w:rPr>
            </w:pPr>
            <w:r>
              <w:rPr>
                <w:rFonts w:ascii="Arial" w:hAnsi="Arial" w:cs="Arial"/>
                <w:b/>
                <w:bCs/>
                <w:sz w:val="16"/>
                <w:szCs w:val="18"/>
              </w:rPr>
              <w:t>D</w:t>
            </w:r>
            <w:r w:rsidRPr="00151D70">
              <w:rPr>
                <w:rFonts w:ascii="Arial" w:hAnsi="Arial" w:cs="Arial"/>
                <w:b/>
                <w:bCs/>
                <w:sz w:val="16"/>
                <w:szCs w:val="18"/>
              </w:rPr>
              <w:t>otace</w:t>
            </w:r>
          </w:p>
          <w:p w14:paraId="0624BD07" w14:textId="77777777" w:rsidR="00B83A18" w:rsidRDefault="00B83A18" w:rsidP="000041A1">
            <w:pPr>
              <w:autoSpaceDE w:val="0"/>
              <w:autoSpaceDN w:val="0"/>
              <w:adjustRightInd w:val="0"/>
              <w:ind w:firstLine="9"/>
              <w:jc w:val="center"/>
              <w:rPr>
                <w:rFonts w:ascii="Arial" w:hAnsi="Arial" w:cs="Arial"/>
                <w:b/>
                <w:bCs/>
                <w:sz w:val="16"/>
                <w:szCs w:val="18"/>
              </w:rPr>
            </w:pPr>
            <w:r>
              <w:rPr>
                <w:rFonts w:ascii="Arial" w:hAnsi="Arial" w:cs="Arial"/>
                <w:b/>
                <w:bCs/>
                <w:sz w:val="16"/>
                <w:szCs w:val="18"/>
              </w:rPr>
              <w:t xml:space="preserve">Studijní koordinátor/sestra </w:t>
            </w:r>
          </w:p>
          <w:p w14:paraId="4A746400" w14:textId="77777777" w:rsidR="00B83A18" w:rsidRPr="001F4090" w:rsidRDefault="00B83A18" w:rsidP="000041A1">
            <w:pPr>
              <w:autoSpaceDE w:val="0"/>
              <w:autoSpaceDN w:val="0"/>
              <w:adjustRightInd w:val="0"/>
              <w:ind w:firstLine="9"/>
              <w:jc w:val="center"/>
              <w:rPr>
                <w:rFonts w:ascii="Arial" w:hAnsi="Arial" w:cs="Arial"/>
                <w:b/>
                <w:bCs/>
                <w:sz w:val="16"/>
                <w:szCs w:val="18"/>
              </w:rPr>
            </w:pPr>
            <w:r w:rsidRPr="000A05A4">
              <w:rPr>
                <w:rFonts w:ascii="Arial" w:hAnsi="Arial" w:cs="Arial"/>
                <w:sz w:val="16"/>
                <w:szCs w:val="18"/>
                <w:lang w:val="it-IT"/>
              </w:rPr>
              <w:t>[min]</w:t>
            </w:r>
          </w:p>
        </w:tc>
        <w:tc>
          <w:tcPr>
            <w:tcW w:w="992" w:type="dxa"/>
            <w:tcBorders>
              <w:top w:val="single" w:sz="4" w:space="0" w:color="auto"/>
              <w:left w:val="single" w:sz="4" w:space="0" w:color="auto"/>
              <w:bottom w:val="single" w:sz="4" w:space="0" w:color="auto"/>
              <w:right w:val="single" w:sz="4" w:space="0" w:color="auto"/>
            </w:tcBorders>
            <w:vAlign w:val="center"/>
          </w:tcPr>
          <w:p w14:paraId="6E2D1F27" w14:textId="77777777" w:rsidR="00B83A18" w:rsidRPr="00151D70" w:rsidRDefault="00B83A18" w:rsidP="000041A1">
            <w:pPr>
              <w:autoSpaceDE w:val="0"/>
              <w:autoSpaceDN w:val="0"/>
              <w:adjustRightInd w:val="0"/>
              <w:ind w:firstLine="9"/>
              <w:jc w:val="center"/>
              <w:rPr>
                <w:rFonts w:ascii="Arial" w:hAnsi="Arial" w:cs="Arial"/>
                <w:b/>
                <w:bCs/>
                <w:sz w:val="16"/>
                <w:szCs w:val="18"/>
              </w:rPr>
            </w:pPr>
            <w:r w:rsidRPr="00151D70">
              <w:rPr>
                <w:rFonts w:ascii="Arial" w:hAnsi="Arial" w:cs="Arial"/>
                <w:b/>
                <w:bCs/>
                <w:sz w:val="16"/>
                <w:szCs w:val="18"/>
              </w:rPr>
              <w:t>Časová</w:t>
            </w:r>
          </w:p>
          <w:p w14:paraId="5410FC20" w14:textId="77777777" w:rsidR="00B83A18" w:rsidRDefault="00B83A18" w:rsidP="000041A1">
            <w:pPr>
              <w:autoSpaceDE w:val="0"/>
              <w:autoSpaceDN w:val="0"/>
              <w:adjustRightInd w:val="0"/>
              <w:ind w:firstLine="9"/>
              <w:jc w:val="center"/>
              <w:rPr>
                <w:rFonts w:ascii="Arial" w:hAnsi="Arial" w:cs="Arial"/>
                <w:b/>
                <w:bCs/>
                <w:sz w:val="16"/>
                <w:szCs w:val="18"/>
              </w:rPr>
            </w:pPr>
            <w:r>
              <w:rPr>
                <w:rFonts w:ascii="Arial" w:hAnsi="Arial" w:cs="Arial"/>
                <w:b/>
                <w:bCs/>
                <w:sz w:val="16"/>
                <w:szCs w:val="18"/>
              </w:rPr>
              <w:t>D</w:t>
            </w:r>
            <w:r w:rsidRPr="00151D70">
              <w:rPr>
                <w:rFonts w:ascii="Arial" w:hAnsi="Arial" w:cs="Arial"/>
                <w:b/>
                <w:bCs/>
                <w:sz w:val="16"/>
                <w:szCs w:val="18"/>
              </w:rPr>
              <w:t>otace</w:t>
            </w:r>
          </w:p>
          <w:p w14:paraId="2AA53344" w14:textId="77777777" w:rsidR="00B83A18" w:rsidRDefault="00B83A18" w:rsidP="000041A1">
            <w:pPr>
              <w:autoSpaceDE w:val="0"/>
              <w:autoSpaceDN w:val="0"/>
              <w:adjustRightInd w:val="0"/>
              <w:ind w:firstLine="9"/>
              <w:jc w:val="center"/>
              <w:rPr>
                <w:rFonts w:ascii="Arial" w:hAnsi="Arial" w:cs="Arial"/>
                <w:b/>
                <w:bCs/>
                <w:sz w:val="16"/>
                <w:szCs w:val="18"/>
              </w:rPr>
            </w:pPr>
            <w:r>
              <w:rPr>
                <w:rFonts w:ascii="Arial" w:hAnsi="Arial" w:cs="Arial"/>
                <w:b/>
                <w:bCs/>
                <w:sz w:val="16"/>
                <w:szCs w:val="18"/>
              </w:rPr>
              <w:t>Lékař</w:t>
            </w:r>
          </w:p>
          <w:p w14:paraId="1EAC70CD" w14:textId="77777777" w:rsidR="00B83A18" w:rsidRPr="00151D70" w:rsidRDefault="00B83A18" w:rsidP="000041A1">
            <w:pPr>
              <w:autoSpaceDE w:val="0"/>
              <w:autoSpaceDN w:val="0"/>
              <w:adjustRightInd w:val="0"/>
              <w:ind w:firstLine="9"/>
              <w:jc w:val="center"/>
              <w:rPr>
                <w:rFonts w:ascii="Arial" w:hAnsi="Arial" w:cs="Arial"/>
                <w:b/>
                <w:bCs/>
                <w:sz w:val="16"/>
                <w:szCs w:val="18"/>
              </w:rPr>
            </w:pPr>
            <w:r w:rsidRPr="001F4090">
              <w:rPr>
                <w:rFonts w:ascii="Arial" w:hAnsi="Arial" w:cs="Arial"/>
                <w:sz w:val="16"/>
                <w:szCs w:val="18"/>
                <w:lang w:val="en-US"/>
              </w:rPr>
              <w:t>[min]</w:t>
            </w:r>
          </w:p>
        </w:tc>
        <w:tc>
          <w:tcPr>
            <w:tcW w:w="1134" w:type="dxa"/>
            <w:tcBorders>
              <w:top w:val="single" w:sz="4" w:space="0" w:color="auto"/>
              <w:left w:val="single" w:sz="4" w:space="0" w:color="auto"/>
              <w:right w:val="single" w:sz="4" w:space="0" w:color="auto"/>
            </w:tcBorders>
            <w:vAlign w:val="center"/>
          </w:tcPr>
          <w:p w14:paraId="58702BAF" w14:textId="77777777" w:rsidR="00B83A18" w:rsidRDefault="00B83A18" w:rsidP="000041A1">
            <w:pPr>
              <w:autoSpaceDE w:val="0"/>
              <w:autoSpaceDN w:val="0"/>
              <w:adjustRightInd w:val="0"/>
              <w:ind w:firstLine="2"/>
              <w:jc w:val="center"/>
              <w:rPr>
                <w:rFonts w:ascii="Arial" w:hAnsi="Arial" w:cs="Arial"/>
                <w:b/>
                <w:bCs/>
                <w:sz w:val="16"/>
                <w:szCs w:val="18"/>
              </w:rPr>
            </w:pPr>
            <w:r w:rsidRPr="00151D70">
              <w:rPr>
                <w:rFonts w:ascii="Arial" w:hAnsi="Arial" w:cs="Arial"/>
                <w:b/>
                <w:bCs/>
                <w:sz w:val="16"/>
                <w:szCs w:val="18"/>
              </w:rPr>
              <w:t>Částka platby</w:t>
            </w:r>
          </w:p>
          <w:p w14:paraId="6248AFCA" w14:textId="77777777" w:rsidR="00B83A18" w:rsidRDefault="00B83A18" w:rsidP="000041A1">
            <w:pPr>
              <w:autoSpaceDE w:val="0"/>
              <w:autoSpaceDN w:val="0"/>
              <w:adjustRightInd w:val="0"/>
              <w:ind w:firstLine="2"/>
              <w:jc w:val="center"/>
              <w:rPr>
                <w:rFonts w:ascii="Arial" w:hAnsi="Arial" w:cs="Arial"/>
                <w:b/>
                <w:bCs/>
                <w:sz w:val="16"/>
                <w:szCs w:val="18"/>
              </w:rPr>
            </w:pPr>
          </w:p>
          <w:p w14:paraId="198CC2B5" w14:textId="77777777" w:rsidR="00B83A18" w:rsidRPr="003B489C" w:rsidRDefault="00B83A18" w:rsidP="000041A1">
            <w:pPr>
              <w:autoSpaceDE w:val="0"/>
              <w:autoSpaceDN w:val="0"/>
              <w:adjustRightInd w:val="0"/>
              <w:ind w:firstLine="2"/>
              <w:jc w:val="center"/>
              <w:rPr>
                <w:rFonts w:ascii="Arial" w:hAnsi="Arial" w:cs="Arial"/>
                <w:sz w:val="16"/>
                <w:szCs w:val="18"/>
                <w:lang w:val="en-US"/>
              </w:rPr>
            </w:pPr>
            <w:r w:rsidRPr="003B489C">
              <w:rPr>
                <w:rFonts w:ascii="Arial" w:hAnsi="Arial" w:cs="Arial"/>
                <w:sz w:val="16"/>
                <w:szCs w:val="18"/>
                <w:lang w:val="en-US"/>
              </w:rPr>
              <w:t>[K</w:t>
            </w:r>
            <w:r w:rsidRPr="003B489C">
              <w:rPr>
                <w:rFonts w:ascii="Arial" w:hAnsi="Arial" w:cs="Arial"/>
                <w:sz w:val="16"/>
                <w:szCs w:val="18"/>
              </w:rPr>
              <w:t>č</w:t>
            </w:r>
            <w:r w:rsidRPr="003B489C">
              <w:rPr>
                <w:rFonts w:ascii="Arial" w:hAnsi="Arial" w:cs="Arial"/>
                <w:sz w:val="16"/>
                <w:szCs w:val="18"/>
                <w:lang w:val="en-US"/>
              </w:rPr>
              <w:t>]</w:t>
            </w:r>
          </w:p>
        </w:tc>
      </w:tr>
      <w:tr w:rsidR="00B83A18" w:rsidRPr="00151D70" w14:paraId="1C72FE2B" w14:textId="77777777" w:rsidTr="008747A5">
        <w:trPr>
          <w:jc w:val="center"/>
        </w:trPr>
        <w:tc>
          <w:tcPr>
            <w:tcW w:w="2122" w:type="dxa"/>
            <w:tcBorders>
              <w:top w:val="single" w:sz="4" w:space="0" w:color="auto"/>
              <w:left w:val="single" w:sz="4" w:space="0" w:color="auto"/>
              <w:bottom w:val="nil"/>
              <w:right w:val="single" w:sz="4" w:space="0" w:color="auto"/>
            </w:tcBorders>
            <w:vAlign w:val="center"/>
          </w:tcPr>
          <w:p w14:paraId="1EEA9093" w14:textId="77777777" w:rsidR="00B83A18" w:rsidRPr="00151D70" w:rsidRDefault="00B83A18" w:rsidP="000041A1">
            <w:pPr>
              <w:autoSpaceDE w:val="0"/>
              <w:autoSpaceDN w:val="0"/>
              <w:adjustRightInd w:val="0"/>
              <w:ind w:left="120" w:right="100"/>
              <w:rPr>
                <w:rFonts w:ascii="Arial" w:hAnsi="Arial" w:cs="Arial"/>
                <w:szCs w:val="22"/>
              </w:rPr>
            </w:pPr>
            <w:r w:rsidRPr="00151D70">
              <w:rPr>
                <w:rFonts w:ascii="Arial" w:hAnsi="Arial" w:cs="Arial"/>
                <w:b/>
                <w:bCs/>
                <w:sz w:val="20"/>
                <w:szCs w:val="22"/>
              </w:rPr>
              <w:t>Zařazení subjektu</w:t>
            </w:r>
          </w:p>
        </w:tc>
        <w:tc>
          <w:tcPr>
            <w:tcW w:w="4110" w:type="dxa"/>
            <w:tcBorders>
              <w:top w:val="single" w:sz="4" w:space="0" w:color="auto"/>
              <w:left w:val="single" w:sz="4" w:space="0" w:color="auto"/>
              <w:bottom w:val="nil"/>
              <w:right w:val="single" w:sz="4" w:space="0" w:color="auto"/>
            </w:tcBorders>
            <w:vAlign w:val="center"/>
          </w:tcPr>
          <w:p w14:paraId="27B92B53" w14:textId="77777777" w:rsidR="00B83A18" w:rsidRPr="00151D70" w:rsidRDefault="00B83A18" w:rsidP="000041A1">
            <w:pPr>
              <w:autoSpaceDE w:val="0"/>
              <w:autoSpaceDN w:val="0"/>
              <w:adjustRightInd w:val="0"/>
              <w:ind w:left="120" w:right="100"/>
              <w:rPr>
                <w:rFonts w:ascii="Arial" w:hAnsi="Arial" w:cs="Arial"/>
                <w:szCs w:val="22"/>
              </w:rPr>
            </w:pPr>
            <w:r w:rsidRPr="00151D70">
              <w:rPr>
                <w:rFonts w:ascii="Arial" w:hAnsi="Arial" w:cs="Arial"/>
                <w:sz w:val="20"/>
                <w:szCs w:val="22"/>
              </w:rPr>
              <w:t>Screening, Informovaný souhlas</w:t>
            </w:r>
            <w:r>
              <w:rPr>
                <w:rFonts w:ascii="Arial" w:hAnsi="Arial" w:cs="Arial"/>
                <w:sz w:val="20"/>
                <w:szCs w:val="22"/>
              </w:rPr>
              <w:t xml:space="preserve"> a informace o subjektu vyplněné v eCRF.</w:t>
            </w:r>
          </w:p>
        </w:tc>
        <w:tc>
          <w:tcPr>
            <w:tcW w:w="993" w:type="dxa"/>
            <w:tcBorders>
              <w:top w:val="single" w:sz="4" w:space="0" w:color="auto"/>
              <w:left w:val="nil"/>
              <w:bottom w:val="nil"/>
              <w:right w:val="single" w:sz="4" w:space="0" w:color="auto"/>
            </w:tcBorders>
            <w:shd w:val="clear" w:color="auto" w:fill="000000" w:themeFill="text1"/>
            <w:vAlign w:val="center"/>
          </w:tcPr>
          <w:p w14:paraId="05BFD36A" w14:textId="4317ADAE" w:rsidR="00B83A18" w:rsidRPr="001F4090" w:rsidRDefault="00B83A18" w:rsidP="000041A1">
            <w:pPr>
              <w:autoSpaceDE w:val="0"/>
              <w:autoSpaceDN w:val="0"/>
              <w:adjustRightInd w:val="0"/>
              <w:ind w:firstLine="9"/>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B1E4F31" w14:textId="7C3973AD" w:rsidR="00B83A18" w:rsidRPr="001B01EA" w:rsidRDefault="00B83A18" w:rsidP="000041A1">
            <w:pPr>
              <w:autoSpaceDE w:val="0"/>
              <w:autoSpaceDN w:val="0"/>
              <w:adjustRightInd w:val="0"/>
              <w:jc w:val="center"/>
              <w:rPr>
                <w:rFonts w:ascii="Arial" w:hAnsi="Arial" w:cs="Arial"/>
                <w:sz w:val="20"/>
              </w:rPr>
            </w:pPr>
          </w:p>
        </w:tc>
        <w:tc>
          <w:tcPr>
            <w:tcW w:w="1134" w:type="dxa"/>
            <w:vMerge w:val="restart"/>
            <w:tcBorders>
              <w:top w:val="single" w:sz="4" w:space="0" w:color="auto"/>
              <w:left w:val="single" w:sz="4" w:space="0" w:color="auto"/>
              <w:right w:val="single" w:sz="4" w:space="0" w:color="auto"/>
            </w:tcBorders>
            <w:shd w:val="clear" w:color="auto" w:fill="000000" w:themeFill="text1"/>
            <w:vAlign w:val="center"/>
          </w:tcPr>
          <w:p w14:paraId="44D0E1CB" w14:textId="37636C2B" w:rsidR="00B83A18" w:rsidRPr="001F4090" w:rsidRDefault="00B83A18" w:rsidP="000041A1">
            <w:pPr>
              <w:autoSpaceDE w:val="0"/>
              <w:autoSpaceDN w:val="0"/>
              <w:adjustRightInd w:val="0"/>
              <w:ind w:firstLine="2"/>
              <w:jc w:val="center"/>
              <w:rPr>
                <w:rFonts w:ascii="Arial" w:hAnsi="Arial" w:cs="Arial"/>
                <w:b/>
                <w:bCs/>
                <w:szCs w:val="22"/>
              </w:rPr>
            </w:pPr>
          </w:p>
        </w:tc>
      </w:tr>
      <w:tr w:rsidR="00B83A18" w:rsidRPr="00151D70" w14:paraId="17F66B01" w14:textId="77777777" w:rsidTr="008747A5">
        <w:trPr>
          <w:jc w:val="center"/>
        </w:trPr>
        <w:tc>
          <w:tcPr>
            <w:tcW w:w="2122" w:type="dxa"/>
            <w:tcBorders>
              <w:top w:val="single" w:sz="4" w:space="0" w:color="auto"/>
              <w:left w:val="single" w:sz="4" w:space="0" w:color="auto"/>
              <w:bottom w:val="nil"/>
              <w:right w:val="single" w:sz="4" w:space="0" w:color="auto"/>
            </w:tcBorders>
            <w:vAlign w:val="center"/>
          </w:tcPr>
          <w:p w14:paraId="028D6DCC" w14:textId="77777777" w:rsidR="00B83A18" w:rsidRPr="00877571" w:rsidRDefault="00B83A18" w:rsidP="000041A1">
            <w:pPr>
              <w:autoSpaceDE w:val="0"/>
              <w:autoSpaceDN w:val="0"/>
              <w:adjustRightInd w:val="0"/>
              <w:ind w:left="120"/>
              <w:rPr>
                <w:rFonts w:ascii="Arial" w:hAnsi="Arial" w:cs="Arial"/>
                <w:b/>
                <w:bCs/>
                <w:sz w:val="20"/>
              </w:rPr>
            </w:pPr>
            <w:r>
              <w:rPr>
                <w:rFonts w:ascii="Arial" w:hAnsi="Arial" w:cs="Arial"/>
                <w:b/>
                <w:bCs/>
                <w:sz w:val="20"/>
              </w:rPr>
              <w:t xml:space="preserve">EKG </w:t>
            </w:r>
            <w:r w:rsidRPr="00877571">
              <w:rPr>
                <w:rFonts w:ascii="Arial" w:hAnsi="Arial" w:cs="Arial"/>
                <w:b/>
                <w:bCs/>
                <w:sz w:val="20"/>
              </w:rPr>
              <w:t>Data Set 1</w:t>
            </w:r>
          </w:p>
        </w:tc>
        <w:tc>
          <w:tcPr>
            <w:tcW w:w="4110" w:type="dxa"/>
            <w:tcBorders>
              <w:top w:val="single" w:sz="4" w:space="0" w:color="auto"/>
              <w:left w:val="single" w:sz="4" w:space="0" w:color="auto"/>
              <w:bottom w:val="nil"/>
              <w:right w:val="single" w:sz="4" w:space="0" w:color="auto"/>
            </w:tcBorders>
            <w:vAlign w:val="center"/>
          </w:tcPr>
          <w:p w14:paraId="06B9EB1A" w14:textId="77777777" w:rsidR="00B83A18" w:rsidRPr="00877571" w:rsidRDefault="00B83A18" w:rsidP="000041A1">
            <w:pPr>
              <w:autoSpaceDE w:val="0"/>
              <w:autoSpaceDN w:val="0"/>
              <w:adjustRightInd w:val="0"/>
              <w:ind w:left="120"/>
              <w:rPr>
                <w:rFonts w:ascii="Arial" w:hAnsi="Arial" w:cs="Arial"/>
                <w:sz w:val="20"/>
              </w:rPr>
            </w:pPr>
            <w:r w:rsidRPr="00877571">
              <w:rPr>
                <w:rFonts w:ascii="Arial" w:hAnsi="Arial" w:cs="Arial"/>
                <w:sz w:val="20"/>
              </w:rPr>
              <w:t xml:space="preserve">Pre-implantační </w:t>
            </w:r>
            <w:r>
              <w:rPr>
                <w:rFonts w:ascii="Arial" w:hAnsi="Arial" w:cs="Arial"/>
                <w:sz w:val="20"/>
              </w:rPr>
              <w:t xml:space="preserve">standardní 12svodové </w:t>
            </w:r>
            <w:r w:rsidRPr="00877571">
              <w:rPr>
                <w:rFonts w:ascii="Arial" w:hAnsi="Arial" w:cs="Arial"/>
                <w:sz w:val="20"/>
              </w:rPr>
              <w:t>EKG</w:t>
            </w:r>
            <w:r>
              <w:rPr>
                <w:rFonts w:ascii="Arial" w:hAnsi="Arial" w:cs="Arial"/>
                <w:sz w:val="20"/>
              </w:rPr>
              <w:t xml:space="preserve"> a UHF-EKG, validní hodnotitelná data pro EKG Core Lab</w:t>
            </w:r>
            <w:r w:rsidRPr="00877571">
              <w:rPr>
                <w:rFonts w:ascii="Arial" w:hAnsi="Arial" w:cs="Arial"/>
                <w:sz w:val="20"/>
              </w:rPr>
              <w:t>.</w:t>
            </w:r>
            <w:r>
              <w:rPr>
                <w:rFonts w:ascii="Arial" w:hAnsi="Arial" w:cs="Arial"/>
                <w:sz w:val="20"/>
              </w:rPr>
              <w:t xml:space="preserve"> </w:t>
            </w:r>
          </w:p>
        </w:tc>
        <w:tc>
          <w:tcPr>
            <w:tcW w:w="993" w:type="dxa"/>
            <w:tcBorders>
              <w:top w:val="single" w:sz="4" w:space="0" w:color="auto"/>
              <w:left w:val="nil"/>
              <w:bottom w:val="nil"/>
              <w:right w:val="single" w:sz="4" w:space="0" w:color="auto"/>
            </w:tcBorders>
            <w:shd w:val="clear" w:color="auto" w:fill="000000" w:themeFill="text1"/>
            <w:vAlign w:val="center"/>
          </w:tcPr>
          <w:p w14:paraId="257CFC92" w14:textId="7CB61B1D" w:rsidR="00B83A18" w:rsidRPr="001F4090" w:rsidRDefault="00B83A18" w:rsidP="000041A1">
            <w:pPr>
              <w:autoSpaceDE w:val="0"/>
              <w:autoSpaceDN w:val="0"/>
              <w:adjustRightInd w:val="0"/>
              <w:ind w:firstLine="9"/>
              <w:jc w:val="center"/>
              <w:rPr>
                <w:rFonts w:ascii="Arial" w:hAnsi="Arial" w:cs="Arial"/>
                <w:sz w:val="20"/>
              </w:rPr>
            </w:pPr>
          </w:p>
        </w:tc>
        <w:tc>
          <w:tcPr>
            <w:tcW w:w="992" w:type="dxa"/>
            <w:tcBorders>
              <w:top w:val="single" w:sz="4" w:space="0" w:color="auto"/>
              <w:left w:val="single" w:sz="4" w:space="0" w:color="auto"/>
              <w:bottom w:val="nil"/>
              <w:right w:val="single" w:sz="4" w:space="0" w:color="auto"/>
            </w:tcBorders>
            <w:shd w:val="clear" w:color="auto" w:fill="000000" w:themeFill="text1"/>
            <w:vAlign w:val="center"/>
          </w:tcPr>
          <w:p w14:paraId="46F23962" w14:textId="7E6ED389" w:rsidR="00B83A18" w:rsidRPr="001B01EA" w:rsidRDefault="00B83A18" w:rsidP="000041A1">
            <w:pPr>
              <w:autoSpaceDE w:val="0"/>
              <w:autoSpaceDN w:val="0"/>
              <w:adjustRightInd w:val="0"/>
              <w:jc w:val="center"/>
              <w:rPr>
                <w:rFonts w:ascii="Arial" w:hAnsi="Arial" w:cs="Arial"/>
                <w:sz w:val="20"/>
              </w:rPr>
            </w:pPr>
          </w:p>
        </w:tc>
        <w:tc>
          <w:tcPr>
            <w:tcW w:w="1134" w:type="dxa"/>
            <w:vMerge/>
            <w:tcBorders>
              <w:left w:val="single" w:sz="4" w:space="0" w:color="auto"/>
              <w:bottom w:val="nil"/>
              <w:right w:val="single" w:sz="4" w:space="0" w:color="auto"/>
            </w:tcBorders>
            <w:shd w:val="clear" w:color="auto" w:fill="000000" w:themeFill="text1"/>
            <w:vAlign w:val="center"/>
          </w:tcPr>
          <w:p w14:paraId="559032B7" w14:textId="77777777" w:rsidR="00B83A18" w:rsidRPr="00151D70" w:rsidRDefault="00B83A18" w:rsidP="000041A1">
            <w:pPr>
              <w:autoSpaceDE w:val="0"/>
              <w:autoSpaceDN w:val="0"/>
              <w:adjustRightInd w:val="0"/>
              <w:ind w:firstLine="2"/>
              <w:jc w:val="center"/>
              <w:rPr>
                <w:rFonts w:ascii="Arial" w:hAnsi="Arial" w:cs="Arial"/>
                <w:szCs w:val="22"/>
              </w:rPr>
            </w:pPr>
          </w:p>
        </w:tc>
      </w:tr>
      <w:tr w:rsidR="00B83A18" w:rsidRPr="00151D70" w14:paraId="4DFF5549" w14:textId="77777777" w:rsidTr="008747A5">
        <w:trPr>
          <w:jc w:val="center"/>
        </w:trPr>
        <w:tc>
          <w:tcPr>
            <w:tcW w:w="2122" w:type="dxa"/>
            <w:tcBorders>
              <w:top w:val="single" w:sz="4" w:space="0" w:color="auto"/>
              <w:left w:val="single" w:sz="4" w:space="0" w:color="auto"/>
              <w:bottom w:val="nil"/>
              <w:right w:val="single" w:sz="4" w:space="0" w:color="auto"/>
            </w:tcBorders>
            <w:vAlign w:val="center"/>
          </w:tcPr>
          <w:p w14:paraId="6373B4A4" w14:textId="77777777" w:rsidR="00B83A18" w:rsidRPr="00151D70" w:rsidRDefault="00B83A18" w:rsidP="000041A1">
            <w:pPr>
              <w:autoSpaceDE w:val="0"/>
              <w:autoSpaceDN w:val="0"/>
              <w:adjustRightInd w:val="0"/>
              <w:ind w:left="120"/>
              <w:rPr>
                <w:rFonts w:ascii="Arial" w:hAnsi="Arial" w:cs="Arial"/>
                <w:szCs w:val="22"/>
              </w:rPr>
            </w:pPr>
            <w:r>
              <w:rPr>
                <w:rFonts w:ascii="Arial" w:hAnsi="Arial" w:cs="Arial"/>
                <w:b/>
                <w:bCs/>
                <w:sz w:val="20"/>
              </w:rPr>
              <w:t xml:space="preserve">EKG </w:t>
            </w:r>
            <w:r w:rsidRPr="00877571">
              <w:rPr>
                <w:rFonts w:ascii="Arial" w:hAnsi="Arial" w:cs="Arial"/>
                <w:b/>
                <w:bCs/>
                <w:sz w:val="20"/>
              </w:rPr>
              <w:t xml:space="preserve">Data Set </w:t>
            </w:r>
            <w:r>
              <w:rPr>
                <w:rFonts w:ascii="Arial" w:hAnsi="Arial" w:cs="Arial"/>
                <w:b/>
                <w:bCs/>
                <w:sz w:val="20"/>
              </w:rPr>
              <w:t>2a+2b</w:t>
            </w:r>
          </w:p>
        </w:tc>
        <w:tc>
          <w:tcPr>
            <w:tcW w:w="4110" w:type="dxa"/>
            <w:tcBorders>
              <w:top w:val="single" w:sz="4" w:space="0" w:color="auto"/>
              <w:left w:val="single" w:sz="4" w:space="0" w:color="auto"/>
              <w:bottom w:val="nil"/>
              <w:right w:val="single" w:sz="4" w:space="0" w:color="auto"/>
            </w:tcBorders>
            <w:vAlign w:val="center"/>
          </w:tcPr>
          <w:p w14:paraId="68E5E904" w14:textId="77777777" w:rsidR="00B83A18" w:rsidRPr="00151D70" w:rsidRDefault="00B83A18" w:rsidP="000041A1">
            <w:pPr>
              <w:autoSpaceDE w:val="0"/>
              <w:autoSpaceDN w:val="0"/>
              <w:adjustRightInd w:val="0"/>
              <w:ind w:left="120"/>
              <w:rPr>
                <w:rFonts w:ascii="Arial" w:hAnsi="Arial" w:cs="Arial"/>
                <w:szCs w:val="22"/>
              </w:rPr>
            </w:pPr>
            <w:r w:rsidRPr="00877571">
              <w:rPr>
                <w:rFonts w:ascii="Arial" w:hAnsi="Arial" w:cs="Arial"/>
                <w:sz w:val="20"/>
                <w:szCs w:val="18"/>
              </w:rPr>
              <w:t>Implantace kardiostimulátoru se současným snímáním EKG pomocí UHF-EKG a EP systémem</w:t>
            </w:r>
            <w:r>
              <w:rPr>
                <w:rFonts w:ascii="Arial" w:hAnsi="Arial" w:cs="Arial"/>
                <w:sz w:val="20"/>
                <w:szCs w:val="18"/>
              </w:rPr>
              <w:t>, export EKG dat.</w:t>
            </w:r>
          </w:p>
        </w:tc>
        <w:tc>
          <w:tcPr>
            <w:tcW w:w="993" w:type="dxa"/>
            <w:tcBorders>
              <w:top w:val="single" w:sz="4" w:space="0" w:color="auto"/>
              <w:left w:val="nil"/>
              <w:bottom w:val="nil"/>
              <w:right w:val="single" w:sz="4" w:space="0" w:color="auto"/>
            </w:tcBorders>
            <w:shd w:val="clear" w:color="auto" w:fill="000000" w:themeFill="text1"/>
            <w:vAlign w:val="center"/>
          </w:tcPr>
          <w:p w14:paraId="57293ECE" w14:textId="703A5C74" w:rsidR="00B83A18" w:rsidRPr="001F4090" w:rsidRDefault="00B83A18" w:rsidP="000041A1">
            <w:pPr>
              <w:autoSpaceDE w:val="0"/>
              <w:autoSpaceDN w:val="0"/>
              <w:adjustRightInd w:val="0"/>
              <w:ind w:firstLine="9"/>
              <w:jc w:val="center"/>
              <w:rPr>
                <w:rFonts w:ascii="Arial" w:hAnsi="Arial" w:cs="Arial"/>
                <w:sz w:val="20"/>
              </w:rPr>
            </w:pPr>
          </w:p>
        </w:tc>
        <w:tc>
          <w:tcPr>
            <w:tcW w:w="992" w:type="dxa"/>
            <w:tcBorders>
              <w:top w:val="single" w:sz="4" w:space="0" w:color="auto"/>
              <w:left w:val="single" w:sz="4" w:space="0" w:color="auto"/>
              <w:bottom w:val="nil"/>
              <w:right w:val="single" w:sz="4" w:space="0" w:color="auto"/>
            </w:tcBorders>
            <w:shd w:val="clear" w:color="auto" w:fill="000000" w:themeFill="text1"/>
            <w:vAlign w:val="center"/>
          </w:tcPr>
          <w:p w14:paraId="645B4471" w14:textId="0376662C" w:rsidR="00B83A18" w:rsidRPr="001B01EA" w:rsidRDefault="00B83A18" w:rsidP="000041A1">
            <w:pPr>
              <w:autoSpaceDE w:val="0"/>
              <w:autoSpaceDN w:val="0"/>
              <w:adjustRightInd w:val="0"/>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shd w:val="clear" w:color="auto" w:fill="000000" w:themeFill="text1"/>
            <w:vAlign w:val="center"/>
          </w:tcPr>
          <w:p w14:paraId="1C5D9A90" w14:textId="713B1A8C" w:rsidR="00B83A18" w:rsidRPr="001F4090" w:rsidRDefault="00B83A18" w:rsidP="000041A1">
            <w:pPr>
              <w:autoSpaceDE w:val="0"/>
              <w:autoSpaceDN w:val="0"/>
              <w:adjustRightInd w:val="0"/>
              <w:ind w:firstLine="2"/>
              <w:jc w:val="center"/>
              <w:rPr>
                <w:rFonts w:ascii="Arial" w:hAnsi="Arial" w:cs="Arial"/>
                <w:b/>
                <w:bCs/>
                <w:sz w:val="20"/>
                <w:szCs w:val="18"/>
              </w:rPr>
            </w:pPr>
          </w:p>
        </w:tc>
      </w:tr>
      <w:tr w:rsidR="00B83A18" w:rsidRPr="00151D70" w14:paraId="196545A9" w14:textId="77777777" w:rsidTr="008747A5">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777BC97" w14:textId="77777777" w:rsidR="00B83A18" w:rsidRPr="00151D70" w:rsidRDefault="00B83A18" w:rsidP="000041A1">
            <w:pPr>
              <w:autoSpaceDE w:val="0"/>
              <w:autoSpaceDN w:val="0"/>
              <w:adjustRightInd w:val="0"/>
              <w:ind w:left="120"/>
              <w:rPr>
                <w:rFonts w:ascii="Arial" w:hAnsi="Arial" w:cs="Arial"/>
                <w:b/>
                <w:bCs/>
                <w:szCs w:val="22"/>
              </w:rPr>
            </w:pPr>
            <w:r>
              <w:rPr>
                <w:rFonts w:ascii="Arial" w:hAnsi="Arial" w:cs="Arial"/>
                <w:b/>
                <w:bCs/>
                <w:sz w:val="20"/>
              </w:rPr>
              <w:t xml:space="preserve">EKG </w:t>
            </w:r>
            <w:r w:rsidRPr="00877571">
              <w:rPr>
                <w:rFonts w:ascii="Arial" w:hAnsi="Arial" w:cs="Arial"/>
                <w:b/>
                <w:bCs/>
                <w:sz w:val="20"/>
              </w:rPr>
              <w:t xml:space="preserve">Data Set </w:t>
            </w:r>
            <w:r>
              <w:rPr>
                <w:rFonts w:ascii="Arial" w:hAnsi="Arial" w:cs="Arial"/>
                <w:b/>
                <w:bCs/>
                <w:sz w:val="20"/>
              </w:rPr>
              <w:t>3</w:t>
            </w:r>
          </w:p>
        </w:tc>
        <w:tc>
          <w:tcPr>
            <w:tcW w:w="4110" w:type="dxa"/>
            <w:tcBorders>
              <w:top w:val="single" w:sz="4" w:space="0" w:color="auto"/>
              <w:left w:val="single" w:sz="4" w:space="0" w:color="auto"/>
              <w:bottom w:val="single" w:sz="4" w:space="0" w:color="auto"/>
              <w:right w:val="single" w:sz="4" w:space="0" w:color="auto"/>
            </w:tcBorders>
            <w:vAlign w:val="center"/>
          </w:tcPr>
          <w:p w14:paraId="278ADC5A" w14:textId="77777777" w:rsidR="00B83A18" w:rsidRPr="00877571" w:rsidRDefault="00B83A18" w:rsidP="000041A1">
            <w:pPr>
              <w:autoSpaceDE w:val="0"/>
              <w:autoSpaceDN w:val="0"/>
              <w:adjustRightInd w:val="0"/>
              <w:ind w:left="120"/>
              <w:rPr>
                <w:rFonts w:ascii="Arial" w:hAnsi="Arial" w:cs="Arial"/>
                <w:szCs w:val="22"/>
              </w:rPr>
            </w:pPr>
            <w:r w:rsidRPr="00877571">
              <w:rPr>
                <w:rFonts w:ascii="Arial" w:hAnsi="Arial" w:cs="Arial"/>
                <w:sz w:val="20"/>
                <w:szCs w:val="18"/>
              </w:rPr>
              <w:t>Follow-up Den 2 nebo při propuštění po finální programaci stimulátoru s konsekutivním měřením EKG a UHF-EKG</w:t>
            </w:r>
            <w:r>
              <w:rPr>
                <w:rFonts w:ascii="Arial" w:hAnsi="Arial" w:cs="Arial"/>
                <w:sz w:val="20"/>
                <w:szCs w:val="18"/>
              </w:rPr>
              <w:t xml:space="preserve">, </w:t>
            </w:r>
            <w:r>
              <w:rPr>
                <w:rFonts w:ascii="Arial" w:hAnsi="Arial" w:cs="Arial"/>
                <w:sz w:val="20"/>
              </w:rPr>
              <w:t>validní hodnotitelná data pro EKG Core Lab</w:t>
            </w:r>
            <w:r w:rsidRPr="00877571">
              <w:rPr>
                <w:rFonts w:ascii="Arial" w:hAnsi="Arial" w:cs="Arial"/>
                <w:sz w:val="20"/>
                <w:szCs w:val="18"/>
              </w:rPr>
              <w:t>.</w:t>
            </w:r>
          </w:p>
        </w:tc>
        <w:tc>
          <w:tcPr>
            <w:tcW w:w="993" w:type="dxa"/>
            <w:tcBorders>
              <w:top w:val="single" w:sz="4" w:space="0" w:color="auto"/>
              <w:left w:val="nil"/>
              <w:bottom w:val="single" w:sz="4" w:space="0" w:color="auto"/>
              <w:right w:val="single" w:sz="4" w:space="0" w:color="auto"/>
            </w:tcBorders>
            <w:shd w:val="clear" w:color="auto" w:fill="000000" w:themeFill="text1"/>
            <w:vAlign w:val="center"/>
          </w:tcPr>
          <w:p w14:paraId="153426F7" w14:textId="656972C1" w:rsidR="00B83A18" w:rsidRPr="001F4090" w:rsidRDefault="00B83A18" w:rsidP="000041A1">
            <w:pPr>
              <w:autoSpaceDE w:val="0"/>
              <w:autoSpaceDN w:val="0"/>
              <w:adjustRightInd w:val="0"/>
              <w:ind w:firstLine="9"/>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CC78309" w14:textId="4FBB744C" w:rsidR="00B83A18" w:rsidRPr="001B01EA" w:rsidRDefault="00B83A18" w:rsidP="000041A1">
            <w:pPr>
              <w:autoSpaceDE w:val="0"/>
              <w:autoSpaceDN w:val="0"/>
              <w:adjustRightInd w:val="0"/>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FAB7AD" w14:textId="09F9D05F" w:rsidR="00B83A18" w:rsidRPr="001F4090" w:rsidRDefault="00B83A18" w:rsidP="000041A1">
            <w:pPr>
              <w:autoSpaceDE w:val="0"/>
              <w:autoSpaceDN w:val="0"/>
              <w:adjustRightInd w:val="0"/>
              <w:ind w:firstLine="2"/>
              <w:jc w:val="center"/>
              <w:rPr>
                <w:rFonts w:ascii="Arial" w:hAnsi="Arial" w:cs="Arial"/>
                <w:b/>
                <w:bCs/>
                <w:sz w:val="20"/>
                <w:szCs w:val="18"/>
              </w:rPr>
            </w:pPr>
          </w:p>
        </w:tc>
      </w:tr>
      <w:tr w:rsidR="00B83A18" w:rsidRPr="00151D70" w14:paraId="40C2ADC5" w14:textId="77777777" w:rsidTr="008747A5">
        <w:trPr>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5D2E27C1" w14:textId="77777777" w:rsidR="00B83A18" w:rsidRDefault="00B83A18" w:rsidP="000041A1">
            <w:pPr>
              <w:autoSpaceDE w:val="0"/>
              <w:autoSpaceDN w:val="0"/>
              <w:adjustRightInd w:val="0"/>
              <w:rPr>
                <w:rFonts w:ascii="Arial" w:hAnsi="Arial" w:cs="Arial"/>
                <w:b/>
                <w:bCs/>
                <w:sz w:val="20"/>
                <w:szCs w:val="22"/>
              </w:rPr>
            </w:pPr>
          </w:p>
          <w:p w14:paraId="4EB7FC44" w14:textId="77777777" w:rsidR="00B83A18" w:rsidRDefault="00B83A18" w:rsidP="000041A1">
            <w:pPr>
              <w:autoSpaceDE w:val="0"/>
              <w:autoSpaceDN w:val="0"/>
              <w:adjustRightInd w:val="0"/>
              <w:rPr>
                <w:rFonts w:ascii="Arial" w:hAnsi="Arial" w:cs="Arial"/>
                <w:b/>
                <w:bCs/>
                <w:sz w:val="20"/>
                <w:szCs w:val="22"/>
              </w:rPr>
            </w:pPr>
            <w:r w:rsidRPr="00151D70">
              <w:rPr>
                <w:rFonts w:ascii="Arial" w:hAnsi="Arial" w:cs="Arial"/>
                <w:b/>
                <w:bCs/>
                <w:sz w:val="20"/>
                <w:szCs w:val="22"/>
              </w:rPr>
              <w:t xml:space="preserve">CELKOVÉ KONEČNÉ NÁKLADY ZA SUBJEKT </w:t>
            </w:r>
          </w:p>
          <w:p w14:paraId="03559ECA" w14:textId="77777777" w:rsidR="00B83A18" w:rsidRPr="00151D70" w:rsidRDefault="00B83A18" w:rsidP="000041A1">
            <w:pPr>
              <w:autoSpaceDE w:val="0"/>
              <w:autoSpaceDN w:val="0"/>
              <w:adjustRightInd w:val="0"/>
              <w:rPr>
                <w:rFonts w:ascii="Arial" w:hAnsi="Arial" w:cs="Arial"/>
                <w:szCs w:val="22"/>
              </w:rPr>
            </w:pPr>
          </w:p>
        </w:tc>
        <w:tc>
          <w:tcPr>
            <w:tcW w:w="993" w:type="dxa"/>
            <w:tcBorders>
              <w:top w:val="single" w:sz="4" w:space="0" w:color="auto"/>
              <w:left w:val="nil"/>
              <w:bottom w:val="single" w:sz="4" w:space="0" w:color="auto"/>
              <w:right w:val="single" w:sz="4" w:space="0" w:color="auto"/>
            </w:tcBorders>
            <w:shd w:val="clear" w:color="auto" w:fill="000000" w:themeFill="text1"/>
            <w:vAlign w:val="center"/>
          </w:tcPr>
          <w:p w14:paraId="06B955F2" w14:textId="77777777" w:rsidR="00B83A18" w:rsidRPr="003B489C" w:rsidRDefault="00B83A18" w:rsidP="000041A1">
            <w:pPr>
              <w:autoSpaceDE w:val="0"/>
              <w:autoSpaceDN w:val="0"/>
              <w:adjustRightInd w:val="0"/>
              <w:ind w:firstLine="9"/>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F22DEFD" w14:textId="77777777" w:rsidR="00B83A18" w:rsidRPr="003B489C" w:rsidRDefault="00B83A18" w:rsidP="000041A1">
            <w:pPr>
              <w:autoSpaceDE w:val="0"/>
              <w:autoSpaceDN w:val="0"/>
              <w:adjustRightInd w:val="0"/>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D13A9E" w14:textId="19644C94" w:rsidR="00B83A18" w:rsidRPr="001F4090" w:rsidRDefault="00B83A18" w:rsidP="000041A1">
            <w:pPr>
              <w:autoSpaceDE w:val="0"/>
              <w:autoSpaceDN w:val="0"/>
              <w:adjustRightInd w:val="0"/>
              <w:ind w:firstLine="2"/>
              <w:jc w:val="center"/>
              <w:rPr>
                <w:rFonts w:ascii="Arial" w:hAnsi="Arial" w:cs="Arial"/>
                <w:b/>
                <w:bCs/>
                <w:w w:val="113"/>
                <w:sz w:val="20"/>
                <w:szCs w:val="18"/>
              </w:rPr>
            </w:pPr>
          </w:p>
        </w:tc>
      </w:tr>
    </w:tbl>
    <w:p w14:paraId="07912767" w14:textId="77777777" w:rsidR="00B83A18" w:rsidRPr="00151D70" w:rsidRDefault="00B83A18" w:rsidP="00B83A18"/>
    <w:p w14:paraId="66A13CCF" w14:textId="77777777" w:rsidR="00B83A18" w:rsidRPr="00A65B4B" w:rsidRDefault="00B83A18" w:rsidP="00B83A18">
      <w:pPr>
        <w:pStyle w:val="Zkladntextodsazen3"/>
        <w:widowControl w:val="0"/>
        <w:spacing w:after="120"/>
        <w:ind w:left="0" w:firstLine="0"/>
        <w:jc w:val="left"/>
        <w:rPr>
          <w:rFonts w:ascii="Arial" w:hAnsi="Arial" w:cs="Arial"/>
          <w:snapToGrid w:val="0"/>
          <w:sz w:val="20"/>
          <w:lang w:val="cs-CZ"/>
        </w:rPr>
      </w:pPr>
    </w:p>
    <w:p w14:paraId="315151E3" w14:textId="4BC47F7E" w:rsidR="00BB3186" w:rsidRPr="001C44D9" w:rsidRDefault="00BB3186" w:rsidP="00BB3186">
      <w:pPr>
        <w:ind w:left="-2"/>
        <w:jc w:val="both"/>
        <w:rPr>
          <w:rFonts w:ascii="Arial" w:hAnsi="Arial" w:cs="Arial"/>
          <w:sz w:val="20"/>
          <w:szCs w:val="22"/>
        </w:rPr>
      </w:pPr>
      <w:r w:rsidRPr="001C44D9">
        <w:rPr>
          <w:rFonts w:ascii="Arial" w:hAnsi="Arial" w:cs="Arial"/>
          <w:sz w:val="20"/>
          <w:szCs w:val="22"/>
        </w:rPr>
        <w:t xml:space="preserve">Zadavatel uhradí Poskytovateli na základě faktury jednorázovou platbu ve výši </w:t>
      </w:r>
      <w:r w:rsidR="008747A5" w:rsidRPr="008747A5">
        <w:rPr>
          <w:rFonts w:ascii="Arial" w:hAnsi="Arial" w:cs="Arial"/>
          <w:sz w:val="20"/>
          <w:szCs w:val="22"/>
          <w:highlight w:val="black"/>
        </w:rPr>
        <w:t>[</w:t>
      </w:r>
      <w:r w:rsidR="008747A5" w:rsidRPr="008747A5">
        <w:rPr>
          <w:rFonts w:ascii="Segoe UI Symbol" w:hAnsi="Segoe UI Symbol" w:cs="Segoe UI Symbol"/>
          <w:sz w:val="20"/>
          <w:szCs w:val="22"/>
          <w:highlight w:val="black"/>
        </w:rPr>
        <w:t>⬤</w:t>
      </w:r>
      <w:r w:rsidR="008747A5" w:rsidRPr="008747A5">
        <w:rPr>
          <w:rFonts w:ascii="Arial" w:hAnsi="Arial" w:cs="Arial"/>
          <w:sz w:val="20"/>
          <w:szCs w:val="22"/>
          <w:highlight w:val="black"/>
        </w:rPr>
        <w:t>]</w:t>
      </w:r>
      <w:r w:rsidRPr="001C44D9">
        <w:rPr>
          <w:rFonts w:ascii="Arial" w:hAnsi="Arial" w:cs="Arial"/>
          <w:sz w:val="20"/>
          <w:szCs w:val="22"/>
        </w:rPr>
        <w:t xml:space="preserve">. Tento administrativní poplatek zahrnuje úhradu nákladů ekonomického a právního charakteru v souvislosti s vyjednáním této smlouvy. </w:t>
      </w:r>
      <w:r w:rsidR="00676D60">
        <w:rPr>
          <w:rFonts w:ascii="Arial" w:hAnsi="Arial" w:cs="Arial"/>
          <w:sz w:val="20"/>
          <w:szCs w:val="22"/>
        </w:rPr>
        <w:t xml:space="preserve">Faktura za tento poplatek bude vystavena před podpisem </w:t>
      </w:r>
      <w:r w:rsidR="00794B3C">
        <w:rPr>
          <w:rFonts w:ascii="Arial" w:hAnsi="Arial" w:cs="Arial"/>
          <w:sz w:val="20"/>
          <w:szCs w:val="22"/>
        </w:rPr>
        <w:t>této smlouvy. Ú</w:t>
      </w:r>
      <w:r w:rsidR="00EA3F08" w:rsidRPr="00EA3F08">
        <w:rPr>
          <w:rFonts w:ascii="Arial" w:hAnsi="Arial" w:cs="Arial"/>
          <w:sz w:val="20"/>
          <w:szCs w:val="22"/>
        </w:rPr>
        <w:t xml:space="preserve">hrada </w:t>
      </w:r>
      <w:r w:rsidR="00794B3C">
        <w:rPr>
          <w:rFonts w:ascii="Arial" w:hAnsi="Arial" w:cs="Arial"/>
          <w:sz w:val="20"/>
          <w:szCs w:val="22"/>
        </w:rPr>
        <w:t xml:space="preserve">poplatku bude uskutečněna </w:t>
      </w:r>
      <w:r w:rsidR="00EA3F08" w:rsidRPr="00EA3F08">
        <w:rPr>
          <w:rFonts w:ascii="Arial" w:hAnsi="Arial" w:cs="Arial"/>
          <w:sz w:val="20"/>
          <w:szCs w:val="22"/>
        </w:rPr>
        <w:t xml:space="preserve">před podpisem </w:t>
      </w:r>
      <w:r w:rsidR="00794B3C">
        <w:rPr>
          <w:rFonts w:ascii="Arial" w:hAnsi="Arial" w:cs="Arial"/>
          <w:sz w:val="20"/>
          <w:szCs w:val="22"/>
        </w:rPr>
        <w:t xml:space="preserve">této </w:t>
      </w:r>
      <w:r w:rsidR="00EA3F08" w:rsidRPr="00EA3F08">
        <w:rPr>
          <w:rFonts w:ascii="Arial" w:hAnsi="Arial" w:cs="Arial"/>
          <w:sz w:val="20"/>
          <w:szCs w:val="22"/>
        </w:rPr>
        <w:t>smlouvy</w:t>
      </w:r>
      <w:r w:rsidR="00794B3C">
        <w:rPr>
          <w:rFonts w:ascii="Arial" w:hAnsi="Arial" w:cs="Arial"/>
          <w:sz w:val="20"/>
          <w:szCs w:val="22"/>
        </w:rPr>
        <w:t>,</w:t>
      </w:r>
      <w:r w:rsidR="00EA3F08" w:rsidRPr="00EA3F08">
        <w:rPr>
          <w:rFonts w:ascii="Arial" w:hAnsi="Arial" w:cs="Arial"/>
          <w:sz w:val="20"/>
          <w:szCs w:val="22"/>
        </w:rPr>
        <w:t xml:space="preserve"> na základě samostatně vystavené faktury</w:t>
      </w:r>
      <w:r w:rsidRPr="001C44D9">
        <w:rPr>
          <w:rFonts w:ascii="Arial" w:hAnsi="Arial" w:cs="Arial"/>
          <w:sz w:val="20"/>
          <w:szCs w:val="22"/>
        </w:rPr>
        <w:t>.</w:t>
      </w:r>
    </w:p>
    <w:p w14:paraId="17BF3640" w14:textId="77777777" w:rsidR="00BB3186" w:rsidRPr="001C44D9" w:rsidRDefault="00BB3186" w:rsidP="00BB3186">
      <w:pPr>
        <w:ind w:left="-2"/>
        <w:jc w:val="both"/>
        <w:rPr>
          <w:rFonts w:ascii="Arial" w:hAnsi="Arial" w:cs="Arial"/>
          <w:sz w:val="20"/>
          <w:szCs w:val="22"/>
        </w:rPr>
      </w:pPr>
    </w:p>
    <w:p w14:paraId="1D91055A" w14:textId="57D335CF" w:rsidR="00BB3186" w:rsidRDefault="00BB3186" w:rsidP="00BB3186">
      <w:pPr>
        <w:ind w:left="-2"/>
        <w:jc w:val="both"/>
        <w:rPr>
          <w:rFonts w:ascii="Arial" w:hAnsi="Arial" w:cs="Arial"/>
          <w:sz w:val="20"/>
          <w:szCs w:val="22"/>
        </w:rPr>
      </w:pPr>
      <w:r w:rsidRPr="001C44D9">
        <w:rPr>
          <w:rFonts w:ascii="Arial" w:hAnsi="Arial" w:cs="Arial"/>
          <w:sz w:val="20"/>
          <w:szCs w:val="22"/>
        </w:rPr>
        <w:t xml:space="preserve">Zadavatel se dále zavazuje uhradit na základě faktury Poskytovateli jednorázovou platbu ve výši </w:t>
      </w:r>
      <w:r w:rsidR="00962F6C" w:rsidRPr="008747A5">
        <w:rPr>
          <w:rFonts w:ascii="Arial" w:hAnsi="Arial" w:cs="Arial"/>
          <w:sz w:val="20"/>
          <w:szCs w:val="22"/>
          <w:highlight w:val="black"/>
        </w:rPr>
        <w:t>[</w:t>
      </w:r>
      <w:r w:rsidR="00962F6C" w:rsidRPr="008747A5">
        <w:rPr>
          <w:rFonts w:ascii="Segoe UI Symbol" w:hAnsi="Segoe UI Symbol" w:cs="Segoe UI Symbol"/>
          <w:sz w:val="20"/>
          <w:szCs w:val="22"/>
          <w:highlight w:val="black"/>
        </w:rPr>
        <w:t>⬤</w:t>
      </w:r>
      <w:r w:rsidR="00962F6C" w:rsidRPr="008747A5">
        <w:rPr>
          <w:rFonts w:ascii="Arial" w:hAnsi="Arial" w:cs="Arial"/>
          <w:sz w:val="20"/>
          <w:szCs w:val="22"/>
          <w:highlight w:val="black"/>
        </w:rPr>
        <w:t>]</w:t>
      </w:r>
      <w:r w:rsidRPr="001C44D9">
        <w:rPr>
          <w:rFonts w:ascii="Arial" w:hAnsi="Arial" w:cs="Arial"/>
          <w:sz w:val="20"/>
          <w:szCs w:val="22"/>
        </w:rPr>
        <w:t xml:space="preserve">k úhradě nákladů spojených s archivací po dobu 10 let. Tato jednorázová úhrada bude poskytnuta po zařazení prvního Subjektu do </w:t>
      </w:r>
      <w:r>
        <w:rPr>
          <w:rFonts w:ascii="Arial" w:hAnsi="Arial" w:cs="Arial"/>
          <w:sz w:val="20"/>
          <w:szCs w:val="22"/>
        </w:rPr>
        <w:t>Studie</w:t>
      </w:r>
      <w:r w:rsidRPr="001C44D9">
        <w:rPr>
          <w:rFonts w:ascii="Arial" w:hAnsi="Arial" w:cs="Arial"/>
          <w:sz w:val="20"/>
          <w:szCs w:val="22"/>
        </w:rPr>
        <w:t>.</w:t>
      </w:r>
    </w:p>
    <w:p w14:paraId="593731EE" w14:textId="5C884BE2" w:rsidR="00D56970" w:rsidRDefault="00D56970" w:rsidP="00BB3186">
      <w:pPr>
        <w:ind w:left="-2"/>
        <w:jc w:val="both"/>
        <w:rPr>
          <w:rFonts w:ascii="Arial" w:hAnsi="Arial" w:cs="Arial"/>
          <w:sz w:val="20"/>
          <w:szCs w:val="22"/>
        </w:rPr>
      </w:pPr>
    </w:p>
    <w:p w14:paraId="530AAE12" w14:textId="6567538F" w:rsidR="00D56970" w:rsidRPr="00C80E7A" w:rsidRDefault="00D56970" w:rsidP="00D56970">
      <w:pPr>
        <w:jc w:val="both"/>
        <w:rPr>
          <w:rFonts w:ascii="Calibri" w:hAnsi="Calibri" w:cs="Calibri"/>
          <w:sz w:val="22"/>
          <w:szCs w:val="22"/>
        </w:rPr>
      </w:pPr>
      <w:r w:rsidRPr="00C80E7A">
        <w:rPr>
          <w:rFonts w:ascii="Calibri" w:hAnsi="Calibri" w:cs="Calibri"/>
          <w:sz w:val="22"/>
          <w:szCs w:val="22"/>
        </w:rPr>
        <w:t>Poskytovatel se zavazuje uchovat základní dokumentaci 10 let od ukončení Studie. Zadavatel bude informovat Poskytovatele nejpozději 6 měsíců před uplynutím doby archivace o tom, jakým způsobem bude s těmito záznamy a dokumenty patřícími ke Studii naloženo, v případě, že zadavatel ve stanovené době Poskytovatele informovat nebude, má se za to, že souhlasí se skartací. V případě, že bude zadavatel žádat o prodloužení doby archivace u Poskytovatele, je Poskytovatel oprávněn požadovat zpoplatnění. Uchování dat stažených z elektronických systémů do interního úložiště Zdravotnického zařízení, stejně tak nakládání s nimi a přístup k nim se řídí interními pravidly Poskytovatele.</w:t>
      </w:r>
    </w:p>
    <w:p w14:paraId="5BC4C2D4" w14:textId="77777777" w:rsidR="00D56970" w:rsidRPr="00C80E7A" w:rsidRDefault="00D56970" w:rsidP="00D56970">
      <w:pPr>
        <w:jc w:val="both"/>
        <w:rPr>
          <w:rFonts w:ascii="Calibri" w:hAnsi="Calibri" w:cs="Calibri"/>
          <w:sz w:val="22"/>
          <w:szCs w:val="22"/>
        </w:rPr>
      </w:pPr>
    </w:p>
    <w:p w14:paraId="39F48361" w14:textId="57F34A6D" w:rsidR="00EE2709" w:rsidRDefault="00EE2709">
      <w:pPr>
        <w:rPr>
          <w:rFonts w:ascii="Arial" w:hAnsi="Arial" w:cs="Arial"/>
          <w:sz w:val="20"/>
          <w:szCs w:val="22"/>
        </w:rPr>
      </w:pPr>
    </w:p>
    <w:p w14:paraId="58BF6311" w14:textId="768AC661" w:rsidR="00EE2709" w:rsidRDefault="00EE2709" w:rsidP="00EE2709">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t xml:space="preserve">Příloha č. </w:t>
      </w:r>
      <w:r w:rsidR="002F3C55">
        <w:rPr>
          <w:rFonts w:ascii="Arial" w:hAnsi="Arial" w:cs="Arial"/>
          <w:snapToGrid w:val="0"/>
          <w:sz w:val="20"/>
          <w:lang w:val="cs-CZ"/>
        </w:rPr>
        <w:t>5</w:t>
      </w:r>
      <w:r>
        <w:rPr>
          <w:rFonts w:ascii="Arial" w:hAnsi="Arial" w:cs="Arial"/>
          <w:snapToGrid w:val="0"/>
          <w:sz w:val="20"/>
          <w:lang w:val="cs-CZ"/>
        </w:rPr>
        <w:t>:</w:t>
      </w:r>
      <w:r>
        <w:rPr>
          <w:rFonts w:ascii="Arial" w:hAnsi="Arial" w:cs="Arial"/>
          <w:snapToGrid w:val="0"/>
          <w:sz w:val="20"/>
          <w:lang w:val="cs-CZ"/>
        </w:rPr>
        <w:tab/>
        <w:t xml:space="preserve">Prohlášení Zadavatele </w:t>
      </w:r>
    </w:p>
    <w:p w14:paraId="41487451" w14:textId="77777777" w:rsidR="00EE2709" w:rsidRDefault="00EE2709" w:rsidP="00EE2709">
      <w:pPr>
        <w:pStyle w:val="Zkladntextodsazen3"/>
        <w:widowControl w:val="0"/>
        <w:spacing w:after="120"/>
        <w:ind w:left="0" w:firstLine="0"/>
        <w:jc w:val="left"/>
        <w:rPr>
          <w:rFonts w:ascii="Arial" w:hAnsi="Arial" w:cs="Arial"/>
          <w:snapToGrid w:val="0"/>
          <w:sz w:val="20"/>
          <w:lang w:val="cs-CZ"/>
        </w:rPr>
      </w:pPr>
    </w:p>
    <w:tbl>
      <w:tblPr>
        <w:tblStyle w:val="Mkatabulky"/>
        <w:tblW w:w="0" w:type="auto"/>
        <w:tblInd w:w="-2" w:type="dxa"/>
        <w:tblLook w:val="04A0" w:firstRow="1" w:lastRow="0" w:firstColumn="1" w:lastColumn="0" w:noHBand="0" w:noVBand="1"/>
      </w:tblPr>
      <w:tblGrid>
        <w:gridCol w:w="9060"/>
      </w:tblGrid>
      <w:tr w:rsidR="00962F6C" w14:paraId="3DD908B1" w14:textId="77777777" w:rsidTr="00962F6C">
        <w:trPr>
          <w:trHeight w:val="6026"/>
        </w:trPr>
        <w:tc>
          <w:tcPr>
            <w:tcW w:w="9060" w:type="dxa"/>
            <w:shd w:val="clear" w:color="auto" w:fill="000000" w:themeFill="text1"/>
          </w:tcPr>
          <w:p w14:paraId="2B322598" w14:textId="77777777" w:rsidR="00962F6C" w:rsidRDefault="00962F6C" w:rsidP="00EE2709">
            <w:pPr>
              <w:rPr>
                <w:rFonts w:ascii="Arial" w:hAnsi="Arial" w:cs="Arial"/>
                <w:snapToGrid w:val="0"/>
                <w:sz w:val="20"/>
              </w:rPr>
            </w:pPr>
          </w:p>
        </w:tc>
      </w:tr>
    </w:tbl>
    <w:p w14:paraId="6BF68D3D" w14:textId="6C955857" w:rsidR="002F3C55" w:rsidRDefault="002F3C55" w:rsidP="00EE2709">
      <w:pPr>
        <w:ind w:left="-2"/>
        <w:rPr>
          <w:rFonts w:ascii="Arial" w:hAnsi="Arial" w:cs="Arial"/>
          <w:snapToGrid w:val="0"/>
          <w:sz w:val="20"/>
        </w:rPr>
      </w:pPr>
    </w:p>
    <w:p w14:paraId="386AF31F" w14:textId="79FDCD4A" w:rsidR="002F3C55" w:rsidRDefault="002F3C55" w:rsidP="00EE2709">
      <w:pPr>
        <w:ind w:left="-2"/>
        <w:rPr>
          <w:rFonts w:ascii="Arial" w:hAnsi="Arial" w:cs="Arial"/>
          <w:snapToGrid w:val="0"/>
          <w:sz w:val="20"/>
        </w:rPr>
      </w:pPr>
    </w:p>
    <w:p w14:paraId="18B998B4" w14:textId="2323FEF2" w:rsidR="002F3C55" w:rsidRDefault="002F3C55" w:rsidP="00EE2709">
      <w:pPr>
        <w:ind w:left="-2"/>
        <w:rPr>
          <w:rFonts w:ascii="Arial" w:hAnsi="Arial" w:cs="Arial"/>
          <w:snapToGrid w:val="0"/>
          <w:sz w:val="20"/>
        </w:rPr>
      </w:pPr>
    </w:p>
    <w:p w14:paraId="36F83D51" w14:textId="6C551720" w:rsidR="002F3C55" w:rsidRDefault="002F3C55" w:rsidP="00EE2709">
      <w:pPr>
        <w:ind w:left="-2"/>
        <w:rPr>
          <w:rFonts w:ascii="Arial" w:hAnsi="Arial" w:cs="Arial"/>
          <w:snapToGrid w:val="0"/>
          <w:sz w:val="20"/>
        </w:rPr>
      </w:pPr>
    </w:p>
    <w:p w14:paraId="17652A80" w14:textId="1F1C3E5A" w:rsidR="002F3C55" w:rsidRDefault="002F3C55" w:rsidP="00EE2709">
      <w:pPr>
        <w:ind w:left="-2"/>
        <w:rPr>
          <w:rFonts w:ascii="Arial" w:hAnsi="Arial" w:cs="Arial"/>
          <w:snapToGrid w:val="0"/>
          <w:sz w:val="20"/>
        </w:rPr>
      </w:pPr>
    </w:p>
    <w:p w14:paraId="1990D1F9" w14:textId="63D3F7AD" w:rsidR="002F3C55" w:rsidRDefault="002F3C55" w:rsidP="00EE2709">
      <w:pPr>
        <w:ind w:left="-2"/>
        <w:rPr>
          <w:rFonts w:ascii="Arial" w:hAnsi="Arial" w:cs="Arial"/>
          <w:snapToGrid w:val="0"/>
          <w:sz w:val="20"/>
        </w:rPr>
      </w:pPr>
    </w:p>
    <w:p w14:paraId="55D186DB" w14:textId="622F65AF" w:rsidR="002F3C55" w:rsidRDefault="002F3C55" w:rsidP="00EE2709">
      <w:pPr>
        <w:ind w:left="-2"/>
        <w:rPr>
          <w:rFonts w:ascii="Arial" w:hAnsi="Arial" w:cs="Arial"/>
          <w:snapToGrid w:val="0"/>
          <w:sz w:val="20"/>
        </w:rPr>
      </w:pPr>
    </w:p>
    <w:p w14:paraId="4F5CDA84" w14:textId="3837E208" w:rsidR="002F3C55" w:rsidRDefault="002F3C55" w:rsidP="00EE2709">
      <w:pPr>
        <w:ind w:left="-2"/>
        <w:rPr>
          <w:rFonts w:ascii="Arial" w:hAnsi="Arial" w:cs="Arial"/>
          <w:snapToGrid w:val="0"/>
          <w:sz w:val="20"/>
        </w:rPr>
      </w:pPr>
    </w:p>
    <w:p w14:paraId="52E70BD8" w14:textId="04BE4D7E" w:rsidR="002F3C55" w:rsidRDefault="002F3C55" w:rsidP="00EE2709">
      <w:pPr>
        <w:ind w:left="-2"/>
        <w:rPr>
          <w:rFonts w:ascii="Arial" w:hAnsi="Arial" w:cs="Arial"/>
          <w:snapToGrid w:val="0"/>
          <w:sz w:val="20"/>
        </w:rPr>
      </w:pPr>
    </w:p>
    <w:p w14:paraId="13AF7D18" w14:textId="4E5EBC89" w:rsidR="002F3C55" w:rsidRDefault="002F3C55" w:rsidP="00EE2709">
      <w:pPr>
        <w:ind w:left="-2"/>
        <w:rPr>
          <w:rFonts w:ascii="Arial" w:hAnsi="Arial" w:cs="Arial"/>
          <w:snapToGrid w:val="0"/>
          <w:sz w:val="20"/>
        </w:rPr>
      </w:pPr>
    </w:p>
    <w:p w14:paraId="2373C42A" w14:textId="2B39446B" w:rsidR="002F3C55" w:rsidRDefault="002F3C55" w:rsidP="00EE2709">
      <w:pPr>
        <w:ind w:left="-2"/>
        <w:rPr>
          <w:rFonts w:ascii="Arial" w:hAnsi="Arial" w:cs="Arial"/>
          <w:snapToGrid w:val="0"/>
          <w:sz w:val="20"/>
        </w:rPr>
      </w:pPr>
    </w:p>
    <w:p w14:paraId="4F028972" w14:textId="2F5FCCAE" w:rsidR="002F3C55" w:rsidRDefault="002F3C55" w:rsidP="00EE2709">
      <w:pPr>
        <w:ind w:left="-2"/>
        <w:rPr>
          <w:rFonts w:ascii="Arial" w:hAnsi="Arial" w:cs="Arial"/>
          <w:snapToGrid w:val="0"/>
          <w:sz w:val="20"/>
        </w:rPr>
      </w:pPr>
    </w:p>
    <w:p w14:paraId="093C0921" w14:textId="5F36E943" w:rsidR="002F3C55" w:rsidRDefault="002F3C55" w:rsidP="00EE2709">
      <w:pPr>
        <w:ind w:left="-2"/>
        <w:rPr>
          <w:rFonts w:ascii="Arial" w:hAnsi="Arial" w:cs="Arial"/>
          <w:snapToGrid w:val="0"/>
          <w:sz w:val="20"/>
        </w:rPr>
      </w:pPr>
    </w:p>
    <w:p w14:paraId="589FAAF8" w14:textId="006EE110" w:rsidR="002F3C55" w:rsidRDefault="002F3C55" w:rsidP="00EE2709">
      <w:pPr>
        <w:ind w:left="-2"/>
        <w:rPr>
          <w:rFonts w:ascii="Arial" w:hAnsi="Arial" w:cs="Arial"/>
          <w:snapToGrid w:val="0"/>
          <w:sz w:val="20"/>
        </w:rPr>
      </w:pPr>
    </w:p>
    <w:p w14:paraId="38BCC4AE" w14:textId="3CD224F3" w:rsidR="002F3C55" w:rsidRDefault="002F3C55" w:rsidP="00EE2709">
      <w:pPr>
        <w:ind w:left="-2"/>
        <w:rPr>
          <w:rFonts w:ascii="Arial" w:hAnsi="Arial" w:cs="Arial"/>
          <w:snapToGrid w:val="0"/>
          <w:sz w:val="20"/>
        </w:rPr>
      </w:pPr>
    </w:p>
    <w:p w14:paraId="64E04622" w14:textId="0AEF679D" w:rsidR="002F3C55" w:rsidRDefault="002F3C55" w:rsidP="00EE2709">
      <w:pPr>
        <w:ind w:left="-2"/>
        <w:rPr>
          <w:rFonts w:ascii="Arial" w:hAnsi="Arial" w:cs="Arial"/>
          <w:snapToGrid w:val="0"/>
          <w:sz w:val="20"/>
        </w:rPr>
      </w:pPr>
    </w:p>
    <w:p w14:paraId="1D669CAC" w14:textId="04953387" w:rsidR="002F3C55" w:rsidRDefault="002F3C55" w:rsidP="00EE2709">
      <w:pPr>
        <w:ind w:left="-2"/>
        <w:rPr>
          <w:rFonts w:ascii="Arial" w:hAnsi="Arial" w:cs="Arial"/>
          <w:snapToGrid w:val="0"/>
          <w:sz w:val="20"/>
        </w:rPr>
      </w:pPr>
    </w:p>
    <w:p w14:paraId="6AE668A1" w14:textId="2448D73C" w:rsidR="002F3C55" w:rsidRDefault="002F3C55" w:rsidP="00EE2709">
      <w:pPr>
        <w:ind w:left="-2"/>
        <w:rPr>
          <w:rFonts w:ascii="Arial" w:hAnsi="Arial" w:cs="Arial"/>
          <w:snapToGrid w:val="0"/>
          <w:sz w:val="20"/>
        </w:rPr>
      </w:pPr>
    </w:p>
    <w:p w14:paraId="1975DE42" w14:textId="59DC4C10" w:rsidR="002F3C55" w:rsidRDefault="002F3C55" w:rsidP="00EE2709">
      <w:pPr>
        <w:ind w:left="-2"/>
        <w:rPr>
          <w:rFonts w:ascii="Arial" w:hAnsi="Arial" w:cs="Arial"/>
          <w:snapToGrid w:val="0"/>
          <w:sz w:val="20"/>
        </w:rPr>
      </w:pPr>
    </w:p>
    <w:p w14:paraId="735EE397" w14:textId="1A4E19A2" w:rsidR="002F3C55" w:rsidRDefault="002F3C55" w:rsidP="00EE2709">
      <w:pPr>
        <w:ind w:left="-2"/>
        <w:rPr>
          <w:rFonts w:ascii="Arial" w:hAnsi="Arial" w:cs="Arial"/>
          <w:snapToGrid w:val="0"/>
          <w:sz w:val="20"/>
        </w:rPr>
      </w:pPr>
    </w:p>
    <w:p w14:paraId="413A2668" w14:textId="6EE0335A" w:rsidR="002F3C55" w:rsidRDefault="002F3C55" w:rsidP="00EE2709">
      <w:pPr>
        <w:ind w:left="-2"/>
        <w:rPr>
          <w:rFonts w:ascii="Arial" w:hAnsi="Arial" w:cs="Arial"/>
          <w:snapToGrid w:val="0"/>
          <w:sz w:val="20"/>
        </w:rPr>
      </w:pPr>
    </w:p>
    <w:p w14:paraId="2A1F0027" w14:textId="0255A6C6" w:rsidR="002F3C55" w:rsidRDefault="002F3C55" w:rsidP="00EE2709">
      <w:pPr>
        <w:ind w:left="-2"/>
        <w:rPr>
          <w:rFonts w:ascii="Arial" w:hAnsi="Arial" w:cs="Arial"/>
          <w:snapToGrid w:val="0"/>
          <w:sz w:val="20"/>
        </w:rPr>
      </w:pPr>
    </w:p>
    <w:p w14:paraId="2AEB9BCD" w14:textId="2BC4BED9" w:rsidR="002F3C55" w:rsidRDefault="002F3C55" w:rsidP="00EE2709">
      <w:pPr>
        <w:ind w:left="-2"/>
        <w:rPr>
          <w:rFonts w:ascii="Arial" w:hAnsi="Arial" w:cs="Arial"/>
          <w:snapToGrid w:val="0"/>
          <w:sz w:val="20"/>
        </w:rPr>
      </w:pPr>
    </w:p>
    <w:p w14:paraId="35DA5E3A" w14:textId="155DB748" w:rsidR="002F3C55" w:rsidRDefault="002F3C55" w:rsidP="00EE2709">
      <w:pPr>
        <w:ind w:left="-2"/>
        <w:rPr>
          <w:rFonts w:ascii="Arial" w:hAnsi="Arial" w:cs="Arial"/>
          <w:snapToGrid w:val="0"/>
          <w:sz w:val="20"/>
        </w:rPr>
      </w:pPr>
    </w:p>
    <w:p w14:paraId="474D0153" w14:textId="7038A185" w:rsidR="002F3C55" w:rsidRDefault="002F3C55" w:rsidP="00EE2709">
      <w:pPr>
        <w:ind w:left="-2"/>
        <w:rPr>
          <w:rFonts w:ascii="Arial" w:hAnsi="Arial" w:cs="Arial"/>
          <w:snapToGrid w:val="0"/>
          <w:sz w:val="20"/>
        </w:rPr>
      </w:pPr>
    </w:p>
    <w:p w14:paraId="47995963" w14:textId="6106FE5C" w:rsidR="002F3C55" w:rsidRDefault="002F3C55" w:rsidP="00EE2709">
      <w:pPr>
        <w:ind w:left="-2"/>
        <w:rPr>
          <w:rFonts w:ascii="Arial" w:hAnsi="Arial" w:cs="Arial"/>
          <w:snapToGrid w:val="0"/>
          <w:sz w:val="20"/>
        </w:rPr>
      </w:pPr>
    </w:p>
    <w:p w14:paraId="6458EFA1" w14:textId="42EDD605" w:rsidR="002F3C55" w:rsidRDefault="002F3C55" w:rsidP="00EE2709">
      <w:pPr>
        <w:ind w:left="-2"/>
        <w:rPr>
          <w:rFonts w:ascii="Arial" w:hAnsi="Arial" w:cs="Arial"/>
          <w:snapToGrid w:val="0"/>
          <w:sz w:val="20"/>
        </w:rPr>
      </w:pPr>
    </w:p>
    <w:p w14:paraId="39385230" w14:textId="40B5C325" w:rsidR="002F3C55" w:rsidRDefault="002F3C55" w:rsidP="00EE2709">
      <w:pPr>
        <w:ind w:left="-2"/>
        <w:rPr>
          <w:rFonts w:ascii="Arial" w:hAnsi="Arial" w:cs="Arial"/>
          <w:snapToGrid w:val="0"/>
          <w:sz w:val="20"/>
        </w:rPr>
      </w:pPr>
    </w:p>
    <w:p w14:paraId="180C35C4" w14:textId="27775315" w:rsidR="002F3C55" w:rsidRDefault="002F3C55" w:rsidP="00EE2709">
      <w:pPr>
        <w:ind w:left="-2"/>
        <w:rPr>
          <w:rFonts w:ascii="Arial" w:hAnsi="Arial" w:cs="Arial"/>
          <w:snapToGrid w:val="0"/>
          <w:sz w:val="20"/>
        </w:rPr>
      </w:pPr>
    </w:p>
    <w:p w14:paraId="27BB0CEB" w14:textId="4DEB675D" w:rsidR="002F3C55" w:rsidRDefault="002F3C55" w:rsidP="00EE2709">
      <w:pPr>
        <w:ind w:left="-2"/>
        <w:rPr>
          <w:rFonts w:ascii="Arial" w:hAnsi="Arial" w:cs="Arial"/>
          <w:snapToGrid w:val="0"/>
          <w:sz w:val="20"/>
        </w:rPr>
      </w:pPr>
    </w:p>
    <w:p w14:paraId="5AE94C60" w14:textId="4323E6CD" w:rsidR="002F3C55" w:rsidRDefault="002F3C55" w:rsidP="00EE2709">
      <w:pPr>
        <w:ind w:left="-2"/>
        <w:rPr>
          <w:rFonts w:ascii="Arial" w:hAnsi="Arial" w:cs="Arial"/>
          <w:snapToGrid w:val="0"/>
          <w:sz w:val="20"/>
        </w:rPr>
      </w:pPr>
    </w:p>
    <w:p w14:paraId="535A1DD7" w14:textId="43379301" w:rsidR="002F3C55" w:rsidRDefault="002F3C55" w:rsidP="00EE2709">
      <w:pPr>
        <w:ind w:left="-2"/>
        <w:rPr>
          <w:rFonts w:ascii="Arial" w:hAnsi="Arial" w:cs="Arial"/>
          <w:snapToGrid w:val="0"/>
          <w:sz w:val="20"/>
        </w:rPr>
      </w:pPr>
    </w:p>
    <w:p w14:paraId="460F554B" w14:textId="55480678" w:rsidR="002F3C55" w:rsidRDefault="002F3C55" w:rsidP="00EE2709">
      <w:pPr>
        <w:ind w:left="-2"/>
        <w:rPr>
          <w:rFonts w:ascii="Arial" w:hAnsi="Arial" w:cs="Arial"/>
          <w:snapToGrid w:val="0"/>
          <w:sz w:val="20"/>
        </w:rPr>
      </w:pPr>
    </w:p>
    <w:p w14:paraId="51751F0E" w14:textId="77777777" w:rsidR="00FE5446" w:rsidRDefault="00FE5446" w:rsidP="002F3C55">
      <w:pPr>
        <w:pStyle w:val="Zkladntextodsazen3"/>
        <w:widowControl w:val="0"/>
        <w:spacing w:after="120"/>
        <w:ind w:left="0" w:firstLine="0"/>
        <w:jc w:val="left"/>
        <w:rPr>
          <w:rFonts w:ascii="Arial" w:hAnsi="Arial" w:cs="Arial"/>
          <w:snapToGrid w:val="0"/>
          <w:sz w:val="20"/>
          <w:lang w:val="cs-CZ"/>
        </w:rPr>
      </w:pPr>
    </w:p>
    <w:p w14:paraId="602CCB28" w14:textId="6026F440" w:rsidR="002F3C55" w:rsidRDefault="002F3C55" w:rsidP="002F3C55">
      <w:pPr>
        <w:pStyle w:val="Zkladntextodsazen3"/>
        <w:widowControl w:val="0"/>
        <w:spacing w:after="120"/>
        <w:ind w:left="0" w:firstLine="0"/>
        <w:jc w:val="left"/>
        <w:rPr>
          <w:rFonts w:ascii="Arial" w:hAnsi="Arial" w:cs="Arial"/>
          <w:snapToGrid w:val="0"/>
          <w:sz w:val="20"/>
          <w:lang w:val="cs-CZ"/>
        </w:rPr>
      </w:pPr>
      <w:r>
        <w:rPr>
          <w:rFonts w:ascii="Arial" w:hAnsi="Arial" w:cs="Arial"/>
          <w:snapToGrid w:val="0"/>
          <w:sz w:val="20"/>
          <w:lang w:val="cs-CZ"/>
        </w:rPr>
        <w:t>Příloha č. 6:</w:t>
      </w:r>
      <w:r>
        <w:rPr>
          <w:rFonts w:ascii="Arial" w:hAnsi="Arial" w:cs="Arial"/>
          <w:snapToGrid w:val="0"/>
          <w:sz w:val="20"/>
          <w:lang w:val="cs-CZ"/>
        </w:rPr>
        <w:tab/>
        <w:t>Kopie pojistné smlouvy</w:t>
      </w:r>
    </w:p>
    <w:p w14:paraId="317AA5E8" w14:textId="77777777" w:rsidR="002F3C55" w:rsidRDefault="002F3C55" w:rsidP="002F3C55">
      <w:pPr>
        <w:pStyle w:val="Zkladntextodsazen3"/>
        <w:widowControl w:val="0"/>
        <w:spacing w:after="120"/>
        <w:ind w:left="0" w:firstLine="0"/>
        <w:jc w:val="left"/>
        <w:rPr>
          <w:rFonts w:ascii="Arial" w:hAnsi="Arial" w:cs="Arial"/>
          <w:snapToGrid w:val="0"/>
          <w:sz w:val="20"/>
          <w:lang w:val="cs-CZ"/>
        </w:rPr>
      </w:pPr>
    </w:p>
    <w:p w14:paraId="493B9018" w14:textId="77777777" w:rsidR="002F3C55" w:rsidRDefault="002F3C55" w:rsidP="002F3C55">
      <w:pPr>
        <w:pStyle w:val="Zkladntextodsazen3"/>
        <w:widowControl w:val="0"/>
        <w:numPr>
          <w:ilvl w:val="0"/>
          <w:numId w:val="22"/>
        </w:numPr>
        <w:spacing w:after="120"/>
        <w:jc w:val="left"/>
        <w:rPr>
          <w:rFonts w:ascii="Arial" w:hAnsi="Arial" w:cs="Arial"/>
          <w:snapToGrid w:val="0"/>
          <w:sz w:val="20"/>
          <w:lang w:val="cs-CZ"/>
        </w:rPr>
      </w:pPr>
      <w:r w:rsidRPr="00EB262A">
        <w:rPr>
          <w:rFonts w:ascii="Arial" w:hAnsi="Arial" w:cs="Arial"/>
          <w:snapToGrid w:val="0"/>
          <w:sz w:val="20"/>
        </w:rPr>
        <w:t>Přiložen</w:t>
      </w:r>
      <w:r>
        <w:rPr>
          <w:rFonts w:ascii="Arial" w:hAnsi="Arial" w:cs="Arial"/>
          <w:snapToGrid w:val="0"/>
          <w:sz w:val="20"/>
        </w:rPr>
        <w:t xml:space="preserve"> samostatný dokument</w:t>
      </w:r>
    </w:p>
    <w:p w14:paraId="34BA0A60" w14:textId="77777777" w:rsidR="002F3C55" w:rsidRPr="00B83A18" w:rsidRDefault="002F3C55" w:rsidP="00EE2709">
      <w:pPr>
        <w:ind w:left="-2"/>
        <w:rPr>
          <w:rFonts w:ascii="Arial" w:hAnsi="Arial" w:cs="Arial"/>
          <w:sz w:val="20"/>
          <w:szCs w:val="22"/>
        </w:rPr>
      </w:pPr>
    </w:p>
    <w:sectPr w:rsidR="002F3C55" w:rsidRPr="00B83A18" w:rsidSect="00876CDF">
      <w:footerReference w:type="even" r:id="rId10"/>
      <w:footerReference w:type="default" r:id="rId11"/>
      <w:headerReference w:type="first" r:id="rId12"/>
      <w:pgSz w:w="11906" w:h="16838" w:code="9"/>
      <w:pgMar w:top="1418" w:right="1418" w:bottom="1418" w:left="1418" w:header="709" w:footer="709"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1DE43" w14:textId="77777777" w:rsidR="0048198E" w:rsidRDefault="0048198E" w:rsidP="00B972D5">
      <w:r>
        <w:separator/>
      </w:r>
    </w:p>
  </w:endnote>
  <w:endnote w:type="continuationSeparator" w:id="0">
    <w:p w14:paraId="7C449B2B" w14:textId="77777777" w:rsidR="0048198E" w:rsidRDefault="0048198E" w:rsidP="00B972D5">
      <w:r>
        <w:continuationSeparator/>
      </w:r>
    </w:p>
  </w:endnote>
  <w:endnote w:type="continuationNotice" w:id="1">
    <w:p w14:paraId="30A597F5" w14:textId="77777777" w:rsidR="0048198E" w:rsidRDefault="0048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FE738" w14:textId="77777777" w:rsidR="00A526D8" w:rsidRDefault="00A526D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- 8 -</w:t>
    </w:r>
    <w:r>
      <w:rPr>
        <w:rStyle w:val="slostrnky"/>
      </w:rPr>
      <w:fldChar w:fldCharType="end"/>
    </w:r>
  </w:p>
  <w:p w14:paraId="7D764581" w14:textId="77777777" w:rsidR="00A526D8" w:rsidRDefault="00A526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F073" w14:textId="5FB37488" w:rsidR="00A526D8" w:rsidRDefault="00A526D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3384B">
      <w:rPr>
        <w:rStyle w:val="slostrnky"/>
        <w:noProof/>
      </w:rPr>
      <w:t>- 21 -</w:t>
    </w:r>
    <w:r>
      <w:rPr>
        <w:rStyle w:val="slostrnky"/>
      </w:rPr>
      <w:fldChar w:fldCharType="end"/>
    </w:r>
  </w:p>
  <w:p w14:paraId="1E142E2B" w14:textId="77777777" w:rsidR="00A526D8" w:rsidRDefault="00A526D8">
    <w:pPr>
      <w:pStyle w:val="Zpat"/>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69471" w14:textId="77777777" w:rsidR="0048198E" w:rsidRDefault="0048198E" w:rsidP="00B972D5">
      <w:r>
        <w:separator/>
      </w:r>
    </w:p>
  </w:footnote>
  <w:footnote w:type="continuationSeparator" w:id="0">
    <w:p w14:paraId="2D5A7F3E" w14:textId="77777777" w:rsidR="0048198E" w:rsidRDefault="0048198E" w:rsidP="00B972D5">
      <w:r>
        <w:continuationSeparator/>
      </w:r>
    </w:p>
  </w:footnote>
  <w:footnote w:type="continuationNotice" w:id="1">
    <w:p w14:paraId="66DBBD23" w14:textId="77777777" w:rsidR="0048198E" w:rsidRDefault="004819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14B9" w14:textId="3BFA8399" w:rsidR="00A526D8" w:rsidRPr="00B83A18" w:rsidRDefault="00A526D8" w:rsidP="00B83A18">
    <w:pPr>
      <w:pStyle w:val="Zhlav"/>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7677"/>
    <w:multiLevelType w:val="hybridMultilevel"/>
    <w:tmpl w:val="A2203C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756DE"/>
    <w:multiLevelType w:val="hybridMultilevel"/>
    <w:tmpl w:val="4852D0C8"/>
    <w:lvl w:ilvl="0" w:tplc="BF5477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2F133F"/>
    <w:multiLevelType w:val="multilevel"/>
    <w:tmpl w:val="292A852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728E7"/>
    <w:multiLevelType w:val="multilevel"/>
    <w:tmpl w:val="69B2379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lowerLetter"/>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9F7E6B"/>
    <w:multiLevelType w:val="hybridMultilevel"/>
    <w:tmpl w:val="5D921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924EB5"/>
    <w:multiLevelType w:val="hybridMultilevel"/>
    <w:tmpl w:val="41942954"/>
    <w:lvl w:ilvl="0" w:tplc="BD5ADE56">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19D36C82"/>
    <w:multiLevelType w:val="hybridMultilevel"/>
    <w:tmpl w:val="319A4E54"/>
    <w:lvl w:ilvl="0" w:tplc="4BB823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1C30A7"/>
    <w:multiLevelType w:val="singleLevel"/>
    <w:tmpl w:val="9058FB88"/>
    <w:lvl w:ilvl="0">
      <w:start w:val="1"/>
      <w:numFmt w:val="upperRoman"/>
      <w:lvlText w:val="%1."/>
      <w:lvlJc w:val="left"/>
      <w:pPr>
        <w:tabs>
          <w:tab w:val="num" w:pos="720"/>
        </w:tabs>
        <w:ind w:left="720" w:hanging="720"/>
      </w:pPr>
    </w:lvl>
  </w:abstractNum>
  <w:abstractNum w:abstractNumId="8" w15:restartNumberingAfterBreak="0">
    <w:nsid w:val="23221188"/>
    <w:multiLevelType w:val="hybridMultilevel"/>
    <w:tmpl w:val="C71E7370"/>
    <w:lvl w:ilvl="0" w:tplc="EDB2595E">
      <w:start w:val="1"/>
      <w:numFmt w:val="lowerLetter"/>
      <w:lvlText w:val="%1)"/>
      <w:lvlJc w:val="left"/>
      <w:pPr>
        <w:tabs>
          <w:tab w:val="num" w:pos="1134"/>
        </w:tabs>
        <w:ind w:left="1134" w:hanging="567"/>
      </w:pPr>
    </w:lvl>
    <w:lvl w:ilvl="1" w:tplc="4BA8E392">
      <w:start w:val="1"/>
      <w:numFmt w:val="lowerLetter"/>
      <w:lvlText w:val="%2)"/>
      <w:lvlJc w:val="left"/>
      <w:pPr>
        <w:tabs>
          <w:tab w:val="num" w:pos="1134"/>
        </w:tabs>
        <w:ind w:left="1134" w:hanging="567"/>
      </w:pPr>
    </w:lvl>
    <w:lvl w:ilvl="2" w:tplc="08FAAB84">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8266B24"/>
    <w:multiLevelType w:val="hybridMultilevel"/>
    <w:tmpl w:val="41942954"/>
    <w:lvl w:ilvl="0" w:tplc="BD5ADE56">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8FA1F0C"/>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5C0C0823"/>
    <w:multiLevelType w:val="hybridMultilevel"/>
    <w:tmpl w:val="41942954"/>
    <w:lvl w:ilvl="0" w:tplc="BD5ADE56">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622D3079"/>
    <w:multiLevelType w:val="multilevel"/>
    <w:tmpl w:val="4516B53C"/>
    <w:lvl w:ilvl="0">
      <w:start w:val="1"/>
      <w:numFmt w:val="decimal"/>
      <w:lvlText w:val="%1."/>
      <w:lvlJc w:val="left"/>
      <w:pPr>
        <w:tabs>
          <w:tab w:val="num" w:pos="720"/>
        </w:tabs>
        <w:ind w:left="720" w:hanging="720"/>
      </w:pPr>
      <w:rPr>
        <w:rFonts w:ascii="Arial" w:hAnsi="Arial" w:cs="Arial" w:hint="default"/>
        <w:sz w:val="24"/>
        <w:szCs w:val="24"/>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641C47D4"/>
    <w:multiLevelType w:val="multilevel"/>
    <w:tmpl w:val="E7506E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AE0AEC"/>
    <w:multiLevelType w:val="multilevel"/>
    <w:tmpl w:val="AC9A0376"/>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b w:val="0"/>
        <w:bCs w:val="0"/>
        <w:i w:val="0"/>
        <w:iCs w:val="0"/>
      </w:rPr>
    </w:lvl>
    <w:lvl w:ilvl="2">
      <w:start w:val="1"/>
      <w:numFmt w:val="lowerLetter"/>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AD045D"/>
    <w:multiLevelType w:val="hybridMultilevel"/>
    <w:tmpl w:val="194A8C4C"/>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744D7AC1"/>
    <w:multiLevelType w:val="hybridMultilevel"/>
    <w:tmpl w:val="34AE4CB2"/>
    <w:lvl w:ilvl="0" w:tplc="04050001">
      <w:start w:val="1"/>
      <w:numFmt w:val="bullet"/>
      <w:lvlText w:val=""/>
      <w:lvlJc w:val="left"/>
      <w:pPr>
        <w:ind w:left="1304"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76086D5D"/>
    <w:multiLevelType w:val="hybridMultilevel"/>
    <w:tmpl w:val="AF62AF84"/>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8" w15:restartNumberingAfterBreak="0">
    <w:nsid w:val="7B9A0B5E"/>
    <w:multiLevelType w:val="hybridMultilevel"/>
    <w:tmpl w:val="42065E8E"/>
    <w:lvl w:ilvl="0" w:tplc="04050017">
      <w:start w:val="1"/>
      <w:numFmt w:val="lowerLetter"/>
      <w:lvlText w:val="%1)"/>
      <w:lvlJc w:val="left"/>
      <w:pPr>
        <w:ind w:left="868" w:hanging="360"/>
      </w:pPr>
    </w:lvl>
    <w:lvl w:ilvl="1" w:tplc="04050019" w:tentative="1">
      <w:start w:val="1"/>
      <w:numFmt w:val="lowerLetter"/>
      <w:lvlText w:val="%2."/>
      <w:lvlJc w:val="left"/>
      <w:pPr>
        <w:ind w:left="1588" w:hanging="360"/>
      </w:pPr>
    </w:lvl>
    <w:lvl w:ilvl="2" w:tplc="0405001B" w:tentative="1">
      <w:start w:val="1"/>
      <w:numFmt w:val="lowerRoman"/>
      <w:lvlText w:val="%3."/>
      <w:lvlJc w:val="right"/>
      <w:pPr>
        <w:ind w:left="2308" w:hanging="180"/>
      </w:pPr>
    </w:lvl>
    <w:lvl w:ilvl="3" w:tplc="0405000F" w:tentative="1">
      <w:start w:val="1"/>
      <w:numFmt w:val="decimal"/>
      <w:lvlText w:val="%4."/>
      <w:lvlJc w:val="left"/>
      <w:pPr>
        <w:ind w:left="3028" w:hanging="360"/>
      </w:pPr>
    </w:lvl>
    <w:lvl w:ilvl="4" w:tplc="04050019" w:tentative="1">
      <w:start w:val="1"/>
      <w:numFmt w:val="lowerLetter"/>
      <w:lvlText w:val="%5."/>
      <w:lvlJc w:val="left"/>
      <w:pPr>
        <w:ind w:left="3748" w:hanging="360"/>
      </w:pPr>
    </w:lvl>
    <w:lvl w:ilvl="5" w:tplc="0405001B" w:tentative="1">
      <w:start w:val="1"/>
      <w:numFmt w:val="lowerRoman"/>
      <w:lvlText w:val="%6."/>
      <w:lvlJc w:val="right"/>
      <w:pPr>
        <w:ind w:left="4468" w:hanging="180"/>
      </w:pPr>
    </w:lvl>
    <w:lvl w:ilvl="6" w:tplc="0405000F" w:tentative="1">
      <w:start w:val="1"/>
      <w:numFmt w:val="decimal"/>
      <w:lvlText w:val="%7."/>
      <w:lvlJc w:val="left"/>
      <w:pPr>
        <w:ind w:left="5188" w:hanging="360"/>
      </w:pPr>
    </w:lvl>
    <w:lvl w:ilvl="7" w:tplc="04050019" w:tentative="1">
      <w:start w:val="1"/>
      <w:numFmt w:val="lowerLetter"/>
      <w:lvlText w:val="%8."/>
      <w:lvlJc w:val="left"/>
      <w:pPr>
        <w:ind w:left="5908" w:hanging="360"/>
      </w:pPr>
    </w:lvl>
    <w:lvl w:ilvl="8" w:tplc="0405001B" w:tentative="1">
      <w:start w:val="1"/>
      <w:numFmt w:val="lowerRoman"/>
      <w:lvlText w:val="%9."/>
      <w:lvlJc w:val="right"/>
      <w:pPr>
        <w:ind w:left="6628" w:hanging="180"/>
      </w:pPr>
    </w:lvl>
  </w:abstractNum>
  <w:num w:numId="1">
    <w:abstractNumId w:val="7"/>
  </w:num>
  <w:num w:numId="2">
    <w:abstractNumId w:val="12"/>
  </w:num>
  <w:num w:numId="3">
    <w:abstractNumId w:val="11"/>
  </w:num>
  <w:num w:numId="4">
    <w:abstractNumId w:val="10"/>
  </w:num>
  <w:num w:numId="5">
    <w:abstractNumId w:val="9"/>
  </w:num>
  <w:num w:numId="6">
    <w:abstractNumId w:val="5"/>
  </w:num>
  <w:num w:numId="7">
    <w:abstractNumId w:val="18"/>
  </w:num>
  <w:num w:numId="8">
    <w:abstractNumId w:val="0"/>
  </w:num>
  <w:num w:numId="9">
    <w:abstractNumId w:val="15"/>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lowerLetter"/>
        <w:pStyle w:val="Nadpis3"/>
        <w:lvlText w:val="%3)"/>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4"/>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lowerLetter"/>
        <w:pStyle w:val="Nadpis3"/>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4"/>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lowerLetter"/>
        <w:pStyle w:val="Nadpis3"/>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14"/>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lowerLetter"/>
        <w:pStyle w:val="Nadpis3"/>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4"/>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lowerLetter"/>
        <w:pStyle w:val="Nadpis3"/>
        <w:lvlText w:val="%3)"/>
        <w:lvlJc w:val="left"/>
        <w:pPr>
          <w:ind w:left="1224" w:hanging="504"/>
        </w:pPr>
        <w:rPr>
          <w:rFonts w:hint="default"/>
          <w:b w:val="0"/>
          <w:bCs w:val="0"/>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
  </w:num>
  <w:num w:numId="19">
    <w:abstractNumId w:val="16"/>
  </w:num>
  <w:num w:numId="20">
    <w:abstractNumId w:val="6"/>
  </w:num>
  <w:num w:numId="21">
    <w:abstractNumId w:val="3"/>
  </w:num>
  <w:num w:numId="22">
    <w:abstractNumId w:val="1"/>
  </w:num>
  <w:num w:numId="23">
    <w:abstractNumId w:val="14"/>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lowerLetter"/>
        <w:pStyle w:val="Nadpis3"/>
        <w:lvlText w:val="%3)"/>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8A"/>
    <w:rsid w:val="00000D06"/>
    <w:rsid w:val="00001049"/>
    <w:rsid w:val="0000204E"/>
    <w:rsid w:val="00002E25"/>
    <w:rsid w:val="00007C1E"/>
    <w:rsid w:val="0001078B"/>
    <w:rsid w:val="00011314"/>
    <w:rsid w:val="00011F94"/>
    <w:rsid w:val="00012565"/>
    <w:rsid w:val="00012D48"/>
    <w:rsid w:val="00013A4D"/>
    <w:rsid w:val="0001480C"/>
    <w:rsid w:val="00014E5A"/>
    <w:rsid w:val="00015694"/>
    <w:rsid w:val="00024F00"/>
    <w:rsid w:val="0002581A"/>
    <w:rsid w:val="00030CC1"/>
    <w:rsid w:val="00032B49"/>
    <w:rsid w:val="00032F47"/>
    <w:rsid w:val="000411D6"/>
    <w:rsid w:val="00043837"/>
    <w:rsid w:val="000439C5"/>
    <w:rsid w:val="000444D5"/>
    <w:rsid w:val="00045B59"/>
    <w:rsid w:val="00046B4B"/>
    <w:rsid w:val="00052306"/>
    <w:rsid w:val="00053753"/>
    <w:rsid w:val="00054853"/>
    <w:rsid w:val="00057EAA"/>
    <w:rsid w:val="00061B0D"/>
    <w:rsid w:val="00062018"/>
    <w:rsid w:val="00065A9C"/>
    <w:rsid w:val="00065CDE"/>
    <w:rsid w:val="000671CF"/>
    <w:rsid w:val="00072A87"/>
    <w:rsid w:val="0007455E"/>
    <w:rsid w:val="0007558B"/>
    <w:rsid w:val="00076B17"/>
    <w:rsid w:val="000773BB"/>
    <w:rsid w:val="000777DF"/>
    <w:rsid w:val="0008302B"/>
    <w:rsid w:val="000830F0"/>
    <w:rsid w:val="00084A42"/>
    <w:rsid w:val="0009002C"/>
    <w:rsid w:val="000906B4"/>
    <w:rsid w:val="000926C1"/>
    <w:rsid w:val="00092C29"/>
    <w:rsid w:val="000931BA"/>
    <w:rsid w:val="00094781"/>
    <w:rsid w:val="0009620F"/>
    <w:rsid w:val="00096321"/>
    <w:rsid w:val="00096872"/>
    <w:rsid w:val="000A22F6"/>
    <w:rsid w:val="000A35E3"/>
    <w:rsid w:val="000A7DA3"/>
    <w:rsid w:val="000A7FE6"/>
    <w:rsid w:val="000B1BBF"/>
    <w:rsid w:val="000B52F4"/>
    <w:rsid w:val="000B568C"/>
    <w:rsid w:val="000C00BA"/>
    <w:rsid w:val="000C351D"/>
    <w:rsid w:val="000C7A1D"/>
    <w:rsid w:val="000D0801"/>
    <w:rsid w:val="000D0EB1"/>
    <w:rsid w:val="000D0EFB"/>
    <w:rsid w:val="000D1A75"/>
    <w:rsid w:val="000D329D"/>
    <w:rsid w:val="000D34BC"/>
    <w:rsid w:val="000D477C"/>
    <w:rsid w:val="000E2D78"/>
    <w:rsid w:val="000E3216"/>
    <w:rsid w:val="000E324B"/>
    <w:rsid w:val="000E473D"/>
    <w:rsid w:val="000F225E"/>
    <w:rsid w:val="000F27CD"/>
    <w:rsid w:val="000F3058"/>
    <w:rsid w:val="000F493D"/>
    <w:rsid w:val="000F4C70"/>
    <w:rsid w:val="000F513B"/>
    <w:rsid w:val="000F5852"/>
    <w:rsid w:val="000F58F5"/>
    <w:rsid w:val="000F6397"/>
    <w:rsid w:val="000F66FE"/>
    <w:rsid w:val="00100A2C"/>
    <w:rsid w:val="00103F9E"/>
    <w:rsid w:val="00106510"/>
    <w:rsid w:val="00106631"/>
    <w:rsid w:val="0010739C"/>
    <w:rsid w:val="0010774A"/>
    <w:rsid w:val="00111296"/>
    <w:rsid w:val="00112C00"/>
    <w:rsid w:val="0011378E"/>
    <w:rsid w:val="00115AE1"/>
    <w:rsid w:val="00120998"/>
    <w:rsid w:val="00120C60"/>
    <w:rsid w:val="00121C32"/>
    <w:rsid w:val="00123C1B"/>
    <w:rsid w:val="00123F7B"/>
    <w:rsid w:val="0012624D"/>
    <w:rsid w:val="001357F4"/>
    <w:rsid w:val="00135D76"/>
    <w:rsid w:val="0013612C"/>
    <w:rsid w:val="00140FE5"/>
    <w:rsid w:val="001453D1"/>
    <w:rsid w:val="00145C62"/>
    <w:rsid w:val="00147A26"/>
    <w:rsid w:val="00152ED6"/>
    <w:rsid w:val="00153606"/>
    <w:rsid w:val="001545FE"/>
    <w:rsid w:val="00154C71"/>
    <w:rsid w:val="0015534D"/>
    <w:rsid w:val="001564AA"/>
    <w:rsid w:val="00156624"/>
    <w:rsid w:val="001572E2"/>
    <w:rsid w:val="001579B2"/>
    <w:rsid w:val="00165AF2"/>
    <w:rsid w:val="00166BBD"/>
    <w:rsid w:val="0016792C"/>
    <w:rsid w:val="00170734"/>
    <w:rsid w:val="00176FAA"/>
    <w:rsid w:val="001804F5"/>
    <w:rsid w:val="001813C3"/>
    <w:rsid w:val="00182D1A"/>
    <w:rsid w:val="001851E5"/>
    <w:rsid w:val="00187B4D"/>
    <w:rsid w:val="00192042"/>
    <w:rsid w:val="00192821"/>
    <w:rsid w:val="001945ED"/>
    <w:rsid w:val="00194E23"/>
    <w:rsid w:val="00195542"/>
    <w:rsid w:val="0019772E"/>
    <w:rsid w:val="00197A50"/>
    <w:rsid w:val="001A147F"/>
    <w:rsid w:val="001A3BCF"/>
    <w:rsid w:val="001A4352"/>
    <w:rsid w:val="001A59C2"/>
    <w:rsid w:val="001A5A2D"/>
    <w:rsid w:val="001B5F2B"/>
    <w:rsid w:val="001B6546"/>
    <w:rsid w:val="001B7029"/>
    <w:rsid w:val="001B71F5"/>
    <w:rsid w:val="001B7474"/>
    <w:rsid w:val="001B7696"/>
    <w:rsid w:val="001C0C70"/>
    <w:rsid w:val="001C6BBE"/>
    <w:rsid w:val="001D29D1"/>
    <w:rsid w:val="001D38DD"/>
    <w:rsid w:val="001D53D3"/>
    <w:rsid w:val="001D5E19"/>
    <w:rsid w:val="001D69C4"/>
    <w:rsid w:val="001D711D"/>
    <w:rsid w:val="001E217E"/>
    <w:rsid w:val="001E6E7B"/>
    <w:rsid w:val="001F0DF1"/>
    <w:rsid w:val="001F1C27"/>
    <w:rsid w:val="001F24F3"/>
    <w:rsid w:val="001F2D70"/>
    <w:rsid w:val="001F524D"/>
    <w:rsid w:val="001F56E2"/>
    <w:rsid w:val="001F5DDF"/>
    <w:rsid w:val="001F6BF8"/>
    <w:rsid w:val="00202FCA"/>
    <w:rsid w:val="002063A4"/>
    <w:rsid w:val="002064B5"/>
    <w:rsid w:val="002133B8"/>
    <w:rsid w:val="00213610"/>
    <w:rsid w:val="00213E6A"/>
    <w:rsid w:val="00216968"/>
    <w:rsid w:val="002179A9"/>
    <w:rsid w:val="0022119B"/>
    <w:rsid w:val="00224D82"/>
    <w:rsid w:val="002258D0"/>
    <w:rsid w:val="00231579"/>
    <w:rsid w:val="00231B5C"/>
    <w:rsid w:val="002350CE"/>
    <w:rsid w:val="00236F34"/>
    <w:rsid w:val="002409DD"/>
    <w:rsid w:val="0024167F"/>
    <w:rsid w:val="00241EB5"/>
    <w:rsid w:val="002421FC"/>
    <w:rsid w:val="00244C3E"/>
    <w:rsid w:val="00246C87"/>
    <w:rsid w:val="00246DD7"/>
    <w:rsid w:val="00247990"/>
    <w:rsid w:val="00247D49"/>
    <w:rsid w:val="00251789"/>
    <w:rsid w:val="002536D1"/>
    <w:rsid w:val="0025438F"/>
    <w:rsid w:val="0025563C"/>
    <w:rsid w:val="00256E99"/>
    <w:rsid w:val="00262A52"/>
    <w:rsid w:val="002656D6"/>
    <w:rsid w:val="00265A7C"/>
    <w:rsid w:val="00266DDC"/>
    <w:rsid w:val="0027287E"/>
    <w:rsid w:val="00272FDA"/>
    <w:rsid w:val="00274652"/>
    <w:rsid w:val="002770D2"/>
    <w:rsid w:val="00277BD0"/>
    <w:rsid w:val="00281F69"/>
    <w:rsid w:val="00282C48"/>
    <w:rsid w:val="00284170"/>
    <w:rsid w:val="002843FC"/>
    <w:rsid w:val="00285D81"/>
    <w:rsid w:val="0028675A"/>
    <w:rsid w:val="00290209"/>
    <w:rsid w:val="00290963"/>
    <w:rsid w:val="00291622"/>
    <w:rsid w:val="002919D6"/>
    <w:rsid w:val="00294224"/>
    <w:rsid w:val="00295377"/>
    <w:rsid w:val="00295EC6"/>
    <w:rsid w:val="002970F7"/>
    <w:rsid w:val="002A1716"/>
    <w:rsid w:val="002A216C"/>
    <w:rsid w:val="002A34DD"/>
    <w:rsid w:val="002A7D97"/>
    <w:rsid w:val="002B14C3"/>
    <w:rsid w:val="002B2410"/>
    <w:rsid w:val="002B2504"/>
    <w:rsid w:val="002B3066"/>
    <w:rsid w:val="002B5579"/>
    <w:rsid w:val="002B6410"/>
    <w:rsid w:val="002B68CC"/>
    <w:rsid w:val="002B6BEC"/>
    <w:rsid w:val="002B6E7A"/>
    <w:rsid w:val="002C6883"/>
    <w:rsid w:val="002D1434"/>
    <w:rsid w:val="002D3300"/>
    <w:rsid w:val="002D390A"/>
    <w:rsid w:val="002D414A"/>
    <w:rsid w:val="002D4A4C"/>
    <w:rsid w:val="002D64A9"/>
    <w:rsid w:val="002E3A2E"/>
    <w:rsid w:val="002E3EFC"/>
    <w:rsid w:val="002E5A78"/>
    <w:rsid w:val="002E7CFA"/>
    <w:rsid w:val="002F21CA"/>
    <w:rsid w:val="002F2FA5"/>
    <w:rsid w:val="002F3C55"/>
    <w:rsid w:val="002F3E6E"/>
    <w:rsid w:val="002F4315"/>
    <w:rsid w:val="002F5109"/>
    <w:rsid w:val="00301069"/>
    <w:rsid w:val="00303329"/>
    <w:rsid w:val="00303FC9"/>
    <w:rsid w:val="003061F8"/>
    <w:rsid w:val="00311E49"/>
    <w:rsid w:val="00315374"/>
    <w:rsid w:val="003159D9"/>
    <w:rsid w:val="003162A3"/>
    <w:rsid w:val="0032096E"/>
    <w:rsid w:val="00321822"/>
    <w:rsid w:val="00322364"/>
    <w:rsid w:val="00330DF4"/>
    <w:rsid w:val="0033105E"/>
    <w:rsid w:val="00333474"/>
    <w:rsid w:val="00342ADD"/>
    <w:rsid w:val="00346137"/>
    <w:rsid w:val="00347A0B"/>
    <w:rsid w:val="00347C74"/>
    <w:rsid w:val="0035554F"/>
    <w:rsid w:val="00357453"/>
    <w:rsid w:val="003615AA"/>
    <w:rsid w:val="00363DEB"/>
    <w:rsid w:val="00364F54"/>
    <w:rsid w:val="00365344"/>
    <w:rsid w:val="00373883"/>
    <w:rsid w:val="00373D89"/>
    <w:rsid w:val="00374CBD"/>
    <w:rsid w:val="003751E1"/>
    <w:rsid w:val="00375B2E"/>
    <w:rsid w:val="003810B0"/>
    <w:rsid w:val="00383416"/>
    <w:rsid w:val="0038672A"/>
    <w:rsid w:val="00386E40"/>
    <w:rsid w:val="00391D79"/>
    <w:rsid w:val="003920A7"/>
    <w:rsid w:val="00394375"/>
    <w:rsid w:val="0039727E"/>
    <w:rsid w:val="003A0122"/>
    <w:rsid w:val="003A19DD"/>
    <w:rsid w:val="003A2EC2"/>
    <w:rsid w:val="003B17B8"/>
    <w:rsid w:val="003B1AFF"/>
    <w:rsid w:val="003B4802"/>
    <w:rsid w:val="003B4DFE"/>
    <w:rsid w:val="003B5BDA"/>
    <w:rsid w:val="003D02EE"/>
    <w:rsid w:val="003D0572"/>
    <w:rsid w:val="003D15D7"/>
    <w:rsid w:val="003D169B"/>
    <w:rsid w:val="003D30E6"/>
    <w:rsid w:val="003D3C2A"/>
    <w:rsid w:val="003D7D2C"/>
    <w:rsid w:val="003E0BFD"/>
    <w:rsid w:val="003E21BC"/>
    <w:rsid w:val="003E2D41"/>
    <w:rsid w:val="003E2EC8"/>
    <w:rsid w:val="003E35EF"/>
    <w:rsid w:val="003E4775"/>
    <w:rsid w:val="003E5C6C"/>
    <w:rsid w:val="003E5EEE"/>
    <w:rsid w:val="003E6FCB"/>
    <w:rsid w:val="003F1773"/>
    <w:rsid w:val="003F30E8"/>
    <w:rsid w:val="003F441C"/>
    <w:rsid w:val="003F44F9"/>
    <w:rsid w:val="003F4AE0"/>
    <w:rsid w:val="0040002E"/>
    <w:rsid w:val="00400292"/>
    <w:rsid w:val="004008EE"/>
    <w:rsid w:val="004055AB"/>
    <w:rsid w:val="00405D82"/>
    <w:rsid w:val="004151EF"/>
    <w:rsid w:val="00416FA7"/>
    <w:rsid w:val="00421225"/>
    <w:rsid w:val="004214A2"/>
    <w:rsid w:val="00421F23"/>
    <w:rsid w:val="00422827"/>
    <w:rsid w:val="00423507"/>
    <w:rsid w:val="0042418D"/>
    <w:rsid w:val="004244C6"/>
    <w:rsid w:val="00424B68"/>
    <w:rsid w:val="00431034"/>
    <w:rsid w:val="00431D2A"/>
    <w:rsid w:val="004336E7"/>
    <w:rsid w:val="00433A1E"/>
    <w:rsid w:val="00436209"/>
    <w:rsid w:val="004462CF"/>
    <w:rsid w:val="00446332"/>
    <w:rsid w:val="0044760C"/>
    <w:rsid w:val="00447E00"/>
    <w:rsid w:val="004501BA"/>
    <w:rsid w:val="004506A8"/>
    <w:rsid w:val="00450CD1"/>
    <w:rsid w:val="00451767"/>
    <w:rsid w:val="004518B7"/>
    <w:rsid w:val="004526BA"/>
    <w:rsid w:val="00460F71"/>
    <w:rsid w:val="00461582"/>
    <w:rsid w:val="00461B9D"/>
    <w:rsid w:val="00462D07"/>
    <w:rsid w:val="0046400A"/>
    <w:rsid w:val="004641D3"/>
    <w:rsid w:val="00467487"/>
    <w:rsid w:val="00467C09"/>
    <w:rsid w:val="00467D09"/>
    <w:rsid w:val="00472398"/>
    <w:rsid w:val="00472E1E"/>
    <w:rsid w:val="00476E31"/>
    <w:rsid w:val="00480462"/>
    <w:rsid w:val="00480A03"/>
    <w:rsid w:val="004817C9"/>
    <w:rsid w:val="0048198E"/>
    <w:rsid w:val="00482C54"/>
    <w:rsid w:val="00485B1B"/>
    <w:rsid w:val="00485E70"/>
    <w:rsid w:val="00487736"/>
    <w:rsid w:val="00487FD4"/>
    <w:rsid w:val="0049293B"/>
    <w:rsid w:val="004944D3"/>
    <w:rsid w:val="004949D3"/>
    <w:rsid w:val="00494AEB"/>
    <w:rsid w:val="00496E50"/>
    <w:rsid w:val="004A2A9E"/>
    <w:rsid w:val="004A33E5"/>
    <w:rsid w:val="004A4EDB"/>
    <w:rsid w:val="004A6F69"/>
    <w:rsid w:val="004B06DF"/>
    <w:rsid w:val="004B4EAE"/>
    <w:rsid w:val="004C0252"/>
    <w:rsid w:val="004C6760"/>
    <w:rsid w:val="004C722E"/>
    <w:rsid w:val="004C7397"/>
    <w:rsid w:val="004D0DA6"/>
    <w:rsid w:val="004D31A1"/>
    <w:rsid w:val="004D3305"/>
    <w:rsid w:val="004D4C12"/>
    <w:rsid w:val="004D7B17"/>
    <w:rsid w:val="004E411D"/>
    <w:rsid w:val="004E47A4"/>
    <w:rsid w:val="004E53EF"/>
    <w:rsid w:val="004E7191"/>
    <w:rsid w:val="004F0036"/>
    <w:rsid w:val="004F5F70"/>
    <w:rsid w:val="0050038F"/>
    <w:rsid w:val="00501E84"/>
    <w:rsid w:val="005026DD"/>
    <w:rsid w:val="005031CB"/>
    <w:rsid w:val="0050731F"/>
    <w:rsid w:val="005100CF"/>
    <w:rsid w:val="00510D13"/>
    <w:rsid w:val="00511D5C"/>
    <w:rsid w:val="005121DB"/>
    <w:rsid w:val="005136E7"/>
    <w:rsid w:val="00513A0D"/>
    <w:rsid w:val="00514B35"/>
    <w:rsid w:val="00515937"/>
    <w:rsid w:val="00521645"/>
    <w:rsid w:val="005239ED"/>
    <w:rsid w:val="00523C37"/>
    <w:rsid w:val="00523F32"/>
    <w:rsid w:val="00525EDF"/>
    <w:rsid w:val="00525F38"/>
    <w:rsid w:val="00526863"/>
    <w:rsid w:val="00527664"/>
    <w:rsid w:val="005303E6"/>
    <w:rsid w:val="00531D77"/>
    <w:rsid w:val="00532178"/>
    <w:rsid w:val="005330A7"/>
    <w:rsid w:val="005359B6"/>
    <w:rsid w:val="00540C95"/>
    <w:rsid w:val="00543BF4"/>
    <w:rsid w:val="0054762C"/>
    <w:rsid w:val="00547816"/>
    <w:rsid w:val="00551435"/>
    <w:rsid w:val="00553D72"/>
    <w:rsid w:val="0055568C"/>
    <w:rsid w:val="00555850"/>
    <w:rsid w:val="00555CEF"/>
    <w:rsid w:val="00556774"/>
    <w:rsid w:val="005567A8"/>
    <w:rsid w:val="005573E5"/>
    <w:rsid w:val="0056123D"/>
    <w:rsid w:val="00564A13"/>
    <w:rsid w:val="00570AE0"/>
    <w:rsid w:val="00571A1A"/>
    <w:rsid w:val="00574537"/>
    <w:rsid w:val="005746B3"/>
    <w:rsid w:val="0057560C"/>
    <w:rsid w:val="005756A2"/>
    <w:rsid w:val="005812BD"/>
    <w:rsid w:val="00581540"/>
    <w:rsid w:val="00581DD8"/>
    <w:rsid w:val="005828AE"/>
    <w:rsid w:val="0058535C"/>
    <w:rsid w:val="00590432"/>
    <w:rsid w:val="00590FA9"/>
    <w:rsid w:val="0059102B"/>
    <w:rsid w:val="0059484E"/>
    <w:rsid w:val="005965B8"/>
    <w:rsid w:val="005975EE"/>
    <w:rsid w:val="005A2862"/>
    <w:rsid w:val="005A36EC"/>
    <w:rsid w:val="005A54B4"/>
    <w:rsid w:val="005A5A7C"/>
    <w:rsid w:val="005A5DAF"/>
    <w:rsid w:val="005A6285"/>
    <w:rsid w:val="005A6D8E"/>
    <w:rsid w:val="005B028B"/>
    <w:rsid w:val="005B2241"/>
    <w:rsid w:val="005B3464"/>
    <w:rsid w:val="005C1DDC"/>
    <w:rsid w:val="005C35DD"/>
    <w:rsid w:val="005C3D05"/>
    <w:rsid w:val="005C66B3"/>
    <w:rsid w:val="005D0291"/>
    <w:rsid w:val="005D476D"/>
    <w:rsid w:val="005D4932"/>
    <w:rsid w:val="005D4CC4"/>
    <w:rsid w:val="005D7C4D"/>
    <w:rsid w:val="005E23C9"/>
    <w:rsid w:val="005E32C2"/>
    <w:rsid w:val="005E33E4"/>
    <w:rsid w:val="005E3F89"/>
    <w:rsid w:val="005E63E0"/>
    <w:rsid w:val="005F2D7B"/>
    <w:rsid w:val="005F4948"/>
    <w:rsid w:val="005F5774"/>
    <w:rsid w:val="005F7541"/>
    <w:rsid w:val="0060054B"/>
    <w:rsid w:val="00602E09"/>
    <w:rsid w:val="0060506B"/>
    <w:rsid w:val="006059B3"/>
    <w:rsid w:val="00606554"/>
    <w:rsid w:val="00610493"/>
    <w:rsid w:val="006108D9"/>
    <w:rsid w:val="00610BBD"/>
    <w:rsid w:val="00612038"/>
    <w:rsid w:val="00612426"/>
    <w:rsid w:val="00612E0C"/>
    <w:rsid w:val="00612FA6"/>
    <w:rsid w:val="006132FD"/>
    <w:rsid w:val="00615013"/>
    <w:rsid w:val="00620A14"/>
    <w:rsid w:val="00621B1B"/>
    <w:rsid w:val="00621DE5"/>
    <w:rsid w:val="00621E5D"/>
    <w:rsid w:val="006300A7"/>
    <w:rsid w:val="00630D0F"/>
    <w:rsid w:val="006323AC"/>
    <w:rsid w:val="00632DCA"/>
    <w:rsid w:val="00650862"/>
    <w:rsid w:val="00653E79"/>
    <w:rsid w:val="00654D30"/>
    <w:rsid w:val="00654ED3"/>
    <w:rsid w:val="00656719"/>
    <w:rsid w:val="00657AB6"/>
    <w:rsid w:val="00657CB1"/>
    <w:rsid w:val="0066467B"/>
    <w:rsid w:val="00665229"/>
    <w:rsid w:val="006667A2"/>
    <w:rsid w:val="00672038"/>
    <w:rsid w:val="00673925"/>
    <w:rsid w:val="00676D60"/>
    <w:rsid w:val="00677AA0"/>
    <w:rsid w:val="006834BD"/>
    <w:rsid w:val="00685316"/>
    <w:rsid w:val="006870A4"/>
    <w:rsid w:val="00687CE6"/>
    <w:rsid w:val="00691097"/>
    <w:rsid w:val="0069546F"/>
    <w:rsid w:val="00696291"/>
    <w:rsid w:val="00696583"/>
    <w:rsid w:val="006A21CF"/>
    <w:rsid w:val="006A2C4F"/>
    <w:rsid w:val="006A4946"/>
    <w:rsid w:val="006A6303"/>
    <w:rsid w:val="006A6F8E"/>
    <w:rsid w:val="006A7FAA"/>
    <w:rsid w:val="006B430B"/>
    <w:rsid w:val="006B522D"/>
    <w:rsid w:val="006B797A"/>
    <w:rsid w:val="006B7E75"/>
    <w:rsid w:val="006C1259"/>
    <w:rsid w:val="006C26C0"/>
    <w:rsid w:val="006C3DA0"/>
    <w:rsid w:val="006C7B07"/>
    <w:rsid w:val="006D472B"/>
    <w:rsid w:val="006D7B3B"/>
    <w:rsid w:val="006E2465"/>
    <w:rsid w:val="006E433E"/>
    <w:rsid w:val="006E43F0"/>
    <w:rsid w:val="006E5E0E"/>
    <w:rsid w:val="006E790C"/>
    <w:rsid w:val="006F1215"/>
    <w:rsid w:val="006F3824"/>
    <w:rsid w:val="006F4B68"/>
    <w:rsid w:val="006F5AA1"/>
    <w:rsid w:val="00706D84"/>
    <w:rsid w:val="007107FA"/>
    <w:rsid w:val="00711CBA"/>
    <w:rsid w:val="0071260D"/>
    <w:rsid w:val="00715487"/>
    <w:rsid w:val="00725F80"/>
    <w:rsid w:val="00726C04"/>
    <w:rsid w:val="00726F41"/>
    <w:rsid w:val="00730A97"/>
    <w:rsid w:val="00731960"/>
    <w:rsid w:val="00731C1B"/>
    <w:rsid w:val="00732412"/>
    <w:rsid w:val="00732419"/>
    <w:rsid w:val="007326A5"/>
    <w:rsid w:val="00732EB7"/>
    <w:rsid w:val="00734880"/>
    <w:rsid w:val="00734C38"/>
    <w:rsid w:val="0073537E"/>
    <w:rsid w:val="00735E78"/>
    <w:rsid w:val="007409A0"/>
    <w:rsid w:val="007426A2"/>
    <w:rsid w:val="00742CEF"/>
    <w:rsid w:val="00742E71"/>
    <w:rsid w:val="00743217"/>
    <w:rsid w:val="00743230"/>
    <w:rsid w:val="0074334C"/>
    <w:rsid w:val="00744811"/>
    <w:rsid w:val="00745A0E"/>
    <w:rsid w:val="00746500"/>
    <w:rsid w:val="007479CB"/>
    <w:rsid w:val="00750E9A"/>
    <w:rsid w:val="007529C5"/>
    <w:rsid w:val="00753029"/>
    <w:rsid w:val="007566A0"/>
    <w:rsid w:val="00756EF8"/>
    <w:rsid w:val="0076197E"/>
    <w:rsid w:val="00762EBC"/>
    <w:rsid w:val="007637A5"/>
    <w:rsid w:val="00766405"/>
    <w:rsid w:val="00766C40"/>
    <w:rsid w:val="007709BF"/>
    <w:rsid w:val="007724B7"/>
    <w:rsid w:val="00772634"/>
    <w:rsid w:val="007743D7"/>
    <w:rsid w:val="00775BD1"/>
    <w:rsid w:val="007800A9"/>
    <w:rsid w:val="00781EF4"/>
    <w:rsid w:val="0078287B"/>
    <w:rsid w:val="007836B2"/>
    <w:rsid w:val="00784CDD"/>
    <w:rsid w:val="0078535B"/>
    <w:rsid w:val="0078588C"/>
    <w:rsid w:val="00785CE5"/>
    <w:rsid w:val="00786295"/>
    <w:rsid w:val="007863CA"/>
    <w:rsid w:val="007872B1"/>
    <w:rsid w:val="00787F9B"/>
    <w:rsid w:val="007910BD"/>
    <w:rsid w:val="00791358"/>
    <w:rsid w:val="00792565"/>
    <w:rsid w:val="007930BB"/>
    <w:rsid w:val="00794B3C"/>
    <w:rsid w:val="00797805"/>
    <w:rsid w:val="007A0532"/>
    <w:rsid w:val="007A063A"/>
    <w:rsid w:val="007A077C"/>
    <w:rsid w:val="007A19D8"/>
    <w:rsid w:val="007A5015"/>
    <w:rsid w:val="007A68E5"/>
    <w:rsid w:val="007A6E97"/>
    <w:rsid w:val="007A7252"/>
    <w:rsid w:val="007B11E4"/>
    <w:rsid w:val="007B3D59"/>
    <w:rsid w:val="007B4C11"/>
    <w:rsid w:val="007B5DA8"/>
    <w:rsid w:val="007B7A78"/>
    <w:rsid w:val="007C0E90"/>
    <w:rsid w:val="007C3A69"/>
    <w:rsid w:val="007C4896"/>
    <w:rsid w:val="007C4BF0"/>
    <w:rsid w:val="007C5A2E"/>
    <w:rsid w:val="007C6C21"/>
    <w:rsid w:val="007D0436"/>
    <w:rsid w:val="007D1D78"/>
    <w:rsid w:val="007D2649"/>
    <w:rsid w:val="007D3119"/>
    <w:rsid w:val="007D3E8E"/>
    <w:rsid w:val="007D4366"/>
    <w:rsid w:val="007D75A6"/>
    <w:rsid w:val="007E1255"/>
    <w:rsid w:val="007E2129"/>
    <w:rsid w:val="007E25FF"/>
    <w:rsid w:val="007E39BD"/>
    <w:rsid w:val="007E6A79"/>
    <w:rsid w:val="007E7024"/>
    <w:rsid w:val="007F0FE3"/>
    <w:rsid w:val="007F3CE9"/>
    <w:rsid w:val="007F4A70"/>
    <w:rsid w:val="007F5CB2"/>
    <w:rsid w:val="007F5E0F"/>
    <w:rsid w:val="00800213"/>
    <w:rsid w:val="00816AED"/>
    <w:rsid w:val="00820593"/>
    <w:rsid w:val="00820684"/>
    <w:rsid w:val="008302C1"/>
    <w:rsid w:val="008334E8"/>
    <w:rsid w:val="00834070"/>
    <w:rsid w:val="008357AE"/>
    <w:rsid w:val="0084103B"/>
    <w:rsid w:val="00841CBB"/>
    <w:rsid w:val="0084548A"/>
    <w:rsid w:val="00846DB4"/>
    <w:rsid w:val="0085015D"/>
    <w:rsid w:val="00860B63"/>
    <w:rsid w:val="008619DD"/>
    <w:rsid w:val="00861B54"/>
    <w:rsid w:val="0086256C"/>
    <w:rsid w:val="0086292E"/>
    <w:rsid w:val="00865706"/>
    <w:rsid w:val="008732AD"/>
    <w:rsid w:val="00873427"/>
    <w:rsid w:val="008747A5"/>
    <w:rsid w:val="00876CDF"/>
    <w:rsid w:val="00880872"/>
    <w:rsid w:val="008834B7"/>
    <w:rsid w:val="0088535B"/>
    <w:rsid w:val="0088784D"/>
    <w:rsid w:val="00890EC1"/>
    <w:rsid w:val="00891EA0"/>
    <w:rsid w:val="008924D8"/>
    <w:rsid w:val="00894126"/>
    <w:rsid w:val="00894D9F"/>
    <w:rsid w:val="00895DDF"/>
    <w:rsid w:val="008A1A92"/>
    <w:rsid w:val="008A57EC"/>
    <w:rsid w:val="008A59AF"/>
    <w:rsid w:val="008A5B86"/>
    <w:rsid w:val="008B06A5"/>
    <w:rsid w:val="008B19CA"/>
    <w:rsid w:val="008B1B21"/>
    <w:rsid w:val="008B3507"/>
    <w:rsid w:val="008B6DEA"/>
    <w:rsid w:val="008C022D"/>
    <w:rsid w:val="008C1A57"/>
    <w:rsid w:val="008C304F"/>
    <w:rsid w:val="008C3505"/>
    <w:rsid w:val="008C48D7"/>
    <w:rsid w:val="008C4B4D"/>
    <w:rsid w:val="008C53D0"/>
    <w:rsid w:val="008C64AA"/>
    <w:rsid w:val="008D17DD"/>
    <w:rsid w:val="008D1A11"/>
    <w:rsid w:val="008D5A61"/>
    <w:rsid w:val="008E0081"/>
    <w:rsid w:val="008E2F7D"/>
    <w:rsid w:val="008E3113"/>
    <w:rsid w:val="008E5C5A"/>
    <w:rsid w:val="008E64FC"/>
    <w:rsid w:val="008E713C"/>
    <w:rsid w:val="008F1FC5"/>
    <w:rsid w:val="008F3993"/>
    <w:rsid w:val="008F3A54"/>
    <w:rsid w:val="008F4EBE"/>
    <w:rsid w:val="008F52F2"/>
    <w:rsid w:val="008F664B"/>
    <w:rsid w:val="00902B3C"/>
    <w:rsid w:val="00902D9B"/>
    <w:rsid w:val="00906592"/>
    <w:rsid w:val="00907897"/>
    <w:rsid w:val="009078DA"/>
    <w:rsid w:val="009126D0"/>
    <w:rsid w:val="00913CDA"/>
    <w:rsid w:val="0091502A"/>
    <w:rsid w:val="0091548C"/>
    <w:rsid w:val="0092250E"/>
    <w:rsid w:val="009265A2"/>
    <w:rsid w:val="009324A4"/>
    <w:rsid w:val="0093366E"/>
    <w:rsid w:val="00934661"/>
    <w:rsid w:val="0093541D"/>
    <w:rsid w:val="00944C4E"/>
    <w:rsid w:val="0094709D"/>
    <w:rsid w:val="00950496"/>
    <w:rsid w:val="00950792"/>
    <w:rsid w:val="009514F6"/>
    <w:rsid w:val="00956189"/>
    <w:rsid w:val="0095629F"/>
    <w:rsid w:val="00956A10"/>
    <w:rsid w:val="0095752A"/>
    <w:rsid w:val="00962F6C"/>
    <w:rsid w:val="0096416E"/>
    <w:rsid w:val="00965DFB"/>
    <w:rsid w:val="00970495"/>
    <w:rsid w:val="0097053C"/>
    <w:rsid w:val="00976CE5"/>
    <w:rsid w:val="00977D0D"/>
    <w:rsid w:val="00977D57"/>
    <w:rsid w:val="00986162"/>
    <w:rsid w:val="00987887"/>
    <w:rsid w:val="009901BC"/>
    <w:rsid w:val="0099078A"/>
    <w:rsid w:val="00993453"/>
    <w:rsid w:val="009935FF"/>
    <w:rsid w:val="0099473E"/>
    <w:rsid w:val="00994E67"/>
    <w:rsid w:val="00997319"/>
    <w:rsid w:val="00997DD2"/>
    <w:rsid w:val="00997F73"/>
    <w:rsid w:val="009B02B1"/>
    <w:rsid w:val="009B0B62"/>
    <w:rsid w:val="009B2972"/>
    <w:rsid w:val="009B6E34"/>
    <w:rsid w:val="009C187C"/>
    <w:rsid w:val="009C30E2"/>
    <w:rsid w:val="009C4A10"/>
    <w:rsid w:val="009D0CCA"/>
    <w:rsid w:val="009D258F"/>
    <w:rsid w:val="009D65E9"/>
    <w:rsid w:val="009E07CE"/>
    <w:rsid w:val="009E32D5"/>
    <w:rsid w:val="009E46C4"/>
    <w:rsid w:val="009E6E27"/>
    <w:rsid w:val="009F07B0"/>
    <w:rsid w:val="009F0A80"/>
    <w:rsid w:val="009F0FE9"/>
    <w:rsid w:val="009F46B5"/>
    <w:rsid w:val="009F46DD"/>
    <w:rsid w:val="009F5402"/>
    <w:rsid w:val="009F63CE"/>
    <w:rsid w:val="009F6D96"/>
    <w:rsid w:val="00A00565"/>
    <w:rsid w:val="00A010CF"/>
    <w:rsid w:val="00A01548"/>
    <w:rsid w:val="00A03ADA"/>
    <w:rsid w:val="00A03AF6"/>
    <w:rsid w:val="00A04158"/>
    <w:rsid w:val="00A048D1"/>
    <w:rsid w:val="00A06F5D"/>
    <w:rsid w:val="00A07E45"/>
    <w:rsid w:val="00A131D7"/>
    <w:rsid w:val="00A13334"/>
    <w:rsid w:val="00A13698"/>
    <w:rsid w:val="00A15378"/>
    <w:rsid w:val="00A17068"/>
    <w:rsid w:val="00A17A6D"/>
    <w:rsid w:val="00A205D5"/>
    <w:rsid w:val="00A221C4"/>
    <w:rsid w:val="00A23AC0"/>
    <w:rsid w:val="00A24735"/>
    <w:rsid w:val="00A266B8"/>
    <w:rsid w:val="00A303C6"/>
    <w:rsid w:val="00A32B1C"/>
    <w:rsid w:val="00A32BB3"/>
    <w:rsid w:val="00A339FC"/>
    <w:rsid w:val="00A33BC0"/>
    <w:rsid w:val="00A34976"/>
    <w:rsid w:val="00A356C7"/>
    <w:rsid w:val="00A35713"/>
    <w:rsid w:val="00A37F9B"/>
    <w:rsid w:val="00A37FBD"/>
    <w:rsid w:val="00A403F7"/>
    <w:rsid w:val="00A43AB1"/>
    <w:rsid w:val="00A43E3A"/>
    <w:rsid w:val="00A449A5"/>
    <w:rsid w:val="00A45147"/>
    <w:rsid w:val="00A526D8"/>
    <w:rsid w:val="00A55212"/>
    <w:rsid w:val="00A5591C"/>
    <w:rsid w:val="00A56AD1"/>
    <w:rsid w:val="00A60001"/>
    <w:rsid w:val="00A6070C"/>
    <w:rsid w:val="00A61F8A"/>
    <w:rsid w:val="00A62727"/>
    <w:rsid w:val="00A62CF4"/>
    <w:rsid w:val="00A63BD4"/>
    <w:rsid w:val="00A65B4B"/>
    <w:rsid w:val="00A67958"/>
    <w:rsid w:val="00A702EC"/>
    <w:rsid w:val="00A72B23"/>
    <w:rsid w:val="00A7410B"/>
    <w:rsid w:val="00A742AC"/>
    <w:rsid w:val="00A74685"/>
    <w:rsid w:val="00A7676C"/>
    <w:rsid w:val="00A76B93"/>
    <w:rsid w:val="00A81DCE"/>
    <w:rsid w:val="00A82F16"/>
    <w:rsid w:val="00A83109"/>
    <w:rsid w:val="00A848F8"/>
    <w:rsid w:val="00A924F0"/>
    <w:rsid w:val="00A92A44"/>
    <w:rsid w:val="00A92D0F"/>
    <w:rsid w:val="00A93EE4"/>
    <w:rsid w:val="00A943E7"/>
    <w:rsid w:val="00A94684"/>
    <w:rsid w:val="00A95E57"/>
    <w:rsid w:val="00AA02DD"/>
    <w:rsid w:val="00AA038E"/>
    <w:rsid w:val="00AA1BBF"/>
    <w:rsid w:val="00AA1BFE"/>
    <w:rsid w:val="00AA3777"/>
    <w:rsid w:val="00AA4509"/>
    <w:rsid w:val="00AA4896"/>
    <w:rsid w:val="00AB149A"/>
    <w:rsid w:val="00AB1D81"/>
    <w:rsid w:val="00AB2287"/>
    <w:rsid w:val="00AB238B"/>
    <w:rsid w:val="00AB640D"/>
    <w:rsid w:val="00AC419A"/>
    <w:rsid w:val="00AC5AE0"/>
    <w:rsid w:val="00AC5CBA"/>
    <w:rsid w:val="00AC7D94"/>
    <w:rsid w:val="00AD061E"/>
    <w:rsid w:val="00AD716F"/>
    <w:rsid w:val="00AD717B"/>
    <w:rsid w:val="00AE001E"/>
    <w:rsid w:val="00AE01C4"/>
    <w:rsid w:val="00AE15FD"/>
    <w:rsid w:val="00AE1ED7"/>
    <w:rsid w:val="00AE259E"/>
    <w:rsid w:val="00AE39B0"/>
    <w:rsid w:val="00AE3EFC"/>
    <w:rsid w:val="00AE45DC"/>
    <w:rsid w:val="00AF0303"/>
    <w:rsid w:val="00AF1C3E"/>
    <w:rsid w:val="00AF1E7F"/>
    <w:rsid w:val="00AF1EE9"/>
    <w:rsid w:val="00AF2625"/>
    <w:rsid w:val="00AF3FEB"/>
    <w:rsid w:val="00AF5FB4"/>
    <w:rsid w:val="00AF6A31"/>
    <w:rsid w:val="00B0554A"/>
    <w:rsid w:val="00B05C39"/>
    <w:rsid w:val="00B05EE9"/>
    <w:rsid w:val="00B06F43"/>
    <w:rsid w:val="00B1335D"/>
    <w:rsid w:val="00B1621B"/>
    <w:rsid w:val="00B200E4"/>
    <w:rsid w:val="00B21F09"/>
    <w:rsid w:val="00B23F7F"/>
    <w:rsid w:val="00B27B4D"/>
    <w:rsid w:val="00B32BF2"/>
    <w:rsid w:val="00B335F0"/>
    <w:rsid w:val="00B3384B"/>
    <w:rsid w:val="00B3563B"/>
    <w:rsid w:val="00B3620F"/>
    <w:rsid w:val="00B36B95"/>
    <w:rsid w:val="00B372DE"/>
    <w:rsid w:val="00B37BEB"/>
    <w:rsid w:val="00B40333"/>
    <w:rsid w:val="00B411AE"/>
    <w:rsid w:val="00B41B23"/>
    <w:rsid w:val="00B41C62"/>
    <w:rsid w:val="00B44DE8"/>
    <w:rsid w:val="00B52798"/>
    <w:rsid w:val="00B574C7"/>
    <w:rsid w:val="00B60909"/>
    <w:rsid w:val="00B629C4"/>
    <w:rsid w:val="00B638E6"/>
    <w:rsid w:val="00B64AFC"/>
    <w:rsid w:val="00B6508A"/>
    <w:rsid w:val="00B673A5"/>
    <w:rsid w:val="00B70D04"/>
    <w:rsid w:val="00B71425"/>
    <w:rsid w:val="00B7289F"/>
    <w:rsid w:val="00B735EA"/>
    <w:rsid w:val="00B73FD6"/>
    <w:rsid w:val="00B77770"/>
    <w:rsid w:val="00B7791F"/>
    <w:rsid w:val="00B77F52"/>
    <w:rsid w:val="00B80866"/>
    <w:rsid w:val="00B810AD"/>
    <w:rsid w:val="00B8118D"/>
    <w:rsid w:val="00B82299"/>
    <w:rsid w:val="00B829A1"/>
    <w:rsid w:val="00B83A18"/>
    <w:rsid w:val="00B91F82"/>
    <w:rsid w:val="00B92D34"/>
    <w:rsid w:val="00B93A03"/>
    <w:rsid w:val="00B94718"/>
    <w:rsid w:val="00B94FC7"/>
    <w:rsid w:val="00B972D5"/>
    <w:rsid w:val="00B9749C"/>
    <w:rsid w:val="00BA002B"/>
    <w:rsid w:val="00BA0858"/>
    <w:rsid w:val="00BA2E74"/>
    <w:rsid w:val="00BB12AE"/>
    <w:rsid w:val="00BB304B"/>
    <w:rsid w:val="00BB3186"/>
    <w:rsid w:val="00BB79B6"/>
    <w:rsid w:val="00BC08CD"/>
    <w:rsid w:val="00BC3E15"/>
    <w:rsid w:val="00BC4966"/>
    <w:rsid w:val="00BC6585"/>
    <w:rsid w:val="00BC6B1C"/>
    <w:rsid w:val="00BC6BEE"/>
    <w:rsid w:val="00BC747A"/>
    <w:rsid w:val="00BD0DD5"/>
    <w:rsid w:val="00BD0E60"/>
    <w:rsid w:val="00BD1352"/>
    <w:rsid w:val="00BD5562"/>
    <w:rsid w:val="00BD6DE4"/>
    <w:rsid w:val="00BD71FF"/>
    <w:rsid w:val="00BE0BBC"/>
    <w:rsid w:val="00BE1EDB"/>
    <w:rsid w:val="00BE25F3"/>
    <w:rsid w:val="00BE2A4D"/>
    <w:rsid w:val="00BE379F"/>
    <w:rsid w:val="00BE6652"/>
    <w:rsid w:val="00BE7678"/>
    <w:rsid w:val="00BF26EF"/>
    <w:rsid w:val="00BF2D52"/>
    <w:rsid w:val="00BF3789"/>
    <w:rsid w:val="00BF3A4E"/>
    <w:rsid w:val="00BF3FB1"/>
    <w:rsid w:val="00BF559C"/>
    <w:rsid w:val="00BF6482"/>
    <w:rsid w:val="00BF7A90"/>
    <w:rsid w:val="00C01E9B"/>
    <w:rsid w:val="00C04BDB"/>
    <w:rsid w:val="00C0531F"/>
    <w:rsid w:val="00C076DC"/>
    <w:rsid w:val="00C20B6F"/>
    <w:rsid w:val="00C21255"/>
    <w:rsid w:val="00C2324D"/>
    <w:rsid w:val="00C24DA8"/>
    <w:rsid w:val="00C30F6E"/>
    <w:rsid w:val="00C310E2"/>
    <w:rsid w:val="00C31729"/>
    <w:rsid w:val="00C3249F"/>
    <w:rsid w:val="00C36938"/>
    <w:rsid w:val="00C36D43"/>
    <w:rsid w:val="00C37BC0"/>
    <w:rsid w:val="00C40178"/>
    <w:rsid w:val="00C4265B"/>
    <w:rsid w:val="00C45779"/>
    <w:rsid w:val="00C46230"/>
    <w:rsid w:val="00C46623"/>
    <w:rsid w:val="00C469AC"/>
    <w:rsid w:val="00C4737C"/>
    <w:rsid w:val="00C5065F"/>
    <w:rsid w:val="00C51A2E"/>
    <w:rsid w:val="00C526A2"/>
    <w:rsid w:val="00C53AF3"/>
    <w:rsid w:val="00C5675A"/>
    <w:rsid w:val="00C57DFE"/>
    <w:rsid w:val="00C60175"/>
    <w:rsid w:val="00C641FE"/>
    <w:rsid w:val="00C67BEE"/>
    <w:rsid w:val="00C67E00"/>
    <w:rsid w:val="00C70686"/>
    <w:rsid w:val="00C712CD"/>
    <w:rsid w:val="00C725EC"/>
    <w:rsid w:val="00C738FD"/>
    <w:rsid w:val="00C73C4C"/>
    <w:rsid w:val="00C76607"/>
    <w:rsid w:val="00C80E7A"/>
    <w:rsid w:val="00C81416"/>
    <w:rsid w:val="00C82F30"/>
    <w:rsid w:val="00C843C8"/>
    <w:rsid w:val="00C844A5"/>
    <w:rsid w:val="00C85687"/>
    <w:rsid w:val="00C86009"/>
    <w:rsid w:val="00C9020D"/>
    <w:rsid w:val="00C925C4"/>
    <w:rsid w:val="00C94EBE"/>
    <w:rsid w:val="00CA01C9"/>
    <w:rsid w:val="00CA2F93"/>
    <w:rsid w:val="00CA56CD"/>
    <w:rsid w:val="00CA5D27"/>
    <w:rsid w:val="00CA6FDC"/>
    <w:rsid w:val="00CB42A9"/>
    <w:rsid w:val="00CB42C0"/>
    <w:rsid w:val="00CB4DF2"/>
    <w:rsid w:val="00CB6E89"/>
    <w:rsid w:val="00CB744D"/>
    <w:rsid w:val="00CC49BA"/>
    <w:rsid w:val="00CC7484"/>
    <w:rsid w:val="00CC7625"/>
    <w:rsid w:val="00CD0395"/>
    <w:rsid w:val="00CD110B"/>
    <w:rsid w:val="00CD22D2"/>
    <w:rsid w:val="00CD22EF"/>
    <w:rsid w:val="00CD3791"/>
    <w:rsid w:val="00CD6216"/>
    <w:rsid w:val="00CD652E"/>
    <w:rsid w:val="00CE02F5"/>
    <w:rsid w:val="00CE59D3"/>
    <w:rsid w:val="00CE6A2F"/>
    <w:rsid w:val="00CE7219"/>
    <w:rsid w:val="00CF0BA2"/>
    <w:rsid w:val="00CF0E4F"/>
    <w:rsid w:val="00CF2584"/>
    <w:rsid w:val="00CF2A68"/>
    <w:rsid w:val="00CF3B93"/>
    <w:rsid w:val="00CF404D"/>
    <w:rsid w:val="00CF550F"/>
    <w:rsid w:val="00CF5969"/>
    <w:rsid w:val="00CF7A1C"/>
    <w:rsid w:val="00D01259"/>
    <w:rsid w:val="00D05466"/>
    <w:rsid w:val="00D0572F"/>
    <w:rsid w:val="00D05FC7"/>
    <w:rsid w:val="00D06E1D"/>
    <w:rsid w:val="00D10876"/>
    <w:rsid w:val="00D10A1D"/>
    <w:rsid w:val="00D12858"/>
    <w:rsid w:val="00D154A3"/>
    <w:rsid w:val="00D1799C"/>
    <w:rsid w:val="00D20C6B"/>
    <w:rsid w:val="00D23280"/>
    <w:rsid w:val="00D238AE"/>
    <w:rsid w:val="00D25ADD"/>
    <w:rsid w:val="00D27DE9"/>
    <w:rsid w:val="00D307E4"/>
    <w:rsid w:val="00D31275"/>
    <w:rsid w:val="00D331C2"/>
    <w:rsid w:val="00D36C7C"/>
    <w:rsid w:val="00D40692"/>
    <w:rsid w:val="00D44D12"/>
    <w:rsid w:val="00D45B48"/>
    <w:rsid w:val="00D511A4"/>
    <w:rsid w:val="00D51980"/>
    <w:rsid w:val="00D5365C"/>
    <w:rsid w:val="00D53CC4"/>
    <w:rsid w:val="00D5438E"/>
    <w:rsid w:val="00D54AE2"/>
    <w:rsid w:val="00D55AEC"/>
    <w:rsid w:val="00D5673B"/>
    <w:rsid w:val="00D56970"/>
    <w:rsid w:val="00D56C99"/>
    <w:rsid w:val="00D57FA4"/>
    <w:rsid w:val="00D60D98"/>
    <w:rsid w:val="00D659D7"/>
    <w:rsid w:val="00D665B3"/>
    <w:rsid w:val="00D67FF8"/>
    <w:rsid w:val="00D71327"/>
    <w:rsid w:val="00D73F85"/>
    <w:rsid w:val="00D74866"/>
    <w:rsid w:val="00D77A20"/>
    <w:rsid w:val="00D812EC"/>
    <w:rsid w:val="00D81369"/>
    <w:rsid w:val="00D904C0"/>
    <w:rsid w:val="00D939E8"/>
    <w:rsid w:val="00D93E35"/>
    <w:rsid w:val="00D94FD8"/>
    <w:rsid w:val="00D94FF3"/>
    <w:rsid w:val="00D96433"/>
    <w:rsid w:val="00D9786D"/>
    <w:rsid w:val="00DA4510"/>
    <w:rsid w:val="00DA581B"/>
    <w:rsid w:val="00DA64E1"/>
    <w:rsid w:val="00DA74EE"/>
    <w:rsid w:val="00DB1E04"/>
    <w:rsid w:val="00DB269C"/>
    <w:rsid w:val="00DB2A85"/>
    <w:rsid w:val="00DB32BA"/>
    <w:rsid w:val="00DB5D17"/>
    <w:rsid w:val="00DC1B6F"/>
    <w:rsid w:val="00DC1C85"/>
    <w:rsid w:val="00DC2113"/>
    <w:rsid w:val="00DC308F"/>
    <w:rsid w:val="00DC3414"/>
    <w:rsid w:val="00DC63ED"/>
    <w:rsid w:val="00DC6DF0"/>
    <w:rsid w:val="00DD1071"/>
    <w:rsid w:val="00DD28FD"/>
    <w:rsid w:val="00DD2FB0"/>
    <w:rsid w:val="00DD4DF1"/>
    <w:rsid w:val="00DD5AF1"/>
    <w:rsid w:val="00DE1D3C"/>
    <w:rsid w:val="00DE3863"/>
    <w:rsid w:val="00DE6DDF"/>
    <w:rsid w:val="00DF431B"/>
    <w:rsid w:val="00DF7BDA"/>
    <w:rsid w:val="00E002C5"/>
    <w:rsid w:val="00E045B3"/>
    <w:rsid w:val="00E06E27"/>
    <w:rsid w:val="00E06FA7"/>
    <w:rsid w:val="00E0769D"/>
    <w:rsid w:val="00E11985"/>
    <w:rsid w:val="00E13302"/>
    <w:rsid w:val="00E1407A"/>
    <w:rsid w:val="00E1610F"/>
    <w:rsid w:val="00E20F11"/>
    <w:rsid w:val="00E21904"/>
    <w:rsid w:val="00E23277"/>
    <w:rsid w:val="00E23507"/>
    <w:rsid w:val="00E24197"/>
    <w:rsid w:val="00E2633B"/>
    <w:rsid w:val="00E2769F"/>
    <w:rsid w:val="00E276D7"/>
    <w:rsid w:val="00E314D5"/>
    <w:rsid w:val="00E33231"/>
    <w:rsid w:val="00E34394"/>
    <w:rsid w:val="00E37BDE"/>
    <w:rsid w:val="00E40AE0"/>
    <w:rsid w:val="00E42CBE"/>
    <w:rsid w:val="00E45A03"/>
    <w:rsid w:val="00E4617F"/>
    <w:rsid w:val="00E50BB3"/>
    <w:rsid w:val="00E51AA8"/>
    <w:rsid w:val="00E54CA7"/>
    <w:rsid w:val="00E55B1A"/>
    <w:rsid w:val="00E57121"/>
    <w:rsid w:val="00E577AF"/>
    <w:rsid w:val="00E619E2"/>
    <w:rsid w:val="00E627DB"/>
    <w:rsid w:val="00E64DCF"/>
    <w:rsid w:val="00E708C1"/>
    <w:rsid w:val="00E70E53"/>
    <w:rsid w:val="00E73633"/>
    <w:rsid w:val="00E806EE"/>
    <w:rsid w:val="00E80DD3"/>
    <w:rsid w:val="00E81BCA"/>
    <w:rsid w:val="00E856D2"/>
    <w:rsid w:val="00E87488"/>
    <w:rsid w:val="00E953F6"/>
    <w:rsid w:val="00EA014F"/>
    <w:rsid w:val="00EA3F08"/>
    <w:rsid w:val="00EA4B23"/>
    <w:rsid w:val="00EB098B"/>
    <w:rsid w:val="00EB262A"/>
    <w:rsid w:val="00EB2A76"/>
    <w:rsid w:val="00EB3E90"/>
    <w:rsid w:val="00EB5D48"/>
    <w:rsid w:val="00EC38E0"/>
    <w:rsid w:val="00ED4115"/>
    <w:rsid w:val="00EE0243"/>
    <w:rsid w:val="00EE2709"/>
    <w:rsid w:val="00EE4046"/>
    <w:rsid w:val="00EE54ED"/>
    <w:rsid w:val="00EE6EDD"/>
    <w:rsid w:val="00EF03A4"/>
    <w:rsid w:val="00EF06B7"/>
    <w:rsid w:val="00EF44D9"/>
    <w:rsid w:val="00F012B4"/>
    <w:rsid w:val="00F024C5"/>
    <w:rsid w:val="00F06DA4"/>
    <w:rsid w:val="00F106C9"/>
    <w:rsid w:val="00F1132E"/>
    <w:rsid w:val="00F114D2"/>
    <w:rsid w:val="00F15F87"/>
    <w:rsid w:val="00F16063"/>
    <w:rsid w:val="00F163A9"/>
    <w:rsid w:val="00F22EB1"/>
    <w:rsid w:val="00F23354"/>
    <w:rsid w:val="00F23CB6"/>
    <w:rsid w:val="00F24F1F"/>
    <w:rsid w:val="00F2560A"/>
    <w:rsid w:val="00F267DA"/>
    <w:rsid w:val="00F26D2A"/>
    <w:rsid w:val="00F3024D"/>
    <w:rsid w:val="00F33624"/>
    <w:rsid w:val="00F36AF7"/>
    <w:rsid w:val="00F407AA"/>
    <w:rsid w:val="00F408BA"/>
    <w:rsid w:val="00F44BA0"/>
    <w:rsid w:val="00F46191"/>
    <w:rsid w:val="00F46A74"/>
    <w:rsid w:val="00F46DFD"/>
    <w:rsid w:val="00F47325"/>
    <w:rsid w:val="00F47CFD"/>
    <w:rsid w:val="00F55532"/>
    <w:rsid w:val="00F55552"/>
    <w:rsid w:val="00F57B2F"/>
    <w:rsid w:val="00F57C1C"/>
    <w:rsid w:val="00F601DF"/>
    <w:rsid w:val="00F608C7"/>
    <w:rsid w:val="00F60B90"/>
    <w:rsid w:val="00F62B89"/>
    <w:rsid w:val="00F64477"/>
    <w:rsid w:val="00F64859"/>
    <w:rsid w:val="00F66518"/>
    <w:rsid w:val="00F66729"/>
    <w:rsid w:val="00F66A35"/>
    <w:rsid w:val="00F67363"/>
    <w:rsid w:val="00F7138A"/>
    <w:rsid w:val="00F7644A"/>
    <w:rsid w:val="00F76CDF"/>
    <w:rsid w:val="00F776B7"/>
    <w:rsid w:val="00F83497"/>
    <w:rsid w:val="00F849A2"/>
    <w:rsid w:val="00F8532D"/>
    <w:rsid w:val="00F87947"/>
    <w:rsid w:val="00F93686"/>
    <w:rsid w:val="00F94890"/>
    <w:rsid w:val="00F94C26"/>
    <w:rsid w:val="00FA0C46"/>
    <w:rsid w:val="00FA11F1"/>
    <w:rsid w:val="00FA54E1"/>
    <w:rsid w:val="00FA5537"/>
    <w:rsid w:val="00FA56E5"/>
    <w:rsid w:val="00FA712E"/>
    <w:rsid w:val="00FA7C0A"/>
    <w:rsid w:val="00FB3845"/>
    <w:rsid w:val="00FB4306"/>
    <w:rsid w:val="00FC05CE"/>
    <w:rsid w:val="00FC502C"/>
    <w:rsid w:val="00FC7270"/>
    <w:rsid w:val="00FD037B"/>
    <w:rsid w:val="00FD3B71"/>
    <w:rsid w:val="00FD606B"/>
    <w:rsid w:val="00FD7D00"/>
    <w:rsid w:val="00FE0B8B"/>
    <w:rsid w:val="00FE0E6D"/>
    <w:rsid w:val="00FE16E1"/>
    <w:rsid w:val="00FE22B2"/>
    <w:rsid w:val="00FE22D0"/>
    <w:rsid w:val="00FE4A62"/>
    <w:rsid w:val="00FE5446"/>
    <w:rsid w:val="00FE5730"/>
    <w:rsid w:val="00FE667C"/>
    <w:rsid w:val="00FE6E82"/>
    <w:rsid w:val="00FF1883"/>
    <w:rsid w:val="00FF2BFF"/>
    <w:rsid w:val="00FF43BD"/>
    <w:rsid w:val="00FF528E"/>
    <w:rsid w:val="00FF6744"/>
    <w:rsid w:val="3CD32082"/>
    <w:rsid w:val="7976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CA291"/>
  <w15:chartTrackingRefBased/>
  <w15:docId w15:val="{E6128375-68E8-45BE-9C0A-98EEB0D7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118D"/>
    <w:rPr>
      <w:rFonts w:ascii="Times New Roman" w:eastAsia="Times New Roman" w:hAnsi="Times New Roman"/>
      <w:sz w:val="24"/>
      <w:lang w:val="cs-CZ" w:eastAsia="cs-CZ"/>
    </w:rPr>
  </w:style>
  <w:style w:type="paragraph" w:styleId="Nadpis1">
    <w:name w:val="heading 1"/>
    <w:basedOn w:val="Normln"/>
    <w:next w:val="Normln"/>
    <w:link w:val="Nadpis1Char"/>
    <w:autoRedefine/>
    <w:qFormat/>
    <w:rsid w:val="00F106C9"/>
    <w:pPr>
      <w:keepNext/>
      <w:numPr>
        <w:numId w:val="11"/>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after="120"/>
      <w:ind w:left="567" w:hanging="567"/>
      <w:outlineLvl w:val="0"/>
    </w:pPr>
    <w:rPr>
      <w:rFonts w:ascii="Arial" w:hAnsi="Arial" w:cs="Arial"/>
      <w:b/>
      <w:smallCaps/>
      <w:color w:val="000000"/>
      <w:sz w:val="22"/>
      <w:lang w:eastAsia="x-none"/>
    </w:rPr>
  </w:style>
  <w:style w:type="paragraph" w:styleId="Nadpis2">
    <w:name w:val="heading 2"/>
    <w:basedOn w:val="Normln"/>
    <w:next w:val="Normln"/>
    <w:link w:val="Nadpis2Char"/>
    <w:uiPriority w:val="9"/>
    <w:unhideWhenUsed/>
    <w:qFormat/>
    <w:rsid w:val="0074334C"/>
    <w:pPr>
      <w:numPr>
        <w:ilvl w:val="1"/>
        <w:numId w:val="11"/>
      </w:numPr>
      <w:spacing w:after="120"/>
      <w:ind w:left="567" w:hanging="567"/>
      <w:jc w:val="both"/>
      <w:outlineLvl w:val="1"/>
    </w:pPr>
    <w:rPr>
      <w:rFonts w:ascii="Arial" w:hAnsi="Arial" w:cs="Arial"/>
      <w:bCs/>
      <w:iCs/>
      <w:snapToGrid w:val="0"/>
      <w:sz w:val="20"/>
    </w:rPr>
  </w:style>
  <w:style w:type="paragraph" w:styleId="Nadpis3">
    <w:name w:val="heading 3"/>
    <w:basedOn w:val="Normln"/>
    <w:next w:val="Normln"/>
    <w:link w:val="Nadpis3Char"/>
    <w:uiPriority w:val="9"/>
    <w:unhideWhenUsed/>
    <w:qFormat/>
    <w:rsid w:val="00A65B4B"/>
    <w:pPr>
      <w:numPr>
        <w:ilvl w:val="2"/>
        <w:numId w:val="12"/>
      </w:numPr>
      <w:spacing w:after="120"/>
      <w:jc w:val="both"/>
      <w:outlineLvl w:val="2"/>
    </w:pPr>
    <w:rPr>
      <w:rFonts w:ascii="Arial" w:hAnsi="Arial" w:cs="Arial"/>
      <w:bCs/>
      <w:snapToGrid w:val="0"/>
      <w:sz w:val="20"/>
    </w:rPr>
  </w:style>
  <w:style w:type="paragraph" w:styleId="Nadpis4">
    <w:name w:val="heading 4"/>
    <w:basedOn w:val="Normln"/>
    <w:next w:val="Normln"/>
    <w:link w:val="Nadpis4Char"/>
    <w:uiPriority w:val="9"/>
    <w:unhideWhenUsed/>
    <w:qFormat/>
    <w:rsid w:val="001572E2"/>
    <w:pPr>
      <w:keepNext/>
      <w:spacing w:before="240" w:after="60"/>
      <w:outlineLvl w:val="3"/>
    </w:pPr>
    <w:rPr>
      <w:rFonts w:ascii="Calibri" w:hAnsi="Calibri"/>
      <w:b/>
      <w:bCs/>
      <w:sz w:val="28"/>
      <w:szCs w:val="28"/>
    </w:rPr>
  </w:style>
  <w:style w:type="paragraph" w:styleId="Nadpis6">
    <w:name w:val="heading 6"/>
    <w:basedOn w:val="Nadpis2"/>
    <w:next w:val="Normln"/>
    <w:link w:val="Nadpis6Char"/>
    <w:autoRedefine/>
    <w:qFormat/>
    <w:rsid w:val="00A65B4B"/>
    <w:pPr>
      <w:ind w:left="426" w:hanging="426"/>
      <w:outlineLvl w:val="5"/>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106C9"/>
    <w:rPr>
      <w:rFonts w:ascii="Arial" w:eastAsia="Times New Roman" w:hAnsi="Arial" w:cs="Arial"/>
      <w:b/>
      <w:smallCaps/>
      <w:color w:val="000000"/>
      <w:sz w:val="22"/>
      <w:lang w:val="cs-CZ" w:eastAsia="x-none"/>
    </w:rPr>
  </w:style>
  <w:style w:type="character" w:customStyle="1" w:styleId="Nadpis6Char">
    <w:name w:val="Nadpis 6 Char"/>
    <w:link w:val="Nadpis6"/>
    <w:rsid w:val="00A65B4B"/>
    <w:rPr>
      <w:rFonts w:ascii="Arial" w:eastAsia="Times New Roman" w:hAnsi="Arial" w:cs="Arial"/>
      <w:bCs/>
      <w:iCs/>
      <w:snapToGrid w:val="0"/>
      <w:lang w:val="cs-CZ" w:eastAsia="cs-CZ"/>
    </w:rPr>
  </w:style>
  <w:style w:type="paragraph" w:customStyle="1" w:styleId="Styl3">
    <w:name w:val="Styl3"/>
    <w:basedOn w:val="Normln"/>
    <w:autoRedefine/>
    <w:rsid w:val="007566A0"/>
    <w:pPr>
      <w:keepNext/>
      <w:keepLines/>
      <w:ind w:left="5" w:firstLine="66"/>
      <w:jc w:val="both"/>
    </w:pPr>
    <w:rPr>
      <w:szCs w:val="24"/>
      <w:lang w:val="en-US"/>
    </w:rPr>
  </w:style>
  <w:style w:type="paragraph" w:styleId="Zkladntextodsazen3">
    <w:name w:val="Body Text Indent 3"/>
    <w:basedOn w:val="Normln"/>
    <w:link w:val="Zkladntextodsazen3Char"/>
    <w:semiHidden/>
    <w:rsid w:val="00B6508A"/>
    <w:pPr>
      <w:ind w:left="284" w:hanging="284"/>
      <w:jc w:val="both"/>
    </w:pPr>
    <w:rPr>
      <w:lang w:val="x-none"/>
    </w:rPr>
  </w:style>
  <w:style w:type="character" w:customStyle="1" w:styleId="Zkladntextodsazen3Char">
    <w:name w:val="Základní text odsazený 3 Char"/>
    <w:link w:val="Zkladntextodsazen3"/>
    <w:semiHidden/>
    <w:rsid w:val="00B6508A"/>
    <w:rPr>
      <w:rFonts w:ascii="Times New Roman" w:eastAsia="Times New Roman" w:hAnsi="Times New Roman" w:cs="Times New Roman"/>
      <w:sz w:val="24"/>
      <w:szCs w:val="20"/>
      <w:lang w:eastAsia="cs-CZ"/>
    </w:rPr>
  </w:style>
  <w:style w:type="paragraph" w:styleId="Zpat">
    <w:name w:val="footer"/>
    <w:basedOn w:val="Normln"/>
    <w:link w:val="ZpatChar"/>
    <w:semiHidden/>
    <w:rsid w:val="00B6508A"/>
    <w:pPr>
      <w:tabs>
        <w:tab w:val="center" w:pos="4536"/>
        <w:tab w:val="right" w:pos="9072"/>
      </w:tabs>
    </w:pPr>
    <w:rPr>
      <w:sz w:val="20"/>
      <w:lang w:val="x-none"/>
    </w:rPr>
  </w:style>
  <w:style w:type="character" w:customStyle="1" w:styleId="ZpatChar">
    <w:name w:val="Zápatí Char"/>
    <w:link w:val="Zpat"/>
    <w:semiHidden/>
    <w:rsid w:val="00B6508A"/>
    <w:rPr>
      <w:rFonts w:ascii="Times New Roman" w:eastAsia="Times New Roman" w:hAnsi="Times New Roman" w:cs="Times New Roman"/>
      <w:sz w:val="20"/>
      <w:szCs w:val="20"/>
      <w:lang w:eastAsia="cs-CZ"/>
    </w:rPr>
  </w:style>
  <w:style w:type="character" w:styleId="slostrnky">
    <w:name w:val="page number"/>
    <w:basedOn w:val="Standardnpsmoodstavce"/>
    <w:rsid w:val="00B6508A"/>
  </w:style>
  <w:style w:type="paragraph" w:customStyle="1" w:styleId="Odstavecseseznamem1">
    <w:name w:val="Odstavec se seznamem1"/>
    <w:basedOn w:val="Normln"/>
    <w:uiPriority w:val="34"/>
    <w:qFormat/>
    <w:rsid w:val="001E6E7B"/>
    <w:pPr>
      <w:ind w:left="720"/>
      <w:contextualSpacing/>
    </w:pPr>
  </w:style>
  <w:style w:type="paragraph" w:styleId="Zhlav">
    <w:name w:val="header"/>
    <w:basedOn w:val="Normln"/>
    <w:rsid w:val="004D0DA6"/>
    <w:pPr>
      <w:tabs>
        <w:tab w:val="center" w:pos="4536"/>
        <w:tab w:val="right" w:pos="9072"/>
      </w:tabs>
    </w:pPr>
  </w:style>
  <w:style w:type="paragraph" w:styleId="Textbubliny">
    <w:name w:val="Balloon Text"/>
    <w:basedOn w:val="Normln"/>
    <w:link w:val="TextbublinyChar"/>
    <w:uiPriority w:val="99"/>
    <w:semiHidden/>
    <w:unhideWhenUsed/>
    <w:rsid w:val="00B05EE9"/>
    <w:rPr>
      <w:rFonts w:ascii="Tahoma" w:hAnsi="Tahoma" w:cs="Tahoma"/>
      <w:sz w:val="16"/>
      <w:szCs w:val="16"/>
    </w:rPr>
  </w:style>
  <w:style w:type="character" w:customStyle="1" w:styleId="TextbublinyChar">
    <w:name w:val="Text bubliny Char"/>
    <w:link w:val="Textbubliny"/>
    <w:uiPriority w:val="99"/>
    <w:semiHidden/>
    <w:rsid w:val="00B05EE9"/>
    <w:rPr>
      <w:rFonts w:ascii="Tahoma" w:eastAsia="Times New Roman" w:hAnsi="Tahoma" w:cs="Tahoma"/>
      <w:sz w:val="16"/>
      <w:szCs w:val="16"/>
    </w:rPr>
  </w:style>
  <w:style w:type="table" w:styleId="Mkatabulky">
    <w:name w:val="Table Grid"/>
    <w:basedOn w:val="Normlntabulka"/>
    <w:uiPriority w:val="59"/>
    <w:rsid w:val="0015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ted">
    <w:name w:val="NaStřed"/>
    <w:basedOn w:val="Normln"/>
    <w:rsid w:val="001572E2"/>
    <w:pPr>
      <w:jc w:val="center"/>
    </w:pPr>
    <w:rPr>
      <w:snapToGrid w:val="0"/>
    </w:rPr>
  </w:style>
  <w:style w:type="character" w:styleId="Siln">
    <w:name w:val="Strong"/>
    <w:qFormat/>
    <w:rsid w:val="001572E2"/>
    <w:rPr>
      <w:b/>
      <w:bCs/>
    </w:rPr>
  </w:style>
  <w:style w:type="paragraph" w:customStyle="1" w:styleId="Smlouva">
    <w:name w:val="Smlouva"/>
    <w:basedOn w:val="Normln"/>
    <w:rsid w:val="001572E2"/>
    <w:pPr>
      <w:spacing w:before="240" w:after="240"/>
      <w:jc w:val="center"/>
    </w:pPr>
    <w:rPr>
      <w:b/>
      <w:sz w:val="32"/>
    </w:rPr>
  </w:style>
  <w:style w:type="character" w:customStyle="1" w:styleId="Nadpis2Char">
    <w:name w:val="Nadpis 2 Char"/>
    <w:link w:val="Nadpis2"/>
    <w:uiPriority w:val="9"/>
    <w:rsid w:val="0074334C"/>
    <w:rPr>
      <w:rFonts w:ascii="Arial" w:eastAsia="Times New Roman" w:hAnsi="Arial" w:cs="Arial"/>
      <w:bCs/>
      <w:iCs/>
      <w:snapToGrid w:val="0"/>
      <w:lang w:val="cs-CZ" w:eastAsia="cs-CZ"/>
    </w:rPr>
  </w:style>
  <w:style w:type="character" w:customStyle="1" w:styleId="Nadpis3Char">
    <w:name w:val="Nadpis 3 Char"/>
    <w:link w:val="Nadpis3"/>
    <w:uiPriority w:val="9"/>
    <w:rsid w:val="00A65B4B"/>
    <w:rPr>
      <w:rFonts w:ascii="Arial" w:eastAsia="Times New Roman" w:hAnsi="Arial" w:cs="Arial"/>
      <w:bCs/>
      <w:snapToGrid w:val="0"/>
      <w:lang w:val="cs-CZ" w:eastAsia="cs-CZ"/>
    </w:rPr>
  </w:style>
  <w:style w:type="character" w:customStyle="1" w:styleId="Nadpis4Char">
    <w:name w:val="Nadpis 4 Char"/>
    <w:link w:val="Nadpis4"/>
    <w:uiPriority w:val="9"/>
    <w:rsid w:val="001572E2"/>
    <w:rPr>
      <w:rFonts w:ascii="Calibri" w:eastAsia="Times New Roman" w:hAnsi="Calibri" w:cs="Times New Roman"/>
      <w:b/>
      <w:bCs/>
      <w:sz w:val="28"/>
      <w:szCs w:val="28"/>
      <w:lang w:val="cs-CZ" w:eastAsia="cs-CZ"/>
    </w:rPr>
  </w:style>
  <w:style w:type="paragraph" w:customStyle="1" w:styleId="odsaz10blok">
    <w:name w:val="odsaz10blok"/>
    <w:basedOn w:val="Normln"/>
    <w:rsid w:val="001572E2"/>
    <w:pPr>
      <w:ind w:left="567"/>
      <w:jc w:val="both"/>
    </w:pPr>
    <w:rPr>
      <w:snapToGrid w:val="0"/>
      <w:szCs w:val="24"/>
    </w:rPr>
  </w:style>
  <w:style w:type="character" w:styleId="Zdraznn">
    <w:name w:val="Emphasis"/>
    <w:qFormat/>
    <w:rsid w:val="001572E2"/>
    <w:rPr>
      <w:i/>
      <w:iCs/>
    </w:rPr>
  </w:style>
  <w:style w:type="paragraph" w:customStyle="1" w:styleId="zkl">
    <w:name w:val="zákl"/>
    <w:basedOn w:val="Normln"/>
    <w:rsid w:val="00E619E2"/>
    <w:pPr>
      <w:spacing w:after="60"/>
      <w:jc w:val="both"/>
    </w:pPr>
  </w:style>
  <w:style w:type="character" w:styleId="Odkaznakoment">
    <w:name w:val="annotation reference"/>
    <w:aliases w:val="Annotationmark"/>
    <w:uiPriority w:val="99"/>
    <w:semiHidden/>
    <w:unhideWhenUsed/>
    <w:qFormat/>
    <w:rsid w:val="00B638E6"/>
    <w:rPr>
      <w:sz w:val="16"/>
      <w:szCs w:val="16"/>
    </w:rPr>
  </w:style>
  <w:style w:type="paragraph" w:styleId="Textkomente">
    <w:name w:val="annotation text"/>
    <w:aliases w:val="FooterText,Style 7,Comment Text Char1,Comment Text Char Char,Comment Text Char1 Char Char,Comment Text Char Char Char Char,Comment Text Char Char1,Annotationtext,Comment Text Char2 Char,Comments,Misa,Style 22,Heading 2 level 1,Znak,Char"/>
    <w:basedOn w:val="Normln"/>
    <w:link w:val="TextkomenteChar"/>
    <w:unhideWhenUsed/>
    <w:qFormat/>
    <w:rsid w:val="00B638E6"/>
    <w:rPr>
      <w:sz w:val="20"/>
    </w:rPr>
  </w:style>
  <w:style w:type="character" w:customStyle="1" w:styleId="TextkomenteChar">
    <w:name w:val="Text komentáře Char"/>
    <w:aliases w:val="FooterText Char,Style 7 Char,Comment Text Char1 Char,Comment Text Char Char Char,Comment Text Char1 Char Char Char,Comment Text Char Char Char Char Char,Comment Text Char Char1 Char,Annotationtext Char,Comment Text Char2 Char Char"/>
    <w:link w:val="Textkomente"/>
    <w:uiPriority w:val="99"/>
    <w:rsid w:val="00B638E6"/>
    <w:rPr>
      <w:rFonts w:ascii="Times New Roman" w:eastAsia="Times New Roman" w:hAnsi="Times New Roman"/>
      <w:lang w:val="cs-CZ" w:eastAsia="cs-CZ"/>
    </w:rPr>
  </w:style>
  <w:style w:type="paragraph" w:styleId="Pedmtkomente">
    <w:name w:val="annotation subject"/>
    <w:basedOn w:val="Textkomente"/>
    <w:next w:val="Textkomente"/>
    <w:link w:val="PedmtkomenteChar"/>
    <w:uiPriority w:val="99"/>
    <w:semiHidden/>
    <w:unhideWhenUsed/>
    <w:rsid w:val="00B638E6"/>
    <w:rPr>
      <w:b/>
      <w:bCs/>
    </w:rPr>
  </w:style>
  <w:style w:type="character" w:customStyle="1" w:styleId="PedmtkomenteChar">
    <w:name w:val="Předmět komentáře Char"/>
    <w:link w:val="Pedmtkomente"/>
    <w:uiPriority w:val="99"/>
    <w:semiHidden/>
    <w:rsid w:val="00B638E6"/>
    <w:rPr>
      <w:rFonts w:ascii="Times New Roman" w:eastAsia="Times New Roman" w:hAnsi="Times New Roman"/>
      <w:b/>
      <w:bCs/>
      <w:lang w:val="cs-CZ" w:eastAsia="cs-CZ"/>
    </w:rPr>
  </w:style>
  <w:style w:type="paragraph" w:styleId="Revize">
    <w:name w:val="Revision"/>
    <w:hidden/>
    <w:uiPriority w:val="99"/>
    <w:semiHidden/>
    <w:rsid w:val="00C51A2E"/>
    <w:rPr>
      <w:rFonts w:ascii="Times New Roman" w:eastAsia="Times New Roman" w:hAnsi="Times New Roman"/>
      <w:sz w:val="24"/>
      <w:lang w:val="cs-CZ" w:eastAsia="cs-CZ"/>
    </w:rPr>
  </w:style>
  <w:style w:type="paragraph" w:customStyle="1" w:styleId="p44">
    <w:name w:val="p44"/>
    <w:basedOn w:val="Normln"/>
    <w:rsid w:val="00A43AB1"/>
    <w:pPr>
      <w:widowControl w:val="0"/>
      <w:tabs>
        <w:tab w:val="left" w:pos="380"/>
      </w:tabs>
      <w:spacing w:line="400" w:lineRule="atLeast"/>
      <w:ind w:left="1060"/>
    </w:pPr>
    <w:rPr>
      <w:lang w:val="en-US" w:eastAsia="en-US"/>
    </w:rPr>
  </w:style>
  <w:style w:type="character" w:styleId="Hypertextovodkaz">
    <w:name w:val="Hyperlink"/>
    <w:basedOn w:val="Standardnpsmoodstavce"/>
    <w:uiPriority w:val="99"/>
    <w:unhideWhenUsed/>
    <w:rsid w:val="00A56AD1"/>
    <w:rPr>
      <w:color w:val="0563C1" w:themeColor="hyperlink"/>
      <w:u w:val="single"/>
    </w:rPr>
  </w:style>
  <w:style w:type="character" w:customStyle="1" w:styleId="Nevyeenzmnka1">
    <w:name w:val="Nevyřešená zmínka1"/>
    <w:basedOn w:val="Standardnpsmoodstavce"/>
    <w:uiPriority w:val="99"/>
    <w:semiHidden/>
    <w:unhideWhenUsed/>
    <w:rsid w:val="00A56AD1"/>
    <w:rPr>
      <w:color w:val="605E5C"/>
      <w:shd w:val="clear" w:color="auto" w:fill="E1DFDD"/>
    </w:rPr>
  </w:style>
  <w:style w:type="paragraph" w:styleId="Odstavecseseznamem">
    <w:name w:val="List Paragraph"/>
    <w:basedOn w:val="Normln"/>
    <w:uiPriority w:val="34"/>
    <w:qFormat/>
    <w:rsid w:val="00B82299"/>
    <w:pPr>
      <w:ind w:left="720"/>
      <w:contextualSpacing/>
    </w:pPr>
  </w:style>
  <w:style w:type="character" w:customStyle="1" w:styleId="Nevyeenzmnka2">
    <w:name w:val="Nevyřešená zmínka2"/>
    <w:basedOn w:val="Standardnpsmoodstavce"/>
    <w:uiPriority w:val="99"/>
    <w:semiHidden/>
    <w:unhideWhenUsed/>
    <w:rsid w:val="00787F9B"/>
    <w:rPr>
      <w:color w:val="605E5C"/>
      <w:shd w:val="clear" w:color="auto" w:fill="E1DFDD"/>
    </w:rPr>
  </w:style>
  <w:style w:type="paragraph" w:styleId="Zkladntext">
    <w:name w:val="Body Text"/>
    <w:basedOn w:val="Normln"/>
    <w:link w:val="ZkladntextChar"/>
    <w:uiPriority w:val="99"/>
    <w:semiHidden/>
    <w:unhideWhenUsed/>
    <w:rsid w:val="004462CF"/>
    <w:pPr>
      <w:spacing w:after="120"/>
    </w:pPr>
  </w:style>
  <w:style w:type="character" w:customStyle="1" w:styleId="ZkladntextChar">
    <w:name w:val="Základní text Char"/>
    <w:basedOn w:val="Standardnpsmoodstavce"/>
    <w:link w:val="Zkladntext"/>
    <w:uiPriority w:val="99"/>
    <w:semiHidden/>
    <w:rsid w:val="004462CF"/>
    <w:rPr>
      <w:rFonts w:ascii="Times New Roman" w:eastAsia="Times New Roman" w:hAnsi="Times New Roman"/>
      <w:sz w:val="24"/>
      <w:lang w:val="cs-CZ" w:eastAsia="cs-CZ"/>
    </w:rPr>
  </w:style>
  <w:style w:type="character" w:styleId="Zstupntext">
    <w:name w:val="Placeholder Text"/>
    <w:basedOn w:val="Standardnpsmoodstavce"/>
    <w:uiPriority w:val="99"/>
    <w:semiHidden/>
    <w:rsid w:val="001566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8505">
      <w:bodyDiv w:val="1"/>
      <w:marLeft w:val="0"/>
      <w:marRight w:val="0"/>
      <w:marTop w:val="0"/>
      <w:marBottom w:val="0"/>
      <w:divBdr>
        <w:top w:val="none" w:sz="0" w:space="0" w:color="auto"/>
        <w:left w:val="none" w:sz="0" w:space="0" w:color="auto"/>
        <w:bottom w:val="none" w:sz="0" w:space="0" w:color="auto"/>
        <w:right w:val="none" w:sz="0" w:space="0" w:color="auto"/>
      </w:divBdr>
    </w:div>
    <w:div w:id="1197699581">
      <w:bodyDiv w:val="1"/>
      <w:marLeft w:val="0"/>
      <w:marRight w:val="0"/>
      <w:marTop w:val="0"/>
      <w:marBottom w:val="0"/>
      <w:divBdr>
        <w:top w:val="none" w:sz="0" w:space="0" w:color="auto"/>
        <w:left w:val="none" w:sz="0" w:space="0" w:color="auto"/>
        <w:bottom w:val="none" w:sz="0" w:space="0" w:color="auto"/>
        <w:right w:val="none" w:sz="0" w:space="0" w:color="auto"/>
      </w:divBdr>
    </w:div>
    <w:div w:id="1273632969">
      <w:bodyDiv w:val="1"/>
      <w:marLeft w:val="0"/>
      <w:marRight w:val="0"/>
      <w:marTop w:val="0"/>
      <w:marBottom w:val="0"/>
      <w:divBdr>
        <w:top w:val="none" w:sz="0" w:space="0" w:color="auto"/>
        <w:left w:val="none" w:sz="0" w:space="0" w:color="auto"/>
        <w:bottom w:val="none" w:sz="0" w:space="0" w:color="auto"/>
        <w:right w:val="none" w:sz="0" w:space="0" w:color="auto"/>
      </w:divBdr>
    </w:div>
    <w:div w:id="2046127582">
      <w:bodyDiv w:val="1"/>
      <w:marLeft w:val="0"/>
      <w:marRight w:val="0"/>
      <w:marTop w:val="0"/>
      <w:marBottom w:val="0"/>
      <w:divBdr>
        <w:top w:val="none" w:sz="0" w:space="0" w:color="auto"/>
        <w:left w:val="none" w:sz="0" w:space="0" w:color="auto"/>
        <w:bottom w:val="none" w:sz="0" w:space="0" w:color="auto"/>
        <w:right w:val="none" w:sz="0" w:space="0" w:color="auto"/>
      </w:divBdr>
    </w:div>
    <w:div w:id="21015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94656508C6347B1868D2D3E7107C8" ma:contentTypeVersion="18" ma:contentTypeDescription="Vytvoří nový dokument" ma:contentTypeScope="" ma:versionID="d32408dd8955de8482de593996dcb995">
  <xsd:schema xmlns:xsd="http://www.w3.org/2001/XMLSchema" xmlns:xs="http://www.w3.org/2001/XMLSchema" xmlns:p="http://schemas.microsoft.com/office/2006/metadata/properties" xmlns:ns2="f597e8d5-1b64-42b1-9ef0-4040480405a0" xmlns:ns3="73f9f3c6-25b3-4126-bc1d-2b849351b438" targetNamespace="http://schemas.microsoft.com/office/2006/metadata/properties" ma:root="true" ma:fieldsID="2735301c3cdf6d2fcc7cf86111758677" ns2:_="" ns3:_="">
    <xsd:import namespace="f597e8d5-1b64-42b1-9ef0-4040480405a0"/>
    <xsd:import namespace="73f9f3c6-25b3-4126-bc1d-2b849351b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7e8d5-1b64-42b1-9ef0-404048040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b0c2f3a-6a00-4667-bbee-abcd2cb6b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9f3c6-25b3-4126-bc1d-2b849351b43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4b4ea2e-1fb6-4f8b-b8ac-0c550942dfce}" ma:internalName="TaxCatchAll" ma:showField="CatchAllData" ma:web="73f9f3c6-25b3-4126-bc1d-2b849351b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1287-AA1D-48F1-B1BE-DE6EE2BD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7e8d5-1b64-42b1-9ef0-4040480405a0"/>
    <ds:schemaRef ds:uri="73f9f3c6-25b3-4126-bc1d-2b849351b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04F5A-4352-43C4-AC50-7C5BA03BD6F4}">
  <ds:schemaRefs>
    <ds:schemaRef ds:uri="http://schemas.microsoft.com/sharepoint/v3/contenttype/forms"/>
  </ds:schemaRefs>
</ds:datastoreItem>
</file>

<file path=customXml/itemProps3.xml><?xml version="1.0" encoding="utf-8"?>
<ds:datastoreItem xmlns:ds="http://schemas.openxmlformats.org/officeDocument/2006/customXml" ds:itemID="{BDD1867D-0F02-4832-8935-02274D87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6473</Words>
  <Characters>38191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Stanglova</dc:creator>
  <cp:keywords/>
  <cp:lastModifiedBy>Rosenbaumová Lenka</cp:lastModifiedBy>
  <cp:revision>21</cp:revision>
  <cp:lastPrinted>2025-09-17T09:10:00Z</cp:lastPrinted>
  <dcterms:created xsi:type="dcterms:W3CDTF">2025-09-23T10:52:00Z</dcterms:created>
  <dcterms:modified xsi:type="dcterms:W3CDTF">2025-11-03T07:28:00Z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ff1a9c0bca7cfed7e6e69ac42a2ae959416b6378325ab0a69d406eb7f692b8be</vt:lpwstr>
  </property>
</Properties>
</file>