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10EED9CE"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7613A">
        <w:rPr>
          <w:rFonts w:ascii="Arial" w:hAnsi="Arial" w:cs="Arial"/>
          <w:sz w:val="18"/>
          <w:szCs w:val="18"/>
        </w:rPr>
        <w:t>M</w:t>
      </w:r>
      <w:r w:rsidR="00D17CCF">
        <w:rPr>
          <w:rFonts w:ascii="Arial" w:hAnsi="Arial" w:cs="Arial"/>
          <w:sz w:val="18"/>
          <w:szCs w:val="18"/>
        </w:rPr>
        <w:t>g</w:t>
      </w:r>
      <w:r w:rsidR="0097613A">
        <w:rPr>
          <w:rFonts w:ascii="Arial" w:hAnsi="Arial" w:cs="Arial"/>
          <w:sz w:val="18"/>
          <w:szCs w:val="18"/>
        </w:rPr>
        <w:t>r.</w:t>
      </w:r>
      <w:r w:rsidR="005035AD">
        <w:rPr>
          <w:rFonts w:ascii="Arial" w:hAnsi="Arial" w:cs="Arial"/>
          <w:sz w:val="18"/>
          <w:szCs w:val="18"/>
        </w:rPr>
        <w:t xml:space="preserve"> </w:t>
      </w:r>
      <w:r w:rsidR="0097613A">
        <w:rPr>
          <w:rFonts w:ascii="Arial" w:hAnsi="Arial" w:cs="Arial"/>
          <w:sz w:val="18"/>
          <w:szCs w:val="18"/>
        </w:rPr>
        <w:t xml:space="preserve">Petrem </w:t>
      </w:r>
      <w:proofErr w:type="spellStart"/>
      <w:r w:rsidR="0097613A">
        <w:rPr>
          <w:rFonts w:ascii="Arial" w:hAnsi="Arial" w:cs="Arial"/>
          <w:sz w:val="18"/>
          <w:szCs w:val="18"/>
        </w:rPr>
        <w:t>Birklenem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097F1188" w14:textId="609E3A39" w:rsidR="00F355ED" w:rsidRPr="00431141" w:rsidRDefault="00005030" w:rsidP="00F355ED">
      <w:pPr>
        <w:pStyle w:val="Bezmezer"/>
        <w:keepNext/>
        <w:tabs>
          <w:tab w:val="left" w:pos="2700"/>
        </w:tabs>
        <w:jc w:val="both"/>
        <w:rPr>
          <w:rFonts w:ascii="Arial" w:hAnsi="Arial" w:cs="Arial"/>
          <w:bCs/>
          <w:sz w:val="18"/>
          <w:szCs w:val="18"/>
        </w:rPr>
      </w:pPr>
      <w:r w:rsidRPr="00F91E4D">
        <w:rPr>
          <w:rFonts w:ascii="Arial" w:hAnsi="Arial" w:cs="Arial"/>
          <w:bCs/>
          <w:sz w:val="18"/>
          <w:szCs w:val="18"/>
        </w:rPr>
        <w:t xml:space="preserve">zástupce pro věci technické: </w:t>
      </w:r>
      <w:r w:rsidRPr="00F91E4D">
        <w:rPr>
          <w:rFonts w:ascii="Arial" w:hAnsi="Arial" w:cs="Arial"/>
          <w:bCs/>
          <w:sz w:val="18"/>
          <w:szCs w:val="18"/>
        </w:rPr>
        <w:tab/>
      </w:r>
      <w:proofErr w:type="spellStart"/>
      <w:r w:rsidR="00A35453">
        <w:rPr>
          <w:rFonts w:ascii="Arial" w:hAnsi="Arial" w:cs="Arial"/>
          <w:bCs/>
          <w:sz w:val="18"/>
          <w:szCs w:val="18"/>
        </w:rPr>
        <w:t>xxx</w:t>
      </w:r>
      <w:proofErr w:type="spellEnd"/>
      <w:r w:rsidR="00F355ED" w:rsidRPr="00431141">
        <w:rPr>
          <w:rFonts w:ascii="Arial" w:hAnsi="Arial" w:cs="Arial"/>
          <w:bCs/>
          <w:sz w:val="18"/>
          <w:szCs w:val="18"/>
        </w:rPr>
        <w:t>, vedoucí investičního odboru</w:t>
      </w:r>
    </w:p>
    <w:p w14:paraId="6AD04FD1" w14:textId="331F5203" w:rsidR="00F355ED" w:rsidRPr="003D30E1" w:rsidRDefault="00A35453" w:rsidP="00F355ED">
      <w:pPr>
        <w:pStyle w:val="Bezmezer"/>
        <w:keepNext/>
        <w:tabs>
          <w:tab w:val="left" w:pos="2700"/>
        </w:tabs>
        <w:ind w:left="2700"/>
        <w:jc w:val="both"/>
        <w:rPr>
          <w:rFonts w:ascii="Arial" w:hAnsi="Arial" w:cs="Arial"/>
          <w:bCs/>
          <w:sz w:val="18"/>
          <w:szCs w:val="18"/>
        </w:rPr>
      </w:pPr>
      <w:proofErr w:type="spellStart"/>
      <w:r>
        <w:rPr>
          <w:rFonts w:ascii="Arial" w:hAnsi="Arial" w:cs="Arial"/>
          <w:bCs/>
          <w:sz w:val="18"/>
          <w:szCs w:val="18"/>
        </w:rPr>
        <w:t>xxx</w:t>
      </w:r>
      <w:proofErr w:type="spellEnd"/>
      <w:r w:rsidR="00F355ED">
        <w:rPr>
          <w:rFonts w:ascii="Arial" w:hAnsi="Arial" w:cs="Arial"/>
          <w:bCs/>
          <w:sz w:val="18"/>
          <w:szCs w:val="18"/>
        </w:rPr>
        <w:t>, investiční referent</w:t>
      </w:r>
    </w:p>
    <w:p w14:paraId="0BBAF837" w14:textId="5466DED2" w:rsidR="00005030" w:rsidRPr="00F91E4D" w:rsidRDefault="00005030" w:rsidP="00F355ED">
      <w:pPr>
        <w:pStyle w:val="Bezmezer"/>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 xml:space="preserve">Česká národní </w:t>
      </w:r>
      <w:proofErr w:type="gramStart"/>
      <w:r w:rsidR="0013294C">
        <w:rPr>
          <w:rFonts w:ascii="Arial" w:hAnsi="Arial" w:cs="Arial"/>
          <w:bCs/>
          <w:sz w:val="18"/>
          <w:szCs w:val="18"/>
        </w:rPr>
        <w:t>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č.</w:t>
      </w:r>
      <w:proofErr w:type="gramEnd"/>
      <w:r w:rsidRPr="00431141">
        <w:rPr>
          <w:rFonts w:ascii="Arial" w:hAnsi="Arial" w:cs="Arial"/>
          <w:bCs/>
          <w:sz w:val="18"/>
          <w:szCs w:val="18"/>
        </w:rPr>
        <w:t xml:space="preserve">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0FEC4D7B"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5D51CE">
        <w:rPr>
          <w:rFonts w:ascii="Arial" w:hAnsi="Arial" w:cs="Arial"/>
          <w:sz w:val="18"/>
          <w:szCs w:val="18"/>
        </w:rPr>
        <w:t>xxx</w:t>
      </w:r>
      <w:proofErr w:type="spellEnd"/>
    </w:p>
    <w:p w14:paraId="27E6ED5A" w14:textId="45CAB65E"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proofErr w:type="spellStart"/>
      <w:r w:rsidR="005D51CE">
        <w:t>xxx</w:t>
      </w:r>
      <w:proofErr w:type="spellEnd"/>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4CAD803B"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007E037D" w:rsidRPr="007E037D">
        <w:rPr>
          <w:rFonts w:ascii="Arial" w:hAnsi="Arial" w:cs="Arial"/>
          <w:b/>
          <w:bCs/>
          <w:sz w:val="18"/>
          <w:szCs w:val="18"/>
        </w:rPr>
        <w:t>Lesostavby</w:t>
      </w:r>
      <w:proofErr w:type="spellEnd"/>
      <w:r w:rsidR="007E037D" w:rsidRPr="007E037D">
        <w:rPr>
          <w:rFonts w:ascii="Arial" w:hAnsi="Arial" w:cs="Arial"/>
          <w:b/>
          <w:bCs/>
          <w:sz w:val="18"/>
          <w:szCs w:val="18"/>
        </w:rPr>
        <w:t xml:space="preserve"> Frýdek-Místek a.s.</w:t>
      </w:r>
    </w:p>
    <w:p w14:paraId="5EABF23B" w14:textId="17C410E8"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7E037D">
        <w:rPr>
          <w:rFonts w:ascii="Arial" w:hAnsi="Arial" w:cs="Arial"/>
          <w:sz w:val="18"/>
          <w:szCs w:val="18"/>
        </w:rPr>
        <w:t xml:space="preserve">Slezská 2766, 738 01 Frýdek-Místek </w:t>
      </w:r>
    </w:p>
    <w:p w14:paraId="0578B175" w14:textId="02DFC4B8"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A35453">
        <w:rPr>
          <w:rFonts w:ascii="Arial" w:hAnsi="Arial" w:cs="Arial"/>
          <w:sz w:val="18"/>
          <w:szCs w:val="18"/>
        </w:rPr>
        <w:t>xxx</w:t>
      </w:r>
      <w:proofErr w:type="spellEnd"/>
      <w:r w:rsidR="007E037D">
        <w:rPr>
          <w:rFonts w:ascii="Arial" w:hAnsi="Arial" w:cs="Arial"/>
          <w:sz w:val="18"/>
          <w:szCs w:val="18"/>
        </w:rPr>
        <w:t>, předseda představenstva</w:t>
      </w:r>
    </w:p>
    <w:p w14:paraId="023C77D3" w14:textId="33DCDB0B"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A35453">
        <w:rPr>
          <w:rFonts w:ascii="Arial" w:hAnsi="Arial" w:cs="Arial"/>
          <w:bCs/>
          <w:sz w:val="18"/>
          <w:szCs w:val="18"/>
        </w:rPr>
        <w:t>xxx</w:t>
      </w:r>
      <w:proofErr w:type="spellEnd"/>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18FB49E4"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proofErr w:type="spellStart"/>
      <w:r w:rsidR="00A35453">
        <w:rPr>
          <w:rFonts w:ascii="Arial" w:hAnsi="Arial" w:cs="Arial"/>
          <w:sz w:val="18"/>
          <w:szCs w:val="18"/>
        </w:rPr>
        <w:t>xxx</w:t>
      </w:r>
      <w:proofErr w:type="spellEnd"/>
      <w:r w:rsidRPr="004B3500">
        <w:rPr>
          <w:rFonts w:ascii="Arial" w:hAnsi="Arial" w:cs="Arial"/>
          <w:sz w:val="18"/>
          <w:szCs w:val="18"/>
        </w:rPr>
        <w:t xml:space="preserve">, </w:t>
      </w:r>
      <w:r w:rsidR="00664227" w:rsidRPr="004B3500">
        <w:rPr>
          <w:rFonts w:ascii="Arial" w:hAnsi="Arial" w:cs="Arial"/>
          <w:sz w:val="18"/>
          <w:szCs w:val="18"/>
        </w:rPr>
        <w:t>stavbyvedoucí</w:t>
      </w:r>
      <w:r w:rsidRPr="004B3500">
        <w:rPr>
          <w:rFonts w:ascii="Arial" w:hAnsi="Arial" w:cs="Arial"/>
          <w:sz w:val="18"/>
          <w:szCs w:val="18"/>
        </w:rPr>
        <w:t xml:space="preserve"> – osoba</w:t>
      </w:r>
      <w:r w:rsidRPr="00F84AD0">
        <w:rPr>
          <w:rFonts w:ascii="Arial" w:hAnsi="Arial" w:cs="Arial"/>
          <w:sz w:val="18"/>
          <w:szCs w:val="18"/>
        </w:rPr>
        <w:t xml:space="preserve"> trvale přítomná na stavbě</w:t>
      </w:r>
    </w:p>
    <w:p w14:paraId="3DC5AFFD" w14:textId="2DA71FC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7E037D">
        <w:rPr>
          <w:rFonts w:ascii="Arial" w:hAnsi="Arial" w:cs="Arial"/>
          <w:sz w:val="18"/>
          <w:szCs w:val="18"/>
        </w:rPr>
        <w:t>45193118</w:t>
      </w:r>
    </w:p>
    <w:p w14:paraId="63FD5912" w14:textId="03487D60"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7E037D">
        <w:rPr>
          <w:rFonts w:ascii="Arial" w:hAnsi="Arial" w:cs="Arial"/>
          <w:sz w:val="18"/>
          <w:szCs w:val="18"/>
        </w:rPr>
        <w:t>CZ45193118</w:t>
      </w:r>
    </w:p>
    <w:p w14:paraId="094EF16B" w14:textId="369E5E1D" w:rsidR="001112EB" w:rsidRPr="007E037D"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w:t>
      </w:r>
      <w:r w:rsidRPr="007E037D">
        <w:rPr>
          <w:rFonts w:ascii="Arial" w:hAnsi="Arial" w:cs="Arial"/>
          <w:sz w:val="18"/>
          <w:szCs w:val="18"/>
        </w:rPr>
        <w:t xml:space="preserve">spojení: </w:t>
      </w:r>
      <w:r w:rsidRPr="007E037D">
        <w:rPr>
          <w:rFonts w:ascii="Arial" w:hAnsi="Arial" w:cs="Arial"/>
          <w:sz w:val="18"/>
          <w:szCs w:val="18"/>
        </w:rPr>
        <w:tab/>
      </w:r>
      <w:r w:rsidR="007E037D" w:rsidRPr="007E037D">
        <w:rPr>
          <w:rFonts w:ascii="Arial" w:hAnsi="Arial" w:cs="Arial"/>
          <w:sz w:val="18"/>
          <w:szCs w:val="18"/>
        </w:rPr>
        <w:t xml:space="preserve">Komerční banka, a.s. / </w:t>
      </w:r>
      <w:r w:rsidR="005035AD">
        <w:rPr>
          <w:rFonts w:ascii="Arial" w:hAnsi="Arial" w:cs="Arial"/>
          <w:sz w:val="18"/>
          <w:szCs w:val="18"/>
        </w:rPr>
        <w:t xml:space="preserve">č. </w:t>
      </w:r>
      <w:proofErr w:type="spellStart"/>
      <w:r w:rsidR="005035AD">
        <w:rPr>
          <w:rFonts w:ascii="Arial" w:hAnsi="Arial" w:cs="Arial"/>
          <w:sz w:val="18"/>
          <w:szCs w:val="18"/>
        </w:rPr>
        <w:t>ú.</w:t>
      </w:r>
      <w:proofErr w:type="spellEnd"/>
      <w:r w:rsidR="007E037D" w:rsidRPr="007E037D">
        <w:rPr>
          <w:rFonts w:ascii="Arial" w:hAnsi="Arial" w:cs="Arial"/>
          <w:sz w:val="18"/>
          <w:szCs w:val="18"/>
        </w:rPr>
        <w:t xml:space="preserve"> 13403781/0100</w:t>
      </w:r>
    </w:p>
    <w:p w14:paraId="34903C3C" w14:textId="69EC9439" w:rsidR="001112EB" w:rsidRPr="00431141" w:rsidRDefault="001112EB" w:rsidP="001112EB">
      <w:pPr>
        <w:pStyle w:val="Bezmezer"/>
        <w:keepNext/>
        <w:tabs>
          <w:tab w:val="left" w:pos="2700"/>
        </w:tabs>
        <w:jc w:val="both"/>
        <w:rPr>
          <w:rFonts w:ascii="Arial" w:hAnsi="Arial" w:cs="Arial"/>
          <w:sz w:val="18"/>
          <w:szCs w:val="18"/>
        </w:rPr>
      </w:pPr>
      <w:r w:rsidRPr="007E037D">
        <w:rPr>
          <w:rFonts w:ascii="Arial" w:hAnsi="Arial" w:cs="Arial"/>
          <w:sz w:val="18"/>
          <w:szCs w:val="18"/>
        </w:rPr>
        <w:t xml:space="preserve">Zápis v obchodním rejstříku: </w:t>
      </w:r>
      <w:r w:rsidRPr="007E037D">
        <w:rPr>
          <w:rFonts w:ascii="Arial" w:hAnsi="Arial" w:cs="Arial"/>
          <w:sz w:val="18"/>
          <w:szCs w:val="18"/>
        </w:rPr>
        <w:tab/>
        <w:t xml:space="preserve">Zapsán u </w:t>
      </w:r>
      <w:r w:rsidR="007E037D" w:rsidRPr="007E037D">
        <w:rPr>
          <w:rFonts w:ascii="Arial" w:hAnsi="Arial" w:cs="Arial"/>
          <w:sz w:val="18"/>
          <w:szCs w:val="18"/>
        </w:rPr>
        <w:t>Krajského soudu v Ostravě</w:t>
      </w:r>
      <w:r w:rsidRPr="007E037D">
        <w:rPr>
          <w:rFonts w:ascii="Arial" w:hAnsi="Arial" w:cs="Arial"/>
          <w:sz w:val="18"/>
          <w:szCs w:val="18"/>
        </w:rPr>
        <w:t xml:space="preserve">, oddíl </w:t>
      </w:r>
      <w:r w:rsidR="007E037D" w:rsidRPr="007E037D">
        <w:rPr>
          <w:rFonts w:ascii="Arial" w:hAnsi="Arial" w:cs="Arial"/>
          <w:sz w:val="18"/>
          <w:szCs w:val="18"/>
        </w:rPr>
        <w:t>B</w:t>
      </w:r>
      <w:r w:rsidRPr="007E037D">
        <w:rPr>
          <w:rFonts w:ascii="Arial" w:hAnsi="Arial" w:cs="Arial"/>
          <w:sz w:val="18"/>
          <w:szCs w:val="18"/>
        </w:rPr>
        <w:t xml:space="preserve">, vložka </w:t>
      </w:r>
      <w:r w:rsidR="007E037D" w:rsidRPr="007E037D">
        <w:rPr>
          <w:rFonts w:ascii="Arial" w:hAnsi="Arial" w:cs="Arial"/>
          <w:sz w:val="18"/>
          <w:szCs w:val="18"/>
        </w:rPr>
        <w:t>471</w:t>
      </w:r>
    </w:p>
    <w:p w14:paraId="1C63A3A3" w14:textId="37EB6F23"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A35453">
        <w:rPr>
          <w:rFonts w:ascii="Arial" w:hAnsi="Arial" w:cs="Arial"/>
          <w:sz w:val="18"/>
          <w:szCs w:val="18"/>
        </w:rPr>
        <w:t>xxx</w:t>
      </w:r>
      <w:proofErr w:type="spellEnd"/>
    </w:p>
    <w:p w14:paraId="358975E3" w14:textId="7078DBBB"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A35453">
        <w:rPr>
          <w:rFonts w:ascii="Arial" w:hAnsi="Arial" w:cs="Arial"/>
          <w:sz w:val="18"/>
          <w:szCs w:val="18"/>
        </w:rPr>
        <w:t>xxx</w:t>
      </w:r>
      <w:proofErr w:type="spellEnd"/>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75A766C6" w:rsidR="0037519E" w:rsidRPr="00BB0B76" w:rsidRDefault="00FD303D" w:rsidP="002A5995">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proofErr w:type="gramStart"/>
      <w:r w:rsidR="00A32FD9" w:rsidRPr="00A32FD9">
        <w:rPr>
          <w:rFonts w:ascii="Arial" w:hAnsi="Arial" w:cs="Arial"/>
          <w:b/>
          <w:bCs/>
          <w:sz w:val="18"/>
          <w:szCs w:val="18"/>
        </w:rPr>
        <w:t>1</w:t>
      </w:r>
      <w:r w:rsidR="007E037D" w:rsidRPr="00A32FD9">
        <w:rPr>
          <w:rFonts w:ascii="Arial" w:hAnsi="Arial" w:cs="Arial"/>
          <w:b/>
          <w:bCs/>
          <w:sz w:val="18"/>
          <w:szCs w:val="18"/>
        </w:rPr>
        <w:t>5.09.2025</w:t>
      </w:r>
      <w:proofErr w:type="gramEnd"/>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2A5995" w:rsidRPr="002A5995">
        <w:rPr>
          <w:rFonts w:ascii="Arial" w:hAnsi="Arial" w:cs="Arial"/>
          <w:b/>
          <w:sz w:val="18"/>
          <w:szCs w:val="18"/>
        </w:rPr>
        <w:t xml:space="preserve">Oprava povodňových škod v obci Nové </w:t>
      </w:r>
      <w:proofErr w:type="spellStart"/>
      <w:r w:rsidR="002A5995" w:rsidRPr="002A5995">
        <w:rPr>
          <w:rFonts w:ascii="Arial" w:hAnsi="Arial" w:cs="Arial"/>
          <w:b/>
          <w:sz w:val="18"/>
          <w:szCs w:val="18"/>
        </w:rPr>
        <w:t>Heřminovy</w:t>
      </w:r>
      <w:proofErr w:type="spellEnd"/>
      <w:r w:rsidR="00E46137">
        <w:rPr>
          <w:rFonts w:ascii="Arial" w:hAnsi="Arial" w:cs="Arial"/>
          <w:b/>
          <w:sz w:val="18"/>
          <w:szCs w:val="18"/>
        </w:rPr>
        <w:t xml:space="preserve">, </w:t>
      </w:r>
      <w:r w:rsidR="00E46137">
        <w:rPr>
          <w:rFonts w:ascii="Arial" w:hAnsi="Arial" w:cs="Arial"/>
          <w:b/>
          <w:bCs/>
          <w:sz w:val="18"/>
          <w:szCs w:val="18"/>
        </w:rPr>
        <w:t>stavba č. 8894</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4D83E59" w14:textId="3AE7FC0E" w:rsidR="00D03D9F" w:rsidRDefault="0037519E" w:rsidP="00B575FA">
      <w:pPr>
        <w:pStyle w:val="Bezmezer"/>
        <w:keepNext/>
        <w:numPr>
          <w:ilvl w:val="1"/>
          <w:numId w:val="4"/>
        </w:numPr>
        <w:tabs>
          <w:tab w:val="clear" w:pos="360"/>
          <w:tab w:val="num" w:pos="567"/>
        </w:tabs>
        <w:spacing w:before="120"/>
        <w:ind w:left="567" w:hanging="567"/>
        <w:jc w:val="both"/>
        <w:rPr>
          <w:rFonts w:ascii="Arial" w:hAnsi="Arial" w:cs="Arial"/>
          <w:color w:val="FF0000"/>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F91E4D">
        <w:rPr>
          <w:rFonts w:ascii="Arial" w:hAnsi="Arial" w:cs="Arial"/>
          <w:sz w:val="18"/>
          <w:szCs w:val="18"/>
        </w:rPr>
        <w:t>v</w:t>
      </w:r>
      <w:r w:rsidR="00C04848" w:rsidRPr="00F91E4D">
        <w:rPr>
          <w:rFonts w:ascii="Arial" w:hAnsi="Arial" w:cs="Arial"/>
          <w:sz w:val="18"/>
          <w:szCs w:val="18"/>
        </w:rPr>
        <w:t> </w:t>
      </w:r>
      <w:r w:rsidR="00C90B60">
        <w:rPr>
          <w:rFonts w:ascii="Arial" w:hAnsi="Arial" w:cs="Arial"/>
          <w:sz w:val="18"/>
          <w:szCs w:val="18"/>
        </w:rPr>
        <w:t>únoru</w:t>
      </w:r>
      <w:r w:rsidR="00C90B60" w:rsidRPr="00F91E4D">
        <w:rPr>
          <w:rFonts w:ascii="Arial" w:hAnsi="Arial" w:cs="Arial"/>
          <w:sz w:val="18"/>
          <w:szCs w:val="18"/>
        </w:rPr>
        <w:t xml:space="preserve"> </w:t>
      </w:r>
      <w:r w:rsidR="00C04848" w:rsidRPr="00F91E4D">
        <w:rPr>
          <w:rFonts w:ascii="Arial" w:hAnsi="Arial" w:cs="Arial"/>
          <w:sz w:val="18"/>
          <w:szCs w:val="18"/>
        </w:rPr>
        <w:t>2025</w:t>
      </w:r>
      <w:r w:rsidR="00652192" w:rsidRPr="00F91E4D">
        <w:rPr>
          <w:rFonts w:ascii="Arial" w:hAnsi="Arial" w:cs="Arial"/>
          <w:sz w:val="18"/>
          <w:szCs w:val="18"/>
        </w:rPr>
        <w:t xml:space="preserve"> </w:t>
      </w:r>
      <w:r w:rsidR="007F7561" w:rsidRPr="00F91E4D">
        <w:rPr>
          <w:rFonts w:ascii="Arial" w:hAnsi="Arial" w:cs="Arial"/>
          <w:sz w:val="18"/>
          <w:szCs w:val="18"/>
        </w:rPr>
        <w:t xml:space="preserve">společností </w:t>
      </w:r>
      <w:proofErr w:type="spellStart"/>
      <w:r w:rsidR="00C90B60" w:rsidRPr="00C90B60">
        <w:rPr>
          <w:rFonts w:ascii="Arial" w:hAnsi="Arial" w:cs="Arial"/>
          <w:sz w:val="18"/>
          <w:szCs w:val="18"/>
        </w:rPr>
        <w:t>Golík</w:t>
      </w:r>
      <w:proofErr w:type="spellEnd"/>
      <w:r w:rsidR="00C90B60" w:rsidRPr="00C90B60">
        <w:rPr>
          <w:rFonts w:ascii="Arial" w:hAnsi="Arial" w:cs="Arial"/>
          <w:sz w:val="18"/>
          <w:szCs w:val="18"/>
        </w:rPr>
        <w:t xml:space="preserve"> VH, s.r.o., IČO: 02247267, sídlem: </w:t>
      </w:r>
      <w:proofErr w:type="gramStart"/>
      <w:r w:rsidR="00C90B60" w:rsidRPr="00C90B60">
        <w:rPr>
          <w:rFonts w:ascii="Arial" w:hAnsi="Arial" w:cs="Arial"/>
          <w:sz w:val="18"/>
          <w:szCs w:val="18"/>
        </w:rPr>
        <w:t>č.p.</w:t>
      </w:r>
      <w:proofErr w:type="gramEnd"/>
      <w:r w:rsidR="00C90B60" w:rsidRPr="00C90B60">
        <w:rPr>
          <w:rFonts w:ascii="Arial" w:hAnsi="Arial" w:cs="Arial"/>
          <w:sz w:val="18"/>
          <w:szCs w:val="18"/>
        </w:rPr>
        <w:t xml:space="preserve"> </w:t>
      </w:r>
      <w:r w:rsidR="00C90B60">
        <w:rPr>
          <w:rFonts w:ascii="Arial" w:hAnsi="Arial" w:cs="Arial"/>
          <w:sz w:val="18"/>
          <w:szCs w:val="18"/>
        </w:rPr>
        <w:t>162, 664 01 Babice nad Svitavou</w:t>
      </w:r>
      <w:r w:rsidR="004747C2">
        <w:rPr>
          <w:rFonts w:ascii="Arial" w:hAnsi="Arial" w:cs="Arial"/>
          <w:sz w:val="18"/>
          <w:szCs w:val="18"/>
        </w:rPr>
        <w:t xml:space="preserve">, </w:t>
      </w:r>
      <w:proofErr w:type="spellStart"/>
      <w:r w:rsidR="004747C2">
        <w:rPr>
          <w:rFonts w:ascii="Arial" w:hAnsi="Arial" w:cs="Arial"/>
          <w:sz w:val="18"/>
          <w:szCs w:val="18"/>
        </w:rPr>
        <w:t>č.zakázky</w:t>
      </w:r>
      <w:proofErr w:type="spellEnd"/>
      <w:r w:rsidR="004747C2">
        <w:rPr>
          <w:rFonts w:ascii="Arial" w:hAnsi="Arial" w:cs="Arial"/>
          <w:sz w:val="18"/>
          <w:szCs w:val="18"/>
        </w:rPr>
        <w:t xml:space="preserve"> s24_08.</w:t>
      </w:r>
      <w:r w:rsidR="00DD1FA8" w:rsidRPr="00F91E4D">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D03D9F">
        <w:rPr>
          <w:rFonts w:ascii="Arial" w:hAnsi="Arial" w:cs="Arial"/>
          <w:sz w:val="18"/>
          <w:szCs w:val="18"/>
        </w:rPr>
        <w:t xml:space="preserve"> </w:t>
      </w:r>
      <w:r w:rsidR="00D03D9F" w:rsidRPr="00234031">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08A47DF4"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35F31">
        <w:t>„</w:t>
      </w:r>
      <w:r w:rsidR="00F355ED" w:rsidRPr="002A5995">
        <w:rPr>
          <w:b/>
        </w:rPr>
        <w:t xml:space="preserve">Oprava povodňových škod v obci Nové </w:t>
      </w:r>
      <w:proofErr w:type="spellStart"/>
      <w:r w:rsidR="00F355ED" w:rsidRPr="002A5995">
        <w:rPr>
          <w:b/>
        </w:rPr>
        <w:t>Heřminovy</w:t>
      </w:r>
      <w:proofErr w:type="spellEnd"/>
      <w:r w:rsidR="00E46137">
        <w:rPr>
          <w:b/>
        </w:rPr>
        <w:t>,</w:t>
      </w:r>
      <w:r w:rsidR="00E46137" w:rsidRPr="00E46137">
        <w:rPr>
          <w:b/>
          <w:bCs/>
        </w:rPr>
        <w:t xml:space="preserve"> </w:t>
      </w:r>
      <w:r w:rsidR="00E46137">
        <w:rPr>
          <w:b/>
          <w:bCs/>
        </w:rPr>
        <w:t>stavba č. 8894</w:t>
      </w:r>
      <w:r w:rsidR="00D35F31"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BD135B9" w14:textId="14852A6D" w:rsidR="00D97B59" w:rsidRPr="008C3638" w:rsidRDefault="00794928" w:rsidP="001B5988">
      <w:pPr>
        <w:pStyle w:val="ODSTAVEC"/>
        <w:numPr>
          <w:ilvl w:val="0"/>
          <w:numId w:val="0"/>
        </w:numPr>
        <w:ind w:left="540"/>
        <w:rPr>
          <w:szCs w:val="20"/>
        </w:rPr>
      </w:pPr>
      <w:bookmarkStart w:id="1" w:name="_Ref230499071"/>
      <w:r w:rsidRPr="008C3638">
        <w:t>Součástí díla je</w:t>
      </w:r>
      <w:r w:rsidR="00153A2C" w:rsidRPr="008C3638">
        <w:t xml:space="preserve"> zajištění</w:t>
      </w:r>
      <w:r w:rsidRPr="008C3638">
        <w:t xml:space="preserve">: </w:t>
      </w:r>
    </w:p>
    <w:p w14:paraId="1406C570" w14:textId="77777777" w:rsidR="00D97B59" w:rsidRPr="00F30EB5" w:rsidRDefault="00517EE6" w:rsidP="00D97B59">
      <w:pPr>
        <w:pStyle w:val="ODSTAVEC"/>
        <w:numPr>
          <w:ilvl w:val="2"/>
          <w:numId w:val="6"/>
        </w:numPr>
        <w:rPr>
          <w:szCs w:val="20"/>
        </w:rPr>
      </w:pPr>
      <w:r w:rsidRPr="00F30EB5">
        <w:rPr>
          <w:szCs w:val="20"/>
        </w:rPr>
        <w:t>v</w:t>
      </w:r>
      <w:r w:rsidR="00D97B59" w:rsidRPr="00F30EB5">
        <w:rPr>
          <w:szCs w:val="20"/>
        </w:rPr>
        <w:t xml:space="preserve">ypracování plánu organizace výstavby </w:t>
      </w:r>
      <w:r w:rsidR="00D325CA" w:rsidRPr="00F30EB5">
        <w:rPr>
          <w:szCs w:val="20"/>
        </w:rPr>
        <w:t xml:space="preserve">a </w:t>
      </w:r>
      <w:r w:rsidR="00D97B59" w:rsidRPr="00F30EB5">
        <w:rPr>
          <w:szCs w:val="20"/>
        </w:rPr>
        <w:t>jeho předání objednateli k odsouhlasení min. 10 pracovních dnů před zahájením prací</w:t>
      </w:r>
      <w:r w:rsidRPr="00F30EB5">
        <w:rPr>
          <w:szCs w:val="20"/>
        </w:rPr>
        <w:t>,</w:t>
      </w:r>
    </w:p>
    <w:p w14:paraId="62D11B3F" w14:textId="77777777" w:rsidR="00517EE6" w:rsidRPr="00F30EB5" w:rsidRDefault="00517EE6" w:rsidP="00D97B59">
      <w:pPr>
        <w:pStyle w:val="ODSTAVEC"/>
        <w:numPr>
          <w:ilvl w:val="2"/>
          <w:numId w:val="6"/>
        </w:numPr>
        <w:rPr>
          <w:szCs w:val="20"/>
        </w:rPr>
      </w:pPr>
      <w:r w:rsidRPr="00F30EB5">
        <w:rPr>
          <w:szCs w:val="20"/>
        </w:rPr>
        <w:t>vypracování plánu BOZP před zahájením prací,</w:t>
      </w:r>
    </w:p>
    <w:p w14:paraId="0B0F3D9F" w14:textId="77777777" w:rsidR="00D97B59" w:rsidRPr="00F30EB5" w:rsidRDefault="00D97B59" w:rsidP="00D97B59">
      <w:pPr>
        <w:pStyle w:val="ODSTAVEC"/>
        <w:numPr>
          <w:ilvl w:val="2"/>
          <w:numId w:val="6"/>
        </w:numPr>
      </w:pPr>
      <w:r w:rsidRPr="00F30EB5">
        <w:t>funkce odpovědného geodeta po dobu realizace stavby</w:t>
      </w:r>
      <w:r w:rsidR="00517EE6" w:rsidRPr="00F30EB5">
        <w:t>:</w:t>
      </w:r>
    </w:p>
    <w:p w14:paraId="62BBA84B" w14:textId="77777777" w:rsidR="00D97B59" w:rsidRPr="00F30EB5" w:rsidRDefault="00D97B59" w:rsidP="00D97B59">
      <w:pPr>
        <w:pStyle w:val="ODSTAVEC"/>
        <w:numPr>
          <w:ilvl w:val="3"/>
          <w:numId w:val="6"/>
        </w:numPr>
        <w:tabs>
          <w:tab w:val="clear" w:pos="720"/>
          <w:tab w:val="num" w:pos="2127"/>
        </w:tabs>
        <w:ind w:left="2127" w:hanging="567"/>
      </w:pPr>
      <w:r w:rsidRPr="00F30EB5">
        <w:t>geodetické vytyčení stavby vč</w:t>
      </w:r>
      <w:r w:rsidR="00C15FB5" w:rsidRPr="00F30EB5">
        <w:t>etně</w:t>
      </w:r>
      <w:r w:rsidRPr="00F30EB5">
        <w:t xml:space="preserve"> vypracování protokolu o vytýčení stavby před zahájením prací a předání protokolů objednateli k měsíčnímu soupisu provedených prací</w:t>
      </w:r>
      <w:r w:rsidR="00517EE6" w:rsidRPr="00F30EB5">
        <w:t>,</w:t>
      </w:r>
    </w:p>
    <w:p w14:paraId="5434338A" w14:textId="77777777" w:rsidR="00D97B59" w:rsidRPr="00F30EB5" w:rsidRDefault="00D97B59" w:rsidP="00D97B59">
      <w:pPr>
        <w:pStyle w:val="ODSTAVEC"/>
        <w:numPr>
          <w:ilvl w:val="3"/>
          <w:numId w:val="6"/>
        </w:numPr>
        <w:tabs>
          <w:tab w:val="clear" w:pos="720"/>
          <w:tab w:val="num" w:pos="2127"/>
        </w:tabs>
        <w:ind w:left="2127" w:hanging="567"/>
      </w:pPr>
      <w:r w:rsidRPr="00F30EB5">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F30EB5">
        <w:t>,</w:t>
      </w:r>
    </w:p>
    <w:p w14:paraId="71AA1D5B" w14:textId="77777777" w:rsidR="00D97B59" w:rsidRPr="00F30EB5" w:rsidRDefault="00D97B59" w:rsidP="00A35453">
      <w:pPr>
        <w:pStyle w:val="ODSTAVEC"/>
        <w:numPr>
          <w:ilvl w:val="3"/>
          <w:numId w:val="6"/>
        </w:numPr>
        <w:tabs>
          <w:tab w:val="clear" w:pos="720"/>
          <w:tab w:val="num" w:pos="2127"/>
        </w:tabs>
        <w:spacing w:after="120"/>
        <w:ind w:left="2126" w:hanging="567"/>
      </w:pPr>
      <w:r w:rsidRPr="00F30EB5">
        <w:t>zajištění vytýčení a vyznačení obvodu staveniště vč</w:t>
      </w:r>
      <w:r w:rsidR="00C15FB5" w:rsidRPr="00F30EB5">
        <w:t>etně</w:t>
      </w:r>
      <w:r w:rsidRPr="00F30EB5">
        <w:t xml:space="preserve"> vypracování protokolu a předání protokolů objednateli k měsíčnímu soupisu provedených prací</w:t>
      </w:r>
      <w:r w:rsidR="00517EE6" w:rsidRPr="00F30EB5">
        <w:t>,</w:t>
      </w:r>
    </w:p>
    <w:p w14:paraId="26351F4D" w14:textId="77777777" w:rsidR="00D97B59" w:rsidRPr="00F30EB5" w:rsidRDefault="00D97B59" w:rsidP="00D97B59">
      <w:pPr>
        <w:pStyle w:val="ODSTAVEC"/>
        <w:numPr>
          <w:ilvl w:val="2"/>
          <w:numId w:val="6"/>
        </w:numPr>
      </w:pPr>
      <w:r w:rsidRPr="00F30EB5">
        <w:t xml:space="preserve">nezbytných doplňujících průzkumů a diagnostiky nutných pro řádné provedení a dokončení díla zejména v návaznosti na výsledky průzkumů předložených objednatelem a průzkumy stanovené projektovou dokumentací, </w:t>
      </w:r>
    </w:p>
    <w:p w14:paraId="5EFE8E89" w14:textId="77777777" w:rsidR="00D97B59" w:rsidRPr="00F30EB5" w:rsidRDefault="00D97B59" w:rsidP="00D97B59">
      <w:pPr>
        <w:pStyle w:val="ODSTAVEC"/>
        <w:numPr>
          <w:ilvl w:val="2"/>
          <w:numId w:val="6"/>
        </w:numPr>
      </w:pPr>
      <w:r w:rsidRPr="00F30EB5">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77777777" w:rsidR="005300FD" w:rsidRPr="00F30EB5" w:rsidRDefault="005300FD" w:rsidP="005300FD">
      <w:pPr>
        <w:pStyle w:val="ODSTAVEC"/>
        <w:numPr>
          <w:ilvl w:val="2"/>
          <w:numId w:val="6"/>
        </w:numPr>
      </w:pPr>
      <w:r w:rsidRPr="00F30EB5">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3C278BAE" w:rsidR="005300FD" w:rsidRPr="00F30EB5" w:rsidRDefault="005300FD" w:rsidP="005300FD">
      <w:pPr>
        <w:pStyle w:val="ODSTAVEC"/>
        <w:numPr>
          <w:ilvl w:val="2"/>
          <w:numId w:val="6"/>
        </w:numPr>
        <w:ind w:left="1259"/>
      </w:pPr>
      <w:r w:rsidRPr="00F30EB5">
        <w:t>havarijního plánu podle § 39 odst. 2, písm. a) zákona č. 254/2001 Sb., o vodách a o změně některých zákonů (vodní zákon), ve znění pozdějších předpisů, po dobu výstavby</w:t>
      </w:r>
      <w:r w:rsidRPr="00F30EB5">
        <w:rPr>
          <w:szCs w:val="20"/>
        </w:rPr>
        <w:t>. Havarijní plán bude zajištěn</w:t>
      </w:r>
      <w:r w:rsidRPr="00F30EB5">
        <w:t xml:space="preserve"> před zahájením stavebních prací,</w:t>
      </w:r>
    </w:p>
    <w:p w14:paraId="34537BF8" w14:textId="77777777" w:rsidR="005300FD" w:rsidRPr="00F30EB5" w:rsidRDefault="005300FD" w:rsidP="005300FD">
      <w:pPr>
        <w:pStyle w:val="ODSTAVEC"/>
        <w:numPr>
          <w:ilvl w:val="2"/>
          <w:numId w:val="6"/>
        </w:numPr>
      </w:pPr>
      <w:r w:rsidRPr="00F30EB5">
        <w:t xml:space="preserve">povodňového plánu podle § 71 zákona č. 254/2001 Sb., o vodách a o změně některých zákonů (vodní zákon), ve znění pozdějších předpisů, </w:t>
      </w:r>
      <w:r w:rsidRPr="00F30EB5">
        <w:rPr>
          <w:szCs w:val="20"/>
        </w:rPr>
        <w:t>povodňový plán bude zajištěn</w:t>
      </w:r>
      <w:r w:rsidRPr="00F30EB5">
        <w:t xml:space="preserve"> před zahájením stavebních prací,</w:t>
      </w:r>
    </w:p>
    <w:p w14:paraId="01C79AF6" w14:textId="77777777" w:rsidR="00D97B59" w:rsidRPr="00F30EB5" w:rsidRDefault="00D97B59" w:rsidP="00D97B59">
      <w:pPr>
        <w:pStyle w:val="ODSTAVEC"/>
        <w:numPr>
          <w:ilvl w:val="2"/>
          <w:numId w:val="6"/>
        </w:numPr>
      </w:pPr>
      <w:r w:rsidRPr="00F30EB5">
        <w:t>zajištění Rozhodnutí</w:t>
      </w:r>
      <w:r w:rsidR="00F15182" w:rsidRPr="00F30EB5">
        <w:t xml:space="preserve"> nebo souhlasu</w:t>
      </w:r>
      <w:r w:rsidRPr="00F30EB5">
        <w:t xml:space="preserve"> o povolení kácení dřevin</w:t>
      </w:r>
      <w:r w:rsidR="00517EE6" w:rsidRPr="00F30EB5">
        <w:t>,</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F30EB5" w:rsidRDefault="00D97B59" w:rsidP="00F452B3">
      <w:pPr>
        <w:pStyle w:val="ODSTAVEC"/>
        <w:numPr>
          <w:ilvl w:val="2"/>
          <w:numId w:val="6"/>
        </w:numPr>
        <w:rPr>
          <w:sz w:val="20"/>
          <w:szCs w:val="20"/>
        </w:rPr>
      </w:pPr>
      <w:r w:rsidRPr="00F30EB5">
        <w:t xml:space="preserve">fotodokumentace stavu dotčených pozemků dočasného záboru před zahájením realizace </w:t>
      </w:r>
      <w:proofErr w:type="gramStart"/>
      <w:r w:rsidRPr="00F30EB5">
        <w:t>díla  a fotodokumentace</w:t>
      </w:r>
      <w:proofErr w:type="gramEnd"/>
      <w:r w:rsidRPr="00F30EB5">
        <w:t xml:space="preserve"> stavu dotčených pozemků dočasného záboru po dokončení díla,</w:t>
      </w:r>
      <w:r w:rsidR="00564840" w:rsidRPr="00F30EB5">
        <w:t xml:space="preserve"> </w:t>
      </w:r>
      <w:r w:rsidRPr="00F30EB5">
        <w:t xml:space="preserve">fotodokumentace postupu prací během provádění díla s lokalizací a uvedením data pořízení; </w:t>
      </w:r>
    </w:p>
    <w:p w14:paraId="3D5F1F15" w14:textId="77777777" w:rsidR="005D51CE" w:rsidRDefault="00D97B59" w:rsidP="00D97B59">
      <w:pPr>
        <w:pStyle w:val="ODSTAVEC"/>
        <w:numPr>
          <w:ilvl w:val="2"/>
          <w:numId w:val="6"/>
        </w:numPr>
      </w:pPr>
      <w:r w:rsidRPr="00F30EB5">
        <w:t>zajištění veškerých dočasných záborů potřebných pro realizaci stavby</w:t>
      </w:r>
      <w:r w:rsidRPr="00F30EB5">
        <w:rPr>
          <w:lang w:val="en-US"/>
        </w:rPr>
        <w:t>;</w:t>
      </w:r>
      <w:r w:rsidRPr="00F30EB5">
        <w:t xml:space="preserve"> povolení k zásahům do komunikací, veřejných ploch a chodníků včetně úhrady vyměřených poplatků</w:t>
      </w:r>
      <w:r w:rsidRPr="00F30EB5">
        <w:rPr>
          <w:lang w:val="en-US"/>
        </w:rPr>
        <w:t xml:space="preserve">; </w:t>
      </w:r>
      <w:r w:rsidRPr="00F30EB5">
        <w:t xml:space="preserve">souhlasu (rozhodnutí) ke zvláštnímu užívání veřejného prostranství a komunikací dle platných předpisů; </w:t>
      </w:r>
    </w:p>
    <w:p w14:paraId="6520CF1C" w14:textId="41ED082B" w:rsidR="00D97B59" w:rsidRPr="00F30EB5" w:rsidRDefault="00D97B59" w:rsidP="00D97B59">
      <w:pPr>
        <w:pStyle w:val="ODSTAVEC"/>
        <w:numPr>
          <w:ilvl w:val="2"/>
          <w:numId w:val="6"/>
        </w:numPr>
      </w:pPr>
      <w:r w:rsidRPr="00F30EB5">
        <w:lastRenderedPageBreak/>
        <w:t>přístupových komunikací ke staveništi včetně jejich údržby po dobu stavby a oprav po dokončení stavby</w:t>
      </w:r>
      <w:r w:rsidRPr="00F30EB5">
        <w:rPr>
          <w:lang w:val="en-US"/>
        </w:rPr>
        <w:t>;</w:t>
      </w:r>
      <w:r w:rsidRPr="00F30EB5">
        <w:t xml:space="preserve"> zabezpečení dočasného dopravního značení dle platných právních předpisů</w:t>
      </w:r>
      <w:r w:rsidRPr="00F30EB5">
        <w:rPr>
          <w:lang w:val="en-US"/>
        </w:rPr>
        <w:t xml:space="preserve">; </w:t>
      </w:r>
      <w:r w:rsidRPr="00F30EB5">
        <w:t xml:space="preserve">zřízení a projednání potřebných ploch pro zařízení staveniště, skládky materiálu, </w:t>
      </w:r>
      <w:proofErr w:type="spellStart"/>
      <w:r w:rsidRPr="00F30EB5">
        <w:t>mezideponie</w:t>
      </w:r>
      <w:proofErr w:type="spellEnd"/>
      <w:r w:rsidRPr="00F30EB5">
        <w:t>,</w:t>
      </w:r>
    </w:p>
    <w:p w14:paraId="36B65A96" w14:textId="77777777" w:rsidR="005300FD" w:rsidRPr="00F30EB5" w:rsidRDefault="00D97B59" w:rsidP="00D97B59">
      <w:pPr>
        <w:pStyle w:val="ODSTAVEC"/>
        <w:numPr>
          <w:ilvl w:val="2"/>
          <w:numId w:val="6"/>
        </w:numPr>
      </w:pPr>
      <w:r w:rsidRPr="00F30EB5">
        <w:t>pasportizace (včetně fotodokumentace) okolních komunikací a objektů, které mohou být ovlivněny stavební činností zhotovitele (bude předána objednateli nejpozději do 14</w:t>
      </w:r>
      <w:r w:rsidR="00402E16" w:rsidRPr="00F30EB5">
        <w:t xml:space="preserve"> </w:t>
      </w:r>
      <w:r w:rsidRPr="00F30EB5">
        <w:t>dní od zahájení stavby) a průběžná pasportizace (včetně fotodokumentace) objektů zjištěných v průběhu stavby</w:t>
      </w:r>
      <w:r w:rsidRPr="00F30EB5">
        <w:rPr>
          <w:lang w:val="en-US"/>
        </w:rPr>
        <w:t xml:space="preserve">; monitoring </w:t>
      </w:r>
      <w:r w:rsidRPr="00F30EB5">
        <w:t>studní</w:t>
      </w:r>
      <w:r w:rsidRPr="00F30EB5">
        <w:rPr>
          <w:lang w:val="en-US"/>
        </w:rPr>
        <w:t xml:space="preserve">, </w:t>
      </w:r>
      <w:r w:rsidRPr="00F30EB5">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 xml:space="preserve">instalace </w:t>
      </w:r>
      <w:proofErr w:type="spellStart"/>
      <w:r w:rsidRPr="00F30EB5">
        <w:t>protimigračních</w:t>
      </w:r>
      <w:proofErr w:type="spellEnd"/>
      <w:r w:rsidRPr="00F30EB5">
        <w:t xml:space="preserve"> bariér, které zabrání průniku živočichů na staveniště, včetně </w:t>
      </w:r>
      <w:proofErr w:type="spellStart"/>
      <w:r w:rsidRPr="00F30EB5">
        <w:t>slovení</w:t>
      </w:r>
      <w:proofErr w:type="spellEnd"/>
      <w:r w:rsidRPr="00F30EB5">
        <w:t xml:space="preserve">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 xml:space="preserve">potřebného vypínání vzdušných el. </w:t>
      </w:r>
      <w:proofErr w:type="gramStart"/>
      <w:r w:rsidRPr="00F30EB5">
        <w:t>vedení</w:t>
      </w:r>
      <w:proofErr w:type="gramEnd"/>
      <w:r w:rsidRPr="00F30EB5">
        <w:t xml:space="preserve">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F30EB5" w:rsidRDefault="00D97B59" w:rsidP="00D97B59">
      <w:pPr>
        <w:pStyle w:val="ODSTAVEC"/>
        <w:numPr>
          <w:ilvl w:val="2"/>
          <w:numId w:val="6"/>
        </w:numPr>
        <w:ind w:left="1259"/>
      </w:pPr>
      <w:r w:rsidRPr="00F30EB5">
        <w:t xml:space="preserve">evidenci a likvidaci odpadů v rozsahu stanoveném zák. č. </w:t>
      </w:r>
      <w:r w:rsidR="000B34E3" w:rsidRPr="00F30EB5">
        <w:t>541</w:t>
      </w:r>
      <w:r w:rsidRPr="00F30EB5">
        <w:t>/20</w:t>
      </w:r>
      <w:r w:rsidR="000B34E3" w:rsidRPr="00F30EB5">
        <w:t>20</w:t>
      </w:r>
      <w:r w:rsidRPr="00F30EB5">
        <w:rPr>
          <w:color w:val="FF0000"/>
        </w:rPr>
        <w:t xml:space="preserve"> </w:t>
      </w:r>
      <w:r w:rsidRPr="00F30EB5">
        <w:t xml:space="preserve">Sb., o </w:t>
      </w:r>
      <w:proofErr w:type="gramStart"/>
      <w:r w:rsidRPr="00F30EB5">
        <w:t>odpadech , ve</w:t>
      </w:r>
      <w:proofErr w:type="gramEnd"/>
      <w:r w:rsidRPr="00F30EB5">
        <w:t xml:space="preserve"> znění pozdějších předpisů, doklady o likvidaci bude zhotovitel předávat objednateli ke každému soupisu provedených prací</w:t>
      </w:r>
      <w:r w:rsidR="00517EE6" w:rsidRPr="00F30EB5">
        <w:t>,</w:t>
      </w:r>
    </w:p>
    <w:p w14:paraId="666842E9" w14:textId="77777777" w:rsidR="00D97B59" w:rsidRPr="00F30EB5" w:rsidRDefault="00D97B59" w:rsidP="00D97B59">
      <w:pPr>
        <w:pStyle w:val="ODSTAVEC"/>
        <w:numPr>
          <w:ilvl w:val="2"/>
          <w:numId w:val="6"/>
        </w:numPr>
        <w:ind w:left="1259"/>
      </w:pPr>
      <w:r w:rsidRPr="00F30EB5">
        <w:t>dokladů k materiálům určených pro zabudování do stavby a před jejich zabudováním předat doklady k odsouhlasení objednateli,</w:t>
      </w:r>
    </w:p>
    <w:p w14:paraId="48DBD02B" w14:textId="77777777" w:rsidR="00F61B2F" w:rsidRPr="00F30EB5" w:rsidRDefault="00D97B59" w:rsidP="00245C7B">
      <w:pPr>
        <w:pStyle w:val="ODSTAVEC"/>
        <w:numPr>
          <w:ilvl w:val="2"/>
          <w:numId w:val="6"/>
        </w:numPr>
        <w:ind w:left="1259"/>
      </w:pPr>
      <w:r w:rsidRPr="00F30EB5">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F30EB5">
        <w:t>nař</w:t>
      </w:r>
      <w:proofErr w:type="spellEnd"/>
      <w:r w:rsidRPr="00F30EB5">
        <w:t xml:space="preserve">. </w:t>
      </w:r>
      <w:proofErr w:type="gramStart"/>
      <w:r w:rsidRPr="00F30EB5">
        <w:t>vlády</w:t>
      </w:r>
      <w:proofErr w:type="gramEnd"/>
      <w:r w:rsidRPr="00F30EB5">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F30EB5">
        <w:t>v</w:t>
      </w:r>
      <w:r w:rsidR="00245C7B" w:rsidRPr="00F30EB5">
        <w:t> </w:t>
      </w:r>
      <w:r w:rsidR="00F61B2F" w:rsidRPr="00F30EB5">
        <w:t>PD</w:t>
      </w:r>
      <w:r w:rsidR="00245C7B" w:rsidRPr="00F30EB5">
        <w:t>,</w:t>
      </w:r>
    </w:p>
    <w:bookmarkEnd w:id="1"/>
    <w:p w14:paraId="33CDCE33" w14:textId="77777777" w:rsidR="00E2573E" w:rsidRPr="00F30EB5" w:rsidRDefault="00E2573E" w:rsidP="00E2573E">
      <w:pPr>
        <w:pStyle w:val="ODSTAVEC"/>
        <w:numPr>
          <w:ilvl w:val="2"/>
          <w:numId w:val="6"/>
        </w:numPr>
        <w:ind w:left="1259"/>
      </w:pPr>
      <w:r w:rsidRPr="00F30EB5">
        <w:t>předání objednateli v kopiích veškeré dodací listy zabudovaných materiálů</w:t>
      </w:r>
      <w:r w:rsidR="00510FB3" w:rsidRPr="00F30EB5">
        <w:t xml:space="preserve"> a výrobků</w:t>
      </w:r>
      <w:r w:rsidRPr="00F30EB5">
        <w:t xml:space="preserve">, popřípadě jiné doklady. Dodací listy, popřípadě jiné doklady budou obsahovat název stavby dle čl. </w:t>
      </w:r>
      <w:proofErr w:type="gramStart"/>
      <w:r w:rsidRPr="00F30EB5">
        <w:t>2.1. a dále</w:t>
      </w:r>
      <w:proofErr w:type="gramEnd"/>
      <w:r w:rsidRPr="00F30EB5">
        <w:t xml:space="preserve"> veškeré údaje o technických parametrech, ze kterých bude zřejmé, že splňují požadavky stanovené smlouvou a  projektovou dokumentaci</w:t>
      </w:r>
      <w:r w:rsidR="00517EE6" w:rsidRPr="00F30EB5">
        <w:t>,</w:t>
      </w:r>
    </w:p>
    <w:p w14:paraId="796C466D" w14:textId="77777777" w:rsidR="005300FD" w:rsidRPr="00F30EB5" w:rsidRDefault="005300FD" w:rsidP="005300FD">
      <w:pPr>
        <w:pStyle w:val="ODSTAVEC"/>
        <w:numPr>
          <w:ilvl w:val="2"/>
          <w:numId w:val="6"/>
        </w:numPr>
      </w:pPr>
      <w:r w:rsidRPr="00F30EB5">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F30EB5" w:rsidRDefault="005300FD" w:rsidP="005300FD">
      <w:pPr>
        <w:pStyle w:val="ODSTAVEC"/>
        <w:numPr>
          <w:ilvl w:val="2"/>
          <w:numId w:val="6"/>
        </w:numPr>
      </w:pPr>
      <w:r w:rsidRPr="00F30EB5">
        <w:t>odpovědné osoby pro vedení stavby stále přítomné na stavbě,</w:t>
      </w:r>
    </w:p>
    <w:p w14:paraId="4F254104" w14:textId="77777777" w:rsidR="005300FD" w:rsidRPr="00F30EB5" w:rsidRDefault="005300FD" w:rsidP="005300FD">
      <w:pPr>
        <w:pStyle w:val="ODSTAVEC"/>
        <w:numPr>
          <w:ilvl w:val="2"/>
          <w:numId w:val="6"/>
        </w:numPr>
      </w:pPr>
      <w:r w:rsidRPr="00F30EB5">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41C8B4" w:rsidR="00E2573E"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56BD7FF3" w14:textId="77777777" w:rsidR="005D51CE" w:rsidRPr="00F30EB5" w:rsidRDefault="005D51CE" w:rsidP="005D51CE">
      <w:pPr>
        <w:pStyle w:val="NADPIS"/>
        <w:numPr>
          <w:ilvl w:val="0"/>
          <w:numId w:val="0"/>
        </w:numPr>
        <w:ind w:left="360" w:hanging="360"/>
      </w:pPr>
    </w:p>
    <w:p w14:paraId="38489B18" w14:textId="1A8246EE" w:rsidR="00C51D54" w:rsidRPr="00F30EB5" w:rsidRDefault="00C51D54" w:rsidP="00C51D54">
      <w:pPr>
        <w:pStyle w:val="ODSTAVEC"/>
        <w:numPr>
          <w:ilvl w:val="2"/>
          <w:numId w:val="6"/>
        </w:numPr>
      </w:pPr>
      <w:r w:rsidRPr="00F30EB5">
        <w:lastRenderedPageBreak/>
        <w:t>součinnost při výkonu archeologického dohledu, případné nutné využití strojní techniky jde k tíži zhotovitele,</w:t>
      </w:r>
    </w:p>
    <w:p w14:paraId="7F39302F" w14:textId="3B74B4A0" w:rsidR="00E2573E" w:rsidRPr="00F30EB5" w:rsidRDefault="00E2573E" w:rsidP="00E2573E">
      <w:pPr>
        <w:pStyle w:val="ODSTAVEC"/>
        <w:numPr>
          <w:ilvl w:val="2"/>
          <w:numId w:val="6"/>
        </w:numPr>
      </w:pPr>
      <w:r w:rsidRPr="00F30EB5">
        <w:t xml:space="preserve">geodetické zaměření skutečného provedení vybudovaného díla zpracované v tištěné a elektronické podobě odpovědným geodetem zhotovitele ve </w:t>
      </w:r>
      <w:r w:rsidR="00564840" w:rsidRPr="00F30EB5">
        <w:t>2</w:t>
      </w:r>
      <w:r w:rsidRPr="00F30EB5">
        <w:t xml:space="preserve"> vyhotoveních včetně ověření dle zákona č. 200/1994 Sb., o zeměměřictví (zaměření skutečného provedení díla bude provedeno zejména v příčných a rovněž podélných profilech podle PD), </w:t>
      </w:r>
      <w:r w:rsidR="00E8085F" w:rsidRPr="00F30EB5">
        <w:t xml:space="preserve">zanesení </w:t>
      </w:r>
      <w:proofErr w:type="gramStart"/>
      <w:r w:rsidR="00E8085F" w:rsidRPr="00F30EB5">
        <w:t>zaměření  skutečného</w:t>
      </w:r>
      <w:proofErr w:type="gramEnd"/>
      <w:r w:rsidR="00E8085F" w:rsidRPr="00F30EB5">
        <w:t xml:space="preserve">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w:t>
      </w:r>
      <w:proofErr w:type="spellStart"/>
      <w:r w:rsidR="00E2573E" w:rsidRPr="00F30EB5">
        <w:t>vyhl</w:t>
      </w:r>
      <w:proofErr w:type="spellEnd"/>
      <w:r w:rsidR="00E2573E" w:rsidRPr="00F30EB5">
        <w:t xml:space="preserve">.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66C79A5F" w14:textId="77777777" w:rsidR="00E2573E" w:rsidRPr="00F30EB5" w:rsidRDefault="00E2573E" w:rsidP="00E2573E">
      <w:pPr>
        <w:pStyle w:val="ODSTAVEC"/>
        <w:numPr>
          <w:ilvl w:val="2"/>
          <w:numId w:val="6"/>
        </w:numPr>
      </w:pPr>
      <w:r w:rsidRPr="00F30EB5">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61C0593F" w:rsidR="00E2573E" w:rsidRPr="00F30EB5" w:rsidRDefault="00E2573E" w:rsidP="00E2573E">
      <w:pPr>
        <w:pStyle w:val="ODSTAVEC"/>
        <w:numPr>
          <w:ilvl w:val="2"/>
          <w:numId w:val="6"/>
        </w:numPr>
        <w:ind w:left="1259"/>
      </w:pPr>
      <w:r w:rsidRPr="00F30EB5">
        <w:t>splnění dalších í podmínek a požadavků dotčených orgánů a organizací souvisejících s realizací stavby,</w:t>
      </w:r>
    </w:p>
    <w:p w14:paraId="7405D829" w14:textId="77777777" w:rsidR="00E2573E" w:rsidRPr="00F30EB5" w:rsidRDefault="00E2573E" w:rsidP="00E2573E">
      <w:pPr>
        <w:pStyle w:val="ODSTAVEC"/>
        <w:numPr>
          <w:ilvl w:val="2"/>
          <w:numId w:val="6"/>
        </w:numPr>
        <w:ind w:left="1259"/>
      </w:pPr>
      <w:r w:rsidRPr="00F30EB5">
        <w:t>součinnosti se stavebními úřady v řízeních o užívání dokončené stavby, případně o vydání kolaudačního souhlasu,</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 xml:space="preserve">pojištění stavby (viz </w:t>
      </w:r>
      <w:proofErr w:type="spellStart"/>
      <w:r w:rsidRPr="00F30EB5">
        <w:t>čl</w:t>
      </w:r>
      <w:proofErr w:type="spellEnd"/>
      <w:r w:rsidRPr="00F30EB5">
        <w:t xml:space="preserve"> 6., odst. 6.2.)</w:t>
      </w:r>
      <w:r w:rsidR="005300FD" w:rsidRPr="00F30EB5">
        <w:t>,</w:t>
      </w:r>
    </w:p>
    <w:p w14:paraId="2694F1F3" w14:textId="5DE49C8C"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77777777" w:rsidR="004A4870" w:rsidRPr="00E27887"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3109ACEC" w14:textId="77777777" w:rsidR="004A4870" w:rsidRDefault="004A4870" w:rsidP="004A4870">
      <w:pPr>
        <w:pStyle w:val="NADPIS"/>
        <w:numPr>
          <w:ilvl w:val="0"/>
          <w:numId w:val="32"/>
        </w:numPr>
        <w:tabs>
          <w:tab w:val="clear" w:pos="360"/>
        </w:tabs>
        <w:spacing w:before="120"/>
        <w:ind w:left="567" w:hanging="567"/>
        <w:jc w:val="both"/>
      </w:pPr>
      <w:r w:rsidRPr="00E2788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lastRenderedPageBreak/>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005D095F">
        <w:t xml:space="preserve"> </w:t>
      </w:r>
      <w:proofErr w:type="gramStart"/>
      <w:r w:rsidR="005D095F">
        <w:t>musí</w:t>
      </w:r>
      <w:proofErr w:type="gramEnd"/>
      <w:r w:rsidR="005D095F">
        <w:t xml:space="preserve"> odpovídat požadavkům 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2B84583B" w:rsidR="006B70B6" w:rsidRPr="000466A1"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proofErr w:type="gramStart"/>
      <w:r w:rsidR="005035AD">
        <w:rPr>
          <w:rFonts w:eastAsia="Times New Roman"/>
          <w:sz w:val="18"/>
          <w:szCs w:val="18"/>
          <w:lang w:eastAsia="cs-CZ"/>
        </w:rPr>
        <w:t>3.11</w:t>
      </w:r>
      <w:r w:rsidR="00234BE7">
        <w:rPr>
          <w:rFonts w:eastAsia="Times New Roman"/>
          <w:sz w:val="18"/>
          <w:szCs w:val="18"/>
          <w:lang w:eastAsia="cs-CZ"/>
        </w:rPr>
        <w:t>.2025</w:t>
      </w:r>
      <w:proofErr w:type="gramEnd"/>
    </w:p>
    <w:p w14:paraId="67583567" w14:textId="0F39A3CE" w:rsidR="006B70B6" w:rsidRPr="00520D2E" w:rsidRDefault="006B70B6" w:rsidP="006B70B6">
      <w:pPr>
        <w:pStyle w:val="NADPIS"/>
        <w:numPr>
          <w:ilvl w:val="0"/>
          <w:numId w:val="0"/>
        </w:numPr>
        <w:spacing w:before="60"/>
        <w:ind w:left="567"/>
        <w:jc w:val="left"/>
        <w:rPr>
          <w:rFonts w:eastAsia="Times New Roman"/>
          <w:sz w:val="18"/>
          <w:szCs w:val="18"/>
          <w:lang w:eastAsia="cs-CZ"/>
        </w:rPr>
      </w:pPr>
      <w:r w:rsidRPr="000466A1">
        <w:rPr>
          <w:rFonts w:eastAsia="Times New Roman"/>
          <w:b w:val="0"/>
          <w:sz w:val="18"/>
          <w:szCs w:val="18"/>
          <w:lang w:eastAsia="cs-CZ"/>
        </w:rPr>
        <w:t>Předání dokončeného díla včetně dokladové části:</w:t>
      </w:r>
      <w:r w:rsidRPr="000466A1">
        <w:rPr>
          <w:rFonts w:eastAsia="Times New Roman"/>
          <w:b w:val="0"/>
          <w:sz w:val="18"/>
          <w:szCs w:val="18"/>
          <w:lang w:eastAsia="cs-CZ"/>
        </w:rPr>
        <w:tab/>
      </w:r>
      <w:r w:rsidRPr="000466A1">
        <w:rPr>
          <w:rFonts w:eastAsia="Times New Roman"/>
          <w:b w:val="0"/>
          <w:sz w:val="18"/>
          <w:szCs w:val="18"/>
          <w:lang w:eastAsia="cs-CZ"/>
        </w:rPr>
        <w:tab/>
      </w:r>
      <w:proofErr w:type="gramStart"/>
      <w:r w:rsidR="005035AD">
        <w:rPr>
          <w:rFonts w:eastAsia="Times New Roman"/>
          <w:sz w:val="18"/>
          <w:szCs w:val="18"/>
          <w:lang w:eastAsia="cs-CZ"/>
        </w:rPr>
        <w:t>30</w:t>
      </w:r>
      <w:r w:rsidR="000E7036">
        <w:rPr>
          <w:rFonts w:eastAsia="Times New Roman"/>
          <w:sz w:val="18"/>
          <w:szCs w:val="18"/>
          <w:lang w:eastAsia="cs-CZ"/>
        </w:rPr>
        <w:t>.12.2025</w:t>
      </w:r>
      <w:proofErr w:type="gramEnd"/>
    </w:p>
    <w:p w14:paraId="3E05A5D5" w14:textId="77777777"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dle odst.</w:t>
      </w:r>
      <w:r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w:t>
      </w:r>
      <w:proofErr w:type="gramStart"/>
      <w:r w:rsidRPr="004B05F3">
        <w:t>oprávněn  odstoupit</w:t>
      </w:r>
      <w:proofErr w:type="gramEnd"/>
      <w:r w:rsidRPr="004B05F3">
        <w:t xml:space="preserve">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36611C84" w:rsidR="00A51C44" w:rsidRPr="00B225F1"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w:t>
      </w:r>
      <w:proofErr w:type="gramStart"/>
      <w:r w:rsidR="00102C12" w:rsidRPr="00B225F1">
        <w:t>5.</w:t>
      </w:r>
      <w:r w:rsidR="00E01650" w:rsidRPr="00B225F1">
        <w:t>2</w:t>
      </w:r>
      <w:r w:rsidR="00102C12" w:rsidRPr="00B225F1">
        <w:t>.</w:t>
      </w:r>
      <w:r w:rsidRPr="00B225F1">
        <w:t xml:space="preserve"> této</w:t>
      </w:r>
      <w:proofErr w:type="gramEnd"/>
      <w:r w:rsidRPr="00B225F1">
        <w:t xml:space="preserve"> smlouvy prodloužen o dobu shodnou, po kterou nebylo možné </w:t>
      </w:r>
      <w:r w:rsidR="005D51CE">
        <w:br/>
      </w:r>
      <w:r w:rsidRPr="00B225F1">
        <w:t xml:space="preserve">pokračovat v provádění prací dle této smlouvy, a to na základě písemného dodatku k této smlouvě. Přerušení prací na díle z důvodu uvedeného v předchozí větě neopravňuje zhotovitele k uplatnění </w:t>
      </w:r>
      <w:r w:rsidRPr="00B225F1">
        <w:lastRenderedPageBreak/>
        <w:t>jakýchkoliv sankcí ani nároku na náhradu škody.</w:t>
      </w:r>
      <w:r w:rsidR="00A51C44" w:rsidRPr="00B225F1">
        <w:t xml:space="preserve"> Takové prodloužení se považuje za vyhrazenou změnu závazku.</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1581C71B" w:rsidR="00DF0424" w:rsidRPr="004B05F3" w:rsidRDefault="00DF0424" w:rsidP="00685873">
      <w:pPr>
        <w:pStyle w:val="NADPIS"/>
        <w:numPr>
          <w:ilvl w:val="0"/>
          <w:numId w:val="0"/>
        </w:numPr>
        <w:spacing w:before="60" w:after="60"/>
        <w:ind w:left="567"/>
        <w:jc w:val="left"/>
        <w:rPr>
          <w:sz w:val="18"/>
          <w:szCs w:val="18"/>
        </w:rPr>
      </w:pPr>
      <w:r w:rsidRPr="00A32FD9">
        <w:rPr>
          <w:sz w:val="18"/>
          <w:szCs w:val="18"/>
        </w:rPr>
        <w:t xml:space="preserve">Celková cena bez DPH činí </w:t>
      </w:r>
      <w:r w:rsidR="00A32FD9" w:rsidRPr="00A32FD9">
        <w:rPr>
          <w:sz w:val="18"/>
          <w:szCs w:val="18"/>
        </w:rPr>
        <w:t>10 013 989</w:t>
      </w:r>
      <w:r w:rsidR="009C2F34" w:rsidRPr="00A32FD9">
        <w:rPr>
          <w:sz w:val="18"/>
          <w:szCs w:val="18"/>
        </w:rPr>
        <w:t>,-</w:t>
      </w:r>
      <w:r w:rsidR="00652F8E" w:rsidRPr="00A32FD9">
        <w:rPr>
          <w:sz w:val="18"/>
          <w:szCs w:val="18"/>
        </w:rPr>
        <w:t xml:space="preserve"> </w:t>
      </w:r>
      <w:r w:rsidRPr="00A32FD9">
        <w:rPr>
          <w:sz w:val="18"/>
          <w:szCs w:val="18"/>
        </w:rPr>
        <w:t>Kč</w:t>
      </w:r>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14:paraId="675FA2E6" w14:textId="2541D9FA"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DC678C">
        <w:rPr>
          <w:rFonts w:ascii="Arial" w:hAnsi="Arial" w:cs="Arial"/>
          <w:b/>
          <w:sz w:val="18"/>
          <w:szCs w:val="18"/>
        </w:rPr>
        <w:t xml:space="preserve">nebo elektronicky na emailovou adresu </w:t>
      </w:r>
      <w:hyperlink r:id="rId11" w:history="1">
        <w:r w:rsidR="007E037D" w:rsidRPr="00B51738">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234BE7">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w:t>
      </w:r>
      <w:proofErr w:type="gramStart"/>
      <w:r w:rsidR="009808E6" w:rsidRPr="00D44C7B">
        <w:t xml:space="preserve">odst.2 </w:t>
      </w:r>
      <w:r w:rsidRPr="00D44C7B">
        <w:t>zákona</w:t>
      </w:r>
      <w:proofErr w:type="gramEnd"/>
      <w:r w:rsidRPr="00D44C7B">
        <w:t xml:space="preserve">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77777777"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w:t>
      </w:r>
      <w:proofErr w:type="gramStart"/>
      <w:r w:rsidR="00AF5E49" w:rsidRPr="00B225F1">
        <w:t xml:space="preserve">dokončení a </w:t>
      </w:r>
      <w:r w:rsidRPr="00B225F1">
        <w:t xml:space="preserve"> k předání</w:t>
      </w:r>
      <w:proofErr w:type="gramEnd"/>
      <w:r w:rsidRPr="00B225F1">
        <w:t xml:space="preserve"> díla </w:t>
      </w:r>
      <w:r w:rsidR="00AF5E49" w:rsidRPr="00B225F1">
        <w:t>objednateli</w:t>
      </w:r>
      <w:r w:rsidRPr="00B225F1">
        <w:t>, pokud nebude dohodnuto jinak.</w:t>
      </w:r>
      <w:r w:rsidR="00A51C44" w:rsidRPr="00B225F1">
        <w:t xml:space="preserve"> Takové prodloužení se považuje za vyhrazenou změnu závazku.</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35850A5E"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w:t>
      </w:r>
      <w:r w:rsidR="00576F9F">
        <w:rPr>
          <w:rFonts w:ascii="Arial" w:hAnsi="Arial" w:cs="Arial"/>
          <w:sz w:val="18"/>
          <w:szCs w:val="18"/>
        </w:rPr>
        <w:t xml:space="preserve"> čl.</w:t>
      </w:r>
      <w:proofErr w:type="gramEnd"/>
      <w:r w:rsidRPr="00C5524C">
        <w:rPr>
          <w:rFonts w:ascii="Arial" w:hAnsi="Arial" w:cs="Arial"/>
          <w:sz w:val="18"/>
          <w:szCs w:val="18"/>
        </w:rPr>
        <w:t xml:space="preserve"> 8 této smlouvy. Pro vyloučení pochybností smluvní strany vylučují použití ustanovení § 2611, § 2620 odst.</w:t>
      </w:r>
      <w:r w:rsidR="004F2304">
        <w:rPr>
          <w:rFonts w:ascii="Arial" w:hAnsi="Arial" w:cs="Arial"/>
          <w:sz w:val="18"/>
          <w:szCs w:val="18"/>
        </w:rPr>
        <w:t xml:space="preserve"> </w:t>
      </w:r>
      <w:r w:rsidRPr="00C5524C">
        <w:rPr>
          <w:rFonts w:ascii="Arial" w:hAnsi="Arial" w:cs="Arial"/>
          <w:sz w:val="18"/>
          <w:szCs w:val="18"/>
        </w:rPr>
        <w:t>2 a § 2622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2C20A75F" w:rsidR="00B425CE" w:rsidRPr="005D51CE"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7BC1A6AC" w14:textId="77777777" w:rsidR="005D51CE" w:rsidRPr="00B55251" w:rsidRDefault="005D51CE" w:rsidP="005D51CE">
      <w:pPr>
        <w:pStyle w:val="NADPIS"/>
        <w:numPr>
          <w:ilvl w:val="0"/>
          <w:numId w:val="0"/>
        </w:numPr>
        <w:ind w:left="360" w:hanging="360"/>
      </w:pP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lastRenderedPageBreak/>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0466A1">
        <w:rPr>
          <w:rFonts w:ascii="Arial" w:hAnsi="Arial" w:cs="Arial"/>
          <w:b/>
          <w:sz w:val="18"/>
          <w:szCs w:val="18"/>
        </w:rPr>
        <w:t>60</w:t>
      </w:r>
      <w:r w:rsidR="00F06CE1" w:rsidRPr="000466A1">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14:paraId="7CB1CEA0" w14:textId="7D78768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11685E55" w14:textId="77777777" w:rsidR="005D51CE" w:rsidRPr="00C5524C" w:rsidRDefault="005D51CE" w:rsidP="005D51CE">
      <w:pPr>
        <w:pStyle w:val="NADPIS"/>
        <w:numPr>
          <w:ilvl w:val="0"/>
          <w:numId w:val="0"/>
        </w:numPr>
        <w:ind w:left="360" w:hanging="360"/>
      </w:pP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lastRenderedPageBreak/>
        <w:t>Stavební</w:t>
      </w:r>
      <w:r w:rsidRPr="00CC2F05">
        <w:rPr>
          <w:rFonts w:ascii="Arial" w:hAnsi="Arial" w:cs="Arial"/>
          <w:b/>
        </w:rPr>
        <w:t xml:space="preserve"> deník</w:t>
      </w:r>
    </w:p>
    <w:p w14:paraId="76AA7DBA" w14:textId="159B3A24"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vést stavební deník v rozsahu vyhlášky č. </w:t>
      </w:r>
      <w:r w:rsidR="00B575FA">
        <w:rPr>
          <w:rFonts w:ascii="Arial" w:eastAsia="Times New Roman" w:hAnsi="Arial" w:cs="Arial"/>
          <w:bCs/>
          <w:iCs/>
          <w:sz w:val="18"/>
          <w:szCs w:val="18"/>
          <w:lang w:eastAsia="cs-CZ"/>
        </w:rPr>
        <w:t>131/2024</w:t>
      </w:r>
      <w:r w:rsidR="001F0EC8" w:rsidRPr="00CC2F05">
        <w:rPr>
          <w:rFonts w:ascii="Arial" w:eastAsia="Times New Roman" w:hAnsi="Arial" w:cs="Arial"/>
          <w:bCs/>
          <w:iCs/>
          <w:sz w:val="18"/>
          <w:szCs w:val="18"/>
          <w:lang w:eastAsia="cs-CZ"/>
        </w:rPr>
        <w:t xml:space="preserve">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proofErr w:type="gramStart"/>
      <w:r w:rsidR="00FA10EA">
        <w:rPr>
          <w:rFonts w:ascii="Arial" w:eastAsia="Times New Roman" w:hAnsi="Arial" w:cs="Arial"/>
          <w:bCs/>
          <w:iCs/>
          <w:sz w:val="18"/>
          <w:szCs w:val="18"/>
          <w:lang w:eastAsia="cs-CZ"/>
        </w:rPr>
        <w:t>SD  řádně</w:t>
      </w:r>
      <w:proofErr w:type="gramEnd"/>
      <w:r w:rsidR="00FA10EA">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14:paraId="64B34CF6" w14:textId="30D193D1" w:rsidR="00FD303D" w:rsidRPr="00234031"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w:t>
      </w:r>
      <w:r w:rsidRPr="00234031">
        <w:rPr>
          <w:rFonts w:ascii="Arial" w:hAnsi="Arial" w:cs="Arial"/>
          <w:sz w:val="18"/>
          <w:szCs w:val="18"/>
        </w:rPr>
        <w:t>stanovené. V případě nedodržení této povinnosti je zhotovitel povinen uhradit obje</w:t>
      </w:r>
      <w:r w:rsidR="00A87EE5" w:rsidRPr="00234031">
        <w:rPr>
          <w:rFonts w:ascii="Arial" w:hAnsi="Arial" w:cs="Arial"/>
          <w:sz w:val="18"/>
          <w:szCs w:val="18"/>
        </w:rPr>
        <w:t xml:space="preserve">dnateli smluvní pokutu ve výši </w:t>
      </w:r>
      <w:r w:rsidR="00D03D9F" w:rsidRPr="00234031">
        <w:rPr>
          <w:rFonts w:ascii="Arial" w:hAnsi="Arial" w:cs="Arial"/>
          <w:sz w:val="18"/>
          <w:szCs w:val="18"/>
        </w:rPr>
        <w:t>3</w:t>
      </w:r>
      <w:r w:rsidR="00A87EE5" w:rsidRPr="00234031">
        <w:rPr>
          <w:rFonts w:ascii="Arial" w:hAnsi="Arial" w:cs="Arial"/>
          <w:sz w:val="18"/>
          <w:szCs w:val="18"/>
        </w:rPr>
        <w:t>0</w:t>
      </w:r>
      <w:r w:rsidRPr="00234031">
        <w:rPr>
          <w:rFonts w:ascii="Arial" w:hAnsi="Arial" w:cs="Arial"/>
          <w:sz w:val="18"/>
          <w:szCs w:val="18"/>
        </w:rPr>
        <w:t>0.000,- Kč</w:t>
      </w:r>
      <w:r w:rsidR="002524FE" w:rsidRPr="00234031">
        <w:rPr>
          <w:rFonts w:ascii="Arial" w:hAnsi="Arial" w:cs="Arial"/>
          <w:sz w:val="18"/>
          <w:szCs w:val="18"/>
        </w:rPr>
        <w:t xml:space="preserve"> za každý případ</w:t>
      </w:r>
      <w:r w:rsidRPr="00234031">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234031">
        <w:rPr>
          <w:rFonts w:ascii="Arial" w:eastAsia="Times New Roman" w:hAnsi="Arial" w:cs="Arial"/>
          <w:bCs/>
          <w:iCs/>
          <w:sz w:val="18"/>
          <w:szCs w:val="18"/>
          <w:lang w:eastAsia="cs-CZ"/>
        </w:rPr>
        <w:t xml:space="preserve">Staveniště pro provedení díla </w:t>
      </w:r>
      <w:r w:rsidRPr="00CC2F05">
        <w:rPr>
          <w:rFonts w:ascii="Arial" w:eastAsia="Times New Roman" w:hAnsi="Arial" w:cs="Arial"/>
          <w:bCs/>
          <w:iCs/>
          <w:sz w:val="18"/>
          <w:szCs w:val="18"/>
          <w:lang w:eastAsia="cs-CZ"/>
        </w:rPr>
        <w:t>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informovat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proofErr w:type="gramStart"/>
      <w:r w:rsidRPr="002D38FF">
        <w:rPr>
          <w:rFonts w:ascii="Arial" w:hAnsi="Arial" w:cs="Arial"/>
          <w:sz w:val="18"/>
          <w:szCs w:val="18"/>
        </w:rPr>
        <w:t>1</w:t>
      </w:r>
      <w:r w:rsidR="00CB04E9" w:rsidRPr="002D38FF">
        <w:rPr>
          <w:rFonts w:ascii="Arial" w:hAnsi="Arial" w:cs="Arial"/>
          <w:sz w:val="18"/>
          <w:szCs w:val="18"/>
        </w:rPr>
        <w:t xml:space="preserve">0 </w:t>
      </w:r>
      <w:r w:rsidRPr="002D38FF">
        <w:rPr>
          <w:rFonts w:ascii="Arial" w:hAnsi="Arial" w:cs="Arial"/>
          <w:sz w:val="18"/>
          <w:szCs w:val="18"/>
        </w:rPr>
        <w:t xml:space="preserve"> dnů</w:t>
      </w:r>
      <w:proofErr w:type="gramEnd"/>
      <w:r w:rsidRPr="002D38FF">
        <w:rPr>
          <w:rFonts w:ascii="Arial" w:hAnsi="Arial" w:cs="Arial"/>
          <w:sz w:val="18"/>
          <w:szCs w:val="18"/>
        </w:rPr>
        <w:t xml:space="preserve">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4F7EC9" w:rsidRPr="001B5988">
        <w:rPr>
          <w:rFonts w:ascii="Arial" w:hAnsi="Arial" w:cs="Arial"/>
          <w:sz w:val="18"/>
          <w:szCs w:val="18"/>
        </w:rPr>
        <w:t>5</w:t>
      </w:r>
      <w:r w:rsidR="0066734E" w:rsidRPr="001B5988">
        <w:rPr>
          <w:rFonts w:ascii="Arial" w:hAnsi="Arial" w:cs="Arial"/>
          <w:sz w:val="18"/>
          <w:szCs w:val="18"/>
        </w:rPr>
        <w:t>0</w:t>
      </w:r>
      <w:r w:rsidRPr="001B5988">
        <w:rPr>
          <w:rFonts w:ascii="Arial" w:hAnsi="Arial" w:cs="Arial"/>
          <w:sz w:val="18"/>
          <w:szCs w:val="18"/>
        </w:rPr>
        <w:t>.000,-</w:t>
      </w:r>
      <w:r w:rsidRPr="002D38FF">
        <w:rPr>
          <w:rFonts w:ascii="Arial" w:hAnsi="Arial" w:cs="Arial"/>
          <w:sz w:val="18"/>
          <w:szCs w:val="18"/>
        </w:rPr>
        <w:t xml:space="preserve"> Kč za 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0873AFA1"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0E7036">
        <w:rPr>
          <w:rFonts w:ascii="Arial" w:hAnsi="Arial" w:cs="Arial"/>
          <w:sz w:val="18"/>
          <w:szCs w:val="18"/>
        </w:rPr>
        <w:t>stavebníka</w:t>
      </w:r>
      <w:r w:rsidR="000E7036" w:rsidRPr="002D38FF">
        <w:rPr>
          <w:rFonts w:ascii="Arial" w:hAnsi="Arial" w:cs="Arial"/>
          <w:sz w:val="18"/>
          <w:szCs w:val="18"/>
        </w:rPr>
        <w:t xml:space="preserve"> </w:t>
      </w:r>
      <w:r w:rsidR="00CB04E9" w:rsidRPr="002D38FF">
        <w:rPr>
          <w:rFonts w:ascii="Arial" w:hAnsi="Arial" w:cs="Arial"/>
          <w:sz w:val="18"/>
          <w:szCs w:val="18"/>
        </w:rPr>
        <w:t>(TD</w:t>
      </w:r>
      <w:r w:rsidR="000E7036">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65DA4E82"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lastRenderedPageBreak/>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5658A9DE" w14:textId="6DF8CBEF"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3BD363E5" w14:textId="5BB47D2A" w:rsidR="0045764F" w:rsidRPr="00782C65" w:rsidRDefault="0045764F" w:rsidP="0045764F">
      <w:pPr>
        <w:pStyle w:val="Bezmezer"/>
        <w:spacing w:before="120"/>
        <w:ind w:left="540"/>
        <w:jc w:val="both"/>
        <w:rPr>
          <w:rFonts w:ascii="Arial" w:hAnsi="Arial" w:cs="Arial"/>
          <w:sz w:val="18"/>
          <w:szCs w:val="18"/>
        </w:rPr>
      </w:pPr>
      <w:r w:rsidRPr="00782C65">
        <w:rPr>
          <w:rFonts w:ascii="Arial" w:hAnsi="Arial" w:cs="Arial"/>
          <w:sz w:val="18"/>
          <w:szCs w:val="18"/>
        </w:rPr>
        <w:t>Objednatel poža</w:t>
      </w:r>
      <w:r>
        <w:rPr>
          <w:rFonts w:ascii="Arial" w:hAnsi="Arial" w:cs="Arial"/>
          <w:sz w:val="18"/>
          <w:szCs w:val="18"/>
        </w:rPr>
        <w:t>duje, aby dále uvedená významná</w:t>
      </w:r>
      <w:r w:rsidRPr="00782C65">
        <w:rPr>
          <w:rFonts w:ascii="Arial" w:hAnsi="Arial" w:cs="Arial"/>
          <w:sz w:val="18"/>
          <w:szCs w:val="18"/>
        </w:rPr>
        <w:t xml:space="preserve"> činnost při plnění díla byl</w:t>
      </w:r>
      <w:r>
        <w:rPr>
          <w:rFonts w:ascii="Arial" w:hAnsi="Arial" w:cs="Arial"/>
          <w:sz w:val="18"/>
          <w:szCs w:val="18"/>
        </w:rPr>
        <w:t>a prováděna</w:t>
      </w:r>
      <w:r w:rsidRPr="00782C65">
        <w:rPr>
          <w:rFonts w:ascii="Arial" w:hAnsi="Arial" w:cs="Arial"/>
          <w:sz w:val="18"/>
          <w:szCs w:val="18"/>
        </w:rPr>
        <w:t xml:space="preserve"> přímo zhotovitelem (hlavním dodavatelem):</w:t>
      </w:r>
    </w:p>
    <w:p w14:paraId="62ECEFB4" w14:textId="77777777" w:rsidR="0045764F" w:rsidRPr="006204FD" w:rsidRDefault="0045764F" w:rsidP="0045764F">
      <w:pPr>
        <w:pStyle w:val="NormalJustified"/>
        <w:numPr>
          <w:ilvl w:val="0"/>
          <w:numId w:val="21"/>
        </w:numPr>
        <w:tabs>
          <w:tab w:val="clear" w:pos="720"/>
        </w:tabs>
        <w:spacing w:before="60"/>
        <w:ind w:left="851" w:hanging="284"/>
        <w:rPr>
          <w:rFonts w:ascii="Arial" w:hAnsi="Arial" w:cs="Arial"/>
          <w:sz w:val="18"/>
          <w:szCs w:val="18"/>
        </w:rPr>
      </w:pPr>
      <w:r w:rsidRPr="005E3501">
        <w:rPr>
          <w:rFonts w:ascii="Arial" w:hAnsi="Arial" w:cs="Arial"/>
          <w:sz w:val="18"/>
        </w:rPr>
        <w:t>výkon stavebního technika - osoby trvale přítomné na stavbě.</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w:t>
      </w:r>
      <w:proofErr w:type="gramStart"/>
      <w:r w:rsidR="00102C12" w:rsidRPr="00D877D5">
        <w:rPr>
          <w:rFonts w:ascii="Arial" w:hAnsi="Arial" w:cs="Arial"/>
          <w:sz w:val="18"/>
          <w:szCs w:val="18"/>
        </w:rPr>
        <w:t>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w:t>
      </w:r>
      <w:proofErr w:type="gramEnd"/>
      <w:r w:rsidRPr="00D877D5">
        <w:rPr>
          <w:rFonts w:ascii="Arial" w:hAnsi="Arial" w:cs="Arial"/>
          <w:sz w:val="18"/>
          <w:szCs w:val="18"/>
        </w:rPr>
        <w:t xml:space="preserve">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7A926054" w14:textId="77777777" w:rsidR="005D51CE"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w:t>
      </w:r>
    </w:p>
    <w:p w14:paraId="00993A64" w14:textId="636D7E47" w:rsidR="00FD303D" w:rsidRPr="00D877D5" w:rsidRDefault="00FD303D" w:rsidP="005D51CE">
      <w:pPr>
        <w:pStyle w:val="Bezmezer"/>
        <w:tabs>
          <w:tab w:val="num" w:pos="927"/>
        </w:tabs>
        <w:spacing w:before="120"/>
        <w:ind w:left="540"/>
        <w:jc w:val="both"/>
        <w:rPr>
          <w:rFonts w:ascii="Arial" w:hAnsi="Arial" w:cs="Arial"/>
          <w:sz w:val="18"/>
          <w:szCs w:val="18"/>
        </w:rPr>
      </w:pPr>
      <w:r w:rsidRPr="00D877D5">
        <w:rPr>
          <w:rFonts w:ascii="Arial" w:hAnsi="Arial" w:cs="Arial"/>
          <w:sz w:val="18"/>
          <w:szCs w:val="18"/>
        </w:rPr>
        <w:lastRenderedPageBreak/>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6AFCAFD5"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14:paraId="7009B9D9"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w:t>
      </w:r>
      <w:proofErr w:type="gramStart"/>
      <w:r w:rsidR="00DD3B68" w:rsidRPr="00D877D5">
        <w:rPr>
          <w:rFonts w:ascii="Arial" w:hAnsi="Arial" w:cs="Arial"/>
          <w:sz w:val="18"/>
          <w:szCs w:val="18"/>
        </w:rPr>
        <w:t xml:space="preserve">vad </w:t>
      </w:r>
      <w:r w:rsidRPr="00D877D5">
        <w:rPr>
          <w:rFonts w:ascii="Arial" w:hAnsi="Arial" w:cs="Arial"/>
          <w:sz w:val="18"/>
          <w:szCs w:val="18"/>
        </w:rPr>
        <w:t xml:space="preserve"> pokud</w:t>
      </w:r>
      <w:proofErr w:type="gramEnd"/>
      <w:r w:rsidRPr="00D877D5">
        <w:rPr>
          <w:rFonts w:ascii="Arial" w:hAnsi="Arial" w:cs="Arial"/>
          <w:sz w:val="18"/>
          <w:szCs w:val="18"/>
        </w:rPr>
        <w:t xml:space="preserve">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02F4C4F3" w:rsidR="00865729" w:rsidRPr="0023403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Zhotovitel se zavazuje zaplatit objednateli smluvní pokutu samostatně za každou vadu či nedodělek ve výši </w:t>
      </w:r>
      <w:r w:rsidR="009C56E0" w:rsidRPr="00234031">
        <w:rPr>
          <w:rFonts w:ascii="Arial" w:hAnsi="Arial" w:cs="Arial"/>
          <w:sz w:val="18"/>
          <w:szCs w:val="18"/>
        </w:rPr>
        <w:t>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03345D39"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nesplnění termínu</w:t>
      </w:r>
      <w:r w:rsidR="004F7EC9" w:rsidRPr="00234031">
        <w:rPr>
          <w:rFonts w:ascii="Arial" w:hAnsi="Arial" w:cs="Arial"/>
          <w:sz w:val="18"/>
          <w:szCs w:val="18"/>
        </w:rPr>
        <w:t xml:space="preserve"> pro</w:t>
      </w:r>
      <w:r w:rsidRPr="00234031">
        <w:rPr>
          <w:rFonts w:ascii="Arial" w:hAnsi="Arial" w:cs="Arial"/>
          <w:sz w:val="18"/>
          <w:szCs w:val="18"/>
        </w:rPr>
        <w:t xml:space="preserve"> </w:t>
      </w:r>
      <w:r w:rsidR="004F7EC9" w:rsidRPr="00234031">
        <w:rPr>
          <w:rFonts w:ascii="Arial" w:hAnsi="Arial" w:cs="Arial"/>
          <w:sz w:val="18"/>
          <w:szCs w:val="18"/>
        </w:rPr>
        <w:t>p</w:t>
      </w:r>
      <w:r w:rsidR="004F7EC9" w:rsidRPr="00234031">
        <w:rPr>
          <w:rFonts w:ascii="Arial" w:eastAsia="Times New Roman" w:hAnsi="Arial" w:cs="Arial"/>
          <w:sz w:val="18"/>
          <w:szCs w:val="18"/>
          <w:lang w:eastAsia="cs-CZ"/>
        </w:rPr>
        <w:t>ředání dokončeného díla včetně dokladové části dle</w:t>
      </w:r>
      <w:r w:rsidR="00657D52" w:rsidRPr="00234031">
        <w:rPr>
          <w:rFonts w:ascii="Arial" w:hAnsi="Arial" w:cs="Arial"/>
          <w:sz w:val="18"/>
          <w:szCs w:val="18"/>
        </w:rPr>
        <w:t xml:space="preserve"> odst</w:t>
      </w:r>
      <w:r w:rsidRPr="00234031">
        <w:rPr>
          <w:rFonts w:ascii="Arial" w:hAnsi="Arial" w:cs="Arial"/>
          <w:sz w:val="18"/>
          <w:szCs w:val="18"/>
        </w:rPr>
        <w:t xml:space="preserve">. </w:t>
      </w:r>
      <w:proofErr w:type="gramStart"/>
      <w:r w:rsidRPr="00234031">
        <w:rPr>
          <w:rFonts w:ascii="Arial" w:hAnsi="Arial" w:cs="Arial"/>
          <w:sz w:val="18"/>
          <w:szCs w:val="18"/>
        </w:rPr>
        <w:t>5.2. je</w:t>
      </w:r>
      <w:proofErr w:type="gramEnd"/>
      <w:r w:rsidRPr="00234031">
        <w:rPr>
          <w:rFonts w:ascii="Arial" w:hAnsi="Arial" w:cs="Arial"/>
          <w:sz w:val="18"/>
          <w:szCs w:val="18"/>
        </w:rPr>
        <w:t xml:space="preserve"> zhotovitel povinen zaplatit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312C6F8F" w14:textId="0AE8F70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nedodržení dohodnutého termínu pro odstranění vad reklamovaných v záruční době zaplatí zhotovitel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10C08E34" w14:textId="26589AAE"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Za porušení povinnosti mlčenlivosti podle čl. 17 této smlouvy je zhotovitel povinen zaplatit objednateli smluvní pokutu ve výši </w:t>
      </w:r>
      <w:r w:rsidR="00F82BA9">
        <w:rPr>
          <w:rFonts w:ascii="Arial" w:hAnsi="Arial" w:cs="Arial"/>
          <w:sz w:val="18"/>
          <w:szCs w:val="18"/>
        </w:rPr>
        <w:t>2</w:t>
      </w:r>
      <w:r w:rsidRPr="00234031">
        <w:rPr>
          <w:rFonts w:ascii="Arial" w:hAnsi="Arial" w:cs="Arial"/>
          <w:sz w:val="18"/>
          <w:szCs w:val="18"/>
        </w:rPr>
        <w:t xml:space="preserve">00.000,- Kč, a to za každý jednotlivý případ </w:t>
      </w:r>
      <w:r w:rsidRPr="00EB7B92">
        <w:rPr>
          <w:rFonts w:ascii="Arial" w:hAnsi="Arial" w:cs="Arial"/>
          <w:sz w:val="18"/>
          <w:szCs w:val="18"/>
        </w:rPr>
        <w:t>porušení povinnosti.</w:t>
      </w:r>
    </w:p>
    <w:p w14:paraId="461C1EC8" w14:textId="3032D5B4"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Objednatel je oprávněn vyúčtovat zhotoviteli a zhotovitel je povinen zaplatit smluvní pokutu až do výše </w:t>
      </w:r>
      <w:r w:rsidR="00F82BA9">
        <w:rPr>
          <w:rFonts w:ascii="Arial" w:hAnsi="Arial" w:cs="Arial"/>
          <w:sz w:val="18"/>
          <w:szCs w:val="18"/>
        </w:rPr>
        <w:t>2</w:t>
      </w:r>
      <w:r w:rsidRPr="008C3638">
        <w:rPr>
          <w:rFonts w:ascii="Arial" w:hAnsi="Arial" w:cs="Arial"/>
          <w:sz w:val="18"/>
          <w:szCs w:val="18"/>
        </w:rPr>
        <w:t>00.000,- Kč za každé opakované porušení ostatních povinností zhotovitele sjednaných ve smlouvě, na</w:t>
      </w:r>
      <w:r w:rsidRPr="00EB7B92">
        <w:rPr>
          <w:rFonts w:ascii="Arial" w:hAnsi="Arial" w:cs="Arial"/>
          <w:sz w:val="18"/>
          <w:szCs w:val="18"/>
        </w:rPr>
        <w:t xml:space="preserve"> které byl písemnou formou upozorněn.</w:t>
      </w:r>
    </w:p>
    <w:p w14:paraId="3FD5B9D8"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208C9D9F" w14:textId="293D2F83"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w:t>
      </w:r>
      <w:proofErr w:type="gramStart"/>
      <w:r w:rsidRPr="00B225F1">
        <w:rPr>
          <w:rFonts w:ascii="Arial" w:hAnsi="Arial" w:cs="Arial"/>
          <w:sz w:val="18"/>
          <w:szCs w:val="18"/>
        </w:rPr>
        <w:t>13.9</w:t>
      </w:r>
      <w:proofErr w:type="gramEnd"/>
      <w:r w:rsidRPr="00B225F1">
        <w:rPr>
          <w:rFonts w:ascii="Arial" w:hAnsi="Arial" w:cs="Arial"/>
          <w:sz w:val="18"/>
          <w:szCs w:val="18"/>
        </w:rPr>
        <w:t xml:space="preserve">., 13.10. a 13.11. této smlouvy je objednatel oprávněn vyúčtovat zhotoviteli smluvní pokutu ve výši </w:t>
      </w:r>
      <w:r w:rsidR="00F82BA9">
        <w:rPr>
          <w:rFonts w:ascii="Arial" w:hAnsi="Arial" w:cs="Arial"/>
          <w:sz w:val="18"/>
          <w:szCs w:val="18"/>
        </w:rPr>
        <w:t>2</w:t>
      </w:r>
      <w:r w:rsidRPr="00B225F1">
        <w:rPr>
          <w:rFonts w:ascii="Arial" w:hAnsi="Arial" w:cs="Arial"/>
          <w:sz w:val="18"/>
          <w:szCs w:val="18"/>
        </w:rPr>
        <w:t>00.000,- Kč za každé porušení.</w:t>
      </w:r>
    </w:p>
    <w:p w14:paraId="4D87B1BB" w14:textId="2B547541"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Pr="001B5988">
        <w:t>19.</w:t>
      </w:r>
      <w:r w:rsidR="00FE0DBB" w:rsidRPr="001B5988">
        <w:t>10</w:t>
      </w:r>
      <w:r w:rsidRPr="001B5988">
        <w:t>.</w:t>
      </w:r>
      <w:r w:rsidRPr="0005210F">
        <w:t xml:space="preserve"> této</w:t>
      </w:r>
      <w:proofErr w:type="gramEnd"/>
      <w:r w:rsidRPr="0005210F">
        <w:t xml:space="preserve"> smlouvy), se sjednává smluvní pokuta ve výši </w:t>
      </w:r>
      <w:r w:rsidR="00F82BA9">
        <w:t>3</w:t>
      </w:r>
      <w:r w:rsidRPr="0005210F">
        <w:t>.000,- Kč za každý den prodlení se splněním každé jednotlivé povinnosti až do prokazatelného zjednání nápravy.</w:t>
      </w:r>
    </w:p>
    <w:p w14:paraId="69BA2C05" w14:textId="62230F16" w:rsidR="008D7B6F" w:rsidRPr="0005210F"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proofErr w:type="gramStart"/>
      <w:r w:rsidR="00BD6416" w:rsidRPr="001B5988">
        <w:t>19.</w:t>
      </w:r>
      <w:r w:rsidR="00FE0DBB" w:rsidRPr="001B5988">
        <w:t>10</w:t>
      </w:r>
      <w:r w:rsidRPr="001B5988">
        <w:t>.</w:t>
      </w:r>
      <w:r w:rsidRPr="0005210F">
        <w:t xml:space="preserve"> této</w:t>
      </w:r>
      <w:proofErr w:type="gramEnd"/>
      <w:r w:rsidRPr="0005210F">
        <w:t xml:space="preserve"> smlouvy za účelem provedení kontroly dodržování plnění povinností vyplývajících z ČPSO, se sjednává smluvní pokuta ve výši </w:t>
      </w:r>
      <w:r w:rsidR="00F82BA9">
        <w:t>3</w:t>
      </w:r>
      <w:r w:rsidRPr="0005210F">
        <w:t xml:space="preserve">.000,- Kč za každý den prodlení až do zjednání nápravy. </w:t>
      </w:r>
    </w:p>
    <w:p w14:paraId="2637BAE6" w14:textId="76069BFA"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lastRenderedPageBreak/>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w:t>
      </w:r>
      <w:r w:rsidR="00F82BA9">
        <w:rPr>
          <w:rFonts w:ascii="Arial" w:hAnsi="Arial" w:cs="Arial"/>
          <w:sz w:val="18"/>
          <w:szCs w:val="18"/>
        </w:rPr>
        <w:t>2</w:t>
      </w:r>
      <w:r w:rsidRPr="001B5988">
        <w:rPr>
          <w:rFonts w:ascii="Arial" w:hAnsi="Arial" w:cs="Arial"/>
          <w:sz w:val="18"/>
          <w:szCs w:val="18"/>
        </w:rPr>
        <w:t xml:space="preserve"> %</w:t>
      </w:r>
      <w:r w:rsidRPr="00EB7B92">
        <w:rPr>
          <w:rFonts w:ascii="Arial" w:hAnsi="Arial" w:cs="Arial"/>
          <w:sz w:val="18"/>
          <w:szCs w:val="18"/>
        </w:rPr>
        <w:t xml:space="preserve">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3765F52F"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w:t>
      </w:r>
      <w:r w:rsidR="00234031">
        <w:rPr>
          <w:rFonts w:ascii="Arial" w:hAnsi="Arial" w:cs="Arial"/>
          <w:sz w:val="18"/>
          <w:szCs w:val="18"/>
        </w:rPr>
        <w:t>Sazebník pokut za porušení bezpečnosti a ochrany zdraví při práci na staveništích je přílohou této smlouvy.</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215EA8A5"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A27DE3">
        <w:rPr>
          <w:rFonts w:ascii="Arial" w:hAnsi="Arial" w:cs="Arial"/>
          <w:sz w:val="18"/>
          <w:szCs w:val="18"/>
        </w:rPr>
        <w:t>poddodavatele</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informace,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14:paraId="4BF1A8EF" w14:textId="3C8C1F77" w:rsidR="00FD303D"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669FEB8C" w14:textId="4B7AD7AC" w:rsidR="005D51CE" w:rsidRDefault="005D51CE" w:rsidP="005D51CE">
      <w:pPr>
        <w:pStyle w:val="Bezmezer"/>
        <w:tabs>
          <w:tab w:val="left" w:pos="540"/>
        </w:tabs>
        <w:jc w:val="both"/>
        <w:rPr>
          <w:rFonts w:ascii="Arial" w:hAnsi="Arial" w:cs="Arial"/>
          <w:sz w:val="18"/>
          <w:szCs w:val="18"/>
        </w:rPr>
      </w:pPr>
    </w:p>
    <w:p w14:paraId="42B0C3A4" w14:textId="76085D33" w:rsidR="005D51CE" w:rsidRDefault="005D51CE" w:rsidP="005D51CE">
      <w:pPr>
        <w:pStyle w:val="Bezmezer"/>
        <w:tabs>
          <w:tab w:val="left" w:pos="540"/>
        </w:tabs>
        <w:jc w:val="both"/>
        <w:rPr>
          <w:rFonts w:ascii="Arial" w:hAnsi="Arial" w:cs="Arial"/>
          <w:sz w:val="18"/>
          <w:szCs w:val="18"/>
        </w:rPr>
      </w:pPr>
    </w:p>
    <w:p w14:paraId="39EC7752" w14:textId="77777777" w:rsidR="005D51CE" w:rsidRPr="00D877D5" w:rsidRDefault="005D51CE" w:rsidP="005D51CE">
      <w:pPr>
        <w:pStyle w:val="Bezmezer"/>
        <w:tabs>
          <w:tab w:val="left" w:pos="540"/>
        </w:tabs>
        <w:jc w:val="both"/>
        <w:rPr>
          <w:rFonts w:ascii="Arial" w:hAnsi="Arial" w:cs="Arial"/>
          <w:sz w:val="18"/>
          <w:szCs w:val="18"/>
        </w:rPr>
      </w:pP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lastRenderedPageBreak/>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uchovávat v přísné důvěrnosti veškeré informace, dokumentaci a materiály (dále jen „</w:t>
      </w:r>
      <w:r w:rsidRPr="00D877D5">
        <w:rPr>
          <w:rFonts w:ascii="Arial" w:hAnsi="Arial" w:cs="Arial"/>
          <w:b/>
          <w:sz w:val="18"/>
          <w:szCs w:val="18"/>
        </w:rPr>
        <w:t>Důvěrné informace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informacím stejnou ochranu, péči a pozornost, jakou věnuje svým vlastním důvěrným informacím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196A8D56" w14:textId="1E113A4B" w:rsidR="00141DFC"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15F61246" w14:textId="77777777" w:rsidR="008B798B" w:rsidRPr="00D877D5" w:rsidRDefault="008B798B" w:rsidP="008B798B">
      <w:pPr>
        <w:pStyle w:val="Bezmezer"/>
        <w:tabs>
          <w:tab w:val="num" w:pos="927"/>
        </w:tabs>
        <w:spacing w:before="120" w:after="240"/>
        <w:ind w:left="539"/>
        <w:jc w:val="both"/>
        <w:rPr>
          <w:rFonts w:ascii="Arial" w:hAnsi="Arial" w:cs="Arial"/>
          <w:sz w:val="18"/>
          <w:szCs w:val="18"/>
        </w:rPr>
      </w:pP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14FA6F2B" w14:textId="66A1F7B2" w:rsidR="00FD303D"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D877D5">
        <w:t>objednatele</w:t>
      </w:r>
      <w:r w:rsidRPr="00D877D5">
        <w:t xml:space="preserve"> .</w:t>
      </w:r>
      <w:proofErr w:type="gramEnd"/>
    </w:p>
    <w:p w14:paraId="6EA84FF6" w14:textId="77777777" w:rsidR="008B798B" w:rsidRPr="00D877D5" w:rsidRDefault="008B798B" w:rsidP="008B798B">
      <w:pPr>
        <w:pStyle w:val="ODSTAVEC"/>
        <w:numPr>
          <w:ilvl w:val="0"/>
          <w:numId w:val="0"/>
        </w:numPr>
        <w:tabs>
          <w:tab w:val="num" w:pos="927"/>
        </w:tabs>
        <w:spacing w:after="240"/>
        <w:ind w:left="540"/>
      </w:pPr>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0B998531"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w:t>
      </w:r>
      <w:r w:rsidR="005D51CE">
        <w:br/>
      </w:r>
      <w:r w:rsidRPr="00D877D5">
        <w:t xml:space="preserve">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CA29D0">
        <w:rPr>
          <w:b/>
        </w:rPr>
        <w:t>1</w:t>
      </w:r>
      <w:r w:rsidR="0052385E" w:rsidRPr="0052385E">
        <w:rPr>
          <w:b/>
        </w:rPr>
        <w:t>0</w:t>
      </w:r>
      <w:r w:rsidR="00652192" w:rsidRPr="0052385E">
        <w:rPr>
          <w:b/>
        </w:rPr>
        <w:t xml:space="preserve"> </w:t>
      </w:r>
      <w:r w:rsidR="00B43067" w:rsidRPr="0052385E">
        <w:rPr>
          <w:b/>
        </w:rPr>
        <w:t>m</w:t>
      </w:r>
      <w:r w:rsidR="00B43067" w:rsidRPr="00B225F1">
        <w:rPr>
          <w:b/>
        </w:rPr>
        <w:t>ilionů</w:t>
      </w:r>
      <w:r w:rsidRPr="00B225F1">
        <w:rPr>
          <w:b/>
        </w:rPr>
        <w:t xml:space="preserve"> Kč</w:t>
      </w:r>
      <w:r w:rsidRPr="00B225F1">
        <w:t>. Zhotovitel se zavazuje, že po celou dobu</w:t>
      </w:r>
      <w:r w:rsidRPr="00865729">
        <w:t xml:space="preserve"> </w:t>
      </w:r>
      <w:r w:rsidR="005D51CE">
        <w:br/>
      </w:r>
      <w:r w:rsidRPr="00865729">
        <w:lastRenderedPageBreak/>
        <w:t>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14:paraId="6E8EC802" w14:textId="77777777"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informovat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D877D5">
        <w:t>19.</w:t>
      </w:r>
      <w:r w:rsidR="0052385E">
        <w:t>6</w:t>
      </w:r>
      <w:r w:rsidRPr="00D877D5">
        <w:t>.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w:t>
      </w:r>
      <w:proofErr w:type="gramStart"/>
      <w:r w:rsidR="008D3314" w:rsidRPr="00D877D5">
        <w:rPr>
          <w:bCs/>
          <w:iCs/>
        </w:rPr>
        <w:t xml:space="preserve">písm. </w:t>
      </w:r>
      <w:r w:rsidRPr="00D877D5">
        <w:rPr>
          <w:bCs/>
          <w:iCs/>
        </w:rPr>
        <w:t xml:space="preserve"> </w:t>
      </w:r>
      <w:r w:rsidRPr="00D877D5">
        <w:t>e) zákona</w:t>
      </w:r>
      <w:proofErr w:type="gramEnd"/>
      <w:r w:rsidRPr="00D877D5">
        <w:t xml:space="preserve">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w:t>
      </w:r>
      <w:proofErr w:type="gramStart"/>
      <w:r w:rsidR="008D3314" w:rsidRPr="00D877D5">
        <w:rPr>
          <w:rFonts w:eastAsia="SimSun"/>
        </w:rPr>
        <w:t xml:space="preserve">povinen </w:t>
      </w:r>
      <w:r w:rsidRPr="00D877D5">
        <w:rPr>
          <w:rFonts w:eastAsia="SimSun"/>
        </w:rPr>
        <w:t xml:space="preserve"> průběžně</w:t>
      </w:r>
      <w:proofErr w:type="gramEnd"/>
      <w:r w:rsidRPr="00D877D5">
        <w:rPr>
          <w:rFonts w:eastAsia="SimSun"/>
        </w:rPr>
        <w:t xml:space="preserve">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6240245" w14:textId="77777777" w:rsidR="005A2B39" w:rsidRDefault="008E3C6E" w:rsidP="005A2B39">
      <w:pPr>
        <w:pStyle w:val="ODSTAVEC"/>
        <w:tabs>
          <w:tab w:val="clear" w:pos="927"/>
          <w:tab w:val="num" w:pos="709"/>
        </w:tabs>
        <w:ind w:left="709" w:hanging="709"/>
      </w:pPr>
      <w:r>
        <w:t>Zhotovitel je povinen postupovat tak, aby minimalizoval vznik odpadů, které nejsou přímým důsledkem provádění prací při plnění předmětu této smlouvy.</w:t>
      </w:r>
    </w:p>
    <w:p w14:paraId="5FEDED40" w14:textId="42F7B592" w:rsidR="005A2B39" w:rsidRPr="005A2B39" w:rsidRDefault="005A2B39" w:rsidP="005A2B39">
      <w:pPr>
        <w:pStyle w:val="ODSTAVEC"/>
        <w:tabs>
          <w:tab w:val="clear" w:pos="927"/>
          <w:tab w:val="num" w:pos="709"/>
        </w:tabs>
        <w:ind w:left="709" w:hanging="709"/>
        <w:rPr>
          <w:sz w:val="16"/>
        </w:rPr>
      </w:pPr>
      <w:r w:rsidRPr="005A2B39">
        <w:rPr>
          <w:szCs w:val="20"/>
        </w:rPr>
        <w:t>Vybraný dodavatel bude dále povinen při výkonu administrativních činností souvisejících s plněním této veřejné zakázky používat, je-li to objektivně možné, recyklované nebo recyklovatelné materiály, výrobky a</w:t>
      </w:r>
      <w:r>
        <w:rPr>
          <w:szCs w:val="20"/>
        </w:rPr>
        <w:t> </w:t>
      </w:r>
      <w:r w:rsidRPr="005A2B39">
        <w:rPr>
          <w:szCs w:val="20"/>
        </w:rPr>
        <w:t>obaly.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5D0E3B2A"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CB8164F"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lastRenderedPageBreak/>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w:t>
      </w:r>
      <w:proofErr w:type="gramStart"/>
      <w:r>
        <w:t xml:space="preserve">bude </w:t>
      </w:r>
      <w:r w:rsidR="001112EB" w:rsidRPr="00865729">
        <w:t xml:space="preserve"> sepsána</w:t>
      </w:r>
      <w:proofErr w:type="gramEnd"/>
      <w:r w:rsidR="001112EB" w:rsidRPr="00865729">
        <w:t xml:space="preserve"> ve </w:t>
      </w:r>
      <w:r w:rsidR="00591BD9">
        <w:t>třech</w:t>
      </w:r>
      <w:r w:rsidR="001112EB" w:rsidRPr="00865729">
        <w:t xml:space="preserve"> 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6FB207B3" w:rsidR="001112EB" w:rsidRDefault="00F30EB5" w:rsidP="00F30EB5">
      <w:pPr>
        <w:pStyle w:val="ODSTAVEC"/>
        <w:tabs>
          <w:tab w:val="clear" w:pos="927"/>
          <w:tab w:val="num" w:pos="360"/>
        </w:tabs>
        <w:ind w:left="360" w:hanging="539"/>
      </w:pPr>
      <w:r w:rsidRPr="00F30EB5">
        <w:t xml:space="preserve">Tato smlouva nabývá platnosti dnem podpisu obou smluvních stran a účinnosti dnem, kdy bude objednateli doručeno „Rozhodnutí o poskytnutí dotace podle </w:t>
      </w:r>
      <w:proofErr w:type="spellStart"/>
      <w:r w:rsidRPr="00F30EB5">
        <w:t>vyhl</w:t>
      </w:r>
      <w:proofErr w:type="spellEnd"/>
      <w:r w:rsidRPr="00F30EB5">
        <w:t>. č. 560/2006 Sb.“, pro uvedenou stavbu vydaného Ministerstvem zemědělství ČR objednateli, nejdříve však uveřejněním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 xml:space="preserve">proti němu, jeho </w:t>
      </w:r>
      <w:proofErr w:type="gramStart"/>
      <w:r>
        <w:t>přímým  či</w:t>
      </w:r>
      <w:proofErr w:type="gramEnd"/>
      <w:r>
        <w:t xml:space="preserve"> nepřímým vlastníkům, ani jeho poddodavatelům (včetně jejich přímých nebo nepřímých vlastníků), kteří mu jsou ke dni podpisu této smlouvy známi, nejsou uvaleny</w:t>
      </w:r>
    </w:p>
    <w:p w14:paraId="680B6F47" w14:textId="35B807F7" w:rsidR="005D51CE" w:rsidRDefault="00A23902" w:rsidP="00A23902">
      <w:pPr>
        <w:pStyle w:val="ODSTAVEC"/>
        <w:numPr>
          <w:ilvl w:val="0"/>
          <w:numId w:val="33"/>
        </w:numPr>
        <w:ind w:left="1418" w:hanging="158"/>
      </w:pPr>
      <w: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t>popřípadě jež</w:t>
      </w:r>
      <w:proofErr w:type="gramEnd"/>
      <w:r>
        <w:t xml:space="preserve"> samostatně zavádí a další mezinárodní finanční sankce sledující stejný účel jako ty ze Základních nařízení nebo</w:t>
      </w:r>
      <w:r w:rsidR="005D51CE">
        <w:br w:type="page"/>
      </w:r>
    </w:p>
    <w:p w14:paraId="701658D5" w14:textId="77777777" w:rsidR="00A23902" w:rsidRDefault="00A23902" w:rsidP="005D51CE">
      <w:pPr>
        <w:pStyle w:val="ODSTAVEC"/>
        <w:numPr>
          <w:ilvl w:val="0"/>
          <w:numId w:val="0"/>
        </w:numPr>
        <w:ind w:left="1260"/>
      </w:pP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2D2E93AA" w:rsidR="00A23902" w:rsidRDefault="00A23902" w:rsidP="00A23902">
      <w:pPr>
        <w:pStyle w:val="ODSTAVEC"/>
        <w:numPr>
          <w:ilvl w:val="0"/>
          <w:numId w:val="34"/>
        </w:numPr>
        <w:ind w:left="1418" w:hanging="158"/>
      </w:pPr>
      <w:r>
        <w:t>k jejímu plnění nevyužije poddodavatele, na nějž byly takové sankce uvaleny</w:t>
      </w:r>
      <w:r w:rsidR="009B4119">
        <w:t>, a to ať už se budou týkat přímo</w:t>
      </w:r>
      <w:r>
        <w:t xml:space="preserve">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EB05C0B" w14:textId="77777777" w:rsidR="001112EB" w:rsidRPr="00D877D5" w:rsidRDefault="001112EB"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234031">
        <w:tc>
          <w:tcPr>
            <w:tcW w:w="4536" w:type="dxa"/>
          </w:tcPr>
          <w:p w14:paraId="1EC7B7FD" w14:textId="77777777"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za objednatele:</w:t>
            </w:r>
            <w:r w:rsidRPr="007E037D">
              <w:rPr>
                <w:rFonts w:ascii="Arial" w:hAnsi="Arial" w:cs="Arial"/>
                <w:sz w:val="18"/>
                <w:szCs w:val="18"/>
              </w:rPr>
              <w:tab/>
            </w:r>
          </w:p>
          <w:p w14:paraId="6EEA1BE8" w14:textId="77777777" w:rsidR="001112EB" w:rsidRPr="007E037D" w:rsidRDefault="001112EB" w:rsidP="00F452B3">
            <w:pPr>
              <w:pStyle w:val="Bezmezer"/>
              <w:tabs>
                <w:tab w:val="left" w:pos="0"/>
              </w:tabs>
              <w:jc w:val="both"/>
              <w:rPr>
                <w:rFonts w:ascii="Arial" w:hAnsi="Arial" w:cs="Arial"/>
                <w:sz w:val="18"/>
                <w:szCs w:val="18"/>
              </w:rPr>
            </w:pPr>
          </w:p>
          <w:p w14:paraId="263D798F" w14:textId="12BA66DE"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 xml:space="preserve">v Ostravě dne </w:t>
            </w:r>
            <w:r w:rsidR="00CA29D0" w:rsidRPr="007E037D">
              <w:rPr>
                <w:rFonts w:ascii="Arial" w:hAnsi="Arial" w:cs="Arial"/>
                <w:sz w:val="18"/>
                <w:szCs w:val="18"/>
              </w:rPr>
              <w:t>dle elektronického podpisu</w:t>
            </w:r>
          </w:p>
          <w:p w14:paraId="1F6D3A8B" w14:textId="57E6C308" w:rsidR="001112EB" w:rsidRPr="007E037D" w:rsidRDefault="00A35453" w:rsidP="00F452B3">
            <w:pPr>
              <w:pStyle w:val="Bezmezer"/>
              <w:tabs>
                <w:tab w:val="left" w:pos="0"/>
              </w:tabs>
              <w:jc w:val="both"/>
              <w:rPr>
                <w:rFonts w:ascii="Arial" w:hAnsi="Arial" w:cs="Arial"/>
                <w:sz w:val="18"/>
                <w:szCs w:val="18"/>
              </w:rPr>
            </w:pPr>
            <w:proofErr w:type="gramStart"/>
            <w:r>
              <w:rPr>
                <w:rFonts w:ascii="Arial" w:hAnsi="Arial" w:cs="Arial"/>
                <w:sz w:val="18"/>
                <w:szCs w:val="18"/>
              </w:rPr>
              <w:t>31.10.2025</w:t>
            </w:r>
            <w:proofErr w:type="gramEnd"/>
          </w:p>
          <w:p w14:paraId="3C6BA6EF" w14:textId="77777777" w:rsidR="001112EB" w:rsidRPr="007E037D" w:rsidRDefault="001112EB" w:rsidP="00F452B3">
            <w:pPr>
              <w:pStyle w:val="Bezmezer"/>
              <w:tabs>
                <w:tab w:val="left" w:pos="0"/>
              </w:tabs>
              <w:jc w:val="both"/>
              <w:rPr>
                <w:rFonts w:ascii="Arial" w:hAnsi="Arial" w:cs="Arial"/>
                <w:sz w:val="18"/>
                <w:szCs w:val="18"/>
              </w:rPr>
            </w:pPr>
          </w:p>
          <w:p w14:paraId="08F000C2" w14:textId="77777777" w:rsidR="001112EB" w:rsidRPr="007E037D" w:rsidRDefault="001112EB" w:rsidP="00F452B3">
            <w:pPr>
              <w:pStyle w:val="Bezmezer"/>
              <w:tabs>
                <w:tab w:val="left" w:pos="0"/>
              </w:tabs>
              <w:jc w:val="both"/>
              <w:rPr>
                <w:rFonts w:ascii="Arial" w:hAnsi="Arial" w:cs="Arial"/>
                <w:sz w:val="18"/>
                <w:szCs w:val="18"/>
              </w:rPr>
            </w:pPr>
          </w:p>
          <w:p w14:paraId="7A59D576" w14:textId="77777777" w:rsidR="001112EB" w:rsidRPr="007E037D" w:rsidRDefault="001112EB" w:rsidP="00F452B3">
            <w:pPr>
              <w:pStyle w:val="Bezmezer"/>
              <w:tabs>
                <w:tab w:val="left" w:pos="0"/>
              </w:tabs>
              <w:jc w:val="both"/>
              <w:rPr>
                <w:rFonts w:ascii="Arial" w:hAnsi="Arial" w:cs="Arial"/>
                <w:sz w:val="18"/>
                <w:szCs w:val="18"/>
              </w:rPr>
            </w:pPr>
          </w:p>
          <w:p w14:paraId="1F687336" w14:textId="1D84CC21" w:rsidR="001112EB" w:rsidRPr="007E037D" w:rsidRDefault="00A35453" w:rsidP="00F452B3">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0518A62D" w14:textId="77777777"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w:t>
            </w:r>
          </w:p>
          <w:p w14:paraId="1DABD1BC" w14:textId="0E077077" w:rsidR="001112EB" w:rsidRPr="007E037D" w:rsidRDefault="00C915BE" w:rsidP="00F452B3">
            <w:pPr>
              <w:pStyle w:val="Bezmezer"/>
              <w:tabs>
                <w:tab w:val="left" w:pos="0"/>
              </w:tabs>
              <w:jc w:val="both"/>
              <w:rPr>
                <w:rFonts w:ascii="Arial" w:hAnsi="Arial" w:cs="Arial"/>
                <w:b/>
                <w:sz w:val="18"/>
                <w:szCs w:val="18"/>
              </w:rPr>
            </w:pPr>
            <w:r w:rsidRPr="007E037D">
              <w:rPr>
                <w:rFonts w:ascii="Arial" w:hAnsi="Arial" w:cs="Arial"/>
                <w:b/>
                <w:sz w:val="18"/>
                <w:szCs w:val="18"/>
              </w:rPr>
              <w:t xml:space="preserve">Mgr. Petr </w:t>
            </w:r>
            <w:proofErr w:type="spellStart"/>
            <w:r w:rsidRPr="007E037D">
              <w:rPr>
                <w:rFonts w:ascii="Arial" w:hAnsi="Arial" w:cs="Arial"/>
                <w:b/>
                <w:sz w:val="18"/>
                <w:szCs w:val="18"/>
              </w:rPr>
              <w:t>Birklen</w:t>
            </w:r>
            <w:proofErr w:type="spellEnd"/>
          </w:p>
          <w:p w14:paraId="6399D46A" w14:textId="77777777" w:rsidR="001112EB" w:rsidRPr="007E037D" w:rsidRDefault="001112EB" w:rsidP="00F452B3">
            <w:pPr>
              <w:pStyle w:val="Bezmezer"/>
              <w:tabs>
                <w:tab w:val="left" w:pos="0"/>
              </w:tabs>
              <w:jc w:val="both"/>
            </w:pPr>
            <w:r w:rsidRPr="007E037D">
              <w:rPr>
                <w:rFonts w:ascii="Arial" w:hAnsi="Arial" w:cs="Arial"/>
                <w:sz w:val="18"/>
                <w:szCs w:val="18"/>
              </w:rPr>
              <w:t>generální ředitel</w:t>
            </w:r>
          </w:p>
        </w:tc>
        <w:tc>
          <w:tcPr>
            <w:tcW w:w="4536" w:type="dxa"/>
          </w:tcPr>
          <w:p w14:paraId="1F76CC6A" w14:textId="77777777"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za zhotovitele:</w:t>
            </w:r>
          </w:p>
          <w:p w14:paraId="2B8CB32F" w14:textId="77777777" w:rsidR="001112EB" w:rsidRPr="007E037D" w:rsidRDefault="001112EB" w:rsidP="00F452B3">
            <w:pPr>
              <w:pStyle w:val="Bezmezer"/>
              <w:tabs>
                <w:tab w:val="left" w:pos="0"/>
              </w:tabs>
              <w:jc w:val="both"/>
              <w:rPr>
                <w:rFonts w:ascii="Arial" w:hAnsi="Arial" w:cs="Arial"/>
                <w:sz w:val="18"/>
                <w:szCs w:val="18"/>
              </w:rPr>
            </w:pPr>
          </w:p>
          <w:p w14:paraId="4FC2E026" w14:textId="2FBDB33C"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v</w:t>
            </w:r>
            <w:r w:rsidR="007E037D" w:rsidRPr="007E037D">
              <w:rPr>
                <w:rFonts w:ascii="Arial" w:hAnsi="Arial" w:cs="Arial"/>
                <w:sz w:val="18"/>
                <w:szCs w:val="18"/>
              </w:rPr>
              <w:t xml:space="preserve">e Frýdku-Místku, </w:t>
            </w:r>
            <w:r w:rsidRPr="007E037D">
              <w:rPr>
                <w:rFonts w:ascii="Arial" w:hAnsi="Arial" w:cs="Arial"/>
                <w:sz w:val="18"/>
                <w:szCs w:val="18"/>
              </w:rPr>
              <w:t xml:space="preserve">dne </w:t>
            </w:r>
            <w:r w:rsidR="00CA29D0" w:rsidRPr="007E037D">
              <w:rPr>
                <w:rFonts w:ascii="Arial" w:hAnsi="Arial" w:cs="Arial"/>
                <w:sz w:val="18"/>
                <w:szCs w:val="18"/>
              </w:rPr>
              <w:t>dle elektronického podpisu</w:t>
            </w:r>
          </w:p>
          <w:p w14:paraId="021DF5FD" w14:textId="33452ECD" w:rsidR="001112EB" w:rsidRPr="007E037D" w:rsidRDefault="00A35453" w:rsidP="00F452B3">
            <w:pPr>
              <w:pStyle w:val="Bezmezer"/>
              <w:tabs>
                <w:tab w:val="left" w:pos="0"/>
              </w:tabs>
              <w:jc w:val="both"/>
              <w:rPr>
                <w:rFonts w:ascii="Arial" w:hAnsi="Arial" w:cs="Arial"/>
                <w:sz w:val="18"/>
                <w:szCs w:val="18"/>
              </w:rPr>
            </w:pPr>
            <w:proofErr w:type="gramStart"/>
            <w:r>
              <w:rPr>
                <w:rFonts w:ascii="Arial" w:hAnsi="Arial" w:cs="Arial"/>
                <w:sz w:val="18"/>
                <w:szCs w:val="18"/>
              </w:rPr>
              <w:t>22.10.2025</w:t>
            </w:r>
            <w:proofErr w:type="gramEnd"/>
          </w:p>
          <w:p w14:paraId="527298C4" w14:textId="77777777" w:rsidR="001112EB" w:rsidRPr="007E037D" w:rsidRDefault="001112EB" w:rsidP="00F452B3">
            <w:pPr>
              <w:pStyle w:val="Bezmezer"/>
              <w:tabs>
                <w:tab w:val="left" w:pos="0"/>
              </w:tabs>
              <w:jc w:val="both"/>
              <w:rPr>
                <w:rFonts w:ascii="Arial" w:hAnsi="Arial" w:cs="Arial"/>
                <w:sz w:val="18"/>
                <w:szCs w:val="18"/>
              </w:rPr>
            </w:pPr>
          </w:p>
          <w:p w14:paraId="115B7757" w14:textId="77777777" w:rsidR="001112EB" w:rsidRPr="007E037D" w:rsidRDefault="001112EB" w:rsidP="00F452B3">
            <w:pPr>
              <w:pStyle w:val="Bezmezer"/>
              <w:tabs>
                <w:tab w:val="left" w:pos="0"/>
              </w:tabs>
              <w:jc w:val="both"/>
              <w:rPr>
                <w:rFonts w:ascii="Arial" w:hAnsi="Arial" w:cs="Arial"/>
                <w:sz w:val="18"/>
                <w:szCs w:val="18"/>
              </w:rPr>
            </w:pPr>
          </w:p>
          <w:p w14:paraId="7CFE10CE" w14:textId="77777777" w:rsidR="001112EB" w:rsidRPr="007E037D" w:rsidRDefault="001112EB" w:rsidP="00F452B3">
            <w:pPr>
              <w:pStyle w:val="Bezmezer"/>
              <w:tabs>
                <w:tab w:val="left" w:pos="0"/>
              </w:tabs>
              <w:jc w:val="both"/>
              <w:rPr>
                <w:rFonts w:ascii="Arial" w:hAnsi="Arial" w:cs="Arial"/>
                <w:sz w:val="18"/>
                <w:szCs w:val="18"/>
              </w:rPr>
            </w:pPr>
          </w:p>
          <w:p w14:paraId="66A1DEEC" w14:textId="37BA84D4" w:rsidR="001112EB" w:rsidRPr="007E037D" w:rsidRDefault="00A35453" w:rsidP="00F452B3">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6AF1EA9C" w14:textId="77777777" w:rsidR="001112EB" w:rsidRPr="007E037D" w:rsidRDefault="001112EB" w:rsidP="00F452B3">
            <w:pPr>
              <w:pStyle w:val="Bezmezer"/>
              <w:tabs>
                <w:tab w:val="left" w:pos="0"/>
              </w:tabs>
              <w:jc w:val="both"/>
              <w:rPr>
                <w:rFonts w:ascii="Arial" w:hAnsi="Arial" w:cs="Arial"/>
                <w:sz w:val="18"/>
                <w:szCs w:val="18"/>
              </w:rPr>
            </w:pPr>
            <w:r w:rsidRPr="007E037D">
              <w:rPr>
                <w:rFonts w:ascii="Arial" w:hAnsi="Arial" w:cs="Arial"/>
                <w:sz w:val="18"/>
                <w:szCs w:val="18"/>
              </w:rPr>
              <w:t>…………………………………</w:t>
            </w:r>
          </w:p>
          <w:p w14:paraId="5DC24B92" w14:textId="706070F8" w:rsidR="001112EB" w:rsidRPr="007E037D" w:rsidRDefault="00A35453" w:rsidP="00F452B3">
            <w:pPr>
              <w:pStyle w:val="Bezmezer"/>
              <w:tabs>
                <w:tab w:val="left" w:pos="0"/>
              </w:tabs>
              <w:jc w:val="both"/>
              <w:rPr>
                <w:rFonts w:ascii="Arial" w:hAnsi="Arial" w:cs="Arial"/>
                <w:b/>
                <w:sz w:val="18"/>
                <w:szCs w:val="18"/>
              </w:rPr>
            </w:pPr>
            <w:r>
              <w:rPr>
                <w:rFonts w:ascii="Arial" w:hAnsi="Arial" w:cs="Arial"/>
                <w:b/>
                <w:sz w:val="18"/>
                <w:szCs w:val="18"/>
              </w:rPr>
              <w:t>xxx</w:t>
            </w:r>
          </w:p>
          <w:p w14:paraId="01DA0545" w14:textId="5CBE671D" w:rsidR="001112EB" w:rsidRPr="007E037D" w:rsidRDefault="007E037D" w:rsidP="00F452B3">
            <w:pPr>
              <w:pStyle w:val="Bezmezer"/>
              <w:tabs>
                <w:tab w:val="left" w:pos="0"/>
              </w:tabs>
              <w:jc w:val="both"/>
            </w:pPr>
            <w:r w:rsidRPr="007E037D">
              <w:rPr>
                <w:rFonts w:ascii="Arial" w:hAnsi="Arial" w:cs="Arial"/>
                <w:sz w:val="18"/>
                <w:szCs w:val="18"/>
              </w:rPr>
              <w:t xml:space="preserve">předseda představenstva </w:t>
            </w:r>
          </w:p>
        </w:tc>
      </w:tr>
      <w:tr w:rsidR="00A35453" w14:paraId="27A59A2E" w14:textId="77777777" w:rsidTr="00234031">
        <w:tc>
          <w:tcPr>
            <w:tcW w:w="4536" w:type="dxa"/>
          </w:tcPr>
          <w:p w14:paraId="6B9D1B77" w14:textId="77777777" w:rsidR="00A35453" w:rsidRPr="007E037D" w:rsidRDefault="00A35453" w:rsidP="00F452B3">
            <w:pPr>
              <w:pStyle w:val="Bezmezer"/>
              <w:tabs>
                <w:tab w:val="left" w:pos="0"/>
              </w:tabs>
              <w:jc w:val="both"/>
              <w:rPr>
                <w:rFonts w:ascii="Arial" w:hAnsi="Arial" w:cs="Arial"/>
                <w:sz w:val="18"/>
                <w:szCs w:val="18"/>
              </w:rPr>
            </w:pPr>
          </w:p>
        </w:tc>
        <w:tc>
          <w:tcPr>
            <w:tcW w:w="4536" w:type="dxa"/>
          </w:tcPr>
          <w:p w14:paraId="053399F2" w14:textId="77777777" w:rsidR="00A35453" w:rsidRPr="007E037D" w:rsidRDefault="00A35453" w:rsidP="00F452B3">
            <w:pPr>
              <w:pStyle w:val="Bezmezer"/>
              <w:tabs>
                <w:tab w:val="left" w:pos="0"/>
              </w:tabs>
              <w:jc w:val="both"/>
              <w:rPr>
                <w:rFonts w:ascii="Arial" w:hAnsi="Arial" w:cs="Arial"/>
                <w:sz w:val="18"/>
                <w:szCs w:val="18"/>
              </w:rPr>
            </w:pPr>
          </w:p>
        </w:tc>
      </w:tr>
    </w:tbl>
    <w:p w14:paraId="6FA5F94E" w14:textId="77777777" w:rsidR="00234031" w:rsidRDefault="00234031"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p w14:paraId="474B26B3" w14:textId="0663E45B" w:rsidR="00234031" w:rsidRDefault="00234031" w:rsidP="00234031">
      <w:pPr>
        <w:tabs>
          <w:tab w:val="left" w:pos="0"/>
        </w:tabs>
        <w:spacing w:after="0"/>
        <w:jc w:val="both"/>
        <w:rPr>
          <w:rFonts w:ascii="Arial" w:hAnsi="Arial" w:cs="Arial"/>
          <w:sz w:val="18"/>
          <w:szCs w:val="18"/>
        </w:rPr>
      </w:pPr>
      <w:r w:rsidRPr="00D232B5">
        <w:rPr>
          <w:rFonts w:ascii="Arial" w:hAnsi="Arial" w:cs="Arial"/>
          <w:sz w:val="18"/>
          <w:szCs w:val="18"/>
        </w:rPr>
        <w:t>Příloha:</w:t>
      </w:r>
      <w:r>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6EABEB7" w14:textId="77777777" w:rsidR="00F82BA9" w:rsidRDefault="00F82BA9" w:rsidP="00234031">
      <w:pPr>
        <w:tabs>
          <w:tab w:val="left" w:pos="0"/>
        </w:tabs>
        <w:spacing w:after="0"/>
        <w:jc w:val="both"/>
        <w:rPr>
          <w:rFonts w:ascii="Arial" w:hAnsi="Arial" w:cs="Arial"/>
          <w:sz w:val="18"/>
          <w:szCs w:val="18"/>
        </w:rPr>
      </w:pPr>
    </w:p>
    <w:p w14:paraId="31EF6E0A" w14:textId="77777777" w:rsidR="00F82BA9" w:rsidRDefault="00F82BA9" w:rsidP="00234031">
      <w:pPr>
        <w:tabs>
          <w:tab w:val="left" w:pos="0"/>
        </w:tabs>
        <w:spacing w:after="0"/>
        <w:jc w:val="both"/>
        <w:rPr>
          <w:rFonts w:ascii="Arial" w:hAnsi="Arial" w:cs="Arial"/>
          <w:sz w:val="18"/>
          <w:szCs w:val="18"/>
        </w:rPr>
      </w:pPr>
    </w:p>
    <w:p w14:paraId="50762D08" w14:textId="77777777" w:rsidR="00F82BA9" w:rsidRDefault="00F82BA9" w:rsidP="00234031">
      <w:pPr>
        <w:tabs>
          <w:tab w:val="left" w:pos="0"/>
        </w:tabs>
        <w:spacing w:after="0"/>
        <w:jc w:val="both"/>
        <w:rPr>
          <w:rFonts w:ascii="Arial" w:hAnsi="Arial" w:cs="Arial"/>
          <w:sz w:val="18"/>
          <w:szCs w:val="18"/>
        </w:rPr>
      </w:pPr>
    </w:p>
    <w:p w14:paraId="5AD50FCB" w14:textId="77777777" w:rsidR="00F82BA9" w:rsidRDefault="00F82BA9" w:rsidP="00234031">
      <w:pPr>
        <w:tabs>
          <w:tab w:val="left" w:pos="0"/>
        </w:tabs>
        <w:spacing w:after="0"/>
        <w:jc w:val="both"/>
        <w:rPr>
          <w:rFonts w:ascii="Arial" w:hAnsi="Arial" w:cs="Arial"/>
          <w:sz w:val="18"/>
          <w:szCs w:val="18"/>
        </w:rPr>
      </w:pPr>
    </w:p>
    <w:p w14:paraId="4F50AE39" w14:textId="77777777" w:rsidR="00F82BA9" w:rsidRDefault="00F82BA9" w:rsidP="00234031">
      <w:pPr>
        <w:tabs>
          <w:tab w:val="left" w:pos="0"/>
        </w:tabs>
        <w:spacing w:after="0"/>
        <w:jc w:val="both"/>
        <w:rPr>
          <w:rFonts w:ascii="Arial" w:hAnsi="Arial" w:cs="Arial"/>
          <w:sz w:val="18"/>
          <w:szCs w:val="18"/>
        </w:rPr>
      </w:pPr>
    </w:p>
    <w:p w14:paraId="35CA6136" w14:textId="77777777" w:rsidR="00F82BA9" w:rsidRDefault="00F82BA9" w:rsidP="00234031">
      <w:pPr>
        <w:tabs>
          <w:tab w:val="left" w:pos="0"/>
        </w:tabs>
        <w:spacing w:after="0"/>
        <w:jc w:val="both"/>
        <w:rPr>
          <w:rFonts w:ascii="Arial" w:hAnsi="Arial" w:cs="Arial"/>
          <w:sz w:val="18"/>
          <w:szCs w:val="18"/>
        </w:rPr>
      </w:pPr>
    </w:p>
    <w:p w14:paraId="13D37224" w14:textId="77777777" w:rsidR="00F82BA9" w:rsidRDefault="00F82BA9" w:rsidP="00234031">
      <w:pPr>
        <w:tabs>
          <w:tab w:val="left" w:pos="0"/>
        </w:tabs>
        <w:spacing w:after="0"/>
        <w:jc w:val="both"/>
        <w:rPr>
          <w:rFonts w:ascii="Arial" w:hAnsi="Arial" w:cs="Arial"/>
          <w:sz w:val="18"/>
          <w:szCs w:val="18"/>
        </w:rPr>
      </w:pPr>
    </w:p>
    <w:p w14:paraId="28D40264" w14:textId="77777777" w:rsidR="00F82BA9" w:rsidRDefault="00F82BA9" w:rsidP="00234031">
      <w:pPr>
        <w:tabs>
          <w:tab w:val="left" w:pos="0"/>
        </w:tabs>
        <w:spacing w:after="0"/>
        <w:jc w:val="both"/>
        <w:rPr>
          <w:rFonts w:ascii="Arial" w:hAnsi="Arial" w:cs="Arial"/>
          <w:sz w:val="18"/>
          <w:szCs w:val="18"/>
        </w:rPr>
      </w:pPr>
    </w:p>
    <w:p w14:paraId="79F2C455" w14:textId="77777777" w:rsidR="00F82BA9" w:rsidRDefault="00F82BA9" w:rsidP="00234031">
      <w:pPr>
        <w:tabs>
          <w:tab w:val="left" w:pos="0"/>
        </w:tabs>
        <w:spacing w:after="0"/>
        <w:jc w:val="both"/>
        <w:rPr>
          <w:rFonts w:ascii="Arial" w:hAnsi="Arial" w:cs="Arial"/>
          <w:sz w:val="18"/>
          <w:szCs w:val="18"/>
        </w:rPr>
      </w:pPr>
    </w:p>
    <w:p w14:paraId="54EA38E6" w14:textId="77777777" w:rsidR="00F82BA9" w:rsidRDefault="00F82BA9" w:rsidP="00234031">
      <w:pPr>
        <w:tabs>
          <w:tab w:val="left" w:pos="0"/>
        </w:tabs>
        <w:spacing w:after="0"/>
        <w:jc w:val="both"/>
        <w:rPr>
          <w:rFonts w:ascii="Arial" w:hAnsi="Arial" w:cs="Arial"/>
          <w:sz w:val="18"/>
          <w:szCs w:val="18"/>
        </w:rPr>
      </w:pPr>
    </w:p>
    <w:p w14:paraId="0F2BC3C2" w14:textId="77777777" w:rsidR="00F82BA9" w:rsidRDefault="00F82BA9" w:rsidP="00234031">
      <w:pPr>
        <w:tabs>
          <w:tab w:val="left" w:pos="0"/>
        </w:tabs>
        <w:spacing w:after="0"/>
        <w:jc w:val="both"/>
        <w:rPr>
          <w:rFonts w:ascii="Arial" w:hAnsi="Arial" w:cs="Arial"/>
          <w:sz w:val="18"/>
          <w:szCs w:val="18"/>
        </w:rPr>
      </w:pPr>
    </w:p>
    <w:p w14:paraId="350F9509" w14:textId="77777777" w:rsidR="00F82BA9" w:rsidRDefault="00F82BA9" w:rsidP="00234031">
      <w:pPr>
        <w:tabs>
          <w:tab w:val="left" w:pos="0"/>
        </w:tabs>
        <w:spacing w:after="0"/>
        <w:jc w:val="both"/>
        <w:rPr>
          <w:rFonts w:ascii="Arial" w:hAnsi="Arial" w:cs="Arial"/>
          <w:sz w:val="18"/>
          <w:szCs w:val="18"/>
        </w:rPr>
      </w:pPr>
    </w:p>
    <w:p w14:paraId="4257F17A" w14:textId="77777777" w:rsidR="00F82BA9" w:rsidRDefault="00F82BA9" w:rsidP="00234031">
      <w:pPr>
        <w:tabs>
          <w:tab w:val="left" w:pos="0"/>
        </w:tabs>
        <w:spacing w:after="0"/>
        <w:jc w:val="both"/>
        <w:rPr>
          <w:rFonts w:ascii="Arial" w:hAnsi="Arial" w:cs="Arial"/>
          <w:sz w:val="18"/>
          <w:szCs w:val="18"/>
        </w:rPr>
      </w:pPr>
    </w:p>
    <w:p w14:paraId="189A8BCF" w14:textId="77777777" w:rsidR="00F82BA9" w:rsidRDefault="00F82BA9" w:rsidP="00234031">
      <w:pPr>
        <w:tabs>
          <w:tab w:val="left" w:pos="0"/>
        </w:tabs>
        <w:spacing w:after="0"/>
        <w:jc w:val="both"/>
        <w:rPr>
          <w:rFonts w:ascii="Arial" w:hAnsi="Arial" w:cs="Arial"/>
          <w:sz w:val="18"/>
          <w:szCs w:val="18"/>
        </w:rPr>
      </w:pPr>
    </w:p>
    <w:p w14:paraId="477BFFD2" w14:textId="77777777" w:rsidR="00F82BA9" w:rsidRDefault="00F82BA9" w:rsidP="00234031">
      <w:pPr>
        <w:tabs>
          <w:tab w:val="left" w:pos="0"/>
        </w:tabs>
        <w:spacing w:after="0"/>
        <w:jc w:val="both"/>
        <w:rPr>
          <w:rFonts w:ascii="Arial" w:hAnsi="Arial" w:cs="Arial"/>
          <w:sz w:val="18"/>
          <w:szCs w:val="18"/>
        </w:rPr>
      </w:pPr>
    </w:p>
    <w:p w14:paraId="10DB7BF6" w14:textId="77777777" w:rsidR="00F82BA9" w:rsidRDefault="00F82BA9" w:rsidP="00234031">
      <w:pPr>
        <w:tabs>
          <w:tab w:val="left" w:pos="0"/>
        </w:tabs>
        <w:spacing w:after="0"/>
        <w:jc w:val="both"/>
        <w:rPr>
          <w:rFonts w:ascii="Arial" w:hAnsi="Arial" w:cs="Arial"/>
          <w:sz w:val="18"/>
          <w:szCs w:val="18"/>
        </w:rPr>
      </w:pPr>
    </w:p>
    <w:p w14:paraId="2D0500B0" w14:textId="77777777" w:rsidR="00F82BA9" w:rsidRDefault="00F82BA9" w:rsidP="00234031">
      <w:pPr>
        <w:tabs>
          <w:tab w:val="left" w:pos="0"/>
        </w:tabs>
        <w:spacing w:after="0"/>
        <w:jc w:val="both"/>
        <w:rPr>
          <w:rFonts w:ascii="Arial" w:hAnsi="Arial" w:cs="Arial"/>
          <w:sz w:val="18"/>
          <w:szCs w:val="18"/>
        </w:rPr>
      </w:pPr>
    </w:p>
    <w:p w14:paraId="6FF1F68A" w14:textId="77777777" w:rsidR="00F82BA9" w:rsidRDefault="00F82BA9" w:rsidP="00234031">
      <w:pPr>
        <w:tabs>
          <w:tab w:val="left" w:pos="0"/>
        </w:tabs>
        <w:spacing w:after="0"/>
        <w:jc w:val="both"/>
        <w:rPr>
          <w:rFonts w:ascii="Arial" w:hAnsi="Arial" w:cs="Arial"/>
          <w:sz w:val="18"/>
          <w:szCs w:val="18"/>
        </w:rPr>
      </w:pPr>
    </w:p>
    <w:p w14:paraId="1511125A" w14:textId="77777777" w:rsidR="00F82BA9" w:rsidRDefault="00F82BA9" w:rsidP="00234031">
      <w:pPr>
        <w:tabs>
          <w:tab w:val="left" w:pos="0"/>
        </w:tabs>
        <w:spacing w:after="0"/>
        <w:jc w:val="both"/>
        <w:rPr>
          <w:rFonts w:ascii="Arial" w:hAnsi="Arial" w:cs="Arial"/>
          <w:sz w:val="18"/>
          <w:szCs w:val="18"/>
        </w:rPr>
      </w:pPr>
    </w:p>
    <w:p w14:paraId="5C12E8A4" w14:textId="77777777" w:rsidR="00F82BA9" w:rsidRDefault="00F82BA9" w:rsidP="00234031">
      <w:pPr>
        <w:tabs>
          <w:tab w:val="left" w:pos="0"/>
        </w:tabs>
        <w:spacing w:after="0"/>
        <w:jc w:val="both"/>
        <w:rPr>
          <w:rFonts w:ascii="Arial" w:hAnsi="Arial" w:cs="Arial"/>
          <w:sz w:val="18"/>
          <w:szCs w:val="18"/>
        </w:rPr>
      </w:pPr>
    </w:p>
    <w:p w14:paraId="4C826243" w14:textId="25DD7140" w:rsidR="005D51CE" w:rsidRDefault="005D51CE" w:rsidP="00234031">
      <w:pPr>
        <w:tabs>
          <w:tab w:val="left" w:pos="0"/>
        </w:tabs>
        <w:spacing w:after="0"/>
        <w:jc w:val="both"/>
        <w:rPr>
          <w:rFonts w:ascii="Arial" w:hAnsi="Arial" w:cs="Arial"/>
          <w:sz w:val="18"/>
          <w:szCs w:val="18"/>
        </w:rPr>
      </w:pPr>
      <w:r>
        <w:rPr>
          <w:rFonts w:ascii="Arial" w:hAnsi="Arial" w:cs="Arial"/>
          <w:sz w:val="18"/>
          <w:szCs w:val="18"/>
        </w:rPr>
        <w:br w:type="page"/>
      </w:r>
    </w:p>
    <w:p w14:paraId="3E62CEB1" w14:textId="77777777" w:rsidR="00F82BA9" w:rsidRDefault="00F82BA9" w:rsidP="00234031">
      <w:pPr>
        <w:tabs>
          <w:tab w:val="left" w:pos="0"/>
        </w:tabs>
        <w:spacing w:after="0"/>
        <w:jc w:val="both"/>
        <w:rPr>
          <w:rFonts w:ascii="Arial" w:hAnsi="Arial" w:cs="Arial"/>
          <w:sz w:val="18"/>
          <w:szCs w:val="18"/>
        </w:rPr>
      </w:pPr>
      <w:bookmarkStart w:id="2" w:name="_GoBack"/>
      <w:bookmarkEnd w:id="2"/>
    </w:p>
    <w:p w14:paraId="69BFBBA7" w14:textId="77777777" w:rsidR="00F82BA9" w:rsidRDefault="00F82BA9" w:rsidP="00234031">
      <w:pPr>
        <w:tabs>
          <w:tab w:val="left" w:pos="0"/>
        </w:tabs>
        <w:spacing w:after="0"/>
        <w:jc w:val="both"/>
        <w:rPr>
          <w:rFonts w:ascii="Arial" w:hAnsi="Arial" w:cs="Arial"/>
          <w:sz w:val="18"/>
          <w:szCs w:val="18"/>
        </w:rPr>
      </w:pPr>
    </w:p>
    <w:p w14:paraId="3CAF0F6D" w14:textId="22D1D3DA" w:rsidR="00234031" w:rsidRPr="0024244C" w:rsidRDefault="00234031" w:rsidP="00234031">
      <w:pPr>
        <w:tabs>
          <w:tab w:val="left" w:pos="0"/>
        </w:tabs>
        <w:spacing w:after="0"/>
        <w:jc w:val="both"/>
        <w:rPr>
          <w:rFonts w:ascii="Arial" w:hAnsi="Arial" w:cs="Arial"/>
          <w:sz w:val="18"/>
          <w:szCs w:val="18"/>
        </w:rPr>
      </w:pPr>
      <w:r w:rsidRPr="0024244C">
        <w:rPr>
          <w:rFonts w:ascii="Arial" w:hAnsi="Arial" w:cs="Arial"/>
          <w:sz w:val="18"/>
          <w:szCs w:val="18"/>
        </w:rPr>
        <w:t>Příloha smlouvy o dílo</w:t>
      </w:r>
    </w:p>
    <w:p w14:paraId="22EF9B78" w14:textId="77777777" w:rsidR="00234031" w:rsidRPr="0024244C" w:rsidRDefault="00234031" w:rsidP="00234031">
      <w:pPr>
        <w:jc w:val="center"/>
        <w:rPr>
          <w:rFonts w:ascii="Arial" w:hAnsi="Arial" w:cs="Arial"/>
          <w:b/>
          <w:sz w:val="18"/>
          <w:szCs w:val="18"/>
        </w:rPr>
      </w:pPr>
      <w:r w:rsidRPr="0024244C">
        <w:rPr>
          <w:rFonts w:ascii="Arial" w:hAnsi="Arial" w:cs="Arial"/>
          <w:b/>
          <w:sz w:val="18"/>
          <w:szCs w:val="18"/>
        </w:rPr>
        <w:t xml:space="preserve">Sazebník pokut </w:t>
      </w:r>
    </w:p>
    <w:p w14:paraId="5D2C2063" w14:textId="77777777" w:rsidR="00234031" w:rsidRPr="0024244C" w:rsidRDefault="00234031" w:rsidP="00234031">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00E34EFC" w14:textId="77777777" w:rsidR="00234031" w:rsidRPr="0024244C" w:rsidRDefault="00234031" w:rsidP="00234031">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B59C4EF" w14:textId="77777777" w:rsidR="00234031" w:rsidRPr="0024244C" w:rsidRDefault="00234031" w:rsidP="00234031">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DE4BED2" w14:textId="77777777" w:rsidR="00234031" w:rsidRPr="0024244C" w:rsidRDefault="00234031" w:rsidP="00234031">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14:paraId="3B7953E5" w14:textId="77777777" w:rsidR="00234031" w:rsidRPr="0024244C" w:rsidRDefault="00234031" w:rsidP="00234031">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234031" w:rsidRPr="0024244C" w14:paraId="013F98DB" w14:textId="77777777" w:rsidTr="00234BE7">
        <w:tc>
          <w:tcPr>
            <w:tcW w:w="7763" w:type="dxa"/>
          </w:tcPr>
          <w:p w14:paraId="389452F8"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2D3FBCED"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7A07AAAB" w14:textId="77777777" w:rsidTr="00234BE7">
        <w:tc>
          <w:tcPr>
            <w:tcW w:w="7763" w:type="dxa"/>
            <w:vAlign w:val="center"/>
          </w:tcPr>
          <w:p w14:paraId="7FD7CB5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14A0DB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F8CCCA2" w14:textId="77777777" w:rsidTr="00234BE7">
        <w:tc>
          <w:tcPr>
            <w:tcW w:w="7763" w:type="dxa"/>
            <w:vAlign w:val="center"/>
          </w:tcPr>
          <w:p w14:paraId="132B577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00C70EB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D38451A" w14:textId="77777777" w:rsidTr="00234BE7">
        <w:tc>
          <w:tcPr>
            <w:tcW w:w="7763" w:type="dxa"/>
            <w:vAlign w:val="center"/>
          </w:tcPr>
          <w:p w14:paraId="0793659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3CADA8FA"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00B19DA" w14:textId="77777777" w:rsidTr="00234BE7">
        <w:tc>
          <w:tcPr>
            <w:tcW w:w="7763" w:type="dxa"/>
            <w:vAlign w:val="center"/>
          </w:tcPr>
          <w:p w14:paraId="22BFDED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5D3F92E"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4A2EFCE" w14:textId="77777777" w:rsidTr="00234BE7">
        <w:tc>
          <w:tcPr>
            <w:tcW w:w="7763" w:type="dxa"/>
            <w:tcBorders>
              <w:bottom w:val="single" w:sz="4" w:space="0" w:color="auto"/>
            </w:tcBorders>
            <w:vAlign w:val="center"/>
          </w:tcPr>
          <w:p w14:paraId="64EB864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14:paraId="3A8A3F16"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2412C0A" w14:textId="77777777" w:rsidTr="00234BE7">
        <w:tc>
          <w:tcPr>
            <w:tcW w:w="7763" w:type="dxa"/>
            <w:tcBorders>
              <w:left w:val="nil"/>
              <w:right w:val="nil"/>
            </w:tcBorders>
          </w:tcPr>
          <w:p w14:paraId="59D6903F" w14:textId="77777777" w:rsidR="00234031" w:rsidRPr="0024244C" w:rsidRDefault="00234031" w:rsidP="00234BE7">
            <w:pPr>
              <w:spacing w:before="120"/>
              <w:rPr>
                <w:rFonts w:ascii="Arial" w:hAnsi="Arial" w:cs="Arial"/>
                <w:sz w:val="18"/>
                <w:szCs w:val="18"/>
              </w:rPr>
            </w:pPr>
          </w:p>
        </w:tc>
        <w:tc>
          <w:tcPr>
            <w:tcW w:w="1449" w:type="dxa"/>
            <w:tcBorders>
              <w:left w:val="nil"/>
              <w:right w:val="nil"/>
            </w:tcBorders>
          </w:tcPr>
          <w:p w14:paraId="176895A2" w14:textId="77777777" w:rsidR="00234031" w:rsidRPr="0024244C" w:rsidRDefault="00234031" w:rsidP="00234BE7">
            <w:pPr>
              <w:spacing w:before="120"/>
              <w:jc w:val="right"/>
              <w:rPr>
                <w:rFonts w:ascii="Arial" w:hAnsi="Arial" w:cs="Arial"/>
                <w:sz w:val="18"/>
                <w:szCs w:val="18"/>
              </w:rPr>
            </w:pPr>
          </w:p>
        </w:tc>
      </w:tr>
      <w:tr w:rsidR="00234031" w:rsidRPr="0024244C" w14:paraId="34824175" w14:textId="77777777" w:rsidTr="00234BE7">
        <w:tc>
          <w:tcPr>
            <w:tcW w:w="7763" w:type="dxa"/>
          </w:tcPr>
          <w:p w14:paraId="39433A59"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63224371"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441A55E5" w14:textId="77777777" w:rsidTr="00234BE7">
        <w:tc>
          <w:tcPr>
            <w:tcW w:w="7763" w:type="dxa"/>
            <w:vAlign w:val="center"/>
          </w:tcPr>
          <w:p w14:paraId="04160591"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5BE039E8"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2C35AAB6" w14:textId="77777777" w:rsidTr="00234BE7">
        <w:tc>
          <w:tcPr>
            <w:tcW w:w="7763" w:type="dxa"/>
            <w:vAlign w:val="center"/>
          </w:tcPr>
          <w:p w14:paraId="415DF92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4D2C012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63091BFC" w14:textId="77777777" w:rsidTr="00234BE7">
        <w:tc>
          <w:tcPr>
            <w:tcW w:w="7763" w:type="dxa"/>
            <w:vAlign w:val="center"/>
          </w:tcPr>
          <w:p w14:paraId="21E2C4A9"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139F58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0FACE068" w14:textId="77777777" w:rsidTr="00234BE7">
        <w:tc>
          <w:tcPr>
            <w:tcW w:w="7763" w:type="dxa"/>
            <w:vAlign w:val="center"/>
          </w:tcPr>
          <w:p w14:paraId="6F838E1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24EF697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2FAB9CA2" w14:textId="77777777" w:rsidTr="00234BE7">
        <w:tc>
          <w:tcPr>
            <w:tcW w:w="7763" w:type="dxa"/>
            <w:vAlign w:val="center"/>
          </w:tcPr>
          <w:p w14:paraId="7629ACC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37D6349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528B7E9" w14:textId="77777777" w:rsidTr="00234BE7">
        <w:tc>
          <w:tcPr>
            <w:tcW w:w="7763" w:type="dxa"/>
            <w:vAlign w:val="center"/>
          </w:tcPr>
          <w:p w14:paraId="65A4B34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14:paraId="7A7EFFD0"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BB28B3D" w14:textId="77777777" w:rsidTr="00234BE7">
        <w:tc>
          <w:tcPr>
            <w:tcW w:w="7763" w:type="dxa"/>
            <w:vAlign w:val="center"/>
          </w:tcPr>
          <w:p w14:paraId="36244E7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9E32FEE"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5456E775" w14:textId="77777777" w:rsidTr="00234BE7">
        <w:tc>
          <w:tcPr>
            <w:tcW w:w="7763" w:type="dxa"/>
            <w:vAlign w:val="center"/>
          </w:tcPr>
          <w:p w14:paraId="5B946B7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lastRenderedPageBreak/>
              <w:t>Používání otevřeného ohně bez vystavení příslušného povolení a přijetí všech bezpečnostních opatření</w:t>
            </w:r>
          </w:p>
        </w:tc>
        <w:tc>
          <w:tcPr>
            <w:tcW w:w="1449" w:type="dxa"/>
            <w:vAlign w:val="center"/>
          </w:tcPr>
          <w:p w14:paraId="67EB98EF"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A2685E5" w14:textId="77777777" w:rsidTr="00234BE7">
        <w:tc>
          <w:tcPr>
            <w:tcW w:w="7763" w:type="dxa"/>
            <w:vAlign w:val="center"/>
          </w:tcPr>
          <w:p w14:paraId="24FA5D2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14:paraId="33D47F5B"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FFE3499" w14:textId="77777777" w:rsidTr="00234BE7">
        <w:tc>
          <w:tcPr>
            <w:tcW w:w="7763" w:type="dxa"/>
            <w:vAlign w:val="center"/>
          </w:tcPr>
          <w:p w14:paraId="32EB991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135D5E7A"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784C75A" w14:textId="77777777" w:rsidTr="00234BE7">
        <w:tc>
          <w:tcPr>
            <w:tcW w:w="7763" w:type="dxa"/>
            <w:vAlign w:val="center"/>
          </w:tcPr>
          <w:p w14:paraId="5634E05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458E84AD"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10 000,-</w:t>
            </w:r>
          </w:p>
        </w:tc>
      </w:tr>
      <w:tr w:rsidR="00234031" w:rsidRPr="0024244C" w14:paraId="7A0F534D" w14:textId="77777777" w:rsidTr="00234BE7">
        <w:tc>
          <w:tcPr>
            <w:tcW w:w="7763" w:type="dxa"/>
            <w:vAlign w:val="center"/>
          </w:tcPr>
          <w:p w14:paraId="0BE08DC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40AAF895"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3D9B1D89" w14:textId="77777777" w:rsidTr="00234BE7">
        <w:tc>
          <w:tcPr>
            <w:tcW w:w="7763" w:type="dxa"/>
            <w:vAlign w:val="center"/>
          </w:tcPr>
          <w:p w14:paraId="38FBB5BF"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14:paraId="2B78352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0E6FF8F7" w14:textId="77777777" w:rsidTr="00234BE7">
        <w:tc>
          <w:tcPr>
            <w:tcW w:w="7763" w:type="dxa"/>
            <w:vAlign w:val="center"/>
          </w:tcPr>
          <w:p w14:paraId="02C8F5D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728C60F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3A0BE7D4" w14:textId="77777777" w:rsidTr="00234BE7">
        <w:tc>
          <w:tcPr>
            <w:tcW w:w="7763" w:type="dxa"/>
            <w:vAlign w:val="center"/>
          </w:tcPr>
          <w:p w14:paraId="78AEC61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63F145B4"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41A6D28F" w14:textId="77777777" w:rsidTr="00234BE7">
        <w:tc>
          <w:tcPr>
            <w:tcW w:w="7763" w:type="dxa"/>
            <w:vAlign w:val="center"/>
          </w:tcPr>
          <w:p w14:paraId="75C976E5"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Pr>
                <w:rFonts w:ascii="Arial" w:hAnsi="Arial" w:cs="Arial"/>
                <w:sz w:val="18"/>
                <w:szCs w:val="18"/>
              </w:rPr>
              <w:t> </w:t>
            </w:r>
            <w:r w:rsidRPr="0024244C">
              <w:rPr>
                <w:rFonts w:ascii="Arial" w:hAnsi="Arial" w:cs="Arial"/>
                <w:sz w:val="18"/>
                <w:szCs w:val="18"/>
              </w:rPr>
              <w:t>materiálu, atd.)</w:t>
            </w:r>
          </w:p>
        </w:tc>
        <w:tc>
          <w:tcPr>
            <w:tcW w:w="1449" w:type="dxa"/>
            <w:vAlign w:val="center"/>
          </w:tcPr>
          <w:p w14:paraId="4CE328F3"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2E4399A0" w14:textId="77777777" w:rsidTr="00234BE7">
        <w:tc>
          <w:tcPr>
            <w:tcW w:w="7763" w:type="dxa"/>
            <w:vAlign w:val="center"/>
          </w:tcPr>
          <w:p w14:paraId="37E8A17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72868906"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4410B864" w14:textId="77777777" w:rsidTr="00234BE7">
        <w:tc>
          <w:tcPr>
            <w:tcW w:w="7763" w:type="dxa"/>
            <w:vAlign w:val="center"/>
          </w:tcPr>
          <w:p w14:paraId="72695F1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4F712E79"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100 000,-</w:t>
            </w:r>
          </w:p>
        </w:tc>
      </w:tr>
    </w:tbl>
    <w:p w14:paraId="507EA566" w14:textId="77777777" w:rsidR="00234031" w:rsidRPr="0024244C" w:rsidRDefault="00234031" w:rsidP="00234031">
      <w:pPr>
        <w:keepNext/>
        <w:tabs>
          <w:tab w:val="left" w:pos="0"/>
        </w:tabs>
        <w:jc w:val="both"/>
        <w:rPr>
          <w:rFonts w:ascii="Arial" w:hAnsi="Arial" w:cs="Arial"/>
          <w:sz w:val="18"/>
          <w:szCs w:val="18"/>
        </w:rPr>
      </w:pPr>
    </w:p>
    <w:p w14:paraId="259C286D" w14:textId="77777777" w:rsidR="00234031" w:rsidRPr="0024244C" w:rsidRDefault="00234031" w:rsidP="00234031">
      <w:pPr>
        <w:keepNext/>
        <w:tabs>
          <w:tab w:val="left" w:pos="0"/>
        </w:tabs>
        <w:jc w:val="both"/>
        <w:rPr>
          <w:rFonts w:ascii="Arial" w:hAnsi="Arial" w:cs="Arial"/>
          <w:sz w:val="18"/>
          <w:szCs w:val="18"/>
        </w:rPr>
      </w:pPr>
    </w:p>
    <w:p w14:paraId="72C7A66D" w14:textId="77777777" w:rsidR="00234031" w:rsidRPr="0024244C" w:rsidRDefault="00234031" w:rsidP="00234031">
      <w:pPr>
        <w:pStyle w:val="Bezmezer"/>
        <w:keepNext/>
        <w:tabs>
          <w:tab w:val="left" w:pos="0"/>
        </w:tabs>
        <w:jc w:val="both"/>
        <w:rPr>
          <w:rFonts w:ascii="Arial" w:hAnsi="Arial" w:cs="Arial"/>
          <w:color w:val="FF0000"/>
          <w:sz w:val="18"/>
          <w:szCs w:val="18"/>
        </w:rPr>
      </w:pPr>
    </w:p>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1BEF" w14:textId="77777777" w:rsidR="009B656E" w:rsidRPr="00A63402" w:rsidRDefault="009B656E">
      <w:pPr>
        <w:spacing w:after="0" w:line="240" w:lineRule="auto"/>
        <w:rPr>
          <w:sz w:val="18"/>
          <w:szCs w:val="18"/>
        </w:rPr>
      </w:pPr>
      <w:r w:rsidRPr="00A63402">
        <w:rPr>
          <w:sz w:val="18"/>
          <w:szCs w:val="18"/>
        </w:rPr>
        <w:separator/>
      </w:r>
    </w:p>
  </w:endnote>
  <w:endnote w:type="continuationSeparator" w:id="0">
    <w:p w14:paraId="45314474" w14:textId="77777777" w:rsidR="009B656E" w:rsidRPr="00A63402" w:rsidRDefault="009B656E">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516CE946" w:rsidR="003733A6" w:rsidRPr="00A32493" w:rsidRDefault="003733A6"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5D51CE">
      <w:rPr>
        <w:rFonts w:ascii="Arial" w:eastAsia="Times New Roman" w:hAnsi="Arial" w:cs="Arial"/>
        <w:i/>
        <w:noProof/>
        <w:lang w:eastAsia="cs-CZ"/>
      </w:rPr>
      <w:t>16</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8EE8" w14:textId="77777777" w:rsidR="009B656E" w:rsidRPr="00A63402" w:rsidRDefault="009B656E">
      <w:pPr>
        <w:spacing w:after="0" w:line="240" w:lineRule="auto"/>
        <w:rPr>
          <w:sz w:val="18"/>
          <w:szCs w:val="18"/>
        </w:rPr>
      </w:pPr>
      <w:r w:rsidRPr="00A63402">
        <w:rPr>
          <w:sz w:val="18"/>
          <w:szCs w:val="18"/>
        </w:rPr>
        <w:separator/>
      </w:r>
    </w:p>
  </w:footnote>
  <w:footnote w:type="continuationSeparator" w:id="0">
    <w:p w14:paraId="51AD6FBD" w14:textId="77777777" w:rsidR="009B656E" w:rsidRPr="00A63402" w:rsidRDefault="009B656E">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339691FA" w:rsidR="003733A6" w:rsidRPr="002D6319" w:rsidRDefault="003733A6">
    <w:pPr>
      <w:pStyle w:val="Zhlav"/>
      <w:rPr>
        <w:rFonts w:ascii="Arial" w:hAnsi="Arial" w:cs="Arial"/>
      </w:rPr>
    </w:pPr>
    <w:proofErr w:type="spellStart"/>
    <w:r w:rsidRPr="002D6319">
      <w:rPr>
        <w:rFonts w:ascii="Arial" w:hAnsi="Arial" w:cs="Arial"/>
      </w:rPr>
      <w:t>ev.č</w:t>
    </w:r>
    <w:proofErr w:type="spellEnd"/>
    <w:r w:rsidRPr="002D6319">
      <w:rPr>
        <w:rFonts w:ascii="Arial" w:hAnsi="Arial" w:cs="Arial"/>
      </w:rPr>
      <w:t xml:space="preserve">. objednatele: </w:t>
    </w:r>
    <w:r w:rsidR="002D6319" w:rsidRPr="002D6319">
      <w:rPr>
        <w:rFonts w:ascii="Arial" w:hAnsi="Arial" w:cs="Arial"/>
      </w:rPr>
      <w:t>D 0052/25</w:t>
    </w:r>
    <w:r w:rsidRPr="002D6319">
      <w:rPr>
        <w:rFonts w:ascii="Arial" w:hAnsi="Arial" w:cs="Arial"/>
      </w:rPr>
      <w:tab/>
    </w:r>
    <w:r w:rsidRPr="002D6319">
      <w:rPr>
        <w:rFonts w:ascii="Arial" w:hAnsi="Arial" w:cs="Arial"/>
      </w:rPr>
      <w:tab/>
    </w:r>
    <w:proofErr w:type="spellStart"/>
    <w:r w:rsidRPr="002D6319">
      <w:rPr>
        <w:rFonts w:ascii="Arial" w:hAnsi="Arial" w:cs="Arial"/>
      </w:rPr>
      <w:t>ev.č</w:t>
    </w:r>
    <w:proofErr w:type="spellEnd"/>
    <w:r w:rsidRPr="002D6319">
      <w:rPr>
        <w:rFonts w:ascii="Arial" w:hAnsi="Arial" w:cs="Arial"/>
      </w:rPr>
      <w:t>. zhotovitele:</w:t>
    </w:r>
    <w:r w:rsidR="00F155BB">
      <w:rPr>
        <w:rFonts w:ascii="Arial" w:hAnsi="Arial" w:cs="Arial"/>
      </w:rPr>
      <w:t xml:space="preserve"> </w:t>
    </w:r>
    <w:r w:rsidR="00F155BB" w:rsidRPr="00F155BB">
      <w:rPr>
        <w:rFonts w:ascii="Arial" w:hAnsi="Arial" w:cs="Arial"/>
      </w:rPr>
      <w:t>SOD 2025/071/N328/S37563</w:t>
    </w:r>
  </w:p>
  <w:p w14:paraId="2053BD93" w14:textId="1F2DCC9C" w:rsidR="003733A6" w:rsidRPr="00324BAD" w:rsidRDefault="003733A6" w:rsidP="00324BAD">
    <w:pPr>
      <w:pStyle w:val="Zhlav"/>
      <w:jc w:val="right"/>
      <w:rPr>
        <w:b/>
      </w:rPr>
    </w:pPr>
    <w:r>
      <w:rPr>
        <w:rFonts w:ascii="Arial" w:hAnsi="Arial" w:cs="Arial"/>
        <w: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2"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3"/>
  </w:num>
  <w:num w:numId="3">
    <w:abstractNumId w:val="18"/>
  </w:num>
  <w:num w:numId="4">
    <w:abstractNumId w:val="3"/>
  </w:num>
  <w:num w:numId="5">
    <w:abstractNumId w:val="5"/>
  </w:num>
  <w:num w:numId="6">
    <w:abstractNumId w:val="23"/>
  </w:num>
  <w:num w:numId="7">
    <w:abstractNumId w:val="16"/>
  </w:num>
  <w:num w:numId="8">
    <w:abstractNumId w:val="4"/>
  </w:num>
  <w:num w:numId="9">
    <w:abstractNumId w:val="9"/>
  </w:num>
  <w:num w:numId="10">
    <w:abstractNumId w:val="0"/>
  </w:num>
  <w:num w:numId="11">
    <w:abstractNumId w:val="10"/>
  </w:num>
  <w:num w:numId="12">
    <w:abstractNumId w:val="23"/>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12"/>
  </w:num>
  <w:num w:numId="16">
    <w:abstractNumId w:val="14"/>
  </w:num>
  <w:num w:numId="17">
    <w:abstractNumId w:val="23"/>
  </w:num>
  <w:num w:numId="18">
    <w:abstractNumId w:val="23"/>
  </w:num>
  <w:num w:numId="19">
    <w:abstractNumId w:val="15"/>
  </w:num>
  <w:num w:numId="20">
    <w:abstractNumId w:val="23"/>
  </w:num>
  <w:num w:numId="21">
    <w:abstractNumId w:val="11"/>
  </w:num>
  <w:num w:numId="22">
    <w:abstractNumId w:val="24"/>
  </w:num>
  <w:num w:numId="23">
    <w:abstractNumId w:val="21"/>
  </w:num>
  <w:num w:numId="24">
    <w:abstractNumId w:val="1"/>
  </w:num>
  <w:num w:numId="25">
    <w:abstractNumId w:val="23"/>
  </w:num>
  <w:num w:numId="26">
    <w:abstractNumId w:val="23"/>
  </w:num>
  <w:num w:numId="27">
    <w:abstractNumId w:val="23"/>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 w:numId="31">
    <w:abstractNumId w:val="23"/>
  </w:num>
  <w:num w:numId="32">
    <w:abstractNumId w:val="8"/>
  </w:num>
  <w:num w:numId="33">
    <w:abstractNumId w:val="2"/>
  </w:num>
  <w:num w:numId="34">
    <w:abstractNumId w:val="22"/>
  </w:num>
  <w:num w:numId="35">
    <w:abstractNumId w:val="20"/>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05C94"/>
    <w:rsid w:val="000102BA"/>
    <w:rsid w:val="000120A6"/>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E5A"/>
    <w:rsid w:val="0006526A"/>
    <w:rsid w:val="00065AD8"/>
    <w:rsid w:val="00065BDE"/>
    <w:rsid w:val="00065EEE"/>
    <w:rsid w:val="00072D82"/>
    <w:rsid w:val="00074851"/>
    <w:rsid w:val="0007550D"/>
    <w:rsid w:val="00077959"/>
    <w:rsid w:val="000811C5"/>
    <w:rsid w:val="00082C8B"/>
    <w:rsid w:val="00084EEC"/>
    <w:rsid w:val="00091207"/>
    <w:rsid w:val="0009219B"/>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1BF"/>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845"/>
    <w:rsid w:val="00126959"/>
    <w:rsid w:val="00126CC2"/>
    <w:rsid w:val="001274E0"/>
    <w:rsid w:val="0013294C"/>
    <w:rsid w:val="00133456"/>
    <w:rsid w:val="001363E7"/>
    <w:rsid w:val="00141DFC"/>
    <w:rsid w:val="00151769"/>
    <w:rsid w:val="00151B73"/>
    <w:rsid w:val="00151EB4"/>
    <w:rsid w:val="00152E0C"/>
    <w:rsid w:val="00153A2C"/>
    <w:rsid w:val="00153E99"/>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276C"/>
    <w:rsid w:val="001A3764"/>
    <w:rsid w:val="001A4750"/>
    <w:rsid w:val="001A4FBE"/>
    <w:rsid w:val="001A55BB"/>
    <w:rsid w:val="001B42F0"/>
    <w:rsid w:val="001B527A"/>
    <w:rsid w:val="001B5988"/>
    <w:rsid w:val="001B71DB"/>
    <w:rsid w:val="001C0118"/>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D38FF"/>
    <w:rsid w:val="002D6319"/>
    <w:rsid w:val="002E3C63"/>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6355"/>
    <w:rsid w:val="003C1D53"/>
    <w:rsid w:val="003C21B6"/>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0646"/>
    <w:rsid w:val="00421A5C"/>
    <w:rsid w:val="004225C8"/>
    <w:rsid w:val="004227A2"/>
    <w:rsid w:val="00430D36"/>
    <w:rsid w:val="00431141"/>
    <w:rsid w:val="00431DB2"/>
    <w:rsid w:val="004331A9"/>
    <w:rsid w:val="00435C38"/>
    <w:rsid w:val="00443E82"/>
    <w:rsid w:val="00451400"/>
    <w:rsid w:val="00455068"/>
    <w:rsid w:val="00457335"/>
    <w:rsid w:val="0045764F"/>
    <w:rsid w:val="00457ED8"/>
    <w:rsid w:val="0046445A"/>
    <w:rsid w:val="00466A6F"/>
    <w:rsid w:val="00472482"/>
    <w:rsid w:val="00472F51"/>
    <w:rsid w:val="004747C2"/>
    <w:rsid w:val="00476EDF"/>
    <w:rsid w:val="00477EB4"/>
    <w:rsid w:val="00481E47"/>
    <w:rsid w:val="004832C2"/>
    <w:rsid w:val="00485F51"/>
    <w:rsid w:val="004925C2"/>
    <w:rsid w:val="00493EAC"/>
    <w:rsid w:val="00495150"/>
    <w:rsid w:val="004A1468"/>
    <w:rsid w:val="004A382C"/>
    <w:rsid w:val="004A4870"/>
    <w:rsid w:val="004A55AE"/>
    <w:rsid w:val="004B05F3"/>
    <w:rsid w:val="004B17D7"/>
    <w:rsid w:val="004B338F"/>
    <w:rsid w:val="004B3500"/>
    <w:rsid w:val="004C18A9"/>
    <w:rsid w:val="004C551D"/>
    <w:rsid w:val="004C59AD"/>
    <w:rsid w:val="004C6C46"/>
    <w:rsid w:val="004C6EA9"/>
    <w:rsid w:val="004D0026"/>
    <w:rsid w:val="004D1198"/>
    <w:rsid w:val="004D1FEF"/>
    <w:rsid w:val="004D366E"/>
    <w:rsid w:val="004D37F4"/>
    <w:rsid w:val="004D6AF1"/>
    <w:rsid w:val="004D7ABA"/>
    <w:rsid w:val="004E73DB"/>
    <w:rsid w:val="004F1396"/>
    <w:rsid w:val="004F2304"/>
    <w:rsid w:val="004F3D06"/>
    <w:rsid w:val="004F7244"/>
    <w:rsid w:val="004F7EC9"/>
    <w:rsid w:val="00502463"/>
    <w:rsid w:val="005035AD"/>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5DE9"/>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A6DDD"/>
    <w:rsid w:val="005B1C3C"/>
    <w:rsid w:val="005B4C95"/>
    <w:rsid w:val="005B70B5"/>
    <w:rsid w:val="005C24A2"/>
    <w:rsid w:val="005C54E1"/>
    <w:rsid w:val="005D060B"/>
    <w:rsid w:val="005D095F"/>
    <w:rsid w:val="005D306A"/>
    <w:rsid w:val="005D51CE"/>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26C2"/>
    <w:rsid w:val="006E3285"/>
    <w:rsid w:val="006F2EC3"/>
    <w:rsid w:val="006F3FA2"/>
    <w:rsid w:val="006F6B86"/>
    <w:rsid w:val="007018C4"/>
    <w:rsid w:val="00703C47"/>
    <w:rsid w:val="00706F4D"/>
    <w:rsid w:val="00707451"/>
    <w:rsid w:val="00713FAA"/>
    <w:rsid w:val="007234BC"/>
    <w:rsid w:val="00743CD7"/>
    <w:rsid w:val="0074477C"/>
    <w:rsid w:val="007448D0"/>
    <w:rsid w:val="00745711"/>
    <w:rsid w:val="007525E5"/>
    <w:rsid w:val="0075445F"/>
    <w:rsid w:val="00764435"/>
    <w:rsid w:val="007725C9"/>
    <w:rsid w:val="00777B2F"/>
    <w:rsid w:val="00777BA6"/>
    <w:rsid w:val="00782CEA"/>
    <w:rsid w:val="00783576"/>
    <w:rsid w:val="00785582"/>
    <w:rsid w:val="00790D7D"/>
    <w:rsid w:val="00790E1F"/>
    <w:rsid w:val="007936C8"/>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37D"/>
    <w:rsid w:val="007E0898"/>
    <w:rsid w:val="007E1C98"/>
    <w:rsid w:val="007E1D99"/>
    <w:rsid w:val="007E262E"/>
    <w:rsid w:val="007E39E9"/>
    <w:rsid w:val="007E43DA"/>
    <w:rsid w:val="007E4DCC"/>
    <w:rsid w:val="007E6278"/>
    <w:rsid w:val="007F19F6"/>
    <w:rsid w:val="007F4104"/>
    <w:rsid w:val="007F7561"/>
    <w:rsid w:val="008017FA"/>
    <w:rsid w:val="008060F7"/>
    <w:rsid w:val="008140D4"/>
    <w:rsid w:val="00814641"/>
    <w:rsid w:val="00814FE3"/>
    <w:rsid w:val="00817BDF"/>
    <w:rsid w:val="00822B6C"/>
    <w:rsid w:val="00826430"/>
    <w:rsid w:val="00851F44"/>
    <w:rsid w:val="00852407"/>
    <w:rsid w:val="008553B1"/>
    <w:rsid w:val="00857DEC"/>
    <w:rsid w:val="00863DD0"/>
    <w:rsid w:val="00865729"/>
    <w:rsid w:val="00866BE9"/>
    <w:rsid w:val="00867D25"/>
    <w:rsid w:val="00873466"/>
    <w:rsid w:val="00875670"/>
    <w:rsid w:val="00880D4C"/>
    <w:rsid w:val="008821D8"/>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245D"/>
    <w:rsid w:val="00927436"/>
    <w:rsid w:val="00934B84"/>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36D6"/>
    <w:rsid w:val="009742B0"/>
    <w:rsid w:val="0097519A"/>
    <w:rsid w:val="0097613A"/>
    <w:rsid w:val="009808E6"/>
    <w:rsid w:val="00980D5A"/>
    <w:rsid w:val="00984630"/>
    <w:rsid w:val="009853DA"/>
    <w:rsid w:val="00987727"/>
    <w:rsid w:val="00995117"/>
    <w:rsid w:val="00997EE4"/>
    <w:rsid w:val="009A0E2B"/>
    <w:rsid w:val="009A195E"/>
    <w:rsid w:val="009A1CF4"/>
    <w:rsid w:val="009A373B"/>
    <w:rsid w:val="009A4C8E"/>
    <w:rsid w:val="009A73B3"/>
    <w:rsid w:val="009B1E92"/>
    <w:rsid w:val="009B4119"/>
    <w:rsid w:val="009B656E"/>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2FD9"/>
    <w:rsid w:val="00A33CB1"/>
    <w:rsid w:val="00A35453"/>
    <w:rsid w:val="00A35B30"/>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575FA"/>
    <w:rsid w:val="00B6275D"/>
    <w:rsid w:val="00B648AC"/>
    <w:rsid w:val="00B67D5B"/>
    <w:rsid w:val="00B7259A"/>
    <w:rsid w:val="00B728F2"/>
    <w:rsid w:val="00B75B41"/>
    <w:rsid w:val="00B80541"/>
    <w:rsid w:val="00B81D06"/>
    <w:rsid w:val="00B86F88"/>
    <w:rsid w:val="00B87D31"/>
    <w:rsid w:val="00B90B5D"/>
    <w:rsid w:val="00B92074"/>
    <w:rsid w:val="00BA0E90"/>
    <w:rsid w:val="00BA337D"/>
    <w:rsid w:val="00BA524C"/>
    <w:rsid w:val="00BA6B58"/>
    <w:rsid w:val="00BA6C0A"/>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1D54"/>
    <w:rsid w:val="00C5524C"/>
    <w:rsid w:val="00C60BBF"/>
    <w:rsid w:val="00C6762C"/>
    <w:rsid w:val="00C7135A"/>
    <w:rsid w:val="00C71D18"/>
    <w:rsid w:val="00C72D9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3D9F"/>
    <w:rsid w:val="00D07CC6"/>
    <w:rsid w:val="00D1149E"/>
    <w:rsid w:val="00D17CCF"/>
    <w:rsid w:val="00D232B5"/>
    <w:rsid w:val="00D24C9C"/>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B62E0"/>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0095"/>
    <w:rsid w:val="00E01650"/>
    <w:rsid w:val="00E07329"/>
    <w:rsid w:val="00E1069D"/>
    <w:rsid w:val="00E10DDE"/>
    <w:rsid w:val="00E14B74"/>
    <w:rsid w:val="00E2077C"/>
    <w:rsid w:val="00E21731"/>
    <w:rsid w:val="00E25699"/>
    <w:rsid w:val="00E2573E"/>
    <w:rsid w:val="00E26D12"/>
    <w:rsid w:val="00E275BE"/>
    <w:rsid w:val="00E340D1"/>
    <w:rsid w:val="00E377F4"/>
    <w:rsid w:val="00E4281F"/>
    <w:rsid w:val="00E45DFC"/>
    <w:rsid w:val="00E46137"/>
    <w:rsid w:val="00E5018F"/>
    <w:rsid w:val="00E577A6"/>
    <w:rsid w:val="00E60379"/>
    <w:rsid w:val="00E6039C"/>
    <w:rsid w:val="00E62100"/>
    <w:rsid w:val="00E62C8A"/>
    <w:rsid w:val="00E63C68"/>
    <w:rsid w:val="00E63ED4"/>
    <w:rsid w:val="00E65BCA"/>
    <w:rsid w:val="00E665E9"/>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61D6"/>
    <w:rsid w:val="00ED0B9A"/>
    <w:rsid w:val="00ED1B7A"/>
    <w:rsid w:val="00ED55F4"/>
    <w:rsid w:val="00ED5C0F"/>
    <w:rsid w:val="00ED6946"/>
    <w:rsid w:val="00EE0748"/>
    <w:rsid w:val="00EE0EA4"/>
    <w:rsid w:val="00EE1189"/>
    <w:rsid w:val="00EE11A9"/>
    <w:rsid w:val="00EE2758"/>
    <w:rsid w:val="00EF3A23"/>
    <w:rsid w:val="00F01B1D"/>
    <w:rsid w:val="00F04FEC"/>
    <w:rsid w:val="00F069CB"/>
    <w:rsid w:val="00F06C6C"/>
    <w:rsid w:val="00F06CE1"/>
    <w:rsid w:val="00F131EB"/>
    <w:rsid w:val="00F14172"/>
    <w:rsid w:val="00F15182"/>
    <w:rsid w:val="00F155BB"/>
    <w:rsid w:val="00F15E14"/>
    <w:rsid w:val="00F177C2"/>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004D"/>
    <w:rsid w:val="00F4313A"/>
    <w:rsid w:val="00F43F9A"/>
    <w:rsid w:val="00F452B3"/>
    <w:rsid w:val="00F515AA"/>
    <w:rsid w:val="00F52999"/>
    <w:rsid w:val="00F5774A"/>
    <w:rsid w:val="00F60919"/>
    <w:rsid w:val="00F61B2F"/>
    <w:rsid w:val="00F66A3E"/>
    <w:rsid w:val="00F77946"/>
    <w:rsid w:val="00F8294B"/>
    <w:rsid w:val="00F82BA9"/>
    <w:rsid w:val="00F82E0B"/>
    <w:rsid w:val="00F84D90"/>
    <w:rsid w:val="00F87120"/>
    <w:rsid w:val="00F876B0"/>
    <w:rsid w:val="00F912AA"/>
    <w:rsid w:val="00F914BE"/>
    <w:rsid w:val="00F91700"/>
    <w:rsid w:val="00F91E4D"/>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 w:type="character" w:customStyle="1" w:styleId="UnresolvedMention">
    <w:name w:val="Unresolved Mention"/>
    <w:basedOn w:val="Standardnpsmoodstavce"/>
    <w:uiPriority w:val="99"/>
    <w:semiHidden/>
    <w:unhideWhenUsed/>
    <w:rsid w:val="007E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3.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BE08C-C5C4-4B36-9A86-08EDE8CB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10104</Words>
  <Characters>59619</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3</cp:revision>
  <cp:lastPrinted>2021-04-01T11:48:00Z</cp:lastPrinted>
  <dcterms:created xsi:type="dcterms:W3CDTF">2025-10-31T12:34:00Z</dcterms:created>
  <dcterms:modified xsi:type="dcterms:W3CDTF">2025-10-31T13:10:00Z</dcterms:modified>
</cp:coreProperties>
</file>