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2C61" w14:textId="77777777" w:rsidR="00F3775D" w:rsidRPr="009229D5" w:rsidRDefault="00F3775D" w:rsidP="009229D5">
      <w:pPr>
        <w:pStyle w:val="Bezmezer"/>
        <w:spacing w:line="24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229D5">
        <w:rPr>
          <w:rFonts w:ascii="Times New Roman" w:hAnsi="Times New Roman" w:cs="Times New Roman"/>
          <w:b/>
          <w:bCs/>
          <w:sz w:val="32"/>
          <w:szCs w:val="32"/>
        </w:rPr>
        <w:t>Smlouva o zřízení služebnosti</w:t>
      </w:r>
    </w:p>
    <w:p w14:paraId="11CB67CA" w14:textId="77777777" w:rsidR="00102E74" w:rsidRDefault="00102E74" w:rsidP="009229D5">
      <w:pPr>
        <w:pStyle w:val="Bezmezer"/>
        <w:spacing w:line="24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46F40" w14:textId="05470D07" w:rsidR="00F3775D" w:rsidRPr="009229D5" w:rsidRDefault="00F3775D" w:rsidP="009229D5">
      <w:pPr>
        <w:pStyle w:val="Bezmezer"/>
        <w:spacing w:line="2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229D5">
        <w:rPr>
          <w:rFonts w:ascii="Times New Roman" w:hAnsi="Times New Roman" w:cs="Times New Roman"/>
          <w:b/>
          <w:bCs/>
          <w:sz w:val="24"/>
          <w:szCs w:val="24"/>
        </w:rPr>
        <w:t xml:space="preserve">SLUŽBY MĚSTA JIHLAVY </w:t>
      </w:r>
      <w:proofErr w:type="spellStart"/>
      <w:r w:rsidRPr="009229D5">
        <w:rPr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</w:p>
    <w:p w14:paraId="105C4E44" w14:textId="259036A1" w:rsidR="00F3775D" w:rsidRPr="009229D5" w:rsidRDefault="00F3775D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IČO:</w:t>
      </w:r>
      <w:r w:rsidRPr="009229D5">
        <w:t xml:space="preserve"> </w:t>
      </w:r>
      <w:r w:rsidRPr="009229D5">
        <w:rPr>
          <w:rFonts w:ascii="Times New Roman" w:hAnsi="Times New Roman" w:cs="Times New Roman"/>
          <w:sz w:val="24"/>
          <w:szCs w:val="24"/>
        </w:rPr>
        <w:t>60</w:t>
      </w:r>
      <w:r w:rsidR="00265871" w:rsidRPr="009229D5">
        <w:rPr>
          <w:rFonts w:ascii="Times New Roman" w:hAnsi="Times New Roman" w:cs="Times New Roman"/>
          <w:sz w:val="24"/>
          <w:szCs w:val="24"/>
        </w:rPr>
        <w:t> </w:t>
      </w:r>
      <w:r w:rsidRPr="009229D5">
        <w:rPr>
          <w:rFonts w:ascii="Times New Roman" w:hAnsi="Times New Roman" w:cs="Times New Roman"/>
          <w:sz w:val="24"/>
          <w:szCs w:val="24"/>
        </w:rPr>
        <w:t>727</w:t>
      </w:r>
      <w:r w:rsidR="00265871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Pr="009229D5">
        <w:rPr>
          <w:rFonts w:ascii="Times New Roman" w:hAnsi="Times New Roman" w:cs="Times New Roman"/>
          <w:sz w:val="24"/>
          <w:szCs w:val="24"/>
        </w:rPr>
        <w:t>772</w:t>
      </w:r>
    </w:p>
    <w:p w14:paraId="6A993E95" w14:textId="4C321D85" w:rsidR="00F3775D" w:rsidRPr="009229D5" w:rsidRDefault="00F3775D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se sídlem Jihlava, Havlíčkova 218/64</w:t>
      </w:r>
    </w:p>
    <w:p w14:paraId="47B570FD" w14:textId="279D7331" w:rsidR="00F3775D" w:rsidRPr="009229D5" w:rsidRDefault="00F3775D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zastoupená jednatele</w:t>
      </w:r>
      <w:r w:rsidR="007B32E4" w:rsidRPr="009229D5">
        <w:rPr>
          <w:rFonts w:ascii="Times New Roman" w:hAnsi="Times New Roman" w:cs="Times New Roman"/>
          <w:sz w:val="24"/>
          <w:szCs w:val="24"/>
        </w:rPr>
        <w:t>m</w:t>
      </w:r>
      <w:r w:rsidRPr="009229D5">
        <w:rPr>
          <w:rFonts w:ascii="Times New Roman" w:hAnsi="Times New Roman" w:cs="Times New Roman"/>
          <w:sz w:val="24"/>
          <w:szCs w:val="24"/>
        </w:rPr>
        <w:t xml:space="preserve"> Ing. Josefem Ederem</w:t>
      </w:r>
    </w:p>
    <w:p w14:paraId="7CA51D78" w14:textId="474A5B30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Společnost zapsaná v obchodním rejstříku </w:t>
      </w:r>
    </w:p>
    <w:p w14:paraId="2FDC7898" w14:textId="336784ED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spis. zn. C 17143 vedená u Krajského soudu v Brně</w:t>
      </w:r>
    </w:p>
    <w:p w14:paraId="03CA6F8C" w14:textId="77777777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</w:p>
    <w:p w14:paraId="6D066479" w14:textId="639F8847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jako </w:t>
      </w:r>
      <w:r w:rsidRPr="009229D5">
        <w:rPr>
          <w:rFonts w:ascii="Times New Roman" w:hAnsi="Times New Roman" w:cs="Times New Roman"/>
          <w:b/>
          <w:bCs/>
          <w:sz w:val="24"/>
          <w:szCs w:val="24"/>
        </w:rPr>
        <w:t>povinná ze služebnosti</w:t>
      </w:r>
      <w:r w:rsidRPr="00922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91199" w14:textId="77777777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</w:p>
    <w:p w14:paraId="436E1D26" w14:textId="7261031C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a</w:t>
      </w:r>
    </w:p>
    <w:p w14:paraId="2409C903" w14:textId="77777777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</w:p>
    <w:p w14:paraId="60FFB00F" w14:textId="6D8EF56C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229D5">
        <w:rPr>
          <w:rFonts w:ascii="Times New Roman" w:hAnsi="Times New Roman" w:cs="Times New Roman"/>
          <w:b/>
          <w:bCs/>
          <w:sz w:val="24"/>
          <w:szCs w:val="24"/>
        </w:rPr>
        <w:t xml:space="preserve">Moravia </w:t>
      </w:r>
      <w:proofErr w:type="spellStart"/>
      <w:r w:rsidRPr="009229D5">
        <w:rPr>
          <w:rFonts w:ascii="Times New Roman" w:hAnsi="Times New Roman" w:cs="Times New Roman"/>
          <w:b/>
          <w:bCs/>
          <w:sz w:val="24"/>
          <w:szCs w:val="24"/>
        </w:rPr>
        <w:t>Lacto</w:t>
      </w:r>
      <w:proofErr w:type="spellEnd"/>
      <w:r w:rsidRPr="009229D5">
        <w:rPr>
          <w:rFonts w:ascii="Times New Roman" w:hAnsi="Times New Roman" w:cs="Times New Roman"/>
          <w:b/>
          <w:bCs/>
          <w:sz w:val="24"/>
          <w:szCs w:val="24"/>
        </w:rPr>
        <w:t xml:space="preserve"> a.s.</w:t>
      </w:r>
    </w:p>
    <w:p w14:paraId="484EBEE9" w14:textId="17749D18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IČO:</w:t>
      </w:r>
      <w:r w:rsidRPr="009229D5">
        <w:t xml:space="preserve"> </w:t>
      </w:r>
      <w:r w:rsidRPr="009229D5">
        <w:rPr>
          <w:rFonts w:ascii="Times New Roman" w:hAnsi="Times New Roman" w:cs="Times New Roman"/>
          <w:sz w:val="24"/>
          <w:szCs w:val="24"/>
        </w:rPr>
        <w:t>49</w:t>
      </w:r>
      <w:r w:rsidR="00265871" w:rsidRPr="009229D5">
        <w:rPr>
          <w:rFonts w:ascii="Times New Roman" w:hAnsi="Times New Roman" w:cs="Times New Roman"/>
          <w:sz w:val="24"/>
          <w:szCs w:val="24"/>
        </w:rPr>
        <w:t> </w:t>
      </w:r>
      <w:r w:rsidRPr="009229D5">
        <w:rPr>
          <w:rFonts w:ascii="Times New Roman" w:hAnsi="Times New Roman" w:cs="Times New Roman"/>
          <w:sz w:val="24"/>
          <w:szCs w:val="24"/>
        </w:rPr>
        <w:t>969</w:t>
      </w:r>
      <w:r w:rsidR="00265871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Pr="009229D5">
        <w:rPr>
          <w:rFonts w:ascii="Times New Roman" w:hAnsi="Times New Roman" w:cs="Times New Roman"/>
          <w:sz w:val="24"/>
          <w:szCs w:val="24"/>
        </w:rPr>
        <w:t>897</w:t>
      </w:r>
    </w:p>
    <w:p w14:paraId="7E8E9E31" w14:textId="22D2F998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se sídlem Jiráskova 2430/94, 586 01 Jihlava</w:t>
      </w:r>
    </w:p>
    <w:p w14:paraId="1CC68426" w14:textId="7F5CE0CD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zastoupená</w:t>
      </w:r>
      <w:r w:rsidR="008446A5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265871" w:rsidRPr="009229D5">
        <w:rPr>
          <w:rFonts w:ascii="Times New Roman" w:hAnsi="Times New Roman" w:cs="Times New Roman"/>
          <w:sz w:val="24"/>
          <w:szCs w:val="24"/>
        </w:rPr>
        <w:t xml:space="preserve">předsedou představenstva Ing. Martinem </w:t>
      </w:r>
      <w:proofErr w:type="spellStart"/>
      <w:r w:rsidR="00265871" w:rsidRPr="009229D5">
        <w:rPr>
          <w:rFonts w:ascii="Times New Roman" w:hAnsi="Times New Roman" w:cs="Times New Roman"/>
          <w:sz w:val="24"/>
          <w:szCs w:val="24"/>
        </w:rPr>
        <w:t>Hudíkem</w:t>
      </w:r>
      <w:proofErr w:type="spellEnd"/>
    </w:p>
    <w:p w14:paraId="6BB587C9" w14:textId="77777777" w:rsidR="00EA55F8" w:rsidRPr="009229D5" w:rsidRDefault="00EA55F8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Společnost zapsaná v obchodním rejstříku </w:t>
      </w:r>
    </w:p>
    <w:p w14:paraId="6564A7D5" w14:textId="2316DA8B" w:rsidR="00EA55F8" w:rsidRPr="009229D5" w:rsidRDefault="007E5750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spis. zn. </w:t>
      </w:r>
      <w:r w:rsidR="00EA55F8" w:rsidRPr="009229D5">
        <w:rPr>
          <w:rFonts w:ascii="Times New Roman" w:hAnsi="Times New Roman" w:cs="Times New Roman"/>
          <w:sz w:val="24"/>
          <w:szCs w:val="24"/>
        </w:rPr>
        <w:t>B 1232 vedená u Krajského soudu v</w:t>
      </w:r>
      <w:r w:rsidR="00801941" w:rsidRPr="009229D5">
        <w:rPr>
          <w:rFonts w:ascii="Times New Roman" w:hAnsi="Times New Roman" w:cs="Times New Roman"/>
          <w:sz w:val="24"/>
          <w:szCs w:val="24"/>
        </w:rPr>
        <w:t> </w:t>
      </w:r>
      <w:r w:rsidR="00EA55F8" w:rsidRPr="009229D5">
        <w:rPr>
          <w:rFonts w:ascii="Times New Roman" w:hAnsi="Times New Roman" w:cs="Times New Roman"/>
          <w:sz w:val="24"/>
          <w:szCs w:val="24"/>
        </w:rPr>
        <w:t>Brně</w:t>
      </w:r>
    </w:p>
    <w:p w14:paraId="2E635639" w14:textId="77777777" w:rsidR="00801941" w:rsidRPr="009229D5" w:rsidRDefault="00801941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</w:p>
    <w:p w14:paraId="70C85E2D" w14:textId="69FFEFBD" w:rsidR="00801941" w:rsidRPr="009229D5" w:rsidRDefault="00801941" w:rsidP="009229D5">
      <w:pPr>
        <w:pStyle w:val="Bezmezer"/>
        <w:spacing w:line="2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jako </w:t>
      </w:r>
      <w:r w:rsidRPr="009229D5">
        <w:rPr>
          <w:rFonts w:ascii="Times New Roman" w:hAnsi="Times New Roman" w:cs="Times New Roman"/>
          <w:b/>
          <w:bCs/>
          <w:sz w:val="24"/>
          <w:szCs w:val="24"/>
        </w:rPr>
        <w:t xml:space="preserve">oprávněná ze služebnosti </w:t>
      </w:r>
    </w:p>
    <w:p w14:paraId="15BD4F42" w14:textId="77777777" w:rsidR="00801941" w:rsidRPr="009229D5" w:rsidRDefault="00801941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</w:p>
    <w:p w14:paraId="15427854" w14:textId="03A45B42" w:rsidR="00801941" w:rsidRPr="009229D5" w:rsidRDefault="00801941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uzavřely níže uvedeného dne, měsíce a roku dle ustanovení § 1257 a násl. zákona č. 89/2012 Sb., občanský zákoník, tuto </w:t>
      </w:r>
      <w:r w:rsidRPr="009229D5">
        <w:rPr>
          <w:rFonts w:ascii="Times New Roman" w:hAnsi="Times New Roman" w:cs="Times New Roman"/>
          <w:b/>
          <w:bCs/>
          <w:sz w:val="24"/>
          <w:szCs w:val="24"/>
        </w:rPr>
        <w:t>smlouvu o zřízení služebnosti</w:t>
      </w:r>
      <w:r w:rsidRPr="009229D5">
        <w:rPr>
          <w:rFonts w:ascii="Times New Roman" w:hAnsi="Times New Roman" w:cs="Times New Roman"/>
          <w:sz w:val="24"/>
          <w:szCs w:val="24"/>
        </w:rPr>
        <w:t>:</w:t>
      </w:r>
    </w:p>
    <w:p w14:paraId="65A3FA0D" w14:textId="77777777" w:rsidR="00801941" w:rsidRPr="009229D5" w:rsidRDefault="00801941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</w:p>
    <w:p w14:paraId="083AE809" w14:textId="555B0A16" w:rsidR="00801941" w:rsidRPr="009229D5" w:rsidRDefault="00434461" w:rsidP="009229D5">
      <w:pPr>
        <w:pStyle w:val="Bezmezer"/>
        <w:numPr>
          <w:ilvl w:val="0"/>
          <w:numId w:val="1"/>
        </w:numPr>
        <w:spacing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178581024"/>
      <w:r w:rsidRPr="009229D5">
        <w:rPr>
          <w:rFonts w:ascii="Times New Roman" w:hAnsi="Times New Roman" w:cs="Times New Roman"/>
          <w:b/>
          <w:bCs/>
          <w:sz w:val="24"/>
          <w:szCs w:val="24"/>
        </w:rPr>
        <w:t>Úvodní ujednání</w:t>
      </w:r>
      <w:bookmarkEnd w:id="0"/>
    </w:p>
    <w:p w14:paraId="2887D965" w14:textId="6B6E1CFE" w:rsidR="00F3775D" w:rsidRPr="009229D5" w:rsidRDefault="00801941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Povinná ze služebnosti je vlastníkem pozemku </w:t>
      </w:r>
      <w:proofErr w:type="spellStart"/>
      <w:r w:rsidRPr="009229D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9229D5">
        <w:rPr>
          <w:rFonts w:ascii="Times New Roman" w:hAnsi="Times New Roman" w:cs="Times New Roman"/>
          <w:sz w:val="24"/>
          <w:szCs w:val="24"/>
        </w:rPr>
        <w:t>. č. st. 8/1</w:t>
      </w:r>
      <w:r w:rsidR="00A97BD4" w:rsidRPr="009229D5">
        <w:rPr>
          <w:rFonts w:ascii="Times New Roman" w:hAnsi="Times New Roman" w:cs="Times New Roman"/>
          <w:sz w:val="24"/>
          <w:szCs w:val="24"/>
        </w:rPr>
        <w:t>,</w:t>
      </w:r>
      <w:r w:rsidR="003240E9" w:rsidRPr="009229D5">
        <w:rPr>
          <w:rFonts w:ascii="Times New Roman" w:hAnsi="Times New Roman" w:cs="Times New Roman"/>
          <w:sz w:val="24"/>
          <w:szCs w:val="24"/>
        </w:rPr>
        <w:t xml:space="preserve"> ležícího v </w:t>
      </w:r>
      <w:proofErr w:type="spellStart"/>
      <w:r w:rsidR="003240E9" w:rsidRPr="009229D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3240E9" w:rsidRPr="009229D5">
        <w:rPr>
          <w:rFonts w:ascii="Times New Roman" w:hAnsi="Times New Roman" w:cs="Times New Roman"/>
          <w:sz w:val="24"/>
          <w:szCs w:val="24"/>
        </w:rPr>
        <w:t xml:space="preserve">. </w:t>
      </w:r>
      <w:r w:rsidR="00517798" w:rsidRPr="009229D5">
        <w:rPr>
          <w:rFonts w:ascii="Times New Roman" w:hAnsi="Times New Roman" w:cs="Times New Roman"/>
          <w:sz w:val="24"/>
          <w:szCs w:val="24"/>
        </w:rPr>
        <w:t xml:space="preserve">Staré Hory, </w:t>
      </w:r>
      <w:r w:rsidR="00A97BD4" w:rsidRPr="009229D5">
        <w:rPr>
          <w:rFonts w:ascii="Times New Roman" w:hAnsi="Times New Roman" w:cs="Times New Roman"/>
          <w:sz w:val="24"/>
          <w:szCs w:val="24"/>
        </w:rPr>
        <w:t xml:space="preserve">jehož součástí je stavba č.p. 13. </w:t>
      </w:r>
    </w:p>
    <w:p w14:paraId="226F07EA" w14:textId="26E39A2A" w:rsidR="00361CA6" w:rsidRPr="009229D5" w:rsidRDefault="00E95A72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178254563"/>
      <w:bookmarkStart w:id="2" w:name="_Ref178174239"/>
      <w:r w:rsidRPr="009229D5">
        <w:rPr>
          <w:rFonts w:ascii="Times New Roman" w:hAnsi="Times New Roman" w:cs="Times New Roman"/>
          <w:sz w:val="24"/>
          <w:szCs w:val="24"/>
        </w:rPr>
        <w:t>V č</w:t>
      </w:r>
      <w:r w:rsidR="00517798" w:rsidRPr="009229D5">
        <w:rPr>
          <w:rFonts w:ascii="Times New Roman" w:hAnsi="Times New Roman" w:cs="Times New Roman"/>
          <w:sz w:val="24"/>
          <w:szCs w:val="24"/>
        </w:rPr>
        <w:t xml:space="preserve">ásti </w:t>
      </w:r>
      <w:r w:rsidR="00A97BD4" w:rsidRPr="009229D5">
        <w:rPr>
          <w:rFonts w:ascii="Times New Roman" w:hAnsi="Times New Roman" w:cs="Times New Roman"/>
          <w:sz w:val="24"/>
          <w:szCs w:val="24"/>
        </w:rPr>
        <w:t>budov</w:t>
      </w:r>
      <w:r w:rsidR="00517798" w:rsidRPr="009229D5">
        <w:rPr>
          <w:rFonts w:ascii="Times New Roman" w:hAnsi="Times New Roman" w:cs="Times New Roman"/>
          <w:sz w:val="24"/>
          <w:szCs w:val="24"/>
        </w:rPr>
        <w:t>y</w:t>
      </w:r>
      <w:r w:rsidR="00A97BD4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3240E9" w:rsidRPr="009229D5">
        <w:rPr>
          <w:rFonts w:ascii="Times New Roman" w:hAnsi="Times New Roman" w:cs="Times New Roman"/>
          <w:sz w:val="24"/>
          <w:szCs w:val="24"/>
        </w:rPr>
        <w:t xml:space="preserve">č.p. 13, která je součástí pozemku </w:t>
      </w:r>
      <w:proofErr w:type="spellStart"/>
      <w:r w:rsidR="003240E9" w:rsidRPr="009229D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3240E9" w:rsidRPr="009229D5">
        <w:rPr>
          <w:rFonts w:ascii="Times New Roman" w:hAnsi="Times New Roman" w:cs="Times New Roman"/>
          <w:sz w:val="24"/>
          <w:szCs w:val="24"/>
        </w:rPr>
        <w:t>. č. st. 8/1</w:t>
      </w:r>
      <w:r w:rsidR="00517798" w:rsidRPr="009229D5">
        <w:rPr>
          <w:rFonts w:ascii="Times New Roman" w:hAnsi="Times New Roman" w:cs="Times New Roman"/>
          <w:sz w:val="24"/>
          <w:szCs w:val="24"/>
        </w:rPr>
        <w:t>,</w:t>
      </w:r>
      <w:r w:rsidR="007C1087" w:rsidRPr="009229D5">
        <w:rPr>
          <w:rFonts w:ascii="Times New Roman" w:hAnsi="Times New Roman" w:cs="Times New Roman"/>
          <w:sz w:val="24"/>
          <w:szCs w:val="24"/>
        </w:rPr>
        <w:t xml:space="preserve"> ležícího v </w:t>
      </w:r>
      <w:proofErr w:type="spellStart"/>
      <w:r w:rsidR="007C1087" w:rsidRPr="009229D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7C1087" w:rsidRPr="009229D5">
        <w:rPr>
          <w:rFonts w:ascii="Times New Roman" w:hAnsi="Times New Roman" w:cs="Times New Roman"/>
          <w:sz w:val="24"/>
          <w:szCs w:val="24"/>
        </w:rPr>
        <w:t>. Staré Hory,</w:t>
      </w:r>
      <w:r w:rsidR="00907EB5" w:rsidRPr="009229D5">
        <w:rPr>
          <w:rFonts w:ascii="Times New Roman" w:hAnsi="Times New Roman" w:cs="Times New Roman"/>
          <w:sz w:val="24"/>
          <w:szCs w:val="24"/>
        </w:rPr>
        <w:t xml:space="preserve"> a která je specifikována v dispozičním výkresu</w:t>
      </w:r>
      <w:r w:rsidR="00464111" w:rsidRPr="009229D5">
        <w:rPr>
          <w:rFonts w:ascii="Times New Roman" w:hAnsi="Times New Roman" w:cs="Times New Roman"/>
          <w:sz w:val="24"/>
          <w:szCs w:val="24"/>
        </w:rPr>
        <w:t xml:space="preserve">, </w:t>
      </w:r>
      <w:r w:rsidR="00EB27A7" w:rsidRPr="009229D5">
        <w:rPr>
          <w:rFonts w:ascii="Times New Roman" w:hAnsi="Times New Roman" w:cs="Times New Roman"/>
          <w:sz w:val="24"/>
          <w:szCs w:val="24"/>
        </w:rPr>
        <w:t>se</w:t>
      </w:r>
      <w:r w:rsidR="00464111" w:rsidRPr="009229D5">
        <w:rPr>
          <w:rFonts w:ascii="Times New Roman" w:hAnsi="Times New Roman" w:cs="Times New Roman"/>
          <w:sz w:val="24"/>
          <w:szCs w:val="24"/>
        </w:rPr>
        <w:t xml:space="preserve"> v 1.</w:t>
      </w:r>
      <w:r w:rsidR="004C63A2" w:rsidRPr="009229D5">
        <w:rPr>
          <w:rFonts w:ascii="Times New Roman" w:hAnsi="Times New Roman" w:cs="Times New Roman"/>
          <w:sz w:val="24"/>
          <w:szCs w:val="24"/>
        </w:rPr>
        <w:t xml:space="preserve"> podzemním podlaží</w:t>
      </w:r>
      <w:r w:rsidR="00EB27A7" w:rsidRPr="009229D5">
        <w:rPr>
          <w:rFonts w:ascii="Times New Roman" w:hAnsi="Times New Roman" w:cs="Times New Roman"/>
          <w:sz w:val="24"/>
          <w:szCs w:val="24"/>
        </w:rPr>
        <w:t xml:space="preserve"> nachází </w:t>
      </w:r>
      <w:r w:rsidR="000643C3" w:rsidRPr="009229D5">
        <w:rPr>
          <w:rFonts w:ascii="Times New Roman" w:hAnsi="Times New Roman" w:cs="Times New Roman"/>
          <w:sz w:val="24"/>
          <w:szCs w:val="24"/>
        </w:rPr>
        <w:t>technick</w:t>
      </w:r>
      <w:r w:rsidR="007F1284" w:rsidRPr="009229D5">
        <w:rPr>
          <w:rFonts w:ascii="Times New Roman" w:hAnsi="Times New Roman" w:cs="Times New Roman"/>
          <w:sz w:val="24"/>
          <w:szCs w:val="24"/>
        </w:rPr>
        <w:t>é</w:t>
      </w:r>
      <w:r w:rsidR="000643C3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BC1944" w:rsidRPr="009229D5">
        <w:rPr>
          <w:rFonts w:ascii="Times New Roman" w:hAnsi="Times New Roman" w:cs="Times New Roman"/>
          <w:sz w:val="24"/>
          <w:szCs w:val="24"/>
        </w:rPr>
        <w:t>prostor</w:t>
      </w:r>
      <w:r w:rsidR="007F1284" w:rsidRPr="009229D5">
        <w:rPr>
          <w:rFonts w:ascii="Times New Roman" w:hAnsi="Times New Roman" w:cs="Times New Roman"/>
          <w:sz w:val="24"/>
          <w:szCs w:val="24"/>
        </w:rPr>
        <w:t xml:space="preserve">y, ve kterých jsou </w:t>
      </w:r>
      <w:r w:rsidR="00B010E0" w:rsidRPr="009229D5">
        <w:rPr>
          <w:rFonts w:ascii="Times New Roman" w:hAnsi="Times New Roman" w:cs="Times New Roman"/>
          <w:sz w:val="24"/>
          <w:szCs w:val="24"/>
        </w:rPr>
        <w:t>umístěny</w:t>
      </w:r>
      <w:r w:rsidR="00FB20E3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845513" w:rsidRPr="009229D5">
        <w:rPr>
          <w:rFonts w:ascii="Times New Roman" w:hAnsi="Times New Roman" w:cs="Times New Roman"/>
          <w:sz w:val="24"/>
          <w:szCs w:val="24"/>
        </w:rPr>
        <w:t>dvě</w:t>
      </w:r>
      <w:r w:rsidR="00B3048A" w:rsidRPr="009229D5">
        <w:rPr>
          <w:rFonts w:ascii="Times New Roman" w:hAnsi="Times New Roman" w:cs="Times New Roman"/>
          <w:sz w:val="24"/>
          <w:szCs w:val="24"/>
        </w:rPr>
        <w:t xml:space="preserve"> betonové</w:t>
      </w:r>
      <w:r w:rsidR="00845513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BC1944" w:rsidRPr="009229D5">
        <w:rPr>
          <w:rFonts w:ascii="Times New Roman" w:hAnsi="Times New Roman" w:cs="Times New Roman"/>
          <w:sz w:val="24"/>
          <w:szCs w:val="24"/>
        </w:rPr>
        <w:t>jímky</w:t>
      </w:r>
      <w:r w:rsidR="00B3048A" w:rsidRPr="009229D5">
        <w:rPr>
          <w:rFonts w:ascii="Times New Roman" w:hAnsi="Times New Roman" w:cs="Times New Roman"/>
          <w:sz w:val="24"/>
          <w:szCs w:val="24"/>
        </w:rPr>
        <w:t xml:space="preserve"> na vodu</w:t>
      </w:r>
      <w:r w:rsidR="00BC1944" w:rsidRPr="009229D5">
        <w:rPr>
          <w:rFonts w:ascii="Times New Roman" w:hAnsi="Times New Roman" w:cs="Times New Roman"/>
          <w:sz w:val="24"/>
          <w:szCs w:val="24"/>
        </w:rPr>
        <w:t xml:space="preserve">, a to </w:t>
      </w:r>
      <w:r w:rsidR="00F36173" w:rsidRPr="009229D5">
        <w:rPr>
          <w:rFonts w:ascii="Times New Roman" w:hAnsi="Times New Roman" w:cs="Times New Roman"/>
          <w:sz w:val="24"/>
          <w:szCs w:val="24"/>
        </w:rPr>
        <w:t>akumulační jímka a čerpací jímka</w:t>
      </w:r>
      <w:r w:rsidR="00B010E0" w:rsidRPr="009229D5">
        <w:rPr>
          <w:rFonts w:ascii="Times New Roman" w:hAnsi="Times New Roman" w:cs="Times New Roman"/>
          <w:sz w:val="24"/>
          <w:szCs w:val="24"/>
        </w:rPr>
        <w:t xml:space="preserve">, </w:t>
      </w:r>
      <w:r w:rsidR="006D1022" w:rsidRPr="009229D5">
        <w:rPr>
          <w:rFonts w:ascii="Times New Roman" w:hAnsi="Times New Roman" w:cs="Times New Roman"/>
          <w:sz w:val="24"/>
          <w:szCs w:val="24"/>
        </w:rPr>
        <w:t xml:space="preserve">do kterých </w:t>
      </w:r>
      <w:r w:rsidR="003E0787" w:rsidRPr="009229D5">
        <w:rPr>
          <w:rFonts w:ascii="Times New Roman" w:hAnsi="Times New Roman" w:cs="Times New Roman"/>
          <w:sz w:val="24"/>
          <w:szCs w:val="24"/>
        </w:rPr>
        <w:t>je zachytávána voda z</w:t>
      </w:r>
      <w:r w:rsidR="007F1284" w:rsidRPr="009229D5">
        <w:rPr>
          <w:rFonts w:ascii="Times New Roman" w:hAnsi="Times New Roman" w:cs="Times New Roman"/>
          <w:sz w:val="24"/>
          <w:szCs w:val="24"/>
        </w:rPr>
        <w:t xml:space="preserve"> přelivného </w:t>
      </w:r>
      <w:r w:rsidR="006D1022" w:rsidRPr="009229D5">
        <w:rPr>
          <w:rFonts w:ascii="Times New Roman" w:hAnsi="Times New Roman" w:cs="Times New Roman"/>
          <w:sz w:val="24"/>
          <w:szCs w:val="24"/>
        </w:rPr>
        <w:t>pramen</w:t>
      </w:r>
      <w:r w:rsidR="00E32110" w:rsidRPr="009229D5">
        <w:rPr>
          <w:rFonts w:ascii="Times New Roman" w:hAnsi="Times New Roman" w:cs="Times New Roman"/>
          <w:sz w:val="24"/>
          <w:szCs w:val="24"/>
        </w:rPr>
        <w:t>e</w:t>
      </w:r>
      <w:r w:rsidR="006D1022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3E0787" w:rsidRPr="009229D5">
        <w:rPr>
          <w:rFonts w:ascii="Times New Roman" w:hAnsi="Times New Roman" w:cs="Times New Roman"/>
          <w:sz w:val="24"/>
          <w:szCs w:val="24"/>
        </w:rPr>
        <w:t>a v nádržích uchovávána</w:t>
      </w:r>
      <w:r w:rsidR="00F36173" w:rsidRPr="009229D5">
        <w:rPr>
          <w:rFonts w:ascii="Times New Roman" w:hAnsi="Times New Roman" w:cs="Times New Roman"/>
          <w:sz w:val="24"/>
          <w:szCs w:val="24"/>
        </w:rPr>
        <w:t xml:space="preserve">, a </w:t>
      </w:r>
      <w:r w:rsidR="007F1284" w:rsidRPr="009229D5">
        <w:rPr>
          <w:rFonts w:ascii="Times New Roman" w:hAnsi="Times New Roman" w:cs="Times New Roman"/>
          <w:sz w:val="24"/>
          <w:szCs w:val="24"/>
        </w:rPr>
        <w:t xml:space="preserve">prostor čerpací stanice s měřením objemu odebrané vody </w:t>
      </w:r>
      <w:r w:rsidR="007E62FF" w:rsidRPr="009229D5">
        <w:rPr>
          <w:rFonts w:ascii="Times New Roman" w:hAnsi="Times New Roman" w:cs="Times New Roman"/>
          <w:sz w:val="24"/>
          <w:szCs w:val="24"/>
        </w:rPr>
        <w:t>(</w:t>
      </w:r>
      <w:r w:rsidR="007F1284" w:rsidRPr="009229D5">
        <w:rPr>
          <w:rFonts w:ascii="Times New Roman" w:hAnsi="Times New Roman" w:cs="Times New Roman"/>
          <w:sz w:val="24"/>
          <w:szCs w:val="24"/>
        </w:rPr>
        <w:t xml:space="preserve">vše </w:t>
      </w:r>
      <w:r w:rsidR="007E62FF" w:rsidRPr="009229D5">
        <w:rPr>
          <w:rFonts w:ascii="Times New Roman" w:hAnsi="Times New Roman" w:cs="Times New Roman"/>
          <w:sz w:val="24"/>
          <w:szCs w:val="24"/>
        </w:rPr>
        <w:t>dále též jen jako „Technická místnost vodních nádrží</w:t>
      </w:r>
      <w:r w:rsidR="002A5C04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7E62FF" w:rsidRPr="009229D5">
        <w:rPr>
          <w:rFonts w:ascii="Times New Roman" w:hAnsi="Times New Roman" w:cs="Times New Roman"/>
          <w:sz w:val="24"/>
          <w:szCs w:val="24"/>
        </w:rPr>
        <w:t>a související technologie”</w:t>
      </w:r>
      <w:r w:rsidR="007B4702" w:rsidRPr="009229D5">
        <w:rPr>
          <w:rFonts w:ascii="Times New Roman" w:hAnsi="Times New Roman" w:cs="Times New Roman"/>
          <w:sz w:val="24"/>
          <w:szCs w:val="24"/>
        </w:rPr>
        <w:t>)</w:t>
      </w:r>
      <w:r w:rsidR="003E0787" w:rsidRPr="009229D5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3E0787" w:rsidRPr="009229D5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00C121D2" w14:textId="35FCD6E3" w:rsidR="0075501C" w:rsidRPr="009229D5" w:rsidRDefault="002A5C04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V </w:t>
      </w:r>
      <w:r w:rsidR="007B4702" w:rsidRPr="009229D5">
        <w:rPr>
          <w:rFonts w:ascii="Times New Roman" w:hAnsi="Times New Roman" w:cs="Times New Roman"/>
          <w:sz w:val="24"/>
          <w:szCs w:val="24"/>
        </w:rPr>
        <w:t>T</w:t>
      </w:r>
      <w:r w:rsidR="0075501C" w:rsidRPr="009229D5">
        <w:rPr>
          <w:rFonts w:ascii="Times New Roman" w:hAnsi="Times New Roman" w:cs="Times New Roman"/>
          <w:sz w:val="24"/>
          <w:szCs w:val="24"/>
        </w:rPr>
        <w:t xml:space="preserve">echnické místnosti vodních nádrží a související technologie se nachází </w:t>
      </w:r>
      <w:r w:rsidR="00C56348" w:rsidRPr="009229D5">
        <w:rPr>
          <w:rFonts w:ascii="Times New Roman" w:hAnsi="Times New Roman" w:cs="Times New Roman"/>
          <w:sz w:val="24"/>
          <w:szCs w:val="24"/>
        </w:rPr>
        <w:t xml:space="preserve">čerpací stanice </w:t>
      </w:r>
      <w:r w:rsidR="00FA1226" w:rsidRPr="009229D5">
        <w:rPr>
          <w:rFonts w:ascii="Times New Roman" w:hAnsi="Times New Roman" w:cs="Times New Roman"/>
          <w:sz w:val="24"/>
          <w:szCs w:val="24"/>
        </w:rPr>
        <w:t>pro čerpání</w:t>
      </w:r>
      <w:r w:rsidR="002717D6" w:rsidRPr="009229D5">
        <w:rPr>
          <w:rFonts w:ascii="Times New Roman" w:hAnsi="Times New Roman" w:cs="Times New Roman"/>
          <w:sz w:val="24"/>
          <w:szCs w:val="24"/>
        </w:rPr>
        <w:t xml:space="preserve"> (</w:t>
      </w:r>
      <w:r w:rsidR="00C445BE" w:rsidRPr="009229D5">
        <w:rPr>
          <w:rFonts w:ascii="Times New Roman" w:hAnsi="Times New Roman" w:cs="Times New Roman"/>
          <w:sz w:val="24"/>
          <w:szCs w:val="24"/>
        </w:rPr>
        <w:t>odběr</w:t>
      </w:r>
      <w:r w:rsidR="00FA1226" w:rsidRPr="009229D5">
        <w:rPr>
          <w:rFonts w:ascii="Times New Roman" w:hAnsi="Times New Roman" w:cs="Times New Roman"/>
          <w:sz w:val="24"/>
          <w:szCs w:val="24"/>
        </w:rPr>
        <w:t xml:space="preserve"> vody</w:t>
      </w:r>
      <w:r w:rsidR="002717D6" w:rsidRPr="009229D5">
        <w:rPr>
          <w:rFonts w:ascii="Times New Roman" w:hAnsi="Times New Roman" w:cs="Times New Roman"/>
          <w:sz w:val="24"/>
          <w:szCs w:val="24"/>
        </w:rPr>
        <w:t>)</w:t>
      </w:r>
      <w:r w:rsidR="00FA1226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9946D9" w:rsidRPr="009229D5">
        <w:rPr>
          <w:rFonts w:ascii="Times New Roman" w:hAnsi="Times New Roman" w:cs="Times New Roman"/>
          <w:sz w:val="24"/>
          <w:szCs w:val="24"/>
        </w:rPr>
        <w:t>sestávající se z</w:t>
      </w:r>
      <w:r w:rsidR="009A78E7" w:rsidRPr="009229D5">
        <w:rPr>
          <w:rFonts w:ascii="Times New Roman" w:hAnsi="Times New Roman" w:cs="Times New Roman"/>
          <w:sz w:val="24"/>
          <w:szCs w:val="24"/>
        </w:rPr>
        <w:t>e</w:t>
      </w:r>
      <w:r w:rsidR="009946D9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E50D69" w:rsidRPr="009229D5">
        <w:rPr>
          <w:rFonts w:ascii="Times New Roman" w:hAnsi="Times New Roman" w:cs="Times New Roman"/>
          <w:sz w:val="24"/>
          <w:szCs w:val="24"/>
        </w:rPr>
        <w:t>zásobní nádrž</w:t>
      </w:r>
      <w:r w:rsidR="00E309E5" w:rsidRPr="009229D5">
        <w:rPr>
          <w:rFonts w:ascii="Times New Roman" w:hAnsi="Times New Roman" w:cs="Times New Roman"/>
          <w:sz w:val="24"/>
          <w:szCs w:val="24"/>
        </w:rPr>
        <w:t>e</w:t>
      </w:r>
      <w:r w:rsidR="00E50D69" w:rsidRPr="009229D5">
        <w:rPr>
          <w:rFonts w:ascii="Times New Roman" w:hAnsi="Times New Roman" w:cs="Times New Roman"/>
          <w:sz w:val="24"/>
          <w:szCs w:val="24"/>
        </w:rPr>
        <w:t>, technologie dávkování chlornanu sodného, čerpadl</w:t>
      </w:r>
      <w:r w:rsidR="00E309E5" w:rsidRPr="009229D5">
        <w:rPr>
          <w:rFonts w:ascii="Times New Roman" w:hAnsi="Times New Roman" w:cs="Times New Roman"/>
          <w:sz w:val="24"/>
          <w:szCs w:val="24"/>
        </w:rPr>
        <w:t>a</w:t>
      </w:r>
      <w:r w:rsidR="00E50D69" w:rsidRPr="009229D5">
        <w:rPr>
          <w:rFonts w:ascii="Times New Roman" w:hAnsi="Times New Roman" w:cs="Times New Roman"/>
          <w:sz w:val="24"/>
          <w:szCs w:val="24"/>
        </w:rPr>
        <w:t xml:space="preserve"> sloužící</w:t>
      </w:r>
      <w:r w:rsidR="00E309E5" w:rsidRPr="009229D5">
        <w:rPr>
          <w:rFonts w:ascii="Times New Roman" w:hAnsi="Times New Roman" w:cs="Times New Roman"/>
          <w:sz w:val="24"/>
          <w:szCs w:val="24"/>
        </w:rPr>
        <w:t>ho</w:t>
      </w:r>
      <w:r w:rsidR="00E50D69" w:rsidRPr="009229D5">
        <w:rPr>
          <w:rFonts w:ascii="Times New Roman" w:hAnsi="Times New Roman" w:cs="Times New Roman"/>
          <w:sz w:val="24"/>
          <w:szCs w:val="24"/>
        </w:rPr>
        <w:t xml:space="preserve"> pro dopravu vody do areálu mlékárny, elektro rozvaděč</w:t>
      </w:r>
      <w:r w:rsidR="00E309E5" w:rsidRPr="009229D5">
        <w:rPr>
          <w:rFonts w:ascii="Times New Roman" w:hAnsi="Times New Roman" w:cs="Times New Roman"/>
          <w:sz w:val="24"/>
          <w:szCs w:val="24"/>
        </w:rPr>
        <w:t>e</w:t>
      </w:r>
      <w:r w:rsidR="00E50D69" w:rsidRPr="009229D5">
        <w:rPr>
          <w:rFonts w:ascii="Times New Roman" w:hAnsi="Times New Roman" w:cs="Times New Roman"/>
          <w:sz w:val="24"/>
          <w:szCs w:val="24"/>
        </w:rPr>
        <w:t xml:space="preserve"> pro řízení procesu úpravy a čerpání vody, běžn</w:t>
      </w:r>
      <w:r w:rsidR="00E309E5" w:rsidRPr="009229D5">
        <w:rPr>
          <w:rFonts w:ascii="Times New Roman" w:hAnsi="Times New Roman" w:cs="Times New Roman"/>
          <w:sz w:val="24"/>
          <w:szCs w:val="24"/>
        </w:rPr>
        <w:t>é</w:t>
      </w:r>
      <w:r w:rsidR="00E50D69" w:rsidRPr="009229D5">
        <w:rPr>
          <w:rFonts w:ascii="Times New Roman" w:hAnsi="Times New Roman" w:cs="Times New Roman"/>
          <w:sz w:val="24"/>
          <w:szCs w:val="24"/>
        </w:rPr>
        <w:t xml:space="preserve"> elektroinstalace</w:t>
      </w:r>
      <w:r w:rsidR="00FA1226" w:rsidRPr="009229D5">
        <w:rPr>
          <w:rFonts w:ascii="Times New Roman" w:hAnsi="Times New Roman" w:cs="Times New Roman"/>
          <w:sz w:val="24"/>
          <w:szCs w:val="24"/>
        </w:rPr>
        <w:t xml:space="preserve">, která slouží </w:t>
      </w:r>
      <w:r w:rsidR="00835878" w:rsidRPr="009229D5">
        <w:rPr>
          <w:rFonts w:ascii="Times New Roman" w:hAnsi="Times New Roman" w:cs="Times New Roman"/>
          <w:sz w:val="24"/>
          <w:szCs w:val="24"/>
        </w:rPr>
        <w:t>k</w:t>
      </w:r>
      <w:r w:rsidR="00A24311" w:rsidRPr="009229D5">
        <w:rPr>
          <w:rFonts w:ascii="Times New Roman" w:hAnsi="Times New Roman" w:cs="Times New Roman"/>
          <w:sz w:val="24"/>
          <w:szCs w:val="24"/>
        </w:rPr>
        <w:t> </w:t>
      </w:r>
      <w:r w:rsidR="00D77835" w:rsidRPr="009229D5">
        <w:rPr>
          <w:rFonts w:ascii="Times New Roman" w:hAnsi="Times New Roman" w:cs="Times New Roman"/>
          <w:sz w:val="24"/>
          <w:szCs w:val="24"/>
        </w:rPr>
        <w:t>čerpání</w:t>
      </w:r>
      <w:r w:rsidR="00A24311" w:rsidRPr="009229D5">
        <w:rPr>
          <w:rFonts w:ascii="Times New Roman" w:hAnsi="Times New Roman" w:cs="Times New Roman"/>
          <w:sz w:val="24"/>
          <w:szCs w:val="24"/>
        </w:rPr>
        <w:t xml:space="preserve"> (</w:t>
      </w:r>
      <w:r w:rsidR="005F6E16" w:rsidRPr="009229D5">
        <w:rPr>
          <w:rFonts w:ascii="Times New Roman" w:hAnsi="Times New Roman" w:cs="Times New Roman"/>
          <w:sz w:val="24"/>
          <w:szCs w:val="24"/>
        </w:rPr>
        <w:t>odběru</w:t>
      </w:r>
      <w:r w:rsidR="00A24311" w:rsidRPr="009229D5">
        <w:rPr>
          <w:rFonts w:ascii="Times New Roman" w:hAnsi="Times New Roman" w:cs="Times New Roman"/>
          <w:sz w:val="24"/>
          <w:szCs w:val="24"/>
        </w:rPr>
        <w:t>)</w:t>
      </w:r>
      <w:r w:rsidR="00D77835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835878" w:rsidRPr="009229D5">
        <w:rPr>
          <w:rFonts w:ascii="Times New Roman" w:hAnsi="Times New Roman" w:cs="Times New Roman"/>
          <w:sz w:val="24"/>
          <w:szCs w:val="24"/>
        </w:rPr>
        <w:t>vody z</w:t>
      </w:r>
      <w:r w:rsidR="0039123B" w:rsidRPr="009229D5">
        <w:rPr>
          <w:rFonts w:ascii="Times New Roman" w:hAnsi="Times New Roman" w:cs="Times New Roman"/>
          <w:sz w:val="24"/>
          <w:szCs w:val="24"/>
        </w:rPr>
        <w:t>achycené v</w:t>
      </w:r>
      <w:r w:rsidR="00FA1226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835878" w:rsidRPr="009229D5">
        <w:rPr>
          <w:rFonts w:ascii="Times New Roman" w:hAnsi="Times New Roman" w:cs="Times New Roman"/>
          <w:sz w:val="24"/>
          <w:szCs w:val="24"/>
        </w:rPr>
        <w:t>nádrž</w:t>
      </w:r>
      <w:r w:rsidR="00D77835" w:rsidRPr="009229D5">
        <w:rPr>
          <w:rFonts w:ascii="Times New Roman" w:hAnsi="Times New Roman" w:cs="Times New Roman"/>
          <w:sz w:val="24"/>
          <w:szCs w:val="24"/>
        </w:rPr>
        <w:t>í</w:t>
      </w:r>
      <w:r w:rsidR="0039123B" w:rsidRPr="009229D5">
        <w:rPr>
          <w:rFonts w:ascii="Times New Roman" w:hAnsi="Times New Roman" w:cs="Times New Roman"/>
          <w:sz w:val="24"/>
          <w:szCs w:val="24"/>
        </w:rPr>
        <w:t>ch</w:t>
      </w:r>
      <w:r w:rsidR="00835878" w:rsidRPr="009229D5">
        <w:rPr>
          <w:rFonts w:ascii="Times New Roman" w:hAnsi="Times New Roman" w:cs="Times New Roman"/>
          <w:sz w:val="24"/>
          <w:szCs w:val="24"/>
        </w:rPr>
        <w:t xml:space="preserve"> na vod</w:t>
      </w:r>
      <w:r w:rsidRPr="009229D5">
        <w:rPr>
          <w:rFonts w:ascii="Times New Roman" w:hAnsi="Times New Roman" w:cs="Times New Roman"/>
          <w:sz w:val="24"/>
          <w:szCs w:val="24"/>
        </w:rPr>
        <w:t>u</w:t>
      </w:r>
      <w:r w:rsidR="0039123B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7F1284" w:rsidRPr="009229D5">
        <w:rPr>
          <w:rFonts w:ascii="Times New Roman" w:hAnsi="Times New Roman" w:cs="Times New Roman"/>
          <w:sz w:val="24"/>
          <w:szCs w:val="24"/>
        </w:rPr>
        <w:t xml:space="preserve">uvedených v odst. </w:t>
      </w:r>
      <w:r w:rsidR="007F1284" w:rsidRPr="009229D5">
        <w:rPr>
          <w:rFonts w:ascii="Times New Roman" w:hAnsi="Times New Roman" w:cs="Times New Roman"/>
          <w:sz w:val="24"/>
          <w:szCs w:val="24"/>
        </w:rPr>
        <w:fldChar w:fldCharType="begin"/>
      </w:r>
      <w:r w:rsidR="007F1284" w:rsidRPr="009229D5">
        <w:rPr>
          <w:rFonts w:ascii="Times New Roman" w:hAnsi="Times New Roman" w:cs="Times New Roman"/>
          <w:sz w:val="24"/>
          <w:szCs w:val="24"/>
        </w:rPr>
        <w:instrText xml:space="preserve"> REF _Ref178254563 \r \h </w:instrText>
      </w:r>
      <w:r w:rsidR="00A24311" w:rsidRPr="009229D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7F1284" w:rsidRPr="009229D5">
        <w:rPr>
          <w:rFonts w:ascii="Times New Roman" w:hAnsi="Times New Roman" w:cs="Times New Roman"/>
          <w:sz w:val="24"/>
          <w:szCs w:val="24"/>
        </w:rPr>
      </w:r>
      <w:r w:rsidR="007F1284" w:rsidRPr="009229D5">
        <w:rPr>
          <w:rFonts w:ascii="Times New Roman" w:hAnsi="Times New Roman" w:cs="Times New Roman"/>
          <w:sz w:val="24"/>
          <w:szCs w:val="24"/>
        </w:rPr>
        <w:fldChar w:fldCharType="separate"/>
      </w:r>
      <w:r w:rsidR="003F283D">
        <w:rPr>
          <w:rFonts w:ascii="Times New Roman" w:hAnsi="Times New Roman" w:cs="Times New Roman"/>
          <w:sz w:val="24"/>
          <w:szCs w:val="24"/>
        </w:rPr>
        <w:t>1.2</w:t>
      </w:r>
      <w:r w:rsidR="007F1284" w:rsidRPr="009229D5">
        <w:rPr>
          <w:rFonts w:ascii="Times New Roman" w:hAnsi="Times New Roman" w:cs="Times New Roman"/>
          <w:sz w:val="24"/>
          <w:szCs w:val="24"/>
        </w:rPr>
        <w:fldChar w:fldCharType="end"/>
      </w:r>
      <w:r w:rsidRPr="009229D5">
        <w:rPr>
          <w:rFonts w:ascii="Times New Roman" w:hAnsi="Times New Roman" w:cs="Times New Roman"/>
          <w:sz w:val="24"/>
          <w:szCs w:val="24"/>
        </w:rPr>
        <w:t>.</w:t>
      </w:r>
      <w:r w:rsidR="007F1284" w:rsidRPr="009229D5">
        <w:rPr>
          <w:rFonts w:ascii="Times New Roman" w:hAnsi="Times New Roman" w:cs="Times New Roman"/>
          <w:sz w:val="24"/>
          <w:szCs w:val="24"/>
        </w:rPr>
        <w:t xml:space="preserve"> shora. </w:t>
      </w:r>
      <w:r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0643C3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D77835" w:rsidRPr="00922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2FB79" w14:textId="26FFB4BC" w:rsidR="006D1022" w:rsidRPr="009229D5" w:rsidRDefault="00971790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Dispoziční výkres uvedený v odst. </w:t>
      </w:r>
      <w:r w:rsidRPr="009229D5">
        <w:rPr>
          <w:rFonts w:ascii="Times New Roman" w:hAnsi="Times New Roman" w:cs="Times New Roman"/>
          <w:sz w:val="24"/>
          <w:szCs w:val="24"/>
        </w:rPr>
        <w:fldChar w:fldCharType="begin"/>
      </w:r>
      <w:r w:rsidRPr="009229D5">
        <w:rPr>
          <w:rFonts w:ascii="Times New Roman" w:hAnsi="Times New Roman" w:cs="Times New Roman"/>
          <w:sz w:val="24"/>
          <w:szCs w:val="24"/>
        </w:rPr>
        <w:instrText xml:space="preserve"> REF _Ref178174239 \r \h </w:instrText>
      </w:r>
      <w:r w:rsidR="009229D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229D5">
        <w:rPr>
          <w:rFonts w:ascii="Times New Roman" w:hAnsi="Times New Roman" w:cs="Times New Roman"/>
          <w:sz w:val="24"/>
          <w:szCs w:val="24"/>
        </w:rPr>
      </w:r>
      <w:r w:rsidRPr="009229D5">
        <w:rPr>
          <w:rFonts w:ascii="Times New Roman" w:hAnsi="Times New Roman" w:cs="Times New Roman"/>
          <w:sz w:val="24"/>
          <w:szCs w:val="24"/>
        </w:rPr>
        <w:fldChar w:fldCharType="separate"/>
      </w:r>
      <w:r w:rsidR="003F283D">
        <w:rPr>
          <w:rFonts w:ascii="Times New Roman" w:hAnsi="Times New Roman" w:cs="Times New Roman"/>
          <w:sz w:val="24"/>
          <w:szCs w:val="24"/>
        </w:rPr>
        <w:t>1.2</w:t>
      </w:r>
      <w:r w:rsidRPr="009229D5">
        <w:rPr>
          <w:rFonts w:ascii="Times New Roman" w:hAnsi="Times New Roman" w:cs="Times New Roman"/>
          <w:sz w:val="24"/>
          <w:szCs w:val="24"/>
        </w:rPr>
        <w:fldChar w:fldCharType="end"/>
      </w:r>
      <w:r w:rsidRPr="009229D5">
        <w:rPr>
          <w:rFonts w:ascii="Times New Roman" w:hAnsi="Times New Roman" w:cs="Times New Roman"/>
          <w:sz w:val="24"/>
          <w:szCs w:val="24"/>
        </w:rPr>
        <w:t xml:space="preserve"> tohoto čl. tvoří přílohu č. 1 této smlouvy a je její nedílnou součástí</w:t>
      </w:r>
      <w:r w:rsidR="00464111" w:rsidRPr="009229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BF2231" w14:textId="2D7E3F59" w:rsidR="0066147B" w:rsidRPr="009229D5" w:rsidRDefault="00355250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Povinná ze služebnosti je vlastníkem </w:t>
      </w:r>
      <w:r w:rsidR="00975BC6" w:rsidRPr="009229D5">
        <w:rPr>
          <w:rFonts w:ascii="Times New Roman" w:hAnsi="Times New Roman" w:cs="Times New Roman"/>
          <w:sz w:val="24"/>
          <w:szCs w:val="24"/>
        </w:rPr>
        <w:t xml:space="preserve">pozemku pozemková </w:t>
      </w:r>
      <w:proofErr w:type="spellStart"/>
      <w:r w:rsidR="00975BC6" w:rsidRPr="009229D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975BC6" w:rsidRPr="009229D5">
        <w:rPr>
          <w:rFonts w:ascii="Times New Roman" w:hAnsi="Times New Roman" w:cs="Times New Roman"/>
          <w:sz w:val="24"/>
          <w:szCs w:val="24"/>
        </w:rPr>
        <w:t>. č. 25</w:t>
      </w:r>
      <w:r w:rsidR="00710DD5" w:rsidRPr="009229D5">
        <w:rPr>
          <w:rFonts w:ascii="Times New Roman" w:hAnsi="Times New Roman" w:cs="Times New Roman"/>
          <w:sz w:val="24"/>
          <w:szCs w:val="24"/>
        </w:rPr>
        <w:t>, ležícího v </w:t>
      </w:r>
      <w:proofErr w:type="spellStart"/>
      <w:r w:rsidR="00710DD5" w:rsidRPr="009229D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710DD5" w:rsidRPr="009229D5">
        <w:rPr>
          <w:rFonts w:ascii="Times New Roman" w:hAnsi="Times New Roman" w:cs="Times New Roman"/>
          <w:sz w:val="24"/>
          <w:szCs w:val="24"/>
        </w:rPr>
        <w:t xml:space="preserve">. Staré Hory, a pozemku pozemková </w:t>
      </w:r>
      <w:proofErr w:type="spellStart"/>
      <w:r w:rsidR="00710DD5" w:rsidRPr="009229D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710DD5" w:rsidRPr="009229D5">
        <w:rPr>
          <w:rFonts w:ascii="Times New Roman" w:hAnsi="Times New Roman" w:cs="Times New Roman"/>
          <w:sz w:val="24"/>
          <w:szCs w:val="24"/>
        </w:rPr>
        <w:t xml:space="preserve">. č. </w:t>
      </w:r>
      <w:r w:rsidR="00584A7A" w:rsidRPr="009229D5">
        <w:rPr>
          <w:rFonts w:ascii="Times New Roman" w:hAnsi="Times New Roman" w:cs="Times New Roman"/>
          <w:sz w:val="24"/>
          <w:szCs w:val="24"/>
        </w:rPr>
        <w:t>503, ležícího v </w:t>
      </w:r>
      <w:proofErr w:type="spellStart"/>
      <w:r w:rsidR="00584A7A" w:rsidRPr="009229D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584A7A" w:rsidRPr="009229D5">
        <w:rPr>
          <w:rFonts w:ascii="Times New Roman" w:hAnsi="Times New Roman" w:cs="Times New Roman"/>
          <w:sz w:val="24"/>
          <w:szCs w:val="24"/>
        </w:rPr>
        <w:t>. Staré Hory, v</w:t>
      </w:r>
      <w:r w:rsidR="00BC712B" w:rsidRPr="009229D5">
        <w:rPr>
          <w:rFonts w:ascii="Times New Roman" w:hAnsi="Times New Roman" w:cs="Times New Roman"/>
          <w:sz w:val="24"/>
          <w:szCs w:val="24"/>
        </w:rPr>
        <w:t> nichž</w:t>
      </w:r>
      <w:r w:rsidR="00584A7A" w:rsidRPr="009229D5">
        <w:rPr>
          <w:rFonts w:ascii="Times New Roman" w:hAnsi="Times New Roman" w:cs="Times New Roman"/>
          <w:sz w:val="24"/>
          <w:szCs w:val="24"/>
        </w:rPr>
        <w:t xml:space="preserve"> se nachází </w:t>
      </w:r>
      <w:r w:rsidR="002B5AD3" w:rsidRPr="009229D5">
        <w:rPr>
          <w:rFonts w:ascii="Times New Roman" w:hAnsi="Times New Roman" w:cs="Times New Roman"/>
          <w:sz w:val="24"/>
          <w:szCs w:val="24"/>
        </w:rPr>
        <w:t xml:space="preserve">vodovodní přípojka ve vlastnictví oprávněné ze služebnosti. </w:t>
      </w:r>
    </w:p>
    <w:p w14:paraId="2A4298DE" w14:textId="77777777" w:rsidR="008028DD" w:rsidRPr="009229D5" w:rsidRDefault="008028DD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</w:p>
    <w:p w14:paraId="20109C78" w14:textId="77777777" w:rsidR="008028DD" w:rsidRPr="009229D5" w:rsidRDefault="008028DD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</w:p>
    <w:p w14:paraId="330A13D0" w14:textId="2CF9A708" w:rsidR="00B30954" w:rsidRPr="009229D5" w:rsidRDefault="009B69B3" w:rsidP="009229D5">
      <w:pPr>
        <w:pStyle w:val="Bezmezer"/>
        <w:numPr>
          <w:ilvl w:val="0"/>
          <w:numId w:val="1"/>
        </w:numPr>
        <w:spacing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Ref205296829"/>
      <w:r w:rsidRPr="009229D5">
        <w:rPr>
          <w:rFonts w:ascii="Times New Roman" w:hAnsi="Times New Roman" w:cs="Times New Roman"/>
          <w:b/>
          <w:bCs/>
          <w:sz w:val="24"/>
          <w:szCs w:val="24"/>
        </w:rPr>
        <w:t xml:space="preserve">Služebnost práva na </w:t>
      </w:r>
      <w:r w:rsidR="00735B01" w:rsidRPr="009229D5">
        <w:rPr>
          <w:rFonts w:ascii="Times New Roman" w:hAnsi="Times New Roman" w:cs="Times New Roman"/>
          <w:b/>
          <w:bCs/>
          <w:sz w:val="24"/>
          <w:szCs w:val="24"/>
        </w:rPr>
        <w:t>vodu</w:t>
      </w:r>
      <w:bookmarkEnd w:id="3"/>
    </w:p>
    <w:p w14:paraId="32D09CB4" w14:textId="23F9F7DC" w:rsidR="00B30954" w:rsidRPr="009229D5" w:rsidRDefault="000F3A68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Povinná ze služebnosti </w:t>
      </w:r>
      <w:r w:rsidR="00D148FB" w:rsidRPr="009229D5">
        <w:rPr>
          <w:rFonts w:ascii="Times New Roman" w:hAnsi="Times New Roman" w:cs="Times New Roman"/>
          <w:sz w:val="24"/>
          <w:szCs w:val="24"/>
        </w:rPr>
        <w:t xml:space="preserve">tímto </w:t>
      </w:r>
      <w:r w:rsidR="00D148FB" w:rsidRPr="009229D5">
        <w:rPr>
          <w:rFonts w:ascii="Times New Roman" w:hAnsi="Times New Roman" w:cs="Times New Roman"/>
          <w:b/>
          <w:bCs/>
          <w:sz w:val="24"/>
          <w:szCs w:val="24"/>
        </w:rPr>
        <w:t>zřizuje</w:t>
      </w:r>
      <w:r w:rsidR="00D148FB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DC1627" w:rsidRPr="009229D5">
        <w:rPr>
          <w:rFonts w:ascii="Times New Roman" w:hAnsi="Times New Roman" w:cs="Times New Roman"/>
          <w:sz w:val="24"/>
          <w:szCs w:val="24"/>
        </w:rPr>
        <w:t>v budově č.p. 13</w:t>
      </w:r>
      <w:r w:rsidR="00916EA6" w:rsidRPr="009229D5">
        <w:rPr>
          <w:rFonts w:ascii="Times New Roman" w:hAnsi="Times New Roman" w:cs="Times New Roman"/>
          <w:sz w:val="24"/>
          <w:szCs w:val="24"/>
        </w:rPr>
        <w:t xml:space="preserve">, která je součástí pozemku </w:t>
      </w:r>
      <w:proofErr w:type="spellStart"/>
      <w:r w:rsidR="00916EA6" w:rsidRPr="009229D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916EA6" w:rsidRPr="009229D5">
        <w:rPr>
          <w:rFonts w:ascii="Times New Roman" w:hAnsi="Times New Roman" w:cs="Times New Roman"/>
          <w:sz w:val="24"/>
          <w:szCs w:val="24"/>
        </w:rPr>
        <w:t>. č. st. 8/1, ležícího v </w:t>
      </w:r>
      <w:proofErr w:type="spellStart"/>
      <w:r w:rsidR="00916EA6" w:rsidRPr="009229D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916EA6" w:rsidRPr="009229D5">
        <w:rPr>
          <w:rFonts w:ascii="Times New Roman" w:hAnsi="Times New Roman" w:cs="Times New Roman"/>
          <w:sz w:val="24"/>
          <w:szCs w:val="24"/>
        </w:rPr>
        <w:t xml:space="preserve">. Staré Hory, </w:t>
      </w:r>
      <w:r w:rsidR="00BC33C4" w:rsidRPr="009229D5">
        <w:rPr>
          <w:rFonts w:ascii="Times New Roman" w:hAnsi="Times New Roman" w:cs="Times New Roman"/>
          <w:sz w:val="24"/>
          <w:szCs w:val="24"/>
        </w:rPr>
        <w:t xml:space="preserve">ve prospěch oprávněné ze služebnosti </w:t>
      </w:r>
      <w:r w:rsidR="008A209D" w:rsidRPr="009229D5">
        <w:rPr>
          <w:rFonts w:ascii="Times New Roman" w:hAnsi="Times New Roman" w:cs="Times New Roman"/>
          <w:b/>
          <w:bCs/>
          <w:sz w:val="24"/>
          <w:szCs w:val="24"/>
        </w:rPr>
        <w:t xml:space="preserve">služebnost, jejímž obsahem </w:t>
      </w:r>
      <w:r w:rsidR="002D456B" w:rsidRPr="009229D5">
        <w:rPr>
          <w:rFonts w:ascii="Times New Roman" w:hAnsi="Times New Roman" w:cs="Times New Roman"/>
          <w:b/>
          <w:bCs/>
          <w:sz w:val="24"/>
          <w:szCs w:val="24"/>
        </w:rPr>
        <w:t xml:space="preserve">je </w:t>
      </w:r>
      <w:r w:rsidR="006C4213" w:rsidRPr="009229D5">
        <w:rPr>
          <w:rFonts w:ascii="Times New Roman" w:hAnsi="Times New Roman" w:cs="Times New Roman"/>
          <w:b/>
          <w:bCs/>
          <w:sz w:val="24"/>
          <w:szCs w:val="24"/>
        </w:rPr>
        <w:t>právo na vodu</w:t>
      </w:r>
      <w:r w:rsidR="006C4213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3D16CC" w:rsidRPr="009229D5">
        <w:rPr>
          <w:rFonts w:ascii="Times New Roman" w:hAnsi="Times New Roman" w:cs="Times New Roman"/>
          <w:sz w:val="24"/>
          <w:szCs w:val="24"/>
        </w:rPr>
        <w:t>spočívající v právu oprávněné ze služebnosti:</w:t>
      </w:r>
    </w:p>
    <w:p w14:paraId="0815B04B" w14:textId="5535B896" w:rsidR="003D16CC" w:rsidRPr="009229D5" w:rsidRDefault="00673855" w:rsidP="009229D5">
      <w:pPr>
        <w:pStyle w:val="Bezmezer"/>
        <w:numPr>
          <w:ilvl w:val="0"/>
          <w:numId w:val="2"/>
        </w:numPr>
        <w:spacing w:line="24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lastRenderedPageBreak/>
        <w:t>umístit v Technické místnost</w:t>
      </w:r>
      <w:r w:rsidR="0041432A" w:rsidRPr="009229D5">
        <w:rPr>
          <w:rFonts w:ascii="Times New Roman" w:hAnsi="Times New Roman" w:cs="Times New Roman"/>
          <w:sz w:val="24"/>
          <w:szCs w:val="24"/>
        </w:rPr>
        <w:t>i</w:t>
      </w:r>
      <w:r w:rsidRPr="009229D5">
        <w:rPr>
          <w:rFonts w:ascii="Times New Roman" w:hAnsi="Times New Roman" w:cs="Times New Roman"/>
          <w:sz w:val="24"/>
          <w:szCs w:val="24"/>
        </w:rPr>
        <w:t xml:space="preserve"> vodních nádrží a související technologie technologii čerpací stanice pro čerpání</w:t>
      </w:r>
      <w:r w:rsidR="00A24311" w:rsidRPr="009229D5">
        <w:rPr>
          <w:rFonts w:ascii="Times New Roman" w:hAnsi="Times New Roman" w:cs="Times New Roman"/>
          <w:sz w:val="24"/>
          <w:szCs w:val="24"/>
        </w:rPr>
        <w:t xml:space="preserve"> (</w:t>
      </w:r>
      <w:r w:rsidR="003B52FE" w:rsidRPr="009229D5">
        <w:rPr>
          <w:rFonts w:ascii="Times New Roman" w:hAnsi="Times New Roman" w:cs="Times New Roman"/>
          <w:sz w:val="24"/>
          <w:szCs w:val="24"/>
        </w:rPr>
        <w:t>odběr</w:t>
      </w:r>
      <w:r w:rsidR="00A24311" w:rsidRPr="009229D5">
        <w:rPr>
          <w:rFonts w:ascii="Times New Roman" w:hAnsi="Times New Roman" w:cs="Times New Roman"/>
          <w:sz w:val="24"/>
          <w:szCs w:val="24"/>
        </w:rPr>
        <w:t>)</w:t>
      </w:r>
      <w:r w:rsidRPr="009229D5">
        <w:rPr>
          <w:rFonts w:ascii="Times New Roman" w:hAnsi="Times New Roman" w:cs="Times New Roman"/>
          <w:sz w:val="24"/>
          <w:szCs w:val="24"/>
        </w:rPr>
        <w:t xml:space="preserve"> vody zachycené v nádržích na vodu v této místnosti umístěných, </w:t>
      </w:r>
      <w:r w:rsidR="007C1E86" w:rsidRPr="009229D5">
        <w:rPr>
          <w:rFonts w:ascii="Times New Roman" w:hAnsi="Times New Roman" w:cs="Times New Roman"/>
          <w:sz w:val="24"/>
          <w:szCs w:val="24"/>
        </w:rPr>
        <w:t>a technologii čerpací stanice svým nákladem udržovat</w:t>
      </w:r>
      <w:r w:rsidR="00C91755" w:rsidRPr="009229D5">
        <w:rPr>
          <w:rFonts w:ascii="Times New Roman" w:hAnsi="Times New Roman" w:cs="Times New Roman"/>
          <w:sz w:val="24"/>
          <w:szCs w:val="24"/>
        </w:rPr>
        <w:t xml:space="preserve">, </w:t>
      </w:r>
      <w:r w:rsidR="005A081A" w:rsidRPr="009229D5">
        <w:rPr>
          <w:rFonts w:ascii="Times New Roman" w:hAnsi="Times New Roman" w:cs="Times New Roman"/>
          <w:sz w:val="24"/>
          <w:szCs w:val="24"/>
        </w:rPr>
        <w:t>jakož i právo provádět</w:t>
      </w:r>
      <w:r w:rsidR="00B227DC" w:rsidRPr="009229D5">
        <w:rPr>
          <w:rFonts w:ascii="Times New Roman" w:hAnsi="Times New Roman" w:cs="Times New Roman"/>
          <w:sz w:val="24"/>
          <w:szCs w:val="24"/>
        </w:rPr>
        <w:t xml:space="preserve"> na technologii čerpací stanice</w:t>
      </w:r>
      <w:r w:rsidR="00465025" w:rsidRPr="009229D5">
        <w:rPr>
          <w:rFonts w:ascii="Times New Roman" w:hAnsi="Times New Roman" w:cs="Times New Roman"/>
          <w:sz w:val="24"/>
          <w:szCs w:val="24"/>
        </w:rPr>
        <w:t xml:space="preserve"> úpravy za účelem jejich obnovy, výměny a modernizace </w:t>
      </w:r>
      <w:r w:rsidR="00F0609D" w:rsidRPr="009229D5">
        <w:rPr>
          <w:rFonts w:ascii="Times New Roman" w:hAnsi="Times New Roman" w:cs="Times New Roman"/>
          <w:sz w:val="24"/>
          <w:szCs w:val="24"/>
        </w:rPr>
        <w:t xml:space="preserve">a k technologii přistupovat, </w:t>
      </w:r>
    </w:p>
    <w:p w14:paraId="4CA1F072" w14:textId="47A6783B" w:rsidR="00D5376E" w:rsidRPr="009229D5" w:rsidRDefault="00A75AD2" w:rsidP="009229D5">
      <w:pPr>
        <w:pStyle w:val="Bezmezer"/>
        <w:numPr>
          <w:ilvl w:val="0"/>
          <w:numId w:val="2"/>
        </w:numPr>
        <w:spacing w:line="24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právo brát</w:t>
      </w:r>
      <w:r w:rsidR="009A135F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Pr="009229D5">
        <w:rPr>
          <w:rFonts w:ascii="Times New Roman" w:hAnsi="Times New Roman" w:cs="Times New Roman"/>
          <w:sz w:val="24"/>
          <w:szCs w:val="24"/>
        </w:rPr>
        <w:t xml:space="preserve">vodu </w:t>
      </w:r>
      <w:r w:rsidR="007D0F3D" w:rsidRPr="009229D5">
        <w:rPr>
          <w:rFonts w:ascii="Times New Roman" w:hAnsi="Times New Roman" w:cs="Times New Roman"/>
          <w:sz w:val="24"/>
          <w:szCs w:val="24"/>
        </w:rPr>
        <w:t>z</w:t>
      </w:r>
      <w:r w:rsidR="009A135F" w:rsidRPr="009229D5">
        <w:rPr>
          <w:rFonts w:ascii="Times New Roman" w:hAnsi="Times New Roman" w:cs="Times New Roman"/>
          <w:sz w:val="24"/>
          <w:szCs w:val="24"/>
        </w:rPr>
        <w:t>achycenou v</w:t>
      </w:r>
      <w:r w:rsidR="00EF2AE8" w:rsidRPr="009229D5">
        <w:rPr>
          <w:rFonts w:ascii="Times New Roman" w:hAnsi="Times New Roman" w:cs="Times New Roman"/>
          <w:sz w:val="24"/>
          <w:szCs w:val="24"/>
        </w:rPr>
        <w:t>e veškerých</w:t>
      </w:r>
      <w:r w:rsidR="009A135F" w:rsidRPr="009229D5">
        <w:rPr>
          <w:rFonts w:ascii="Times New Roman" w:hAnsi="Times New Roman" w:cs="Times New Roman"/>
          <w:sz w:val="24"/>
          <w:szCs w:val="24"/>
        </w:rPr>
        <w:t xml:space="preserve"> nádrží</w:t>
      </w:r>
      <w:r w:rsidR="00EF2AE8" w:rsidRPr="009229D5">
        <w:rPr>
          <w:rFonts w:ascii="Times New Roman" w:hAnsi="Times New Roman" w:cs="Times New Roman"/>
          <w:sz w:val="24"/>
          <w:szCs w:val="24"/>
        </w:rPr>
        <w:t>ch</w:t>
      </w:r>
      <w:r w:rsidR="009A135F" w:rsidRPr="009229D5">
        <w:rPr>
          <w:rFonts w:ascii="Times New Roman" w:hAnsi="Times New Roman" w:cs="Times New Roman"/>
          <w:sz w:val="24"/>
          <w:szCs w:val="24"/>
        </w:rPr>
        <w:t xml:space="preserve"> na vodu </w:t>
      </w:r>
      <w:r w:rsidR="00EF2AE8" w:rsidRPr="009229D5">
        <w:rPr>
          <w:rFonts w:ascii="Times New Roman" w:hAnsi="Times New Roman" w:cs="Times New Roman"/>
          <w:sz w:val="24"/>
          <w:szCs w:val="24"/>
        </w:rPr>
        <w:t>umístěných</w:t>
      </w:r>
      <w:r w:rsidR="009A135F" w:rsidRPr="009229D5">
        <w:rPr>
          <w:rFonts w:ascii="Times New Roman" w:hAnsi="Times New Roman" w:cs="Times New Roman"/>
          <w:sz w:val="24"/>
          <w:szCs w:val="24"/>
        </w:rPr>
        <w:t xml:space="preserve"> Technické místnost</w:t>
      </w:r>
      <w:r w:rsidR="005616C8" w:rsidRPr="009229D5">
        <w:rPr>
          <w:rFonts w:ascii="Times New Roman" w:hAnsi="Times New Roman" w:cs="Times New Roman"/>
          <w:sz w:val="24"/>
          <w:szCs w:val="24"/>
        </w:rPr>
        <w:t>i</w:t>
      </w:r>
      <w:r w:rsidR="009A135F" w:rsidRPr="009229D5">
        <w:rPr>
          <w:rFonts w:ascii="Times New Roman" w:hAnsi="Times New Roman" w:cs="Times New Roman"/>
          <w:sz w:val="24"/>
          <w:szCs w:val="24"/>
        </w:rPr>
        <w:t xml:space="preserve"> vodních nádrží a související technologie</w:t>
      </w:r>
      <w:r w:rsidR="002D456B" w:rsidRPr="009229D5">
        <w:rPr>
          <w:rFonts w:ascii="Times New Roman" w:hAnsi="Times New Roman" w:cs="Times New Roman"/>
          <w:sz w:val="24"/>
          <w:szCs w:val="24"/>
        </w:rPr>
        <w:t>.</w:t>
      </w:r>
      <w:r w:rsidR="00EF2AE8" w:rsidRPr="00922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C0E57" w14:textId="58E52567" w:rsidR="00AF5455" w:rsidRPr="009229D5" w:rsidRDefault="00AF5455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Oprávněn</w:t>
      </w:r>
      <w:r w:rsidR="0071019F" w:rsidRPr="009229D5">
        <w:rPr>
          <w:rFonts w:ascii="Times New Roman" w:hAnsi="Times New Roman" w:cs="Times New Roman"/>
          <w:sz w:val="24"/>
          <w:szCs w:val="24"/>
        </w:rPr>
        <w:t>á</w:t>
      </w:r>
      <w:r w:rsidRPr="009229D5">
        <w:rPr>
          <w:rFonts w:ascii="Times New Roman" w:hAnsi="Times New Roman" w:cs="Times New Roman"/>
          <w:sz w:val="24"/>
          <w:szCs w:val="24"/>
        </w:rPr>
        <w:t xml:space="preserve"> ze služebnosti práva ze služebnosti přijímá a povinn</w:t>
      </w:r>
      <w:r w:rsidR="0071019F" w:rsidRPr="009229D5">
        <w:rPr>
          <w:rFonts w:ascii="Times New Roman" w:hAnsi="Times New Roman" w:cs="Times New Roman"/>
          <w:sz w:val="24"/>
          <w:szCs w:val="24"/>
        </w:rPr>
        <w:t>á</w:t>
      </w:r>
      <w:r w:rsidRPr="009229D5">
        <w:rPr>
          <w:rFonts w:ascii="Times New Roman" w:hAnsi="Times New Roman" w:cs="Times New Roman"/>
          <w:sz w:val="24"/>
          <w:szCs w:val="24"/>
        </w:rPr>
        <w:t xml:space="preserve"> ze služebnosti se zavazuje výkon práv ze služebnosti strpět. </w:t>
      </w:r>
    </w:p>
    <w:p w14:paraId="4F7D1371" w14:textId="12A42213" w:rsidR="004D1643" w:rsidRPr="009229D5" w:rsidRDefault="004D1643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Služebnost</w:t>
      </w:r>
      <w:r w:rsidR="003811B0" w:rsidRPr="009229D5">
        <w:t xml:space="preserve"> </w:t>
      </w:r>
      <w:r w:rsidR="003811B0" w:rsidRPr="009229D5">
        <w:rPr>
          <w:rFonts w:ascii="Times New Roman" w:hAnsi="Times New Roman" w:cs="Times New Roman"/>
          <w:sz w:val="24"/>
          <w:szCs w:val="24"/>
        </w:rPr>
        <w:t>práva na vodu</w:t>
      </w:r>
      <w:r w:rsidRPr="009229D5">
        <w:rPr>
          <w:rFonts w:ascii="Times New Roman" w:hAnsi="Times New Roman" w:cs="Times New Roman"/>
          <w:sz w:val="24"/>
          <w:szCs w:val="24"/>
        </w:rPr>
        <w:t xml:space="preserve"> zřizovaná touto smlouvou se sjednává jako časově neomezená, tedy na dobu neurčitou. </w:t>
      </w:r>
    </w:p>
    <w:p w14:paraId="21807171" w14:textId="74B72484" w:rsidR="00D33740" w:rsidRPr="009229D5" w:rsidRDefault="00D33740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Služebnost </w:t>
      </w:r>
      <w:r w:rsidR="003811B0" w:rsidRPr="009229D5">
        <w:rPr>
          <w:rFonts w:ascii="Times New Roman" w:hAnsi="Times New Roman" w:cs="Times New Roman"/>
          <w:sz w:val="24"/>
          <w:szCs w:val="24"/>
        </w:rPr>
        <w:t xml:space="preserve">práva na vodu </w:t>
      </w:r>
      <w:r w:rsidRPr="009229D5">
        <w:rPr>
          <w:rFonts w:ascii="Times New Roman" w:hAnsi="Times New Roman" w:cs="Times New Roman"/>
          <w:sz w:val="24"/>
          <w:szCs w:val="24"/>
        </w:rPr>
        <w:t xml:space="preserve">se zřizuje jako služebnost osobní, a to ve prospěch oprávněné ze služebnosti. </w:t>
      </w:r>
    </w:p>
    <w:p w14:paraId="7AF2D5C3" w14:textId="677F56B0" w:rsidR="00AB4B99" w:rsidRPr="009229D5" w:rsidRDefault="00AB4B99" w:rsidP="009229D5">
      <w:pPr>
        <w:pStyle w:val="Bezmezer"/>
        <w:spacing w:line="24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B22CE57" w14:textId="77777777" w:rsidR="00DF5C9C" w:rsidRPr="009229D5" w:rsidRDefault="00DF5C9C" w:rsidP="009229D5">
      <w:pPr>
        <w:pStyle w:val="Bezmezer"/>
        <w:spacing w:line="24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39089E2" w14:textId="6CC03114" w:rsidR="003D16CC" w:rsidRPr="009229D5" w:rsidRDefault="0071605A" w:rsidP="009229D5">
      <w:pPr>
        <w:pStyle w:val="Bezmezer"/>
        <w:numPr>
          <w:ilvl w:val="0"/>
          <w:numId w:val="1"/>
        </w:numPr>
        <w:spacing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Ref205240202"/>
      <w:r w:rsidRPr="009229D5">
        <w:rPr>
          <w:rFonts w:ascii="Times New Roman" w:hAnsi="Times New Roman" w:cs="Times New Roman"/>
          <w:b/>
          <w:bCs/>
          <w:sz w:val="24"/>
          <w:szCs w:val="24"/>
        </w:rPr>
        <w:t>Služebnost inženýrské sítě</w:t>
      </w:r>
      <w:bookmarkEnd w:id="4"/>
    </w:p>
    <w:p w14:paraId="0288287F" w14:textId="094C0352" w:rsidR="0071019F" w:rsidRPr="009229D5" w:rsidRDefault="00F451C8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bookmarkStart w:id="5" w:name="_Ref205239657"/>
      <w:r w:rsidRPr="009229D5">
        <w:rPr>
          <w:rFonts w:ascii="Times New Roman" w:hAnsi="Times New Roman" w:cs="Times New Roman"/>
          <w:sz w:val="24"/>
          <w:szCs w:val="24"/>
        </w:rPr>
        <w:t xml:space="preserve">Povinná ze služebnosti tímto </w:t>
      </w:r>
      <w:r w:rsidRPr="009229D5">
        <w:rPr>
          <w:rFonts w:ascii="Times New Roman" w:hAnsi="Times New Roman" w:cs="Times New Roman"/>
          <w:b/>
          <w:bCs/>
          <w:sz w:val="24"/>
          <w:szCs w:val="24"/>
        </w:rPr>
        <w:t>zřizuje</w:t>
      </w:r>
      <w:r w:rsidR="00CA76D9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651974" w:rsidRPr="009229D5">
        <w:rPr>
          <w:rFonts w:ascii="Times New Roman" w:hAnsi="Times New Roman" w:cs="Times New Roman"/>
          <w:sz w:val="24"/>
          <w:szCs w:val="24"/>
        </w:rPr>
        <w:t>na pozem</w:t>
      </w:r>
      <w:r w:rsidR="00BC712B" w:rsidRPr="009229D5">
        <w:rPr>
          <w:rFonts w:ascii="Times New Roman" w:hAnsi="Times New Roman" w:cs="Times New Roman"/>
          <w:sz w:val="24"/>
          <w:szCs w:val="24"/>
        </w:rPr>
        <w:t>ku</w:t>
      </w:r>
      <w:r w:rsidR="00651974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2367CC" w:rsidRPr="009229D5">
        <w:rPr>
          <w:rFonts w:ascii="Times New Roman" w:hAnsi="Times New Roman" w:cs="Times New Roman"/>
          <w:sz w:val="24"/>
          <w:szCs w:val="24"/>
        </w:rPr>
        <w:t xml:space="preserve">pozemková </w:t>
      </w:r>
      <w:proofErr w:type="spellStart"/>
      <w:r w:rsidR="002367CC" w:rsidRPr="009229D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2367CC" w:rsidRPr="009229D5">
        <w:rPr>
          <w:rFonts w:ascii="Times New Roman" w:hAnsi="Times New Roman" w:cs="Times New Roman"/>
          <w:sz w:val="24"/>
          <w:szCs w:val="24"/>
        </w:rPr>
        <w:t>. č. 25, ležícího v </w:t>
      </w:r>
      <w:proofErr w:type="spellStart"/>
      <w:r w:rsidR="002367CC" w:rsidRPr="009229D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2367CC" w:rsidRPr="009229D5">
        <w:rPr>
          <w:rFonts w:ascii="Times New Roman" w:hAnsi="Times New Roman" w:cs="Times New Roman"/>
          <w:sz w:val="24"/>
          <w:szCs w:val="24"/>
        </w:rPr>
        <w:t xml:space="preserve">. Staré Hory, a pozemku pozemková </w:t>
      </w:r>
      <w:proofErr w:type="spellStart"/>
      <w:r w:rsidR="002367CC" w:rsidRPr="009229D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2367CC" w:rsidRPr="009229D5">
        <w:rPr>
          <w:rFonts w:ascii="Times New Roman" w:hAnsi="Times New Roman" w:cs="Times New Roman"/>
          <w:sz w:val="24"/>
          <w:szCs w:val="24"/>
        </w:rPr>
        <w:t>. č. 503, ležícího v </w:t>
      </w:r>
      <w:proofErr w:type="spellStart"/>
      <w:r w:rsidR="002367CC" w:rsidRPr="009229D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2367CC" w:rsidRPr="009229D5">
        <w:rPr>
          <w:rFonts w:ascii="Times New Roman" w:hAnsi="Times New Roman" w:cs="Times New Roman"/>
          <w:sz w:val="24"/>
          <w:szCs w:val="24"/>
        </w:rPr>
        <w:t>. Staré Hory</w:t>
      </w:r>
      <w:r w:rsidR="00F213AC" w:rsidRPr="009229D5">
        <w:rPr>
          <w:rFonts w:ascii="Times New Roman" w:hAnsi="Times New Roman" w:cs="Times New Roman"/>
          <w:sz w:val="24"/>
          <w:szCs w:val="24"/>
        </w:rPr>
        <w:t xml:space="preserve">, (dále též jen jako „služebné </w:t>
      </w:r>
      <w:r w:rsidR="003573EE" w:rsidRPr="009229D5">
        <w:rPr>
          <w:rFonts w:ascii="Times New Roman" w:hAnsi="Times New Roman" w:cs="Times New Roman"/>
          <w:sz w:val="24"/>
          <w:szCs w:val="24"/>
        </w:rPr>
        <w:t>pozemky</w:t>
      </w:r>
      <w:r w:rsidR="00F213AC" w:rsidRPr="009229D5">
        <w:rPr>
          <w:rFonts w:ascii="Times New Roman" w:hAnsi="Times New Roman" w:cs="Times New Roman"/>
          <w:sz w:val="24"/>
          <w:szCs w:val="24"/>
        </w:rPr>
        <w:t>“)</w:t>
      </w:r>
      <w:r w:rsidR="007E4979" w:rsidRPr="009229D5">
        <w:rPr>
          <w:rFonts w:ascii="Times New Roman" w:hAnsi="Times New Roman" w:cs="Times New Roman"/>
          <w:sz w:val="24"/>
          <w:szCs w:val="24"/>
        </w:rPr>
        <w:t xml:space="preserve">, v rozsahu vymezeném geometrickým plánem </w:t>
      </w:r>
      <w:r w:rsidR="00231832" w:rsidRPr="009229D5">
        <w:rPr>
          <w:rFonts w:ascii="Times New Roman" w:hAnsi="Times New Roman" w:cs="Times New Roman"/>
          <w:sz w:val="24"/>
          <w:szCs w:val="24"/>
        </w:rPr>
        <w:t xml:space="preserve">pro vymezení rozsahu věcného břemene k části pozemku </w:t>
      </w:r>
      <w:r w:rsidR="00FD277C" w:rsidRPr="009229D5">
        <w:rPr>
          <w:rFonts w:ascii="Times New Roman" w:hAnsi="Times New Roman" w:cs="Times New Roman"/>
          <w:sz w:val="24"/>
          <w:szCs w:val="24"/>
        </w:rPr>
        <w:t xml:space="preserve">č. </w:t>
      </w:r>
      <w:r w:rsidR="00D72B44" w:rsidRPr="009229D5">
        <w:rPr>
          <w:rFonts w:ascii="Times New Roman" w:hAnsi="Times New Roman" w:cs="Times New Roman"/>
          <w:sz w:val="24"/>
          <w:szCs w:val="24"/>
        </w:rPr>
        <w:t xml:space="preserve">826-149/2025 </w:t>
      </w:r>
      <w:r w:rsidR="00AF2DA3" w:rsidRPr="009229D5">
        <w:rPr>
          <w:rFonts w:ascii="Times New Roman" w:hAnsi="Times New Roman" w:cs="Times New Roman"/>
          <w:sz w:val="24"/>
          <w:szCs w:val="24"/>
        </w:rPr>
        <w:t>ze dne 27.6.2025</w:t>
      </w:r>
      <w:r w:rsidR="00DD02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0223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D0223">
        <w:rPr>
          <w:rFonts w:ascii="Times New Roman" w:hAnsi="Times New Roman" w:cs="Times New Roman"/>
          <w:sz w:val="24"/>
          <w:szCs w:val="24"/>
        </w:rPr>
        <w:t>. Staré Hor</w:t>
      </w:r>
      <w:r w:rsidR="00E33A00">
        <w:rPr>
          <w:rFonts w:ascii="Times New Roman" w:hAnsi="Times New Roman" w:cs="Times New Roman"/>
          <w:sz w:val="24"/>
          <w:szCs w:val="24"/>
        </w:rPr>
        <w:t>y</w:t>
      </w:r>
      <w:r w:rsidR="00AF2DA3" w:rsidRPr="009229D5">
        <w:rPr>
          <w:rFonts w:ascii="Times New Roman" w:hAnsi="Times New Roman" w:cs="Times New Roman"/>
          <w:sz w:val="24"/>
          <w:szCs w:val="24"/>
        </w:rPr>
        <w:t xml:space="preserve">, </w:t>
      </w:r>
      <w:r w:rsidR="0059213E" w:rsidRPr="009229D5">
        <w:rPr>
          <w:rFonts w:ascii="Times New Roman" w:hAnsi="Times New Roman" w:cs="Times New Roman"/>
          <w:sz w:val="24"/>
          <w:szCs w:val="24"/>
        </w:rPr>
        <w:t xml:space="preserve">který je nedílnou součástí a </w:t>
      </w:r>
      <w:r w:rsidR="002534EB" w:rsidRPr="009229D5">
        <w:rPr>
          <w:rFonts w:ascii="Times New Roman" w:hAnsi="Times New Roman" w:cs="Times New Roman"/>
          <w:sz w:val="24"/>
          <w:szCs w:val="24"/>
        </w:rPr>
        <w:t xml:space="preserve">neoddělitelnou </w:t>
      </w:r>
      <w:r w:rsidR="0059213E" w:rsidRPr="009229D5">
        <w:rPr>
          <w:rFonts w:ascii="Times New Roman" w:hAnsi="Times New Roman" w:cs="Times New Roman"/>
          <w:sz w:val="24"/>
          <w:szCs w:val="24"/>
        </w:rPr>
        <w:t xml:space="preserve">přílohou </w:t>
      </w:r>
      <w:r w:rsidR="00046E9D" w:rsidRPr="009229D5">
        <w:rPr>
          <w:rFonts w:ascii="Times New Roman" w:hAnsi="Times New Roman" w:cs="Times New Roman"/>
          <w:sz w:val="24"/>
          <w:szCs w:val="24"/>
        </w:rPr>
        <w:t xml:space="preserve">č. 2 </w:t>
      </w:r>
      <w:r w:rsidR="0059213E" w:rsidRPr="009229D5">
        <w:rPr>
          <w:rFonts w:ascii="Times New Roman" w:hAnsi="Times New Roman" w:cs="Times New Roman"/>
          <w:sz w:val="24"/>
          <w:szCs w:val="24"/>
        </w:rPr>
        <w:t xml:space="preserve">této smlouvy,  věcné břemeno - </w:t>
      </w:r>
      <w:r w:rsidR="0059213E" w:rsidRPr="009229D5">
        <w:rPr>
          <w:rFonts w:ascii="Times New Roman" w:hAnsi="Times New Roman" w:cs="Times New Roman"/>
          <w:b/>
          <w:bCs/>
          <w:sz w:val="24"/>
          <w:szCs w:val="24"/>
        </w:rPr>
        <w:t>služebnost inženýrské sítě</w:t>
      </w:r>
      <w:r w:rsidR="00CD66FB" w:rsidRPr="009229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9213E" w:rsidRPr="009229D5">
        <w:rPr>
          <w:rFonts w:ascii="Times New Roman" w:hAnsi="Times New Roman" w:cs="Times New Roman"/>
          <w:sz w:val="24"/>
          <w:szCs w:val="24"/>
        </w:rPr>
        <w:t xml:space="preserve"> spočívající</w:t>
      </w:r>
      <w:r w:rsidR="00CD66FB" w:rsidRPr="009229D5">
        <w:rPr>
          <w:rFonts w:ascii="Times New Roman" w:hAnsi="Times New Roman" w:cs="Times New Roman"/>
          <w:sz w:val="24"/>
          <w:szCs w:val="24"/>
        </w:rPr>
        <w:t xml:space="preserve"> v právu </w:t>
      </w:r>
      <w:r w:rsidR="00A86F91" w:rsidRPr="009229D5">
        <w:rPr>
          <w:rFonts w:ascii="Times New Roman" w:hAnsi="Times New Roman" w:cs="Times New Roman"/>
          <w:sz w:val="24"/>
          <w:szCs w:val="24"/>
        </w:rPr>
        <w:t>oprávněné ze služebnosti</w:t>
      </w:r>
      <w:r w:rsidR="00CD66FB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445D18" w:rsidRPr="009229D5">
        <w:rPr>
          <w:rFonts w:ascii="Times New Roman" w:hAnsi="Times New Roman" w:cs="Times New Roman"/>
          <w:sz w:val="24"/>
          <w:szCs w:val="24"/>
        </w:rPr>
        <w:t xml:space="preserve">přes služebné pozemky vést podzemní </w:t>
      </w:r>
      <w:r w:rsidR="00822660" w:rsidRPr="009229D5">
        <w:rPr>
          <w:rFonts w:ascii="Times New Roman" w:hAnsi="Times New Roman" w:cs="Times New Roman"/>
          <w:sz w:val="24"/>
          <w:szCs w:val="24"/>
        </w:rPr>
        <w:t>vodo</w:t>
      </w:r>
      <w:r w:rsidR="00160B79" w:rsidRPr="009229D5">
        <w:rPr>
          <w:rFonts w:ascii="Times New Roman" w:hAnsi="Times New Roman" w:cs="Times New Roman"/>
          <w:sz w:val="24"/>
          <w:szCs w:val="24"/>
        </w:rPr>
        <w:t>vodní přípojku</w:t>
      </w:r>
      <w:r w:rsidR="00445D18" w:rsidRPr="009229D5">
        <w:rPr>
          <w:rFonts w:ascii="Times New Roman" w:hAnsi="Times New Roman" w:cs="Times New Roman"/>
          <w:sz w:val="24"/>
          <w:szCs w:val="24"/>
        </w:rPr>
        <w:t xml:space="preserve">, provozovat </w:t>
      </w:r>
      <w:r w:rsidR="00160B79" w:rsidRPr="009229D5">
        <w:rPr>
          <w:rFonts w:ascii="Times New Roman" w:hAnsi="Times New Roman" w:cs="Times New Roman"/>
          <w:sz w:val="24"/>
          <w:szCs w:val="24"/>
        </w:rPr>
        <w:t xml:space="preserve">vodovodní přípojku </w:t>
      </w:r>
      <w:r w:rsidR="00445D18" w:rsidRPr="009229D5">
        <w:rPr>
          <w:rFonts w:ascii="Times New Roman" w:hAnsi="Times New Roman" w:cs="Times New Roman"/>
          <w:sz w:val="24"/>
          <w:szCs w:val="24"/>
        </w:rPr>
        <w:t xml:space="preserve">a </w:t>
      </w:r>
      <w:r w:rsidR="00160B79" w:rsidRPr="009229D5">
        <w:rPr>
          <w:rFonts w:ascii="Times New Roman" w:hAnsi="Times New Roman" w:cs="Times New Roman"/>
          <w:sz w:val="24"/>
          <w:szCs w:val="24"/>
        </w:rPr>
        <w:t>vodovodní přípojku</w:t>
      </w:r>
      <w:r w:rsidR="00070D2D" w:rsidRPr="009229D5">
        <w:rPr>
          <w:rFonts w:ascii="Times New Roman" w:hAnsi="Times New Roman" w:cs="Times New Roman"/>
          <w:sz w:val="24"/>
          <w:szCs w:val="24"/>
        </w:rPr>
        <w:t xml:space="preserve"> svým nákladem</w:t>
      </w:r>
      <w:r w:rsidR="00445D18" w:rsidRPr="009229D5">
        <w:rPr>
          <w:rFonts w:ascii="Times New Roman" w:hAnsi="Times New Roman" w:cs="Times New Roman"/>
          <w:sz w:val="24"/>
          <w:szCs w:val="24"/>
        </w:rPr>
        <w:t xml:space="preserve"> udržovat.</w:t>
      </w:r>
      <w:bookmarkEnd w:id="5"/>
    </w:p>
    <w:p w14:paraId="7D44141B" w14:textId="77777777" w:rsidR="009767B2" w:rsidRPr="009229D5" w:rsidRDefault="009767B2" w:rsidP="009229D5">
      <w:pPr>
        <w:pStyle w:val="Odstavecseseznamem"/>
        <w:spacing w:after="120" w:line="24" w:lineRule="atLeast"/>
        <w:jc w:val="both"/>
      </w:pPr>
    </w:p>
    <w:p w14:paraId="7A3B1450" w14:textId="3AF8356D" w:rsidR="009767B2" w:rsidRPr="009229D5" w:rsidRDefault="009767B2" w:rsidP="009229D5">
      <w:pPr>
        <w:pStyle w:val="Odstavecseseznamem"/>
        <w:spacing w:after="120" w:line="24" w:lineRule="atLeast"/>
        <w:ind w:left="567"/>
        <w:jc w:val="both"/>
      </w:pPr>
      <w:r w:rsidRPr="009229D5">
        <w:t xml:space="preserve">Obsahem </w:t>
      </w:r>
      <w:r w:rsidR="00070D2D" w:rsidRPr="009229D5">
        <w:t>služebnosti</w:t>
      </w:r>
      <w:r w:rsidRPr="009229D5">
        <w:t xml:space="preserve"> </w:t>
      </w:r>
      <w:r w:rsidR="000F44C1" w:rsidRPr="009229D5">
        <w:t xml:space="preserve">inženýrské sítě </w:t>
      </w:r>
      <w:r w:rsidRPr="009229D5">
        <w:t>je tedy zejména oprávnění</w:t>
      </w:r>
      <w:r w:rsidRPr="009229D5">
        <w:rPr>
          <w:rFonts w:eastAsia="Calibri"/>
          <w:lang w:eastAsia="en-US"/>
        </w:rPr>
        <w:t xml:space="preserve"> </w:t>
      </w:r>
      <w:r w:rsidR="00F67735" w:rsidRPr="009229D5">
        <w:rPr>
          <w:rFonts w:eastAsia="Calibri"/>
          <w:lang w:eastAsia="en-US"/>
        </w:rPr>
        <w:t>oprávněné z věcného břemene</w:t>
      </w:r>
      <w:r w:rsidRPr="009229D5">
        <w:t xml:space="preserve">: </w:t>
      </w:r>
    </w:p>
    <w:p w14:paraId="0AF471EE" w14:textId="77777777" w:rsidR="00B0603D" w:rsidRPr="009229D5" w:rsidRDefault="00B0603D" w:rsidP="009229D5">
      <w:pPr>
        <w:pStyle w:val="Odstavecseseznamem"/>
        <w:numPr>
          <w:ilvl w:val="0"/>
          <w:numId w:val="11"/>
        </w:numPr>
        <w:spacing w:line="24" w:lineRule="atLeast"/>
        <w:jc w:val="both"/>
      </w:pPr>
      <w:r w:rsidRPr="009229D5">
        <w:t xml:space="preserve">provozovat, </w:t>
      </w:r>
      <w:r w:rsidR="009767B2" w:rsidRPr="009229D5">
        <w:t xml:space="preserve">udržovat, modernizovat a opravovat </w:t>
      </w:r>
      <w:r w:rsidRPr="009229D5">
        <w:t xml:space="preserve">vodovodní přípojku </w:t>
      </w:r>
      <w:r w:rsidR="009767B2" w:rsidRPr="009229D5">
        <w:t>na služebných pozemcích,</w:t>
      </w:r>
    </w:p>
    <w:p w14:paraId="5EFBE478" w14:textId="40AD6B8D" w:rsidR="009C24CE" w:rsidRPr="009229D5" w:rsidRDefault="009C24CE" w:rsidP="009229D5">
      <w:pPr>
        <w:pStyle w:val="Odstavecseseznamem"/>
        <w:numPr>
          <w:ilvl w:val="0"/>
          <w:numId w:val="11"/>
        </w:numPr>
        <w:spacing w:line="24" w:lineRule="atLeast"/>
        <w:jc w:val="both"/>
      </w:pPr>
      <w:r w:rsidRPr="009229D5">
        <w:t>vstupovat na služebné pozemky za účelem přístupu k vodovodní přípojce a provádět její prohlídky, údržbu, opravy, modernizaci či zlepšení její výkonnosti.</w:t>
      </w:r>
    </w:p>
    <w:p w14:paraId="6767793B" w14:textId="77777777" w:rsidR="00070D2D" w:rsidRPr="009229D5" w:rsidRDefault="00070D2D" w:rsidP="009229D5">
      <w:pPr>
        <w:pStyle w:val="Odstavecseseznamem"/>
        <w:spacing w:line="24" w:lineRule="atLeast"/>
        <w:ind w:left="1080"/>
        <w:jc w:val="both"/>
      </w:pPr>
    </w:p>
    <w:p w14:paraId="001EB46D" w14:textId="4012EE94" w:rsidR="006750AD" w:rsidRPr="009229D5" w:rsidRDefault="006750AD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</w:pPr>
      <w:r w:rsidRPr="009229D5">
        <w:rPr>
          <w:rFonts w:ascii="Times New Roman" w:hAnsi="Times New Roman" w:cs="Times New Roman"/>
          <w:sz w:val="24"/>
          <w:szCs w:val="24"/>
        </w:rPr>
        <w:t xml:space="preserve">Oprávněná ze služebnosti v odst. </w:t>
      </w:r>
      <w:r w:rsidRPr="009229D5">
        <w:rPr>
          <w:rFonts w:ascii="Times New Roman" w:hAnsi="Times New Roman" w:cs="Times New Roman"/>
          <w:sz w:val="24"/>
          <w:szCs w:val="24"/>
        </w:rPr>
        <w:fldChar w:fldCharType="begin"/>
      </w:r>
      <w:r w:rsidRPr="009229D5">
        <w:rPr>
          <w:rFonts w:ascii="Times New Roman" w:hAnsi="Times New Roman" w:cs="Times New Roman"/>
          <w:sz w:val="24"/>
          <w:szCs w:val="24"/>
        </w:rPr>
        <w:instrText xml:space="preserve"> REF _Ref205239657 \r \h </w:instrText>
      </w:r>
      <w:r w:rsidR="009229D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229D5">
        <w:rPr>
          <w:rFonts w:ascii="Times New Roman" w:hAnsi="Times New Roman" w:cs="Times New Roman"/>
          <w:sz w:val="24"/>
          <w:szCs w:val="24"/>
        </w:rPr>
      </w:r>
      <w:r w:rsidRPr="009229D5">
        <w:rPr>
          <w:rFonts w:ascii="Times New Roman" w:hAnsi="Times New Roman" w:cs="Times New Roman"/>
          <w:sz w:val="24"/>
          <w:szCs w:val="24"/>
        </w:rPr>
        <w:fldChar w:fldCharType="separate"/>
      </w:r>
      <w:r w:rsidR="003F283D">
        <w:rPr>
          <w:rFonts w:ascii="Times New Roman" w:hAnsi="Times New Roman" w:cs="Times New Roman"/>
          <w:sz w:val="24"/>
          <w:szCs w:val="24"/>
        </w:rPr>
        <w:t>3.1</w:t>
      </w:r>
      <w:r w:rsidRPr="009229D5">
        <w:rPr>
          <w:rFonts w:ascii="Times New Roman" w:hAnsi="Times New Roman" w:cs="Times New Roman"/>
          <w:sz w:val="24"/>
          <w:szCs w:val="24"/>
        </w:rPr>
        <w:fldChar w:fldCharType="end"/>
      </w:r>
      <w:r w:rsidRPr="009229D5">
        <w:rPr>
          <w:rFonts w:ascii="Times New Roman" w:hAnsi="Times New Roman" w:cs="Times New Roman"/>
          <w:sz w:val="24"/>
          <w:szCs w:val="24"/>
        </w:rPr>
        <w:t xml:space="preserve"> tohoto článku zřizovanou služebnost na služebných pozemcích přijímá a povinn</w:t>
      </w:r>
      <w:r w:rsidR="00C15FF2" w:rsidRPr="009229D5">
        <w:rPr>
          <w:rFonts w:ascii="Times New Roman" w:hAnsi="Times New Roman" w:cs="Times New Roman"/>
          <w:sz w:val="24"/>
          <w:szCs w:val="24"/>
        </w:rPr>
        <w:t>á ze služebnosti</w:t>
      </w:r>
      <w:r w:rsidRPr="009229D5">
        <w:rPr>
          <w:rFonts w:ascii="Times New Roman" w:hAnsi="Times New Roman" w:cs="Times New Roman"/>
          <w:sz w:val="24"/>
          <w:szCs w:val="24"/>
        </w:rPr>
        <w:t>, jakož i každý další vlastník služebných pozemků</w:t>
      </w:r>
      <w:r w:rsidR="00C15FF2" w:rsidRPr="009229D5">
        <w:rPr>
          <w:rFonts w:ascii="Times New Roman" w:hAnsi="Times New Roman" w:cs="Times New Roman"/>
          <w:sz w:val="24"/>
          <w:szCs w:val="24"/>
        </w:rPr>
        <w:t>,</w:t>
      </w:r>
      <w:r w:rsidRPr="009229D5">
        <w:rPr>
          <w:rFonts w:ascii="Times New Roman" w:hAnsi="Times New Roman" w:cs="Times New Roman"/>
          <w:sz w:val="24"/>
          <w:szCs w:val="24"/>
        </w:rPr>
        <w:t xml:space="preserve"> je povinn</w:t>
      </w:r>
      <w:r w:rsidR="00C15FF2" w:rsidRPr="009229D5">
        <w:rPr>
          <w:rFonts w:ascii="Times New Roman" w:hAnsi="Times New Roman" w:cs="Times New Roman"/>
          <w:sz w:val="24"/>
          <w:szCs w:val="24"/>
        </w:rPr>
        <w:t>a</w:t>
      </w:r>
      <w:r w:rsidRPr="009229D5">
        <w:rPr>
          <w:rFonts w:ascii="Times New Roman" w:hAnsi="Times New Roman" w:cs="Times New Roman"/>
          <w:sz w:val="24"/>
          <w:szCs w:val="24"/>
        </w:rPr>
        <w:t xml:space="preserve"> práva ze služebnosti strpět.</w:t>
      </w:r>
    </w:p>
    <w:p w14:paraId="385B25AA" w14:textId="5E781E14" w:rsidR="00160B79" w:rsidRPr="009229D5" w:rsidRDefault="00227F33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Služebnost inženýrské sítě se dle dohody smluvních stran zřizuje za jednorázovou úplatu 1.000 Kč.</w:t>
      </w:r>
    </w:p>
    <w:p w14:paraId="41560903" w14:textId="77777777" w:rsidR="00256BC4" w:rsidRPr="009229D5" w:rsidRDefault="00256BC4" w:rsidP="009229D5">
      <w:pPr>
        <w:pStyle w:val="Bezmezer"/>
        <w:spacing w:line="24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40AC8D5" w14:textId="77777777" w:rsidR="00DF5C9C" w:rsidRPr="009229D5" w:rsidRDefault="00DF5C9C" w:rsidP="009229D5">
      <w:pPr>
        <w:pStyle w:val="Bezmezer"/>
        <w:spacing w:line="24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7886138" w14:textId="7B2A52F3" w:rsidR="00A574D9" w:rsidRPr="009229D5" w:rsidRDefault="00A574D9" w:rsidP="009229D5">
      <w:pPr>
        <w:pStyle w:val="Bezmezer"/>
        <w:numPr>
          <w:ilvl w:val="0"/>
          <w:numId w:val="1"/>
        </w:numPr>
        <w:spacing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Ref178690395"/>
      <w:r w:rsidRPr="009229D5">
        <w:rPr>
          <w:rFonts w:ascii="Times New Roman" w:hAnsi="Times New Roman" w:cs="Times New Roman"/>
          <w:b/>
          <w:bCs/>
          <w:sz w:val="24"/>
          <w:szCs w:val="24"/>
        </w:rPr>
        <w:t>Úplata</w:t>
      </w:r>
      <w:bookmarkEnd w:id="6"/>
    </w:p>
    <w:p w14:paraId="05D53C07" w14:textId="72BEA375" w:rsidR="00A574D9" w:rsidRPr="009229D5" w:rsidRDefault="007228D2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bookmarkStart w:id="7" w:name="_Ref178197160"/>
      <w:r w:rsidRPr="009229D5">
        <w:rPr>
          <w:rFonts w:ascii="Times New Roman" w:hAnsi="Times New Roman" w:cs="Times New Roman"/>
          <w:sz w:val="24"/>
          <w:szCs w:val="24"/>
        </w:rPr>
        <w:t>Smluvní strany se dohodly, že se služebnost práva na vodu zřizuje úplatně</w:t>
      </w:r>
      <w:r w:rsidR="00574909" w:rsidRPr="009229D5">
        <w:rPr>
          <w:rFonts w:ascii="Times New Roman" w:hAnsi="Times New Roman" w:cs="Times New Roman"/>
          <w:sz w:val="24"/>
          <w:szCs w:val="24"/>
        </w:rPr>
        <w:t>. Oprávněn</w:t>
      </w:r>
      <w:r w:rsidR="00022204" w:rsidRPr="009229D5">
        <w:rPr>
          <w:rFonts w:ascii="Times New Roman" w:hAnsi="Times New Roman" w:cs="Times New Roman"/>
          <w:sz w:val="24"/>
          <w:szCs w:val="24"/>
        </w:rPr>
        <w:t>á</w:t>
      </w:r>
      <w:r w:rsidR="00574909" w:rsidRPr="009229D5">
        <w:rPr>
          <w:rFonts w:ascii="Times New Roman" w:hAnsi="Times New Roman" w:cs="Times New Roman"/>
          <w:sz w:val="24"/>
          <w:szCs w:val="24"/>
        </w:rPr>
        <w:t xml:space="preserve"> z</w:t>
      </w:r>
      <w:r w:rsidR="00763167" w:rsidRPr="009229D5">
        <w:rPr>
          <w:rFonts w:ascii="Times New Roman" w:hAnsi="Times New Roman" w:cs="Times New Roman"/>
          <w:sz w:val="24"/>
          <w:szCs w:val="24"/>
        </w:rPr>
        <w:t>e</w:t>
      </w:r>
      <w:r w:rsidR="00574909" w:rsidRPr="009229D5">
        <w:rPr>
          <w:rFonts w:ascii="Times New Roman" w:hAnsi="Times New Roman" w:cs="Times New Roman"/>
          <w:sz w:val="24"/>
          <w:szCs w:val="24"/>
        </w:rPr>
        <w:t> </w:t>
      </w:r>
      <w:r w:rsidR="00763167" w:rsidRPr="009229D5">
        <w:rPr>
          <w:rFonts w:ascii="Times New Roman" w:hAnsi="Times New Roman" w:cs="Times New Roman"/>
          <w:sz w:val="24"/>
          <w:szCs w:val="24"/>
        </w:rPr>
        <w:t>služebnosti</w:t>
      </w:r>
      <w:r w:rsidR="00574909" w:rsidRPr="009229D5">
        <w:rPr>
          <w:rFonts w:ascii="Times New Roman" w:hAnsi="Times New Roman" w:cs="Times New Roman"/>
          <w:sz w:val="24"/>
          <w:szCs w:val="24"/>
        </w:rPr>
        <w:t xml:space="preserve"> je povinn</w:t>
      </w:r>
      <w:r w:rsidR="00022204" w:rsidRPr="009229D5">
        <w:rPr>
          <w:rFonts w:ascii="Times New Roman" w:hAnsi="Times New Roman" w:cs="Times New Roman"/>
          <w:sz w:val="24"/>
          <w:szCs w:val="24"/>
        </w:rPr>
        <w:t>a</w:t>
      </w:r>
      <w:r w:rsidR="00574909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BB7EC1" w:rsidRPr="009229D5">
        <w:rPr>
          <w:rFonts w:ascii="Times New Roman" w:hAnsi="Times New Roman" w:cs="Times New Roman"/>
          <w:sz w:val="24"/>
          <w:szCs w:val="24"/>
        </w:rPr>
        <w:t xml:space="preserve">platit </w:t>
      </w:r>
      <w:r w:rsidR="00022204" w:rsidRPr="009229D5">
        <w:rPr>
          <w:rFonts w:ascii="Times New Roman" w:hAnsi="Times New Roman" w:cs="Times New Roman"/>
          <w:sz w:val="24"/>
          <w:szCs w:val="24"/>
        </w:rPr>
        <w:t xml:space="preserve">po dobu trvání </w:t>
      </w:r>
      <w:r w:rsidR="00763167" w:rsidRPr="009229D5">
        <w:rPr>
          <w:rFonts w:ascii="Times New Roman" w:hAnsi="Times New Roman" w:cs="Times New Roman"/>
          <w:sz w:val="24"/>
          <w:szCs w:val="24"/>
        </w:rPr>
        <w:t xml:space="preserve">služebnosti </w:t>
      </w:r>
      <w:r w:rsidR="008F5C90" w:rsidRPr="009229D5">
        <w:rPr>
          <w:rFonts w:ascii="Times New Roman" w:hAnsi="Times New Roman" w:cs="Times New Roman"/>
          <w:sz w:val="24"/>
          <w:szCs w:val="24"/>
        </w:rPr>
        <w:t>zřízené ujednání</w:t>
      </w:r>
      <w:r w:rsidR="00E153C9" w:rsidRPr="009229D5">
        <w:rPr>
          <w:rFonts w:ascii="Times New Roman" w:hAnsi="Times New Roman" w:cs="Times New Roman"/>
          <w:sz w:val="24"/>
          <w:szCs w:val="24"/>
        </w:rPr>
        <w:t>m</w:t>
      </w:r>
      <w:r w:rsidR="008F5C90" w:rsidRPr="009229D5">
        <w:rPr>
          <w:rFonts w:ascii="Times New Roman" w:hAnsi="Times New Roman" w:cs="Times New Roman"/>
          <w:sz w:val="24"/>
          <w:szCs w:val="24"/>
        </w:rPr>
        <w:t xml:space="preserve"> čl. 2 této smlouvy</w:t>
      </w:r>
      <w:r w:rsidR="00022204" w:rsidRPr="009229D5">
        <w:rPr>
          <w:rFonts w:ascii="Times New Roman" w:hAnsi="Times New Roman" w:cs="Times New Roman"/>
          <w:sz w:val="24"/>
          <w:szCs w:val="24"/>
        </w:rPr>
        <w:t xml:space="preserve"> povinné z</w:t>
      </w:r>
      <w:r w:rsidR="008F5C90" w:rsidRPr="009229D5">
        <w:rPr>
          <w:rFonts w:ascii="Times New Roman" w:hAnsi="Times New Roman" w:cs="Times New Roman"/>
          <w:sz w:val="24"/>
          <w:szCs w:val="24"/>
        </w:rPr>
        <w:t>e</w:t>
      </w:r>
      <w:r w:rsidR="00022204" w:rsidRPr="009229D5">
        <w:rPr>
          <w:rFonts w:ascii="Times New Roman" w:hAnsi="Times New Roman" w:cs="Times New Roman"/>
          <w:sz w:val="24"/>
          <w:szCs w:val="24"/>
        </w:rPr>
        <w:t> </w:t>
      </w:r>
      <w:r w:rsidR="008F5C90" w:rsidRPr="009229D5">
        <w:rPr>
          <w:rFonts w:ascii="Times New Roman" w:hAnsi="Times New Roman" w:cs="Times New Roman"/>
          <w:sz w:val="24"/>
          <w:szCs w:val="24"/>
        </w:rPr>
        <w:t>služebnosti</w:t>
      </w:r>
      <w:r w:rsidR="00022204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0D661A" w:rsidRPr="009229D5">
        <w:rPr>
          <w:rFonts w:ascii="Times New Roman" w:hAnsi="Times New Roman" w:cs="Times New Roman"/>
          <w:sz w:val="24"/>
          <w:szCs w:val="24"/>
        </w:rPr>
        <w:t>opětující se</w:t>
      </w:r>
      <w:r w:rsidR="00E81D35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F92C32" w:rsidRPr="009229D5">
        <w:rPr>
          <w:rFonts w:ascii="Times New Roman" w:hAnsi="Times New Roman" w:cs="Times New Roman"/>
          <w:sz w:val="24"/>
          <w:szCs w:val="24"/>
        </w:rPr>
        <w:t>(</w:t>
      </w:r>
      <w:r w:rsidR="005444F9" w:rsidRPr="009229D5">
        <w:rPr>
          <w:rFonts w:ascii="Times New Roman" w:hAnsi="Times New Roman" w:cs="Times New Roman"/>
          <w:sz w:val="24"/>
          <w:szCs w:val="24"/>
        </w:rPr>
        <w:t>měsíční</w:t>
      </w:r>
      <w:r w:rsidR="00F92C32" w:rsidRPr="009229D5">
        <w:rPr>
          <w:rFonts w:ascii="Times New Roman" w:hAnsi="Times New Roman" w:cs="Times New Roman"/>
          <w:sz w:val="24"/>
          <w:szCs w:val="24"/>
        </w:rPr>
        <w:t>)</w:t>
      </w:r>
      <w:r w:rsidR="00E81D35" w:rsidRPr="009229D5">
        <w:rPr>
          <w:rFonts w:ascii="Times New Roman" w:hAnsi="Times New Roman" w:cs="Times New Roman"/>
          <w:sz w:val="24"/>
          <w:szCs w:val="24"/>
        </w:rPr>
        <w:t xml:space="preserve"> úplatu </w:t>
      </w:r>
      <w:r w:rsidR="00B4645E" w:rsidRPr="009229D5">
        <w:rPr>
          <w:rFonts w:ascii="Times New Roman" w:hAnsi="Times New Roman" w:cs="Times New Roman"/>
          <w:sz w:val="24"/>
          <w:szCs w:val="24"/>
        </w:rPr>
        <w:t>ve</w:t>
      </w:r>
      <w:r w:rsidR="00556705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E81D35" w:rsidRPr="009229D5">
        <w:rPr>
          <w:rFonts w:ascii="Times New Roman" w:hAnsi="Times New Roman" w:cs="Times New Roman"/>
          <w:sz w:val="24"/>
          <w:szCs w:val="24"/>
        </w:rPr>
        <w:t xml:space="preserve">výši </w:t>
      </w:r>
      <w:r w:rsidR="007D36F8" w:rsidRPr="009229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7E0A" w:rsidRPr="009229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36F8" w:rsidRPr="009229D5">
        <w:rPr>
          <w:rFonts w:ascii="Times New Roman" w:hAnsi="Times New Roman" w:cs="Times New Roman"/>
          <w:b/>
          <w:bCs/>
          <w:sz w:val="24"/>
          <w:szCs w:val="24"/>
        </w:rPr>
        <w:t>0.000 Kč</w:t>
      </w:r>
      <w:r w:rsidR="007D36F8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4F2C19" w:rsidRPr="009229D5">
        <w:rPr>
          <w:rFonts w:ascii="Times New Roman" w:hAnsi="Times New Roman" w:cs="Times New Roman"/>
          <w:sz w:val="24"/>
          <w:szCs w:val="24"/>
        </w:rPr>
        <w:t>bez DP</w:t>
      </w:r>
      <w:r w:rsidR="00807502" w:rsidRPr="009229D5">
        <w:rPr>
          <w:rFonts w:ascii="Times New Roman" w:hAnsi="Times New Roman" w:cs="Times New Roman"/>
          <w:sz w:val="24"/>
          <w:szCs w:val="24"/>
        </w:rPr>
        <w:t>H</w:t>
      </w:r>
      <w:r w:rsidR="005444F9" w:rsidRPr="009229D5">
        <w:rPr>
          <w:rFonts w:ascii="Times New Roman" w:hAnsi="Times New Roman" w:cs="Times New Roman"/>
          <w:sz w:val="24"/>
          <w:szCs w:val="24"/>
        </w:rPr>
        <w:t xml:space="preserve"> (slovy sto </w:t>
      </w:r>
      <w:r w:rsidR="00237C21" w:rsidRPr="009229D5">
        <w:rPr>
          <w:rFonts w:ascii="Times New Roman" w:hAnsi="Times New Roman" w:cs="Times New Roman"/>
          <w:sz w:val="24"/>
          <w:szCs w:val="24"/>
        </w:rPr>
        <w:t xml:space="preserve">deset </w:t>
      </w:r>
      <w:r w:rsidR="005444F9" w:rsidRPr="009229D5">
        <w:rPr>
          <w:rFonts w:ascii="Times New Roman" w:hAnsi="Times New Roman" w:cs="Times New Roman"/>
          <w:sz w:val="24"/>
          <w:szCs w:val="24"/>
        </w:rPr>
        <w:t>tisíc korun českých)</w:t>
      </w:r>
      <w:r w:rsidR="00F92C32" w:rsidRPr="009229D5">
        <w:rPr>
          <w:rFonts w:ascii="Times New Roman" w:hAnsi="Times New Roman" w:cs="Times New Roman"/>
          <w:sz w:val="24"/>
          <w:szCs w:val="24"/>
        </w:rPr>
        <w:t xml:space="preserve"> za</w:t>
      </w:r>
      <w:r w:rsidR="00552FE6" w:rsidRPr="009229D5">
        <w:rPr>
          <w:rFonts w:ascii="Times New Roman" w:hAnsi="Times New Roman" w:cs="Times New Roman"/>
          <w:sz w:val="24"/>
          <w:szCs w:val="24"/>
        </w:rPr>
        <w:t xml:space="preserve"> každý</w:t>
      </w:r>
      <w:r w:rsidR="00F92C32" w:rsidRPr="009229D5">
        <w:rPr>
          <w:rFonts w:ascii="Times New Roman" w:hAnsi="Times New Roman" w:cs="Times New Roman"/>
          <w:sz w:val="24"/>
          <w:szCs w:val="24"/>
        </w:rPr>
        <w:t xml:space="preserve"> kalendářní měsíc</w:t>
      </w:r>
      <w:r w:rsidR="00552FE6" w:rsidRPr="009229D5">
        <w:rPr>
          <w:rFonts w:ascii="Times New Roman" w:hAnsi="Times New Roman" w:cs="Times New Roman"/>
          <w:sz w:val="24"/>
          <w:szCs w:val="24"/>
        </w:rPr>
        <w:t xml:space="preserve"> trvání služebnosti</w:t>
      </w:r>
      <w:r w:rsidR="00DB2F7C" w:rsidRPr="009229D5">
        <w:rPr>
          <w:rFonts w:ascii="Times New Roman" w:hAnsi="Times New Roman" w:cs="Times New Roman"/>
          <w:sz w:val="24"/>
          <w:szCs w:val="24"/>
        </w:rPr>
        <w:t xml:space="preserve">, </w:t>
      </w:r>
      <w:r w:rsidR="00F178B4" w:rsidRPr="009229D5">
        <w:rPr>
          <w:rFonts w:ascii="Times New Roman" w:hAnsi="Times New Roman" w:cs="Times New Roman"/>
          <w:sz w:val="24"/>
          <w:szCs w:val="24"/>
        </w:rPr>
        <w:t xml:space="preserve">a </w:t>
      </w:r>
      <w:r w:rsidR="00DB2F7C" w:rsidRPr="009229D5">
        <w:rPr>
          <w:rFonts w:ascii="Times New Roman" w:hAnsi="Times New Roman" w:cs="Times New Roman"/>
          <w:sz w:val="24"/>
          <w:szCs w:val="24"/>
        </w:rPr>
        <w:t xml:space="preserve">to počínaje kalendářním </w:t>
      </w:r>
      <w:r w:rsidR="00F92C32" w:rsidRPr="009229D5">
        <w:rPr>
          <w:rFonts w:ascii="Times New Roman" w:hAnsi="Times New Roman" w:cs="Times New Roman"/>
          <w:sz w:val="24"/>
          <w:szCs w:val="24"/>
        </w:rPr>
        <w:t xml:space="preserve">měsícem </w:t>
      </w:r>
      <w:r w:rsidR="006A7286" w:rsidRPr="009229D5">
        <w:rPr>
          <w:rFonts w:ascii="Times New Roman" w:hAnsi="Times New Roman" w:cs="Times New Roman"/>
          <w:sz w:val="24"/>
          <w:szCs w:val="24"/>
        </w:rPr>
        <w:t>říjnem</w:t>
      </w:r>
      <w:r w:rsidR="00DC0268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F92C32" w:rsidRPr="009229D5">
        <w:rPr>
          <w:rFonts w:ascii="Times New Roman" w:hAnsi="Times New Roman" w:cs="Times New Roman"/>
          <w:sz w:val="24"/>
          <w:szCs w:val="24"/>
        </w:rPr>
        <w:t>roku</w:t>
      </w:r>
      <w:r w:rsidR="00DB2F7C" w:rsidRPr="009229D5">
        <w:rPr>
          <w:rFonts w:ascii="Times New Roman" w:hAnsi="Times New Roman" w:cs="Times New Roman"/>
          <w:sz w:val="24"/>
          <w:szCs w:val="24"/>
        </w:rPr>
        <w:t xml:space="preserve"> 2025</w:t>
      </w:r>
      <w:bookmarkEnd w:id="7"/>
      <w:r w:rsidR="00105B62" w:rsidRPr="009229D5">
        <w:rPr>
          <w:rFonts w:ascii="Times New Roman" w:hAnsi="Times New Roman" w:cs="Times New Roman"/>
          <w:sz w:val="24"/>
          <w:szCs w:val="24"/>
        </w:rPr>
        <w:t xml:space="preserve"> a konče</w:t>
      </w:r>
      <w:r w:rsidR="000B12DA" w:rsidRPr="009229D5">
        <w:rPr>
          <w:rFonts w:ascii="Times New Roman" w:hAnsi="Times New Roman" w:cs="Times New Roman"/>
          <w:sz w:val="24"/>
          <w:szCs w:val="24"/>
        </w:rPr>
        <w:t xml:space="preserve"> kalendářním</w:t>
      </w:r>
      <w:r w:rsidR="00105B62" w:rsidRPr="009229D5">
        <w:rPr>
          <w:rFonts w:ascii="Times New Roman" w:hAnsi="Times New Roman" w:cs="Times New Roman"/>
          <w:sz w:val="24"/>
          <w:szCs w:val="24"/>
        </w:rPr>
        <w:t xml:space="preserve"> měsícem, ve kterém služebnost práva na vodu zanik</w:t>
      </w:r>
      <w:r w:rsidR="00CE243C" w:rsidRPr="009229D5">
        <w:rPr>
          <w:rFonts w:ascii="Times New Roman" w:hAnsi="Times New Roman" w:cs="Times New Roman"/>
          <w:sz w:val="24"/>
          <w:szCs w:val="24"/>
        </w:rPr>
        <w:t>ne</w:t>
      </w:r>
      <w:r w:rsidR="00105B62" w:rsidRPr="009229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A7D4F2" w14:textId="6A4B0A79" w:rsidR="006B3BFE" w:rsidRPr="009229D5" w:rsidRDefault="000C5789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Povinná z</w:t>
      </w:r>
      <w:r w:rsidR="009C2F82" w:rsidRPr="009229D5">
        <w:rPr>
          <w:rFonts w:ascii="Times New Roman" w:hAnsi="Times New Roman" w:cs="Times New Roman"/>
          <w:sz w:val="24"/>
          <w:szCs w:val="24"/>
        </w:rPr>
        <w:t xml:space="preserve">e služebnosti </w:t>
      </w:r>
      <w:r w:rsidRPr="009229D5">
        <w:rPr>
          <w:rFonts w:ascii="Times New Roman" w:hAnsi="Times New Roman" w:cs="Times New Roman"/>
          <w:sz w:val="24"/>
          <w:szCs w:val="24"/>
        </w:rPr>
        <w:t xml:space="preserve">je oprávněna </w:t>
      </w:r>
      <w:r w:rsidR="00FB3803" w:rsidRPr="009229D5">
        <w:rPr>
          <w:rFonts w:ascii="Times New Roman" w:hAnsi="Times New Roman" w:cs="Times New Roman"/>
          <w:sz w:val="24"/>
          <w:szCs w:val="24"/>
        </w:rPr>
        <w:t xml:space="preserve">k opětující se </w:t>
      </w:r>
      <w:r w:rsidR="00F92C32" w:rsidRPr="009229D5">
        <w:rPr>
          <w:rFonts w:ascii="Times New Roman" w:hAnsi="Times New Roman" w:cs="Times New Roman"/>
          <w:sz w:val="24"/>
          <w:szCs w:val="24"/>
        </w:rPr>
        <w:t>měsíční</w:t>
      </w:r>
      <w:r w:rsidR="00FB3803" w:rsidRPr="009229D5">
        <w:rPr>
          <w:rFonts w:ascii="Times New Roman" w:hAnsi="Times New Roman" w:cs="Times New Roman"/>
          <w:sz w:val="24"/>
          <w:szCs w:val="24"/>
        </w:rPr>
        <w:t xml:space="preserve"> úplatě </w:t>
      </w:r>
      <w:r w:rsidR="003B7FC2" w:rsidRPr="009229D5">
        <w:rPr>
          <w:rFonts w:ascii="Times New Roman" w:hAnsi="Times New Roman" w:cs="Times New Roman"/>
          <w:sz w:val="24"/>
          <w:szCs w:val="24"/>
        </w:rPr>
        <w:t>účtovat daň z přidané hodnoty v</w:t>
      </w:r>
      <w:r w:rsidR="00C82EAD" w:rsidRPr="009229D5">
        <w:rPr>
          <w:rFonts w:ascii="Times New Roman" w:hAnsi="Times New Roman" w:cs="Times New Roman"/>
          <w:sz w:val="24"/>
          <w:szCs w:val="24"/>
        </w:rPr>
        <w:t>e</w:t>
      </w:r>
      <w:r w:rsidR="003B7FC2" w:rsidRPr="009229D5">
        <w:rPr>
          <w:rFonts w:ascii="Times New Roman" w:hAnsi="Times New Roman" w:cs="Times New Roman"/>
          <w:sz w:val="24"/>
          <w:szCs w:val="24"/>
        </w:rPr>
        <w:t> výši</w:t>
      </w:r>
      <w:r w:rsidR="00C82EAD" w:rsidRPr="009229D5">
        <w:rPr>
          <w:rFonts w:ascii="Times New Roman" w:hAnsi="Times New Roman" w:cs="Times New Roman"/>
          <w:sz w:val="24"/>
          <w:szCs w:val="24"/>
        </w:rPr>
        <w:t xml:space="preserve"> stanovené právními předpisy</w:t>
      </w:r>
      <w:r w:rsidR="003B7FC2" w:rsidRPr="009229D5">
        <w:rPr>
          <w:rFonts w:ascii="Times New Roman" w:hAnsi="Times New Roman" w:cs="Times New Roman"/>
          <w:sz w:val="24"/>
          <w:szCs w:val="24"/>
        </w:rPr>
        <w:t>, kterou se oprávněn</w:t>
      </w:r>
      <w:r w:rsidR="009C2F82" w:rsidRPr="009229D5">
        <w:rPr>
          <w:rFonts w:ascii="Times New Roman" w:hAnsi="Times New Roman" w:cs="Times New Roman"/>
          <w:sz w:val="24"/>
          <w:szCs w:val="24"/>
        </w:rPr>
        <w:t>á ze služebnosti</w:t>
      </w:r>
      <w:r w:rsidR="00963773" w:rsidRPr="009229D5">
        <w:rPr>
          <w:rFonts w:ascii="Times New Roman" w:hAnsi="Times New Roman" w:cs="Times New Roman"/>
          <w:sz w:val="24"/>
          <w:szCs w:val="24"/>
        </w:rPr>
        <w:t xml:space="preserve"> zavazuje</w:t>
      </w:r>
      <w:r w:rsidR="009C2F82" w:rsidRPr="009229D5">
        <w:rPr>
          <w:rFonts w:ascii="Times New Roman" w:hAnsi="Times New Roman" w:cs="Times New Roman"/>
          <w:sz w:val="24"/>
          <w:szCs w:val="24"/>
        </w:rPr>
        <w:t xml:space="preserve"> zaplatit. </w:t>
      </w:r>
    </w:p>
    <w:p w14:paraId="36A8678E" w14:textId="58DC5C33" w:rsidR="007D36F8" w:rsidRPr="009229D5" w:rsidRDefault="00525692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lastRenderedPageBreak/>
        <w:t>Oprávněn</w:t>
      </w:r>
      <w:r w:rsidR="009C2F82" w:rsidRPr="009229D5">
        <w:rPr>
          <w:rFonts w:ascii="Times New Roman" w:hAnsi="Times New Roman" w:cs="Times New Roman"/>
          <w:sz w:val="24"/>
          <w:szCs w:val="24"/>
        </w:rPr>
        <w:t>á</w:t>
      </w:r>
      <w:r w:rsidRPr="009229D5">
        <w:rPr>
          <w:rFonts w:ascii="Times New Roman" w:hAnsi="Times New Roman" w:cs="Times New Roman"/>
          <w:sz w:val="24"/>
          <w:szCs w:val="24"/>
        </w:rPr>
        <w:t xml:space="preserve"> ze služebnosti bude</w:t>
      </w:r>
      <w:r w:rsidR="0047371E" w:rsidRPr="009229D5">
        <w:rPr>
          <w:rFonts w:ascii="Times New Roman" w:hAnsi="Times New Roman" w:cs="Times New Roman"/>
          <w:sz w:val="24"/>
          <w:szCs w:val="24"/>
        </w:rPr>
        <w:t xml:space="preserve"> opětující se</w:t>
      </w:r>
      <w:r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06630C" w:rsidRPr="009229D5">
        <w:rPr>
          <w:rFonts w:ascii="Times New Roman" w:hAnsi="Times New Roman" w:cs="Times New Roman"/>
          <w:sz w:val="24"/>
          <w:szCs w:val="24"/>
        </w:rPr>
        <w:t xml:space="preserve">měsíční </w:t>
      </w:r>
      <w:r w:rsidR="00556705" w:rsidRPr="009229D5">
        <w:rPr>
          <w:rFonts w:ascii="Times New Roman" w:hAnsi="Times New Roman" w:cs="Times New Roman"/>
          <w:sz w:val="24"/>
          <w:szCs w:val="24"/>
        </w:rPr>
        <w:t xml:space="preserve">úplatu </w:t>
      </w:r>
      <w:r w:rsidR="009A6D08" w:rsidRPr="009229D5">
        <w:rPr>
          <w:rFonts w:ascii="Times New Roman" w:hAnsi="Times New Roman" w:cs="Times New Roman"/>
          <w:sz w:val="24"/>
          <w:szCs w:val="24"/>
        </w:rPr>
        <w:t xml:space="preserve">platit </w:t>
      </w:r>
      <w:r w:rsidR="00701978" w:rsidRPr="009229D5">
        <w:rPr>
          <w:rFonts w:ascii="Times New Roman" w:hAnsi="Times New Roman" w:cs="Times New Roman"/>
          <w:sz w:val="24"/>
          <w:szCs w:val="24"/>
        </w:rPr>
        <w:t>vždy do 25</w:t>
      </w:r>
      <w:r w:rsidR="00DB2F7C" w:rsidRPr="009229D5">
        <w:rPr>
          <w:rFonts w:ascii="Times New Roman" w:hAnsi="Times New Roman" w:cs="Times New Roman"/>
          <w:sz w:val="24"/>
          <w:szCs w:val="24"/>
        </w:rPr>
        <w:t xml:space="preserve">. dne </w:t>
      </w:r>
      <w:r w:rsidR="0006630C" w:rsidRPr="009229D5">
        <w:rPr>
          <w:rFonts w:ascii="Times New Roman" w:hAnsi="Times New Roman" w:cs="Times New Roman"/>
          <w:sz w:val="24"/>
          <w:szCs w:val="24"/>
        </w:rPr>
        <w:t xml:space="preserve">toho </w:t>
      </w:r>
      <w:r w:rsidR="00DB2F7C" w:rsidRPr="009229D5">
        <w:rPr>
          <w:rFonts w:ascii="Times New Roman" w:hAnsi="Times New Roman" w:cs="Times New Roman"/>
          <w:sz w:val="24"/>
          <w:szCs w:val="24"/>
        </w:rPr>
        <w:t>kalendářního měsíce, za který je</w:t>
      </w:r>
      <w:r w:rsidR="0006630C" w:rsidRPr="009229D5">
        <w:rPr>
          <w:rFonts w:ascii="Times New Roman" w:hAnsi="Times New Roman" w:cs="Times New Roman"/>
          <w:sz w:val="24"/>
          <w:szCs w:val="24"/>
        </w:rPr>
        <w:t xml:space="preserve"> příslušná </w:t>
      </w:r>
      <w:r w:rsidR="00526F85" w:rsidRPr="009229D5">
        <w:rPr>
          <w:rFonts w:ascii="Times New Roman" w:hAnsi="Times New Roman" w:cs="Times New Roman"/>
          <w:sz w:val="24"/>
          <w:szCs w:val="24"/>
        </w:rPr>
        <w:t xml:space="preserve">měsíční úplata </w:t>
      </w:r>
      <w:r w:rsidR="00DB2F7C" w:rsidRPr="009229D5">
        <w:rPr>
          <w:rFonts w:ascii="Times New Roman" w:hAnsi="Times New Roman" w:cs="Times New Roman"/>
          <w:sz w:val="24"/>
          <w:szCs w:val="24"/>
        </w:rPr>
        <w:t>placena</w:t>
      </w:r>
      <w:r w:rsidR="00526F85" w:rsidRPr="009229D5">
        <w:rPr>
          <w:rFonts w:ascii="Times New Roman" w:hAnsi="Times New Roman" w:cs="Times New Roman"/>
          <w:sz w:val="24"/>
          <w:szCs w:val="24"/>
        </w:rPr>
        <w:t>.</w:t>
      </w:r>
      <w:r w:rsidR="00DB2F7C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656816" w:rsidRPr="009229D5">
        <w:rPr>
          <w:rFonts w:ascii="Times New Roman" w:hAnsi="Times New Roman" w:cs="Times New Roman"/>
          <w:sz w:val="24"/>
          <w:szCs w:val="24"/>
        </w:rPr>
        <w:t>Povinn</w:t>
      </w:r>
      <w:r w:rsidR="004F7A8D" w:rsidRPr="009229D5">
        <w:rPr>
          <w:rFonts w:ascii="Times New Roman" w:hAnsi="Times New Roman" w:cs="Times New Roman"/>
          <w:sz w:val="24"/>
          <w:szCs w:val="24"/>
        </w:rPr>
        <w:t xml:space="preserve">á </w:t>
      </w:r>
      <w:r w:rsidR="00656816" w:rsidRPr="009229D5">
        <w:rPr>
          <w:rFonts w:ascii="Times New Roman" w:hAnsi="Times New Roman" w:cs="Times New Roman"/>
          <w:sz w:val="24"/>
          <w:szCs w:val="24"/>
        </w:rPr>
        <w:t xml:space="preserve">ze služebnosti </w:t>
      </w:r>
      <w:r w:rsidR="00CF180E" w:rsidRPr="009229D5">
        <w:rPr>
          <w:rFonts w:ascii="Times New Roman" w:hAnsi="Times New Roman" w:cs="Times New Roman"/>
          <w:sz w:val="24"/>
          <w:szCs w:val="24"/>
        </w:rPr>
        <w:t>je povinn</w:t>
      </w:r>
      <w:r w:rsidR="00AA0BEE" w:rsidRPr="009229D5">
        <w:rPr>
          <w:rFonts w:ascii="Times New Roman" w:hAnsi="Times New Roman" w:cs="Times New Roman"/>
          <w:sz w:val="24"/>
          <w:szCs w:val="24"/>
        </w:rPr>
        <w:t>a</w:t>
      </w:r>
      <w:r w:rsidR="00CF180E" w:rsidRPr="009229D5">
        <w:rPr>
          <w:rFonts w:ascii="Times New Roman" w:hAnsi="Times New Roman" w:cs="Times New Roman"/>
          <w:sz w:val="24"/>
          <w:szCs w:val="24"/>
        </w:rPr>
        <w:t xml:space="preserve"> vystavit</w:t>
      </w:r>
      <w:r w:rsidR="001703FC" w:rsidRPr="009229D5">
        <w:rPr>
          <w:rFonts w:ascii="Times New Roman" w:hAnsi="Times New Roman" w:cs="Times New Roman"/>
          <w:sz w:val="24"/>
          <w:szCs w:val="24"/>
        </w:rPr>
        <w:t xml:space="preserve"> k 1. dni příslušného kalendářního měsíce</w:t>
      </w:r>
      <w:r w:rsidR="00CF180E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044F3D" w:rsidRPr="009229D5">
        <w:rPr>
          <w:rFonts w:ascii="Times New Roman" w:hAnsi="Times New Roman" w:cs="Times New Roman"/>
          <w:sz w:val="24"/>
          <w:szCs w:val="24"/>
        </w:rPr>
        <w:t>jako podklad pro placení měsíční úplaty daňový doklad</w:t>
      </w:r>
      <w:r w:rsidR="004F7A8D" w:rsidRPr="009229D5">
        <w:rPr>
          <w:rFonts w:ascii="Times New Roman" w:hAnsi="Times New Roman" w:cs="Times New Roman"/>
          <w:sz w:val="24"/>
          <w:szCs w:val="24"/>
        </w:rPr>
        <w:t xml:space="preserve"> a tento doručit oprávněné ze služebnosti.  </w:t>
      </w:r>
      <w:r w:rsidR="00044F3D" w:rsidRPr="00922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EAD13" w14:textId="08BADC0C" w:rsidR="004C5F6F" w:rsidRPr="009229D5" w:rsidRDefault="004C5F6F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Smluvní strany se dohodly, že </w:t>
      </w:r>
      <w:r w:rsidR="00C32851" w:rsidRPr="009229D5">
        <w:rPr>
          <w:rFonts w:ascii="Times New Roman" w:hAnsi="Times New Roman" w:cs="Times New Roman"/>
          <w:sz w:val="24"/>
          <w:szCs w:val="24"/>
        </w:rPr>
        <w:t xml:space="preserve">povinná ze služebnosti </w:t>
      </w:r>
      <w:r w:rsidRPr="009229D5">
        <w:rPr>
          <w:rFonts w:ascii="Times New Roman" w:hAnsi="Times New Roman" w:cs="Times New Roman"/>
          <w:sz w:val="24"/>
          <w:szCs w:val="24"/>
        </w:rPr>
        <w:t>je oprávněn</w:t>
      </w:r>
      <w:r w:rsidR="00C32851" w:rsidRPr="009229D5">
        <w:rPr>
          <w:rFonts w:ascii="Times New Roman" w:hAnsi="Times New Roman" w:cs="Times New Roman"/>
          <w:sz w:val="24"/>
          <w:szCs w:val="24"/>
        </w:rPr>
        <w:t>a</w:t>
      </w:r>
      <w:r w:rsidRPr="009229D5">
        <w:rPr>
          <w:rFonts w:ascii="Times New Roman" w:hAnsi="Times New Roman" w:cs="Times New Roman"/>
          <w:sz w:val="24"/>
          <w:szCs w:val="24"/>
        </w:rPr>
        <w:t xml:space="preserve"> každoročně</w:t>
      </w:r>
      <w:r w:rsidR="00D41564" w:rsidRPr="009229D5">
        <w:rPr>
          <w:rFonts w:ascii="Times New Roman" w:hAnsi="Times New Roman" w:cs="Times New Roman"/>
          <w:sz w:val="24"/>
          <w:szCs w:val="24"/>
        </w:rPr>
        <w:t xml:space="preserve"> jednostranně</w:t>
      </w:r>
      <w:r w:rsidRPr="009229D5">
        <w:rPr>
          <w:rFonts w:ascii="Times New Roman" w:hAnsi="Times New Roman" w:cs="Times New Roman"/>
          <w:sz w:val="24"/>
          <w:szCs w:val="24"/>
        </w:rPr>
        <w:t xml:space="preserve"> zvýšit </w:t>
      </w:r>
      <w:r w:rsidR="00526F85" w:rsidRPr="009229D5">
        <w:rPr>
          <w:rFonts w:ascii="Times New Roman" w:hAnsi="Times New Roman" w:cs="Times New Roman"/>
          <w:sz w:val="24"/>
          <w:szCs w:val="24"/>
        </w:rPr>
        <w:t>opětujíc</w:t>
      </w:r>
      <w:r w:rsidR="00474FA1" w:rsidRPr="009229D5">
        <w:rPr>
          <w:rFonts w:ascii="Times New Roman" w:hAnsi="Times New Roman" w:cs="Times New Roman"/>
          <w:sz w:val="24"/>
          <w:szCs w:val="24"/>
        </w:rPr>
        <w:t>í</w:t>
      </w:r>
      <w:r w:rsidR="00526F85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E71C90" w:rsidRPr="009229D5">
        <w:rPr>
          <w:rFonts w:ascii="Times New Roman" w:hAnsi="Times New Roman" w:cs="Times New Roman"/>
          <w:sz w:val="24"/>
          <w:szCs w:val="24"/>
        </w:rPr>
        <w:t>s</w:t>
      </w:r>
      <w:r w:rsidR="0095236A" w:rsidRPr="009229D5">
        <w:rPr>
          <w:rFonts w:ascii="Times New Roman" w:hAnsi="Times New Roman" w:cs="Times New Roman"/>
          <w:sz w:val="24"/>
          <w:szCs w:val="24"/>
        </w:rPr>
        <w:t xml:space="preserve">e </w:t>
      </w:r>
      <w:r w:rsidR="00E71C90" w:rsidRPr="009229D5">
        <w:rPr>
          <w:rFonts w:ascii="Times New Roman" w:hAnsi="Times New Roman" w:cs="Times New Roman"/>
          <w:sz w:val="24"/>
          <w:szCs w:val="24"/>
        </w:rPr>
        <w:t xml:space="preserve">měsíční </w:t>
      </w:r>
      <w:r w:rsidR="008A393F" w:rsidRPr="009229D5">
        <w:rPr>
          <w:rFonts w:ascii="Times New Roman" w:hAnsi="Times New Roman" w:cs="Times New Roman"/>
          <w:sz w:val="24"/>
          <w:szCs w:val="24"/>
        </w:rPr>
        <w:t xml:space="preserve">úplatu </w:t>
      </w:r>
      <w:r w:rsidR="00401C47" w:rsidRPr="009229D5">
        <w:rPr>
          <w:rFonts w:ascii="Times New Roman" w:hAnsi="Times New Roman" w:cs="Times New Roman"/>
          <w:sz w:val="24"/>
          <w:szCs w:val="24"/>
        </w:rPr>
        <w:t>placenou podle ujednání tohoto článku</w:t>
      </w:r>
      <w:r w:rsidRPr="009229D5">
        <w:rPr>
          <w:rFonts w:ascii="Times New Roman" w:hAnsi="Times New Roman" w:cs="Times New Roman"/>
          <w:sz w:val="24"/>
          <w:szCs w:val="24"/>
        </w:rPr>
        <w:t xml:space="preserve"> písemným oznámením adresovaným </w:t>
      </w:r>
      <w:r w:rsidR="007603FD" w:rsidRPr="009229D5">
        <w:rPr>
          <w:rFonts w:ascii="Times New Roman" w:hAnsi="Times New Roman" w:cs="Times New Roman"/>
          <w:sz w:val="24"/>
          <w:szCs w:val="24"/>
        </w:rPr>
        <w:t xml:space="preserve">oprávněné </w:t>
      </w:r>
      <w:r w:rsidR="004E4AA5" w:rsidRPr="009229D5">
        <w:rPr>
          <w:rFonts w:ascii="Times New Roman" w:hAnsi="Times New Roman" w:cs="Times New Roman"/>
          <w:sz w:val="24"/>
          <w:szCs w:val="24"/>
        </w:rPr>
        <w:t>ze služebnosti</w:t>
      </w:r>
      <w:r w:rsidRPr="009229D5">
        <w:rPr>
          <w:rFonts w:ascii="Times New Roman" w:hAnsi="Times New Roman" w:cs="Times New Roman"/>
          <w:sz w:val="24"/>
          <w:szCs w:val="24"/>
        </w:rPr>
        <w:t xml:space="preserve"> o průměrnou roční míru inflace (Míra inflace vyjádřená přírůstkem průměrného ročního indexu spotřebitelských cen) vyhlášenou Českým statistickým úřadem pro kalendářní rok předcházející kalendářnímu roku, ve kterém je </w:t>
      </w:r>
      <w:r w:rsidR="0064036B" w:rsidRPr="009229D5">
        <w:rPr>
          <w:rFonts w:ascii="Times New Roman" w:hAnsi="Times New Roman" w:cs="Times New Roman"/>
          <w:sz w:val="24"/>
          <w:szCs w:val="24"/>
        </w:rPr>
        <w:t>úplata z</w:t>
      </w:r>
      <w:r w:rsidRPr="009229D5">
        <w:rPr>
          <w:rFonts w:ascii="Times New Roman" w:hAnsi="Times New Roman" w:cs="Times New Roman"/>
          <w:sz w:val="24"/>
          <w:szCs w:val="24"/>
        </w:rPr>
        <w:t>vyšován</w:t>
      </w:r>
      <w:r w:rsidR="0064036B" w:rsidRPr="009229D5">
        <w:rPr>
          <w:rFonts w:ascii="Times New Roman" w:hAnsi="Times New Roman" w:cs="Times New Roman"/>
          <w:sz w:val="24"/>
          <w:szCs w:val="24"/>
        </w:rPr>
        <w:t>a</w:t>
      </w:r>
      <w:r w:rsidRPr="009229D5">
        <w:rPr>
          <w:rFonts w:ascii="Times New Roman" w:hAnsi="Times New Roman" w:cs="Times New Roman"/>
          <w:sz w:val="24"/>
          <w:szCs w:val="24"/>
        </w:rPr>
        <w:t xml:space="preserve">. </w:t>
      </w:r>
      <w:r w:rsidR="00401C47" w:rsidRPr="009229D5">
        <w:rPr>
          <w:rFonts w:ascii="Times New Roman" w:hAnsi="Times New Roman" w:cs="Times New Roman"/>
          <w:sz w:val="24"/>
          <w:szCs w:val="24"/>
        </w:rPr>
        <w:t xml:space="preserve">Zvýšení měsíční úplaty je účinné počínaje první </w:t>
      </w:r>
      <w:r w:rsidR="00DB638A" w:rsidRPr="009229D5">
        <w:rPr>
          <w:rFonts w:ascii="Times New Roman" w:hAnsi="Times New Roman" w:cs="Times New Roman"/>
          <w:sz w:val="24"/>
          <w:szCs w:val="24"/>
        </w:rPr>
        <w:t xml:space="preserve">měsíční </w:t>
      </w:r>
      <w:r w:rsidR="00401C47" w:rsidRPr="009229D5">
        <w:rPr>
          <w:rFonts w:ascii="Times New Roman" w:hAnsi="Times New Roman" w:cs="Times New Roman"/>
          <w:sz w:val="24"/>
          <w:szCs w:val="24"/>
        </w:rPr>
        <w:t>úplatou splatnou po doručení písemného oznámení podle předchozí věty povinnou ze služebnosti oprávněné ze služebnosti.</w:t>
      </w:r>
    </w:p>
    <w:p w14:paraId="7E7D69EC" w14:textId="44C40F50" w:rsidR="00E309E5" w:rsidRPr="009229D5" w:rsidRDefault="00E309E5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Smluvní strany se dohodly, že poprvé je povinná ze služebnosti oprávněna zvýšit úplatu o míru inflace v kalendářním roce 2026.</w:t>
      </w:r>
    </w:p>
    <w:p w14:paraId="57559FCF" w14:textId="77777777" w:rsidR="00B25257" w:rsidRDefault="00B25257" w:rsidP="009229D5">
      <w:pPr>
        <w:pStyle w:val="Bezmezer"/>
        <w:spacing w:line="24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352346C" w14:textId="77777777" w:rsidR="009229D5" w:rsidRPr="009229D5" w:rsidRDefault="009229D5" w:rsidP="009229D5">
      <w:pPr>
        <w:pStyle w:val="Bezmezer"/>
        <w:spacing w:line="24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33A8423" w14:textId="7A5556C0" w:rsidR="00434461" w:rsidRPr="009229D5" w:rsidRDefault="00D33740" w:rsidP="009229D5">
      <w:pPr>
        <w:pStyle w:val="Bezmezer"/>
        <w:numPr>
          <w:ilvl w:val="0"/>
          <w:numId w:val="1"/>
        </w:numPr>
        <w:spacing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D5">
        <w:rPr>
          <w:rFonts w:ascii="Times New Roman" w:hAnsi="Times New Roman" w:cs="Times New Roman"/>
          <w:b/>
          <w:bCs/>
          <w:sz w:val="24"/>
          <w:szCs w:val="24"/>
        </w:rPr>
        <w:t>Práva a povinnosti smluvní stran</w:t>
      </w:r>
    </w:p>
    <w:p w14:paraId="3504B6B3" w14:textId="0BE67E51" w:rsidR="00D33740" w:rsidRPr="009229D5" w:rsidRDefault="00D33740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Povinn</w:t>
      </w:r>
      <w:r w:rsidR="00993EC9" w:rsidRPr="009229D5">
        <w:rPr>
          <w:rFonts w:ascii="Times New Roman" w:hAnsi="Times New Roman" w:cs="Times New Roman"/>
          <w:sz w:val="24"/>
          <w:szCs w:val="24"/>
        </w:rPr>
        <w:t>á</w:t>
      </w:r>
      <w:r w:rsidRPr="009229D5">
        <w:rPr>
          <w:rFonts w:ascii="Times New Roman" w:hAnsi="Times New Roman" w:cs="Times New Roman"/>
          <w:sz w:val="24"/>
          <w:szCs w:val="24"/>
        </w:rPr>
        <w:t xml:space="preserve"> ze služebnosti nes</w:t>
      </w:r>
      <w:r w:rsidR="00575E9E" w:rsidRPr="009229D5">
        <w:rPr>
          <w:rFonts w:ascii="Times New Roman" w:hAnsi="Times New Roman" w:cs="Times New Roman"/>
          <w:sz w:val="24"/>
          <w:szCs w:val="24"/>
        </w:rPr>
        <w:t>e</w:t>
      </w:r>
      <w:r w:rsidRPr="009229D5">
        <w:rPr>
          <w:rFonts w:ascii="Times New Roman" w:hAnsi="Times New Roman" w:cs="Times New Roman"/>
          <w:sz w:val="24"/>
          <w:szCs w:val="24"/>
        </w:rPr>
        <w:t xml:space="preserve"> náklady na zachování a opravy </w:t>
      </w:r>
      <w:r w:rsidR="000F6A8A" w:rsidRPr="009229D5">
        <w:rPr>
          <w:rFonts w:ascii="Times New Roman" w:hAnsi="Times New Roman" w:cs="Times New Roman"/>
          <w:sz w:val="24"/>
          <w:szCs w:val="24"/>
        </w:rPr>
        <w:t xml:space="preserve">příslušné části </w:t>
      </w:r>
      <w:r w:rsidR="003866DE" w:rsidRPr="009229D5">
        <w:rPr>
          <w:rFonts w:ascii="Times New Roman" w:hAnsi="Times New Roman" w:cs="Times New Roman"/>
          <w:sz w:val="24"/>
          <w:szCs w:val="24"/>
        </w:rPr>
        <w:t>b</w:t>
      </w:r>
      <w:r w:rsidRPr="009229D5">
        <w:rPr>
          <w:rFonts w:ascii="Times New Roman" w:hAnsi="Times New Roman" w:cs="Times New Roman"/>
          <w:sz w:val="24"/>
          <w:szCs w:val="24"/>
        </w:rPr>
        <w:t>udovy</w:t>
      </w:r>
      <w:r w:rsidR="003866DE" w:rsidRPr="009229D5">
        <w:rPr>
          <w:rFonts w:ascii="Times New Roman" w:hAnsi="Times New Roman" w:cs="Times New Roman"/>
          <w:sz w:val="24"/>
          <w:szCs w:val="24"/>
        </w:rPr>
        <w:t xml:space="preserve"> č.p. 13, která je součástí pozemku </w:t>
      </w:r>
      <w:proofErr w:type="spellStart"/>
      <w:r w:rsidR="003866DE" w:rsidRPr="009229D5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3866DE" w:rsidRPr="009229D5">
        <w:rPr>
          <w:rFonts w:ascii="Times New Roman" w:hAnsi="Times New Roman" w:cs="Times New Roman"/>
          <w:sz w:val="24"/>
          <w:szCs w:val="24"/>
        </w:rPr>
        <w:t>. č. st. 8/1</w:t>
      </w:r>
      <w:r w:rsidRPr="009229D5">
        <w:rPr>
          <w:rFonts w:ascii="Times New Roman" w:hAnsi="Times New Roman" w:cs="Times New Roman"/>
          <w:sz w:val="24"/>
          <w:szCs w:val="24"/>
        </w:rPr>
        <w:t xml:space="preserve">, která je pro služebnost </w:t>
      </w:r>
      <w:r w:rsidR="007272B3" w:rsidRPr="009229D5">
        <w:rPr>
          <w:rFonts w:ascii="Times New Roman" w:hAnsi="Times New Roman" w:cs="Times New Roman"/>
          <w:sz w:val="24"/>
          <w:szCs w:val="24"/>
        </w:rPr>
        <w:t xml:space="preserve">práva na vodu </w:t>
      </w:r>
      <w:r w:rsidRPr="009229D5">
        <w:rPr>
          <w:rFonts w:ascii="Times New Roman" w:hAnsi="Times New Roman" w:cs="Times New Roman"/>
          <w:sz w:val="24"/>
          <w:szCs w:val="24"/>
        </w:rPr>
        <w:t>určena, a to v rozsahu nezbytném pro zachování a užívání služebnosti</w:t>
      </w:r>
      <w:r w:rsidR="00B35C17" w:rsidRPr="009229D5">
        <w:rPr>
          <w:rFonts w:ascii="Times New Roman" w:hAnsi="Times New Roman" w:cs="Times New Roman"/>
          <w:sz w:val="24"/>
          <w:szCs w:val="24"/>
        </w:rPr>
        <w:t>, vyjma těch</w:t>
      </w:r>
      <w:r w:rsidR="007F1284" w:rsidRPr="009229D5">
        <w:rPr>
          <w:rFonts w:ascii="Times New Roman" w:hAnsi="Times New Roman" w:cs="Times New Roman"/>
          <w:sz w:val="24"/>
          <w:szCs w:val="24"/>
        </w:rPr>
        <w:t>,</w:t>
      </w:r>
      <w:r w:rsidR="00B35C17" w:rsidRPr="009229D5">
        <w:rPr>
          <w:rFonts w:ascii="Times New Roman" w:hAnsi="Times New Roman" w:cs="Times New Roman"/>
          <w:sz w:val="24"/>
          <w:szCs w:val="24"/>
        </w:rPr>
        <w:t xml:space="preserve"> ke k</w:t>
      </w:r>
      <w:r w:rsidR="009D2E57" w:rsidRPr="009229D5">
        <w:rPr>
          <w:rFonts w:ascii="Times New Roman" w:hAnsi="Times New Roman" w:cs="Times New Roman"/>
          <w:sz w:val="24"/>
          <w:szCs w:val="24"/>
        </w:rPr>
        <w:t>terým je povinna dle této smlouvy oprávněná ze služebnosti</w:t>
      </w:r>
      <w:r w:rsidRPr="009229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77FE99" w14:textId="77777777" w:rsidR="00495896" w:rsidRPr="009229D5" w:rsidRDefault="00D251AB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Oprávněná ze služebnosti je povinna</w:t>
      </w:r>
      <w:r w:rsidR="00495896" w:rsidRPr="009229D5">
        <w:rPr>
          <w:rFonts w:ascii="Times New Roman" w:hAnsi="Times New Roman" w:cs="Times New Roman"/>
          <w:sz w:val="24"/>
          <w:szCs w:val="24"/>
        </w:rPr>
        <w:t>:</w:t>
      </w:r>
    </w:p>
    <w:p w14:paraId="332462E3" w14:textId="1FC5F1CE" w:rsidR="00A26FB8" w:rsidRPr="009229D5" w:rsidRDefault="000B650D" w:rsidP="009229D5">
      <w:pPr>
        <w:pStyle w:val="Bezmezer"/>
        <w:numPr>
          <w:ilvl w:val="0"/>
          <w:numId w:val="8"/>
        </w:numPr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brát vodu</w:t>
      </w:r>
      <w:r w:rsidR="00584BA3" w:rsidRPr="009229D5">
        <w:rPr>
          <w:rFonts w:ascii="Times New Roman" w:hAnsi="Times New Roman" w:cs="Times New Roman"/>
          <w:sz w:val="24"/>
          <w:szCs w:val="24"/>
        </w:rPr>
        <w:t xml:space="preserve"> výlučně</w:t>
      </w:r>
      <w:r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1460B0" w:rsidRPr="009229D5">
        <w:rPr>
          <w:rFonts w:ascii="Times New Roman" w:hAnsi="Times New Roman" w:cs="Times New Roman"/>
          <w:sz w:val="24"/>
          <w:szCs w:val="24"/>
        </w:rPr>
        <w:t xml:space="preserve">v souladu s </w:t>
      </w:r>
      <w:r w:rsidR="00D22339" w:rsidRPr="009229D5">
        <w:rPr>
          <w:rFonts w:ascii="Times New Roman" w:hAnsi="Times New Roman" w:cs="Times New Roman"/>
          <w:sz w:val="24"/>
          <w:szCs w:val="24"/>
        </w:rPr>
        <w:t>povolením k nakládání s</w:t>
      </w:r>
      <w:r w:rsidR="00087304" w:rsidRPr="009229D5">
        <w:rPr>
          <w:rFonts w:ascii="Times New Roman" w:hAnsi="Times New Roman" w:cs="Times New Roman"/>
          <w:sz w:val="24"/>
          <w:szCs w:val="24"/>
        </w:rPr>
        <w:t> </w:t>
      </w:r>
      <w:r w:rsidR="00D22339" w:rsidRPr="009229D5">
        <w:rPr>
          <w:rFonts w:ascii="Times New Roman" w:hAnsi="Times New Roman" w:cs="Times New Roman"/>
          <w:sz w:val="24"/>
          <w:szCs w:val="24"/>
        </w:rPr>
        <w:t>vodami</w:t>
      </w:r>
      <w:r w:rsidR="00087304" w:rsidRPr="009229D5">
        <w:rPr>
          <w:rFonts w:ascii="Times New Roman" w:hAnsi="Times New Roman" w:cs="Times New Roman"/>
          <w:sz w:val="24"/>
          <w:szCs w:val="24"/>
        </w:rPr>
        <w:t xml:space="preserve"> vydaného vodoprávním úřadem</w:t>
      </w:r>
      <w:r w:rsidR="00322914" w:rsidRPr="009229D5">
        <w:rPr>
          <w:rFonts w:ascii="Times New Roman" w:hAnsi="Times New Roman" w:cs="Times New Roman"/>
          <w:sz w:val="24"/>
          <w:szCs w:val="24"/>
        </w:rPr>
        <w:t xml:space="preserve">; pokud oprávněná ze služebnosti nemá povolení k nakládaní s vodami vydané vodoprávním úřadem, zavazuje se, že nebude brát vodu z pramene specifikovaného v čl. </w:t>
      </w:r>
      <w:r w:rsidR="00322914" w:rsidRPr="009229D5">
        <w:rPr>
          <w:rFonts w:ascii="Times New Roman" w:hAnsi="Times New Roman" w:cs="Times New Roman"/>
          <w:sz w:val="24"/>
          <w:szCs w:val="24"/>
        </w:rPr>
        <w:fldChar w:fldCharType="begin"/>
      </w:r>
      <w:r w:rsidR="00322914" w:rsidRPr="009229D5">
        <w:rPr>
          <w:rFonts w:ascii="Times New Roman" w:hAnsi="Times New Roman" w:cs="Times New Roman"/>
          <w:sz w:val="24"/>
          <w:szCs w:val="24"/>
        </w:rPr>
        <w:instrText xml:space="preserve"> REF _Ref178581024 \r \h </w:instrText>
      </w:r>
      <w:r w:rsidR="009229D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22914" w:rsidRPr="009229D5">
        <w:rPr>
          <w:rFonts w:ascii="Times New Roman" w:hAnsi="Times New Roman" w:cs="Times New Roman"/>
          <w:sz w:val="24"/>
          <w:szCs w:val="24"/>
        </w:rPr>
      </w:r>
      <w:r w:rsidR="00322914" w:rsidRPr="009229D5">
        <w:rPr>
          <w:rFonts w:ascii="Times New Roman" w:hAnsi="Times New Roman" w:cs="Times New Roman"/>
          <w:sz w:val="24"/>
          <w:szCs w:val="24"/>
        </w:rPr>
        <w:fldChar w:fldCharType="separate"/>
      </w:r>
      <w:r w:rsidR="003F283D">
        <w:rPr>
          <w:rFonts w:ascii="Times New Roman" w:hAnsi="Times New Roman" w:cs="Times New Roman"/>
          <w:sz w:val="24"/>
          <w:szCs w:val="24"/>
        </w:rPr>
        <w:t>1</w:t>
      </w:r>
      <w:r w:rsidR="00322914" w:rsidRPr="009229D5">
        <w:rPr>
          <w:rFonts w:ascii="Times New Roman" w:hAnsi="Times New Roman" w:cs="Times New Roman"/>
          <w:sz w:val="24"/>
          <w:szCs w:val="24"/>
        </w:rPr>
        <w:fldChar w:fldCharType="end"/>
      </w:r>
      <w:r w:rsidR="00322914" w:rsidRPr="009229D5">
        <w:rPr>
          <w:rFonts w:ascii="Times New Roman" w:hAnsi="Times New Roman" w:cs="Times New Roman"/>
          <w:sz w:val="24"/>
          <w:szCs w:val="24"/>
        </w:rPr>
        <w:t xml:space="preserve">, odst. </w:t>
      </w:r>
      <w:r w:rsidR="00322914" w:rsidRPr="009229D5">
        <w:rPr>
          <w:rFonts w:ascii="Times New Roman" w:hAnsi="Times New Roman" w:cs="Times New Roman"/>
          <w:sz w:val="24"/>
          <w:szCs w:val="24"/>
        </w:rPr>
        <w:fldChar w:fldCharType="begin"/>
      </w:r>
      <w:r w:rsidR="00322914" w:rsidRPr="009229D5">
        <w:rPr>
          <w:rFonts w:ascii="Times New Roman" w:hAnsi="Times New Roman" w:cs="Times New Roman"/>
          <w:sz w:val="24"/>
          <w:szCs w:val="24"/>
        </w:rPr>
        <w:instrText xml:space="preserve"> REF _Ref178254563 \r \h </w:instrText>
      </w:r>
      <w:r w:rsidR="009229D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22914" w:rsidRPr="009229D5">
        <w:rPr>
          <w:rFonts w:ascii="Times New Roman" w:hAnsi="Times New Roman" w:cs="Times New Roman"/>
          <w:sz w:val="24"/>
          <w:szCs w:val="24"/>
        </w:rPr>
      </w:r>
      <w:r w:rsidR="00322914" w:rsidRPr="009229D5">
        <w:rPr>
          <w:rFonts w:ascii="Times New Roman" w:hAnsi="Times New Roman" w:cs="Times New Roman"/>
          <w:sz w:val="24"/>
          <w:szCs w:val="24"/>
        </w:rPr>
        <w:fldChar w:fldCharType="separate"/>
      </w:r>
      <w:r w:rsidR="003F283D">
        <w:rPr>
          <w:rFonts w:ascii="Times New Roman" w:hAnsi="Times New Roman" w:cs="Times New Roman"/>
          <w:sz w:val="24"/>
          <w:szCs w:val="24"/>
        </w:rPr>
        <w:t>1.2</w:t>
      </w:r>
      <w:r w:rsidR="00322914" w:rsidRPr="009229D5">
        <w:rPr>
          <w:rFonts w:ascii="Times New Roman" w:hAnsi="Times New Roman" w:cs="Times New Roman"/>
          <w:sz w:val="24"/>
          <w:szCs w:val="24"/>
        </w:rPr>
        <w:fldChar w:fldCharType="end"/>
      </w:r>
      <w:r w:rsidR="00322914" w:rsidRPr="009229D5">
        <w:rPr>
          <w:rFonts w:ascii="Times New Roman" w:hAnsi="Times New Roman" w:cs="Times New Roman"/>
          <w:sz w:val="24"/>
          <w:szCs w:val="24"/>
        </w:rPr>
        <w:t xml:space="preserve"> této smlouvy,</w:t>
      </w:r>
    </w:p>
    <w:p w14:paraId="7372F1BE" w14:textId="5D0C77C0" w:rsidR="00956235" w:rsidRPr="009229D5" w:rsidRDefault="00E406B1" w:rsidP="009229D5">
      <w:pPr>
        <w:pStyle w:val="Bezmezer"/>
        <w:numPr>
          <w:ilvl w:val="0"/>
          <w:numId w:val="8"/>
        </w:numPr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povinné ze služebnosti </w:t>
      </w:r>
      <w:r w:rsidR="00B42489" w:rsidRPr="009229D5">
        <w:rPr>
          <w:rFonts w:ascii="Times New Roman" w:hAnsi="Times New Roman" w:cs="Times New Roman"/>
          <w:sz w:val="24"/>
          <w:szCs w:val="24"/>
        </w:rPr>
        <w:t xml:space="preserve">na její žádost prokázat </w:t>
      </w:r>
      <w:r w:rsidR="0011382E" w:rsidRPr="009229D5">
        <w:rPr>
          <w:rFonts w:ascii="Times New Roman" w:hAnsi="Times New Roman" w:cs="Times New Roman"/>
          <w:sz w:val="24"/>
          <w:szCs w:val="24"/>
        </w:rPr>
        <w:t xml:space="preserve">existenci </w:t>
      </w:r>
      <w:r w:rsidR="00C3374D" w:rsidRPr="009229D5">
        <w:rPr>
          <w:rFonts w:ascii="Times New Roman" w:hAnsi="Times New Roman" w:cs="Times New Roman"/>
          <w:sz w:val="24"/>
          <w:szCs w:val="24"/>
        </w:rPr>
        <w:t xml:space="preserve">platného </w:t>
      </w:r>
      <w:r w:rsidR="00584BA3" w:rsidRPr="009229D5">
        <w:rPr>
          <w:rFonts w:ascii="Times New Roman" w:hAnsi="Times New Roman" w:cs="Times New Roman"/>
          <w:sz w:val="24"/>
          <w:szCs w:val="24"/>
        </w:rPr>
        <w:t xml:space="preserve">povolení k nakládaní s vodami vydaného vodoprávním úřadem, </w:t>
      </w:r>
    </w:p>
    <w:p w14:paraId="520FDAF9" w14:textId="26986F9F" w:rsidR="00D251AB" w:rsidRPr="009229D5" w:rsidRDefault="00A26FB8" w:rsidP="009229D5">
      <w:pPr>
        <w:pStyle w:val="Bezmezer"/>
        <w:numPr>
          <w:ilvl w:val="0"/>
          <w:numId w:val="8"/>
        </w:numPr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dodržovat právní </w:t>
      </w:r>
      <w:r w:rsidR="00637EBD" w:rsidRPr="009229D5">
        <w:rPr>
          <w:rFonts w:ascii="Times New Roman" w:hAnsi="Times New Roman" w:cs="Times New Roman"/>
          <w:sz w:val="24"/>
          <w:szCs w:val="24"/>
        </w:rPr>
        <w:t xml:space="preserve">povinnosti stanovené </w:t>
      </w:r>
      <w:r w:rsidR="00D22339" w:rsidRPr="009229D5">
        <w:rPr>
          <w:rFonts w:ascii="Times New Roman" w:hAnsi="Times New Roman" w:cs="Times New Roman"/>
          <w:sz w:val="24"/>
          <w:szCs w:val="24"/>
        </w:rPr>
        <w:t xml:space="preserve">zák. č. </w:t>
      </w:r>
      <w:r w:rsidR="007258B9" w:rsidRPr="009229D5">
        <w:rPr>
          <w:rFonts w:ascii="Times New Roman" w:hAnsi="Times New Roman" w:cs="Times New Roman"/>
          <w:sz w:val="24"/>
          <w:szCs w:val="24"/>
        </w:rPr>
        <w:t>254/2001 Sb., ve znění pozdějších předpisů</w:t>
      </w:r>
      <w:r w:rsidR="00C022DD" w:rsidRPr="009229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9C512" w14:textId="7F907727" w:rsidR="00D33740" w:rsidRPr="009229D5" w:rsidRDefault="00993EC9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Oprávněná ze služebnosti je </w:t>
      </w:r>
      <w:r w:rsidR="002C083F" w:rsidRPr="009229D5">
        <w:rPr>
          <w:rFonts w:ascii="Times New Roman" w:hAnsi="Times New Roman" w:cs="Times New Roman"/>
          <w:sz w:val="24"/>
          <w:szCs w:val="24"/>
        </w:rPr>
        <w:t xml:space="preserve">povinna provádět na své náklady </w:t>
      </w:r>
      <w:r w:rsidR="008D0471" w:rsidRPr="009229D5">
        <w:rPr>
          <w:rFonts w:ascii="Times New Roman" w:hAnsi="Times New Roman" w:cs="Times New Roman"/>
          <w:sz w:val="24"/>
          <w:szCs w:val="24"/>
        </w:rPr>
        <w:t>běžné</w:t>
      </w:r>
      <w:r w:rsidR="009D0697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2C083F" w:rsidRPr="009229D5">
        <w:rPr>
          <w:rFonts w:ascii="Times New Roman" w:hAnsi="Times New Roman" w:cs="Times New Roman"/>
          <w:sz w:val="24"/>
          <w:szCs w:val="24"/>
        </w:rPr>
        <w:t xml:space="preserve">opravy a údržbu </w:t>
      </w:r>
      <w:r w:rsidR="00FB1864" w:rsidRPr="009229D5">
        <w:rPr>
          <w:rFonts w:ascii="Times New Roman" w:hAnsi="Times New Roman" w:cs="Times New Roman"/>
          <w:sz w:val="24"/>
          <w:szCs w:val="24"/>
        </w:rPr>
        <w:t>Technické místnosti vodních nádrží a související technologie spočívající zejména v:</w:t>
      </w:r>
    </w:p>
    <w:p w14:paraId="6E168100" w14:textId="64381842" w:rsidR="00FB1864" w:rsidRPr="009229D5" w:rsidRDefault="00FE2EDF" w:rsidP="009229D5">
      <w:pPr>
        <w:pStyle w:val="Bezmezer"/>
        <w:numPr>
          <w:ilvl w:val="0"/>
          <w:numId w:val="4"/>
        </w:numPr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údržbě a čištění veškerých nádrží na vodu,</w:t>
      </w:r>
    </w:p>
    <w:p w14:paraId="18F9ED9E" w14:textId="570784CD" w:rsidR="00FE2EDF" w:rsidRPr="009229D5" w:rsidRDefault="007807B9" w:rsidP="009229D5">
      <w:pPr>
        <w:pStyle w:val="Bezmezer"/>
        <w:numPr>
          <w:ilvl w:val="0"/>
          <w:numId w:val="4"/>
        </w:numPr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oprav</w:t>
      </w:r>
      <w:r w:rsidR="0054618D" w:rsidRPr="009229D5">
        <w:rPr>
          <w:rFonts w:ascii="Times New Roman" w:hAnsi="Times New Roman" w:cs="Times New Roman"/>
          <w:sz w:val="24"/>
          <w:szCs w:val="24"/>
        </w:rPr>
        <w:t>ách</w:t>
      </w:r>
      <w:r w:rsidRPr="009229D5">
        <w:rPr>
          <w:rFonts w:ascii="Times New Roman" w:hAnsi="Times New Roman" w:cs="Times New Roman"/>
          <w:sz w:val="24"/>
          <w:szCs w:val="24"/>
        </w:rPr>
        <w:t xml:space="preserve"> jednotlivých vrchních částí podlah,</w:t>
      </w:r>
    </w:p>
    <w:p w14:paraId="54DC5971" w14:textId="10C5F9DF" w:rsidR="00B74EB2" w:rsidRPr="009229D5" w:rsidRDefault="007807B9" w:rsidP="009229D5">
      <w:pPr>
        <w:pStyle w:val="Bezmezer"/>
        <w:numPr>
          <w:ilvl w:val="0"/>
          <w:numId w:val="4"/>
        </w:numPr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 oprav</w:t>
      </w:r>
      <w:r w:rsidR="0054618D" w:rsidRPr="009229D5">
        <w:rPr>
          <w:rFonts w:ascii="Times New Roman" w:hAnsi="Times New Roman" w:cs="Times New Roman"/>
          <w:sz w:val="24"/>
          <w:szCs w:val="24"/>
        </w:rPr>
        <w:t>ách</w:t>
      </w:r>
      <w:r w:rsidRPr="009229D5">
        <w:rPr>
          <w:rFonts w:ascii="Times New Roman" w:hAnsi="Times New Roman" w:cs="Times New Roman"/>
          <w:sz w:val="24"/>
          <w:szCs w:val="24"/>
        </w:rPr>
        <w:t xml:space="preserve"> jednotlivých částí dveří a oken a jejich součástí, kování a klik, výměn</w:t>
      </w:r>
      <w:r w:rsidR="00244729" w:rsidRPr="009229D5">
        <w:rPr>
          <w:rFonts w:ascii="Times New Roman" w:hAnsi="Times New Roman" w:cs="Times New Roman"/>
          <w:sz w:val="24"/>
          <w:szCs w:val="24"/>
        </w:rPr>
        <w:t>ách</w:t>
      </w:r>
      <w:r w:rsidRPr="009229D5">
        <w:rPr>
          <w:rFonts w:ascii="Times New Roman" w:hAnsi="Times New Roman" w:cs="Times New Roman"/>
          <w:sz w:val="24"/>
          <w:szCs w:val="24"/>
        </w:rPr>
        <w:t xml:space="preserve"> zámků </w:t>
      </w:r>
    </w:p>
    <w:p w14:paraId="0A074BAD" w14:textId="0D192E4E" w:rsidR="00FB1864" w:rsidRPr="009229D5" w:rsidRDefault="00864698" w:rsidP="009229D5">
      <w:pPr>
        <w:pStyle w:val="Bezmezer"/>
        <w:numPr>
          <w:ilvl w:val="0"/>
          <w:numId w:val="4"/>
        </w:numPr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oprav</w:t>
      </w:r>
      <w:r w:rsidR="0054618D" w:rsidRPr="009229D5">
        <w:rPr>
          <w:rFonts w:ascii="Times New Roman" w:hAnsi="Times New Roman" w:cs="Times New Roman"/>
          <w:sz w:val="24"/>
          <w:szCs w:val="24"/>
        </w:rPr>
        <w:t>ách</w:t>
      </w:r>
      <w:r w:rsidRPr="009229D5">
        <w:rPr>
          <w:rFonts w:ascii="Times New Roman" w:hAnsi="Times New Roman" w:cs="Times New Roman"/>
          <w:sz w:val="24"/>
          <w:szCs w:val="24"/>
        </w:rPr>
        <w:t xml:space="preserve"> a výměn</w:t>
      </w:r>
      <w:r w:rsidR="0054618D" w:rsidRPr="009229D5">
        <w:rPr>
          <w:rFonts w:ascii="Times New Roman" w:hAnsi="Times New Roman" w:cs="Times New Roman"/>
          <w:sz w:val="24"/>
          <w:szCs w:val="24"/>
        </w:rPr>
        <w:t>ách</w:t>
      </w:r>
      <w:r w:rsidRPr="009229D5">
        <w:rPr>
          <w:rFonts w:ascii="Times New Roman" w:hAnsi="Times New Roman" w:cs="Times New Roman"/>
          <w:sz w:val="24"/>
          <w:szCs w:val="24"/>
        </w:rPr>
        <w:t xml:space="preserve"> elektrických koncových zařízení a rozvodných zařízení, zejména vypínačů, zásuvek, jističů, zásuvek rozvodů datových sítí, výměn</w:t>
      </w:r>
      <w:r w:rsidR="00244729" w:rsidRPr="009229D5">
        <w:rPr>
          <w:rFonts w:ascii="Times New Roman" w:hAnsi="Times New Roman" w:cs="Times New Roman"/>
          <w:sz w:val="24"/>
          <w:szCs w:val="24"/>
        </w:rPr>
        <w:t>ách</w:t>
      </w:r>
      <w:r w:rsidRPr="009229D5">
        <w:rPr>
          <w:rFonts w:ascii="Times New Roman" w:hAnsi="Times New Roman" w:cs="Times New Roman"/>
          <w:sz w:val="24"/>
          <w:szCs w:val="24"/>
        </w:rPr>
        <w:t xml:space="preserve"> zdrojů světla v osvětlovacích tělesech</w:t>
      </w:r>
      <w:r w:rsidR="00A24311" w:rsidRPr="009229D5">
        <w:rPr>
          <w:rFonts w:ascii="Times New Roman" w:hAnsi="Times New Roman" w:cs="Times New Roman"/>
          <w:sz w:val="24"/>
          <w:szCs w:val="24"/>
        </w:rPr>
        <w:t>.</w:t>
      </w:r>
      <w:r w:rsidRPr="00922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7B1E9" w14:textId="77777777" w:rsidR="00102E74" w:rsidRDefault="00344647" w:rsidP="00102E74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Oprávněná ze služebnosti se zavazuje </w:t>
      </w:r>
      <w:r w:rsidR="00A048E4" w:rsidRPr="009229D5">
        <w:rPr>
          <w:rFonts w:ascii="Times New Roman" w:hAnsi="Times New Roman" w:cs="Times New Roman"/>
          <w:sz w:val="24"/>
          <w:szCs w:val="24"/>
        </w:rPr>
        <w:t xml:space="preserve">na své náklady </w:t>
      </w:r>
      <w:r w:rsidRPr="009229D5">
        <w:rPr>
          <w:rFonts w:ascii="Times New Roman" w:hAnsi="Times New Roman" w:cs="Times New Roman"/>
          <w:sz w:val="24"/>
          <w:szCs w:val="24"/>
        </w:rPr>
        <w:t xml:space="preserve">udržovat </w:t>
      </w:r>
      <w:r w:rsidR="00365395" w:rsidRPr="009229D5">
        <w:rPr>
          <w:rFonts w:ascii="Times New Roman" w:hAnsi="Times New Roman" w:cs="Times New Roman"/>
          <w:sz w:val="24"/>
          <w:szCs w:val="24"/>
        </w:rPr>
        <w:t xml:space="preserve">technologii čerpací stanice </w:t>
      </w:r>
      <w:r w:rsidRPr="009229D5">
        <w:rPr>
          <w:rFonts w:ascii="Times New Roman" w:hAnsi="Times New Roman" w:cs="Times New Roman"/>
          <w:sz w:val="24"/>
          <w:szCs w:val="24"/>
        </w:rPr>
        <w:t>v bezvadném stavu.</w:t>
      </w:r>
    </w:p>
    <w:p w14:paraId="1471BC97" w14:textId="590DDE58" w:rsidR="00260719" w:rsidRPr="00102E74" w:rsidRDefault="003A536F" w:rsidP="00102E74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102E74">
        <w:rPr>
          <w:rFonts w:ascii="Times New Roman" w:hAnsi="Times New Roman" w:cs="Times New Roman"/>
          <w:sz w:val="24"/>
          <w:szCs w:val="24"/>
        </w:rPr>
        <w:t>P</w:t>
      </w:r>
      <w:r w:rsidR="00623AAC" w:rsidRPr="00102E74">
        <w:rPr>
          <w:rFonts w:ascii="Times New Roman" w:hAnsi="Times New Roman" w:cs="Times New Roman"/>
          <w:sz w:val="24"/>
          <w:szCs w:val="24"/>
        </w:rPr>
        <w:t xml:space="preserve">ovinná ze služebnosti není povinna </w:t>
      </w:r>
      <w:r w:rsidR="00E6337B" w:rsidRPr="00102E74">
        <w:rPr>
          <w:rFonts w:ascii="Times New Roman" w:hAnsi="Times New Roman" w:cs="Times New Roman"/>
          <w:sz w:val="24"/>
          <w:szCs w:val="24"/>
        </w:rPr>
        <w:t xml:space="preserve">sledovat </w:t>
      </w:r>
      <w:r w:rsidR="000379C4" w:rsidRPr="00102E74">
        <w:rPr>
          <w:rFonts w:ascii="Times New Roman" w:hAnsi="Times New Roman" w:cs="Times New Roman"/>
          <w:sz w:val="24"/>
          <w:szCs w:val="24"/>
        </w:rPr>
        <w:t xml:space="preserve">ani zajišťovat </w:t>
      </w:r>
      <w:r w:rsidR="00623AAC" w:rsidRPr="00102E74">
        <w:rPr>
          <w:rFonts w:ascii="Times New Roman" w:hAnsi="Times New Roman" w:cs="Times New Roman"/>
          <w:sz w:val="24"/>
          <w:szCs w:val="24"/>
        </w:rPr>
        <w:t>kvalitu vody</w:t>
      </w:r>
      <w:r w:rsidR="000B3DD0" w:rsidRPr="00102E74">
        <w:rPr>
          <w:rFonts w:ascii="Times New Roman" w:hAnsi="Times New Roman" w:cs="Times New Roman"/>
          <w:sz w:val="24"/>
          <w:szCs w:val="24"/>
        </w:rPr>
        <w:t>. Povinná ze služebnosti není odpovědná za jakost vody zachycené v nádržích a související technologii, ledaže by tuto vodu kontaminovala vlastním jednáním v rozporu s právními předpisy</w:t>
      </w:r>
      <w:r w:rsidR="000B3DD0" w:rsidRPr="009229D5">
        <w:t>.</w:t>
      </w:r>
      <w:r w:rsidR="000B3DD0" w:rsidRPr="00102E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94AA8" w14:textId="77777777" w:rsidR="00DF5C9C" w:rsidRDefault="00DF5C9C" w:rsidP="009229D5">
      <w:pPr>
        <w:pStyle w:val="Bezmezer"/>
        <w:spacing w:line="24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D311471" w14:textId="77777777" w:rsidR="009229D5" w:rsidRPr="009229D5" w:rsidRDefault="009229D5" w:rsidP="009229D5">
      <w:pPr>
        <w:pStyle w:val="Bezmezer"/>
        <w:spacing w:line="24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95C588F" w14:textId="31890609" w:rsidR="00915EFC" w:rsidRPr="009229D5" w:rsidRDefault="00915EFC" w:rsidP="009229D5">
      <w:pPr>
        <w:pStyle w:val="Bezmezer"/>
        <w:numPr>
          <w:ilvl w:val="0"/>
          <w:numId w:val="1"/>
        </w:numPr>
        <w:spacing w:line="2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b/>
          <w:bCs/>
          <w:sz w:val="24"/>
          <w:szCs w:val="24"/>
        </w:rPr>
        <w:t>Vznik služebnosti</w:t>
      </w:r>
    </w:p>
    <w:p w14:paraId="46BE54D8" w14:textId="6330CD90" w:rsidR="00915EFC" w:rsidRPr="009229D5" w:rsidRDefault="00915EFC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Smluvní strany berou na vědomí, že služebnost</w:t>
      </w:r>
      <w:r w:rsidR="00B044E6" w:rsidRPr="009229D5">
        <w:rPr>
          <w:rFonts w:ascii="Times New Roman" w:hAnsi="Times New Roman" w:cs="Times New Roman"/>
          <w:sz w:val="24"/>
          <w:szCs w:val="24"/>
        </w:rPr>
        <w:t>i</w:t>
      </w:r>
      <w:r w:rsidRPr="009229D5">
        <w:rPr>
          <w:rFonts w:ascii="Times New Roman" w:hAnsi="Times New Roman" w:cs="Times New Roman"/>
          <w:sz w:val="24"/>
          <w:szCs w:val="24"/>
        </w:rPr>
        <w:t xml:space="preserve"> zřizovan</w:t>
      </w:r>
      <w:r w:rsidR="00B044E6" w:rsidRPr="009229D5">
        <w:rPr>
          <w:rFonts w:ascii="Times New Roman" w:hAnsi="Times New Roman" w:cs="Times New Roman"/>
          <w:sz w:val="24"/>
          <w:szCs w:val="24"/>
        </w:rPr>
        <w:t>é</w:t>
      </w:r>
      <w:r w:rsidRPr="009229D5">
        <w:rPr>
          <w:rFonts w:ascii="Times New Roman" w:hAnsi="Times New Roman" w:cs="Times New Roman"/>
          <w:sz w:val="24"/>
          <w:szCs w:val="24"/>
        </w:rPr>
        <w:t xml:space="preserve"> touto smlouvou vznik</w:t>
      </w:r>
      <w:r w:rsidR="00B044E6" w:rsidRPr="009229D5">
        <w:rPr>
          <w:rFonts w:ascii="Times New Roman" w:hAnsi="Times New Roman" w:cs="Times New Roman"/>
          <w:sz w:val="24"/>
          <w:szCs w:val="24"/>
        </w:rPr>
        <w:t>ají</w:t>
      </w:r>
      <w:r w:rsidRPr="009229D5">
        <w:rPr>
          <w:rFonts w:ascii="Times New Roman" w:hAnsi="Times New Roman" w:cs="Times New Roman"/>
          <w:sz w:val="24"/>
          <w:szCs w:val="24"/>
        </w:rPr>
        <w:t xml:space="preserve"> zápisem do katastru nemovitostí. </w:t>
      </w:r>
    </w:p>
    <w:p w14:paraId="27873264" w14:textId="6247DFCE" w:rsidR="00F33E7C" w:rsidRPr="009229D5" w:rsidRDefault="00F33E7C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lastRenderedPageBreak/>
        <w:t>Smluvní strany se vzájemně zavazují poskytnout si nezbytnou součinnost pro provedení vkladu věcného břemene</w:t>
      </w:r>
      <w:r w:rsidR="00527D3B" w:rsidRPr="009229D5">
        <w:rPr>
          <w:rFonts w:ascii="Times New Roman" w:hAnsi="Times New Roman" w:cs="Times New Roman"/>
          <w:sz w:val="24"/>
          <w:szCs w:val="24"/>
        </w:rPr>
        <w:t xml:space="preserve"> (služebnost</w:t>
      </w:r>
      <w:r w:rsidR="00B044E6" w:rsidRPr="009229D5">
        <w:rPr>
          <w:rFonts w:ascii="Times New Roman" w:hAnsi="Times New Roman" w:cs="Times New Roman"/>
          <w:sz w:val="24"/>
          <w:szCs w:val="24"/>
        </w:rPr>
        <w:t>í</w:t>
      </w:r>
      <w:r w:rsidR="00527D3B" w:rsidRPr="009229D5">
        <w:rPr>
          <w:rFonts w:ascii="Times New Roman" w:hAnsi="Times New Roman" w:cs="Times New Roman"/>
          <w:sz w:val="24"/>
          <w:szCs w:val="24"/>
        </w:rPr>
        <w:t xml:space="preserve"> dle této smlouvy) </w:t>
      </w:r>
      <w:r w:rsidRPr="009229D5">
        <w:rPr>
          <w:rFonts w:ascii="Times New Roman" w:hAnsi="Times New Roman" w:cs="Times New Roman"/>
          <w:sz w:val="24"/>
          <w:szCs w:val="24"/>
        </w:rPr>
        <w:t>do katastru nemovitostí.</w:t>
      </w:r>
    </w:p>
    <w:p w14:paraId="6FD7D784" w14:textId="77777777" w:rsidR="009229D5" w:rsidRPr="009229D5" w:rsidRDefault="009229D5" w:rsidP="009229D5">
      <w:pPr>
        <w:pStyle w:val="Bezmezer"/>
        <w:spacing w:line="24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5CC24048" w14:textId="2A4711F3" w:rsidR="00AE47C3" w:rsidRPr="009229D5" w:rsidRDefault="00835942" w:rsidP="009229D5">
      <w:pPr>
        <w:pStyle w:val="Bezmezer"/>
        <w:numPr>
          <w:ilvl w:val="0"/>
          <w:numId w:val="1"/>
        </w:numPr>
        <w:spacing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D5">
        <w:rPr>
          <w:rFonts w:ascii="Times New Roman" w:hAnsi="Times New Roman" w:cs="Times New Roman"/>
          <w:b/>
          <w:bCs/>
          <w:sz w:val="24"/>
          <w:szCs w:val="24"/>
        </w:rPr>
        <w:t>Zánik závazku ze služebnosti</w:t>
      </w:r>
    </w:p>
    <w:p w14:paraId="35039AD4" w14:textId="5909850B" w:rsidR="00FA6C71" w:rsidRPr="009229D5" w:rsidRDefault="00DA6127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bookmarkStart w:id="8" w:name="_Ref178690495"/>
      <w:r w:rsidRPr="009229D5">
        <w:rPr>
          <w:rFonts w:ascii="Times New Roman" w:hAnsi="Times New Roman" w:cs="Times New Roman"/>
          <w:sz w:val="24"/>
          <w:szCs w:val="24"/>
        </w:rPr>
        <w:t xml:space="preserve">Povinná ze služebnosti je oprávněna </w:t>
      </w:r>
      <w:r w:rsidR="0028316E" w:rsidRPr="009229D5">
        <w:rPr>
          <w:rFonts w:ascii="Times New Roman" w:hAnsi="Times New Roman" w:cs="Times New Roman"/>
          <w:sz w:val="24"/>
          <w:szCs w:val="24"/>
        </w:rPr>
        <w:t>závazek ze služebnosti (služebnost)</w:t>
      </w:r>
      <w:r w:rsidR="005E4630" w:rsidRPr="009229D5">
        <w:rPr>
          <w:rFonts w:ascii="Times New Roman" w:hAnsi="Times New Roman" w:cs="Times New Roman"/>
          <w:sz w:val="24"/>
          <w:szCs w:val="24"/>
        </w:rPr>
        <w:t xml:space="preserve"> práva na vodu</w:t>
      </w:r>
      <w:r w:rsidR="0028316E" w:rsidRPr="009229D5">
        <w:rPr>
          <w:rFonts w:ascii="Times New Roman" w:hAnsi="Times New Roman" w:cs="Times New Roman"/>
          <w:sz w:val="24"/>
          <w:szCs w:val="24"/>
        </w:rPr>
        <w:t xml:space="preserve"> vypovědět</w:t>
      </w:r>
      <w:r w:rsidR="007A2F4F" w:rsidRPr="009229D5">
        <w:rPr>
          <w:rFonts w:ascii="Times New Roman" w:hAnsi="Times New Roman" w:cs="Times New Roman"/>
          <w:sz w:val="24"/>
          <w:szCs w:val="24"/>
        </w:rPr>
        <w:t>,</w:t>
      </w:r>
      <w:r w:rsidR="0028316E"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B275D3" w:rsidRPr="009229D5">
        <w:rPr>
          <w:rFonts w:ascii="Times New Roman" w:hAnsi="Times New Roman" w:cs="Times New Roman"/>
          <w:sz w:val="24"/>
          <w:szCs w:val="24"/>
        </w:rPr>
        <w:t xml:space="preserve">bude-li oprávněná ze služebnosti v prodlení s placením </w:t>
      </w:r>
      <w:r w:rsidR="0067400E" w:rsidRPr="009229D5">
        <w:rPr>
          <w:rFonts w:ascii="Times New Roman" w:hAnsi="Times New Roman" w:cs="Times New Roman"/>
          <w:sz w:val="24"/>
          <w:szCs w:val="24"/>
        </w:rPr>
        <w:t xml:space="preserve">měsíčních úplat placených podle ujednání čl. </w:t>
      </w:r>
      <w:r w:rsidR="0067400E" w:rsidRPr="009229D5">
        <w:rPr>
          <w:rFonts w:ascii="Times New Roman" w:hAnsi="Times New Roman" w:cs="Times New Roman"/>
          <w:sz w:val="24"/>
          <w:szCs w:val="24"/>
        </w:rPr>
        <w:fldChar w:fldCharType="begin"/>
      </w:r>
      <w:r w:rsidR="0067400E" w:rsidRPr="009229D5">
        <w:rPr>
          <w:rFonts w:ascii="Times New Roman" w:hAnsi="Times New Roman" w:cs="Times New Roman"/>
          <w:sz w:val="24"/>
          <w:szCs w:val="24"/>
        </w:rPr>
        <w:instrText xml:space="preserve"> REF _Ref178690395 \r \h </w:instrText>
      </w:r>
      <w:r w:rsidR="009229D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67400E" w:rsidRPr="009229D5">
        <w:rPr>
          <w:rFonts w:ascii="Times New Roman" w:hAnsi="Times New Roman" w:cs="Times New Roman"/>
          <w:sz w:val="24"/>
          <w:szCs w:val="24"/>
        </w:rPr>
      </w:r>
      <w:r w:rsidR="0067400E" w:rsidRPr="009229D5">
        <w:rPr>
          <w:rFonts w:ascii="Times New Roman" w:hAnsi="Times New Roman" w:cs="Times New Roman"/>
          <w:sz w:val="24"/>
          <w:szCs w:val="24"/>
        </w:rPr>
        <w:fldChar w:fldCharType="separate"/>
      </w:r>
      <w:r w:rsidR="003F283D">
        <w:rPr>
          <w:rFonts w:ascii="Times New Roman" w:hAnsi="Times New Roman" w:cs="Times New Roman"/>
          <w:sz w:val="24"/>
          <w:szCs w:val="24"/>
        </w:rPr>
        <w:t>4</w:t>
      </w:r>
      <w:r w:rsidR="0067400E" w:rsidRPr="009229D5">
        <w:rPr>
          <w:rFonts w:ascii="Times New Roman" w:hAnsi="Times New Roman" w:cs="Times New Roman"/>
          <w:sz w:val="24"/>
          <w:szCs w:val="24"/>
        </w:rPr>
        <w:fldChar w:fldCharType="end"/>
      </w:r>
      <w:r w:rsidR="0067400E" w:rsidRPr="009229D5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90573F" w:rsidRPr="009229D5">
        <w:rPr>
          <w:rFonts w:ascii="Times New Roman" w:hAnsi="Times New Roman" w:cs="Times New Roman"/>
          <w:sz w:val="24"/>
          <w:szCs w:val="24"/>
        </w:rPr>
        <w:t>, a to celkem ve výši</w:t>
      </w:r>
      <w:r w:rsidR="00130C1F" w:rsidRPr="009229D5">
        <w:rPr>
          <w:rFonts w:ascii="Times New Roman" w:hAnsi="Times New Roman" w:cs="Times New Roman"/>
          <w:sz w:val="24"/>
          <w:szCs w:val="24"/>
        </w:rPr>
        <w:t xml:space="preserve"> jistiny</w:t>
      </w:r>
      <w:r w:rsidR="0090573F" w:rsidRPr="009229D5">
        <w:rPr>
          <w:rFonts w:ascii="Times New Roman" w:hAnsi="Times New Roman" w:cs="Times New Roman"/>
          <w:sz w:val="24"/>
          <w:szCs w:val="24"/>
        </w:rPr>
        <w:t xml:space="preserve"> nejméně odpovídající šestinásobku měsíční úplaty </w:t>
      </w:r>
      <w:r w:rsidR="009C2ACB" w:rsidRPr="009229D5">
        <w:rPr>
          <w:rFonts w:ascii="Times New Roman" w:hAnsi="Times New Roman" w:cs="Times New Roman"/>
          <w:sz w:val="24"/>
          <w:szCs w:val="24"/>
        </w:rPr>
        <w:t xml:space="preserve">placené </w:t>
      </w:r>
      <w:r w:rsidR="0090573F" w:rsidRPr="009229D5">
        <w:rPr>
          <w:rFonts w:ascii="Times New Roman" w:hAnsi="Times New Roman" w:cs="Times New Roman"/>
          <w:sz w:val="24"/>
          <w:szCs w:val="24"/>
        </w:rPr>
        <w:t>podle ujednání čl. 3 této smlouvy.</w:t>
      </w:r>
      <w:bookmarkEnd w:id="8"/>
      <w:r w:rsidR="00541031" w:rsidRPr="00922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06662" w14:textId="4CC02F96" w:rsidR="00C91D0E" w:rsidRPr="009229D5" w:rsidRDefault="00C91D0E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bookmarkStart w:id="9" w:name="_Ref194654668"/>
      <w:r w:rsidRPr="009229D5">
        <w:rPr>
          <w:rFonts w:ascii="Times New Roman" w:hAnsi="Times New Roman" w:cs="Times New Roman"/>
          <w:sz w:val="24"/>
          <w:szCs w:val="24"/>
        </w:rPr>
        <w:t xml:space="preserve">Oprávněná ze služebnosti je oprávněna služebnost vypovědět </w:t>
      </w:r>
      <w:r w:rsidR="00E309E5" w:rsidRPr="009229D5">
        <w:rPr>
          <w:rFonts w:ascii="Times New Roman" w:hAnsi="Times New Roman" w:cs="Times New Roman"/>
          <w:sz w:val="24"/>
          <w:szCs w:val="24"/>
        </w:rPr>
        <w:t>bez udání důvodu.</w:t>
      </w:r>
      <w:bookmarkEnd w:id="9"/>
      <w:r w:rsidR="00E309E5" w:rsidRPr="009229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F7F6F" w14:textId="7C99DFFA" w:rsidR="0028316E" w:rsidRPr="009229D5" w:rsidRDefault="00541031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Výpově</w:t>
      </w:r>
      <w:r w:rsidR="003E2E3A" w:rsidRPr="009229D5">
        <w:rPr>
          <w:rFonts w:ascii="Times New Roman" w:hAnsi="Times New Roman" w:cs="Times New Roman"/>
          <w:sz w:val="24"/>
          <w:szCs w:val="24"/>
        </w:rPr>
        <w:t>dní doba</w:t>
      </w:r>
      <w:r w:rsidRPr="009229D5">
        <w:rPr>
          <w:rFonts w:ascii="Times New Roman" w:hAnsi="Times New Roman" w:cs="Times New Roman"/>
          <w:sz w:val="24"/>
          <w:szCs w:val="24"/>
        </w:rPr>
        <w:t xml:space="preserve"> podle ujednání odst. </w:t>
      </w:r>
      <w:r w:rsidRPr="009229D5">
        <w:rPr>
          <w:rFonts w:ascii="Times New Roman" w:hAnsi="Times New Roman" w:cs="Times New Roman"/>
          <w:sz w:val="24"/>
          <w:szCs w:val="24"/>
        </w:rPr>
        <w:fldChar w:fldCharType="begin"/>
      </w:r>
      <w:r w:rsidRPr="009229D5">
        <w:rPr>
          <w:rFonts w:ascii="Times New Roman" w:hAnsi="Times New Roman" w:cs="Times New Roman"/>
          <w:sz w:val="24"/>
          <w:szCs w:val="24"/>
        </w:rPr>
        <w:instrText xml:space="preserve"> REF _Ref178690495 \r \h </w:instrText>
      </w:r>
      <w:r w:rsidR="009229D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229D5">
        <w:rPr>
          <w:rFonts w:ascii="Times New Roman" w:hAnsi="Times New Roman" w:cs="Times New Roman"/>
          <w:sz w:val="24"/>
          <w:szCs w:val="24"/>
        </w:rPr>
      </w:r>
      <w:r w:rsidRPr="009229D5">
        <w:rPr>
          <w:rFonts w:ascii="Times New Roman" w:hAnsi="Times New Roman" w:cs="Times New Roman"/>
          <w:sz w:val="24"/>
          <w:szCs w:val="24"/>
        </w:rPr>
        <w:fldChar w:fldCharType="separate"/>
      </w:r>
      <w:r w:rsidR="003F283D">
        <w:rPr>
          <w:rFonts w:ascii="Times New Roman" w:hAnsi="Times New Roman" w:cs="Times New Roman"/>
          <w:sz w:val="24"/>
          <w:szCs w:val="24"/>
        </w:rPr>
        <w:t>7.1</w:t>
      </w:r>
      <w:r w:rsidRPr="009229D5">
        <w:rPr>
          <w:rFonts w:ascii="Times New Roman" w:hAnsi="Times New Roman" w:cs="Times New Roman"/>
          <w:sz w:val="24"/>
          <w:szCs w:val="24"/>
        </w:rPr>
        <w:fldChar w:fldCharType="end"/>
      </w:r>
      <w:r w:rsidRPr="009229D5">
        <w:rPr>
          <w:rFonts w:ascii="Times New Roman" w:hAnsi="Times New Roman" w:cs="Times New Roman"/>
          <w:sz w:val="24"/>
          <w:szCs w:val="24"/>
        </w:rPr>
        <w:t xml:space="preserve">. toho článku je </w:t>
      </w:r>
      <w:r w:rsidR="0019613E" w:rsidRPr="009229D5">
        <w:rPr>
          <w:rFonts w:ascii="Times New Roman" w:hAnsi="Times New Roman" w:cs="Times New Roman"/>
          <w:sz w:val="24"/>
          <w:szCs w:val="24"/>
        </w:rPr>
        <w:t>šesti</w:t>
      </w:r>
      <w:r w:rsidRPr="009229D5">
        <w:rPr>
          <w:rFonts w:ascii="Times New Roman" w:hAnsi="Times New Roman" w:cs="Times New Roman"/>
          <w:sz w:val="24"/>
          <w:szCs w:val="24"/>
        </w:rPr>
        <w:t xml:space="preserve">měsíční </w:t>
      </w:r>
      <w:r w:rsidR="0019613E" w:rsidRPr="009229D5">
        <w:rPr>
          <w:rFonts w:ascii="Times New Roman" w:hAnsi="Times New Roman" w:cs="Times New Roman"/>
          <w:sz w:val="24"/>
          <w:szCs w:val="24"/>
        </w:rPr>
        <w:t xml:space="preserve">a počíná běžet prvním </w:t>
      </w:r>
      <w:r w:rsidR="009C2ACB" w:rsidRPr="009229D5">
        <w:rPr>
          <w:rFonts w:ascii="Times New Roman" w:hAnsi="Times New Roman" w:cs="Times New Roman"/>
          <w:sz w:val="24"/>
          <w:szCs w:val="24"/>
        </w:rPr>
        <w:t>dnem kalendářního měsíce</w:t>
      </w:r>
      <w:r w:rsidR="009A14A9" w:rsidRPr="009229D5">
        <w:rPr>
          <w:rFonts w:ascii="Times New Roman" w:hAnsi="Times New Roman" w:cs="Times New Roman"/>
          <w:sz w:val="24"/>
          <w:szCs w:val="24"/>
        </w:rPr>
        <w:t xml:space="preserve"> následujícího</w:t>
      </w:r>
      <w:r w:rsidR="009C2ACB" w:rsidRPr="009229D5">
        <w:rPr>
          <w:rFonts w:ascii="Times New Roman" w:hAnsi="Times New Roman" w:cs="Times New Roman"/>
          <w:sz w:val="24"/>
          <w:szCs w:val="24"/>
        </w:rPr>
        <w:t xml:space="preserve"> po doručení písemné výpovědi</w:t>
      </w:r>
      <w:r w:rsidR="00E04033" w:rsidRPr="009229D5">
        <w:rPr>
          <w:rFonts w:ascii="Times New Roman" w:hAnsi="Times New Roman" w:cs="Times New Roman"/>
          <w:sz w:val="24"/>
          <w:szCs w:val="24"/>
        </w:rPr>
        <w:t xml:space="preserve"> druhé straně</w:t>
      </w:r>
      <w:r w:rsidR="006456F7" w:rsidRPr="009229D5">
        <w:rPr>
          <w:rFonts w:ascii="Times New Roman" w:hAnsi="Times New Roman" w:cs="Times New Roman"/>
          <w:sz w:val="24"/>
          <w:szCs w:val="24"/>
        </w:rPr>
        <w:t>; služebnost práva na vodu zaniká uplynutím výpovědní doby</w:t>
      </w:r>
      <w:r w:rsidR="003E2E3A" w:rsidRPr="009229D5">
        <w:rPr>
          <w:rFonts w:ascii="Times New Roman" w:hAnsi="Times New Roman" w:cs="Times New Roman"/>
          <w:sz w:val="24"/>
          <w:szCs w:val="24"/>
        </w:rPr>
        <w:t>.</w:t>
      </w:r>
    </w:p>
    <w:p w14:paraId="55B52A96" w14:textId="467ACCCA" w:rsidR="007570C1" w:rsidRPr="009229D5" w:rsidRDefault="007570C1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Výpovědní doba podle ujednání odst.</w:t>
      </w:r>
      <w:r w:rsidRPr="009229D5">
        <w:rPr>
          <w:rFonts w:ascii="Times New Roman" w:hAnsi="Times New Roman" w:cs="Times New Roman"/>
          <w:sz w:val="24"/>
          <w:szCs w:val="24"/>
        </w:rPr>
        <w:fldChar w:fldCharType="begin"/>
      </w:r>
      <w:r w:rsidRPr="009229D5">
        <w:rPr>
          <w:rFonts w:ascii="Times New Roman" w:hAnsi="Times New Roman" w:cs="Times New Roman"/>
          <w:sz w:val="24"/>
          <w:szCs w:val="24"/>
        </w:rPr>
        <w:instrText xml:space="preserve"> REF _Ref194654668 \r \h </w:instrText>
      </w:r>
      <w:r w:rsidR="009229D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9229D5">
        <w:rPr>
          <w:rFonts w:ascii="Times New Roman" w:hAnsi="Times New Roman" w:cs="Times New Roman"/>
          <w:sz w:val="24"/>
          <w:szCs w:val="24"/>
        </w:rPr>
      </w:r>
      <w:r w:rsidRPr="009229D5">
        <w:rPr>
          <w:rFonts w:ascii="Times New Roman" w:hAnsi="Times New Roman" w:cs="Times New Roman"/>
          <w:sz w:val="24"/>
          <w:szCs w:val="24"/>
        </w:rPr>
        <w:fldChar w:fldCharType="separate"/>
      </w:r>
      <w:r w:rsidR="003F283D">
        <w:rPr>
          <w:rFonts w:ascii="Times New Roman" w:hAnsi="Times New Roman" w:cs="Times New Roman"/>
          <w:sz w:val="24"/>
          <w:szCs w:val="24"/>
        </w:rPr>
        <w:t>7.2</w:t>
      </w:r>
      <w:r w:rsidRPr="009229D5">
        <w:rPr>
          <w:rFonts w:ascii="Times New Roman" w:hAnsi="Times New Roman" w:cs="Times New Roman"/>
          <w:sz w:val="24"/>
          <w:szCs w:val="24"/>
        </w:rPr>
        <w:fldChar w:fldCharType="end"/>
      </w:r>
      <w:r w:rsidRPr="009229D5">
        <w:rPr>
          <w:rFonts w:ascii="Times New Roman" w:hAnsi="Times New Roman" w:cs="Times New Roman"/>
          <w:sz w:val="24"/>
          <w:szCs w:val="24"/>
        </w:rPr>
        <w:t xml:space="preserve">. toho článku </w:t>
      </w:r>
      <w:r w:rsidR="009A14A9" w:rsidRPr="009229D5">
        <w:rPr>
          <w:rFonts w:ascii="Times New Roman" w:hAnsi="Times New Roman" w:cs="Times New Roman"/>
          <w:sz w:val="24"/>
          <w:szCs w:val="24"/>
        </w:rPr>
        <w:t>činí</w:t>
      </w:r>
      <w:r w:rsidRPr="009229D5">
        <w:rPr>
          <w:rFonts w:ascii="Times New Roman" w:hAnsi="Times New Roman" w:cs="Times New Roman"/>
          <w:sz w:val="24"/>
          <w:szCs w:val="24"/>
        </w:rPr>
        <w:t xml:space="preserve"> </w:t>
      </w:r>
      <w:r w:rsidR="00E75439" w:rsidRPr="009229D5">
        <w:rPr>
          <w:rFonts w:ascii="Times New Roman" w:hAnsi="Times New Roman" w:cs="Times New Roman"/>
          <w:sz w:val="24"/>
          <w:szCs w:val="24"/>
        </w:rPr>
        <w:t xml:space="preserve">šest měsíců </w:t>
      </w:r>
      <w:r w:rsidRPr="009229D5">
        <w:rPr>
          <w:rFonts w:ascii="Times New Roman" w:hAnsi="Times New Roman" w:cs="Times New Roman"/>
          <w:sz w:val="24"/>
          <w:szCs w:val="24"/>
        </w:rPr>
        <w:t>a počíná běžet prvním dnem kalendářního měsíce</w:t>
      </w:r>
      <w:r w:rsidR="009A14A9" w:rsidRPr="009229D5">
        <w:rPr>
          <w:rFonts w:ascii="Times New Roman" w:hAnsi="Times New Roman" w:cs="Times New Roman"/>
          <w:sz w:val="24"/>
          <w:szCs w:val="24"/>
        </w:rPr>
        <w:t xml:space="preserve"> následujícího</w:t>
      </w:r>
      <w:r w:rsidRPr="009229D5">
        <w:rPr>
          <w:rFonts w:ascii="Times New Roman" w:hAnsi="Times New Roman" w:cs="Times New Roman"/>
          <w:sz w:val="24"/>
          <w:szCs w:val="24"/>
        </w:rPr>
        <w:t xml:space="preserve"> po doručení písemné výpovědi druhé straně; služebnost práva na vodu zaniká uplynutím výpovědní doby.</w:t>
      </w:r>
    </w:p>
    <w:p w14:paraId="16C3B2CA" w14:textId="0B979557" w:rsidR="00F358B9" w:rsidRPr="009229D5" w:rsidRDefault="00F358B9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Smluvní strany se dohodly, že okamžikem zániku</w:t>
      </w:r>
      <w:r w:rsidR="003804CB" w:rsidRPr="009229D5">
        <w:rPr>
          <w:rFonts w:ascii="Times New Roman" w:hAnsi="Times New Roman" w:cs="Times New Roman"/>
          <w:sz w:val="24"/>
          <w:szCs w:val="24"/>
        </w:rPr>
        <w:t xml:space="preserve"> služebnosti</w:t>
      </w:r>
      <w:r w:rsidRPr="009229D5">
        <w:rPr>
          <w:rFonts w:ascii="Times New Roman" w:hAnsi="Times New Roman" w:cs="Times New Roman"/>
          <w:sz w:val="24"/>
          <w:szCs w:val="24"/>
        </w:rPr>
        <w:t xml:space="preserve"> práva na vodu </w:t>
      </w:r>
      <w:r w:rsidR="003804CB" w:rsidRPr="009229D5">
        <w:rPr>
          <w:rFonts w:ascii="Times New Roman" w:hAnsi="Times New Roman" w:cs="Times New Roman"/>
          <w:sz w:val="24"/>
          <w:szCs w:val="24"/>
        </w:rPr>
        <w:t>zřizovan</w:t>
      </w:r>
      <w:r w:rsidR="00016F9C" w:rsidRPr="009229D5">
        <w:rPr>
          <w:rFonts w:ascii="Times New Roman" w:hAnsi="Times New Roman" w:cs="Times New Roman"/>
          <w:sz w:val="24"/>
          <w:szCs w:val="24"/>
        </w:rPr>
        <w:t>é</w:t>
      </w:r>
      <w:r w:rsidR="003804CB" w:rsidRPr="009229D5">
        <w:rPr>
          <w:rFonts w:ascii="Times New Roman" w:hAnsi="Times New Roman" w:cs="Times New Roman"/>
          <w:sz w:val="24"/>
          <w:szCs w:val="24"/>
        </w:rPr>
        <w:t xml:space="preserve"> v ujednání čl. </w:t>
      </w:r>
      <w:r w:rsidR="003804CB" w:rsidRPr="009229D5">
        <w:rPr>
          <w:rFonts w:ascii="Times New Roman" w:hAnsi="Times New Roman" w:cs="Times New Roman"/>
          <w:sz w:val="24"/>
          <w:szCs w:val="24"/>
        </w:rPr>
        <w:fldChar w:fldCharType="begin"/>
      </w:r>
      <w:r w:rsidR="003804CB" w:rsidRPr="009229D5">
        <w:rPr>
          <w:rFonts w:ascii="Times New Roman" w:hAnsi="Times New Roman" w:cs="Times New Roman"/>
          <w:sz w:val="24"/>
          <w:szCs w:val="24"/>
        </w:rPr>
        <w:instrText xml:space="preserve"> REF _Ref205296829 \r \h </w:instrText>
      </w:r>
      <w:r w:rsidR="009229D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3804CB" w:rsidRPr="009229D5">
        <w:rPr>
          <w:rFonts w:ascii="Times New Roman" w:hAnsi="Times New Roman" w:cs="Times New Roman"/>
          <w:sz w:val="24"/>
          <w:szCs w:val="24"/>
        </w:rPr>
      </w:r>
      <w:r w:rsidR="003804CB" w:rsidRPr="009229D5">
        <w:rPr>
          <w:rFonts w:ascii="Times New Roman" w:hAnsi="Times New Roman" w:cs="Times New Roman"/>
          <w:sz w:val="24"/>
          <w:szCs w:val="24"/>
        </w:rPr>
        <w:fldChar w:fldCharType="separate"/>
      </w:r>
      <w:r w:rsidR="003F283D">
        <w:rPr>
          <w:rFonts w:ascii="Times New Roman" w:hAnsi="Times New Roman" w:cs="Times New Roman"/>
          <w:sz w:val="24"/>
          <w:szCs w:val="24"/>
        </w:rPr>
        <w:t>2</w:t>
      </w:r>
      <w:r w:rsidR="003804CB" w:rsidRPr="009229D5">
        <w:rPr>
          <w:rFonts w:ascii="Times New Roman" w:hAnsi="Times New Roman" w:cs="Times New Roman"/>
          <w:sz w:val="24"/>
          <w:szCs w:val="24"/>
        </w:rPr>
        <w:fldChar w:fldCharType="end"/>
      </w:r>
      <w:r w:rsidR="003804CB" w:rsidRPr="009229D5">
        <w:rPr>
          <w:rFonts w:ascii="Times New Roman" w:hAnsi="Times New Roman" w:cs="Times New Roman"/>
          <w:sz w:val="24"/>
          <w:szCs w:val="24"/>
        </w:rPr>
        <w:t xml:space="preserve"> této smlouvy </w:t>
      </w:r>
      <w:r w:rsidRPr="009229D5">
        <w:rPr>
          <w:rFonts w:ascii="Times New Roman" w:hAnsi="Times New Roman" w:cs="Times New Roman"/>
          <w:sz w:val="24"/>
          <w:szCs w:val="24"/>
        </w:rPr>
        <w:t xml:space="preserve">zaniká služebnost inženýrské sítě </w:t>
      </w:r>
      <w:r w:rsidR="00D34A0A" w:rsidRPr="009229D5">
        <w:rPr>
          <w:rFonts w:ascii="Times New Roman" w:hAnsi="Times New Roman" w:cs="Times New Roman"/>
          <w:sz w:val="24"/>
          <w:szCs w:val="24"/>
        </w:rPr>
        <w:t>uveden</w:t>
      </w:r>
      <w:r w:rsidR="001E6767" w:rsidRPr="009229D5">
        <w:rPr>
          <w:rFonts w:ascii="Times New Roman" w:hAnsi="Times New Roman" w:cs="Times New Roman"/>
          <w:sz w:val="24"/>
          <w:szCs w:val="24"/>
        </w:rPr>
        <w:t>á</w:t>
      </w:r>
      <w:r w:rsidR="00D34A0A" w:rsidRPr="009229D5">
        <w:rPr>
          <w:rFonts w:ascii="Times New Roman" w:hAnsi="Times New Roman" w:cs="Times New Roman"/>
          <w:sz w:val="24"/>
          <w:szCs w:val="24"/>
        </w:rPr>
        <w:t xml:space="preserve"> v čl. </w:t>
      </w:r>
      <w:r w:rsidR="00D34A0A" w:rsidRPr="009229D5">
        <w:rPr>
          <w:rFonts w:ascii="Times New Roman" w:hAnsi="Times New Roman" w:cs="Times New Roman"/>
          <w:sz w:val="24"/>
          <w:szCs w:val="24"/>
        </w:rPr>
        <w:fldChar w:fldCharType="begin"/>
      </w:r>
      <w:r w:rsidR="00D34A0A" w:rsidRPr="009229D5">
        <w:rPr>
          <w:rFonts w:ascii="Times New Roman" w:hAnsi="Times New Roman" w:cs="Times New Roman"/>
          <w:sz w:val="24"/>
          <w:szCs w:val="24"/>
        </w:rPr>
        <w:instrText xml:space="preserve"> REF _Ref205240202 \r \h </w:instrText>
      </w:r>
      <w:r w:rsidR="009229D5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D34A0A" w:rsidRPr="009229D5">
        <w:rPr>
          <w:rFonts w:ascii="Times New Roman" w:hAnsi="Times New Roman" w:cs="Times New Roman"/>
          <w:sz w:val="24"/>
          <w:szCs w:val="24"/>
        </w:rPr>
      </w:r>
      <w:r w:rsidR="00D34A0A" w:rsidRPr="009229D5">
        <w:rPr>
          <w:rFonts w:ascii="Times New Roman" w:hAnsi="Times New Roman" w:cs="Times New Roman"/>
          <w:sz w:val="24"/>
          <w:szCs w:val="24"/>
        </w:rPr>
        <w:fldChar w:fldCharType="separate"/>
      </w:r>
      <w:r w:rsidR="003F283D">
        <w:rPr>
          <w:rFonts w:ascii="Times New Roman" w:hAnsi="Times New Roman" w:cs="Times New Roman"/>
          <w:sz w:val="24"/>
          <w:szCs w:val="24"/>
        </w:rPr>
        <w:t>3</w:t>
      </w:r>
      <w:r w:rsidR="00D34A0A" w:rsidRPr="009229D5">
        <w:rPr>
          <w:rFonts w:ascii="Times New Roman" w:hAnsi="Times New Roman" w:cs="Times New Roman"/>
          <w:sz w:val="24"/>
          <w:szCs w:val="24"/>
        </w:rPr>
        <w:fldChar w:fldCharType="end"/>
      </w:r>
      <w:r w:rsidR="00D34A0A" w:rsidRPr="009229D5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14:paraId="16AF4062" w14:textId="77777777" w:rsidR="007570C1" w:rsidRDefault="007570C1" w:rsidP="009229D5">
      <w:pPr>
        <w:pStyle w:val="Bezmezer"/>
        <w:spacing w:line="24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85E669A" w14:textId="40DA61CA" w:rsidR="008D5BE8" w:rsidRPr="009229D5" w:rsidRDefault="00850BBE" w:rsidP="009229D5">
      <w:pPr>
        <w:pStyle w:val="Bezmezer"/>
        <w:numPr>
          <w:ilvl w:val="0"/>
          <w:numId w:val="1"/>
        </w:numPr>
        <w:spacing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9D5">
        <w:rPr>
          <w:rFonts w:ascii="Times New Roman" w:hAnsi="Times New Roman" w:cs="Times New Roman"/>
          <w:b/>
          <w:bCs/>
          <w:sz w:val="24"/>
          <w:szCs w:val="24"/>
        </w:rPr>
        <w:t xml:space="preserve">Závěrečná ujednání </w:t>
      </w:r>
    </w:p>
    <w:p w14:paraId="389316AF" w14:textId="6B9D5879" w:rsidR="008D5BE8" w:rsidRPr="009229D5" w:rsidRDefault="008D5BE8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Smluvní strany se dohodly, že jakékoliv změny</w:t>
      </w:r>
      <w:r w:rsidR="003731C7" w:rsidRPr="009229D5">
        <w:rPr>
          <w:rFonts w:ascii="Times New Roman" w:hAnsi="Times New Roman" w:cs="Times New Roman"/>
          <w:sz w:val="24"/>
          <w:szCs w:val="24"/>
        </w:rPr>
        <w:t xml:space="preserve"> či zrušení</w:t>
      </w:r>
      <w:r w:rsidRPr="009229D5">
        <w:rPr>
          <w:rFonts w:ascii="Times New Roman" w:hAnsi="Times New Roman" w:cs="Times New Roman"/>
          <w:sz w:val="24"/>
          <w:szCs w:val="24"/>
        </w:rPr>
        <w:t xml:space="preserve"> této smlouvy lze činit pouze v písemné formě. </w:t>
      </w:r>
    </w:p>
    <w:p w14:paraId="64A7D972" w14:textId="04089E6A" w:rsidR="00B81473" w:rsidRPr="009229D5" w:rsidRDefault="00717D4C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Jestliže jakýkoliv závazek vyplývající z této smlouvy nebo jakékoliv ujednání této smlouvy je nebo se stane neplatným a/nebo nevymahatelným a/nebo zdánlivým, zavazují </w:t>
      </w:r>
      <w:r w:rsidR="00E6168D" w:rsidRPr="009229D5">
        <w:rPr>
          <w:rFonts w:ascii="Times New Roman" w:hAnsi="Times New Roman" w:cs="Times New Roman"/>
          <w:sz w:val="24"/>
          <w:szCs w:val="24"/>
        </w:rPr>
        <w:t xml:space="preserve">se smluvní strany </w:t>
      </w:r>
      <w:r w:rsidRPr="009229D5">
        <w:rPr>
          <w:rFonts w:ascii="Times New Roman" w:hAnsi="Times New Roman" w:cs="Times New Roman"/>
          <w:sz w:val="24"/>
          <w:szCs w:val="24"/>
        </w:rPr>
        <w:t>nahradit původní neplatný a/nebo nevymahatelný a/nebo zdánlivý závazek/</w:t>
      </w:r>
      <w:r w:rsidR="00E6168D" w:rsidRPr="009229D5">
        <w:rPr>
          <w:rFonts w:ascii="Times New Roman" w:hAnsi="Times New Roman" w:cs="Times New Roman"/>
          <w:sz w:val="24"/>
          <w:szCs w:val="24"/>
        </w:rPr>
        <w:t>ujednání</w:t>
      </w:r>
      <w:r w:rsidRPr="009229D5">
        <w:rPr>
          <w:rFonts w:ascii="Times New Roman" w:hAnsi="Times New Roman" w:cs="Times New Roman"/>
          <w:sz w:val="24"/>
          <w:szCs w:val="24"/>
        </w:rPr>
        <w:t xml:space="preserve"> do třiceti dnů ode dne doručení písemné výzvy kterékoli </w:t>
      </w:r>
      <w:r w:rsidR="00E6168D" w:rsidRPr="009229D5">
        <w:rPr>
          <w:rFonts w:ascii="Times New Roman" w:hAnsi="Times New Roman" w:cs="Times New Roman"/>
          <w:sz w:val="24"/>
          <w:szCs w:val="24"/>
        </w:rPr>
        <w:t>s</w:t>
      </w:r>
      <w:r w:rsidRPr="009229D5">
        <w:rPr>
          <w:rFonts w:ascii="Times New Roman" w:hAnsi="Times New Roman" w:cs="Times New Roman"/>
          <w:sz w:val="24"/>
          <w:szCs w:val="24"/>
        </w:rPr>
        <w:t xml:space="preserve">trany druhé </w:t>
      </w:r>
      <w:r w:rsidR="00E6168D" w:rsidRPr="009229D5">
        <w:rPr>
          <w:rFonts w:ascii="Times New Roman" w:hAnsi="Times New Roman" w:cs="Times New Roman"/>
          <w:sz w:val="24"/>
          <w:szCs w:val="24"/>
        </w:rPr>
        <w:t>s</w:t>
      </w:r>
      <w:r w:rsidRPr="009229D5">
        <w:rPr>
          <w:rFonts w:ascii="Times New Roman" w:hAnsi="Times New Roman" w:cs="Times New Roman"/>
          <w:sz w:val="24"/>
          <w:szCs w:val="24"/>
        </w:rPr>
        <w:t>traně takovým novým, platným, vymahatelným a nikoliv zdánlivým závazkem/</w:t>
      </w:r>
      <w:r w:rsidR="00E6168D" w:rsidRPr="009229D5">
        <w:rPr>
          <w:rFonts w:ascii="Times New Roman" w:hAnsi="Times New Roman" w:cs="Times New Roman"/>
          <w:sz w:val="24"/>
          <w:szCs w:val="24"/>
        </w:rPr>
        <w:t>ujednáním</w:t>
      </w:r>
      <w:r w:rsidRPr="009229D5">
        <w:rPr>
          <w:rFonts w:ascii="Times New Roman" w:hAnsi="Times New Roman" w:cs="Times New Roman"/>
          <w:sz w:val="24"/>
          <w:szCs w:val="24"/>
        </w:rPr>
        <w:t>, který/které bude v nejvyšší možné míře odpovídat předmětu a účelu původního závazku/</w:t>
      </w:r>
      <w:r w:rsidR="006D66AF" w:rsidRPr="009229D5">
        <w:rPr>
          <w:rFonts w:ascii="Times New Roman" w:hAnsi="Times New Roman" w:cs="Times New Roman"/>
          <w:sz w:val="24"/>
          <w:szCs w:val="24"/>
        </w:rPr>
        <w:t xml:space="preserve">ujednání. </w:t>
      </w:r>
    </w:p>
    <w:p w14:paraId="7DDA1143" w14:textId="77777777" w:rsidR="008D5BE8" w:rsidRPr="009229D5" w:rsidRDefault="008D5BE8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Smluvní strany této smlouvy prohlašují, že byla sepsána podle jejich skutečné a svobodné vůle. Smlouvu si přečetly, porozuměly jí a s jejím obsahem souhlasí, což stvrzují svými vlastnoručními podpisy.</w:t>
      </w:r>
    </w:p>
    <w:p w14:paraId="5A7D0BE5" w14:textId="3C691EA4" w:rsidR="001273BF" w:rsidRPr="009229D5" w:rsidRDefault="001273BF" w:rsidP="009229D5">
      <w:pPr>
        <w:pStyle w:val="Bezmezer"/>
        <w:numPr>
          <w:ilvl w:val="1"/>
          <w:numId w:val="1"/>
        </w:numPr>
        <w:spacing w:line="24" w:lineRule="atLeast"/>
        <w:ind w:left="567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Povinná z</w:t>
      </w:r>
      <w:r w:rsidR="0099303A"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99303A"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služebnosti </w:t>
      </w:r>
      <w:r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smluvní stranou, která je v souladu s ustanovením § 2 odst. 1 zákona č. 340/2015 Sb., o zvláštních podmínkách účinnosti některých smluv, uveřejňování těchto smluv a o registru smluv (zákon o registru smluv), povinna prostřednictvím registru smluv povinně uveřejnit tuto smlouvu v celém rozsahu, což </w:t>
      </w:r>
      <w:r w:rsidR="00BF4659"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>oprávněná z</w:t>
      </w:r>
      <w:r w:rsidR="008737CE"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BF4659"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737CE"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>služebnosti</w:t>
      </w:r>
      <w:r w:rsidR="00BF4659"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229D5">
        <w:rPr>
          <w:rFonts w:ascii="Times New Roman" w:eastAsia="Times New Roman" w:hAnsi="Times New Roman" w:cs="Times New Roman"/>
          <w:sz w:val="24"/>
          <w:szCs w:val="24"/>
          <w:lang w:eastAsia="cs-CZ"/>
        </w:rPr>
        <w:t>bere před uzavřením této smlouvy na vědomí a s uveřejněním smlouvy v celém rozsahu prostřednictvím registru smluv souhlasí.</w:t>
      </w:r>
    </w:p>
    <w:p w14:paraId="47AB3A83" w14:textId="77777777" w:rsidR="007F4C28" w:rsidRPr="009229D5" w:rsidRDefault="007F4C28" w:rsidP="009229D5">
      <w:pPr>
        <w:pStyle w:val="Bezmezer"/>
        <w:spacing w:line="24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65A3F877" w14:textId="3AE6A935" w:rsidR="00EA7746" w:rsidRPr="00102E74" w:rsidRDefault="00EA7746" w:rsidP="009229D5">
      <w:pPr>
        <w:pStyle w:val="Bezmezer"/>
        <w:spacing w:line="24" w:lineRule="atLeast"/>
        <w:ind w:left="76"/>
        <w:jc w:val="both"/>
        <w:rPr>
          <w:rFonts w:ascii="Times New Roman" w:hAnsi="Times New Roman" w:cs="Times New Roman"/>
          <w:sz w:val="20"/>
          <w:szCs w:val="20"/>
        </w:rPr>
      </w:pPr>
      <w:r w:rsidRPr="00102E74">
        <w:rPr>
          <w:rFonts w:ascii="Times New Roman" w:hAnsi="Times New Roman" w:cs="Times New Roman"/>
          <w:sz w:val="20"/>
          <w:szCs w:val="20"/>
        </w:rPr>
        <w:t xml:space="preserve">Příloha č. 1 </w:t>
      </w:r>
      <w:r w:rsidR="004C0A4A" w:rsidRPr="00102E74">
        <w:rPr>
          <w:rFonts w:ascii="Times New Roman" w:hAnsi="Times New Roman" w:cs="Times New Roman"/>
          <w:sz w:val="20"/>
          <w:szCs w:val="20"/>
        </w:rPr>
        <w:tab/>
        <w:t xml:space="preserve">- </w:t>
      </w:r>
      <w:r w:rsidRPr="00102E74">
        <w:rPr>
          <w:rFonts w:ascii="Times New Roman" w:hAnsi="Times New Roman" w:cs="Times New Roman"/>
          <w:sz w:val="20"/>
          <w:szCs w:val="20"/>
        </w:rPr>
        <w:t>dispoziční výkres</w:t>
      </w:r>
    </w:p>
    <w:p w14:paraId="23F55BFE" w14:textId="48B428B5" w:rsidR="00EA7746" w:rsidRPr="00102E74" w:rsidRDefault="00EA7746" w:rsidP="009229D5">
      <w:pPr>
        <w:pStyle w:val="Bezmezer"/>
        <w:spacing w:line="24" w:lineRule="atLeast"/>
        <w:ind w:left="1411" w:hanging="1335"/>
        <w:jc w:val="both"/>
        <w:rPr>
          <w:rFonts w:ascii="Times New Roman" w:hAnsi="Times New Roman" w:cs="Times New Roman"/>
          <w:sz w:val="20"/>
          <w:szCs w:val="20"/>
        </w:rPr>
      </w:pPr>
      <w:r w:rsidRPr="00102E74">
        <w:rPr>
          <w:rFonts w:ascii="Times New Roman" w:hAnsi="Times New Roman" w:cs="Times New Roman"/>
          <w:sz w:val="20"/>
          <w:szCs w:val="20"/>
        </w:rPr>
        <w:t xml:space="preserve">Příloha č. 2 </w:t>
      </w:r>
      <w:r w:rsidR="004C0A4A" w:rsidRPr="00102E74">
        <w:rPr>
          <w:rFonts w:ascii="Times New Roman" w:hAnsi="Times New Roman" w:cs="Times New Roman"/>
          <w:sz w:val="20"/>
          <w:szCs w:val="20"/>
        </w:rPr>
        <w:tab/>
        <w:t xml:space="preserve">- </w:t>
      </w:r>
      <w:r w:rsidRPr="00102E74">
        <w:rPr>
          <w:rFonts w:ascii="Times New Roman" w:hAnsi="Times New Roman" w:cs="Times New Roman"/>
          <w:sz w:val="20"/>
          <w:szCs w:val="20"/>
        </w:rPr>
        <w:t xml:space="preserve">geometrický plán pro vymezení rozsahu věcného břemene k části pozemku č. </w:t>
      </w:r>
      <w:r w:rsidR="004C0A4A" w:rsidRPr="00102E74">
        <w:rPr>
          <w:rFonts w:ascii="Times New Roman" w:hAnsi="Times New Roman" w:cs="Times New Roman"/>
          <w:sz w:val="20"/>
          <w:szCs w:val="20"/>
        </w:rPr>
        <w:t xml:space="preserve">  </w:t>
      </w:r>
      <w:r w:rsidRPr="00102E74">
        <w:rPr>
          <w:rFonts w:ascii="Times New Roman" w:hAnsi="Times New Roman" w:cs="Times New Roman"/>
          <w:sz w:val="20"/>
          <w:szCs w:val="20"/>
        </w:rPr>
        <w:t>826-149/2025 ze dne 27.6.2025</w:t>
      </w:r>
    </w:p>
    <w:p w14:paraId="25A46AB6" w14:textId="77777777" w:rsidR="00EA7746" w:rsidRPr="009229D5" w:rsidRDefault="00EA7746" w:rsidP="009229D5">
      <w:pPr>
        <w:pStyle w:val="Bezmezer"/>
        <w:spacing w:line="24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76EEBEFE" w14:textId="2E355717" w:rsidR="00BF4659" w:rsidRPr="009229D5" w:rsidRDefault="00BF4659" w:rsidP="009229D5">
      <w:pPr>
        <w:pStyle w:val="Bezmezer"/>
        <w:spacing w:line="24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 xml:space="preserve">V Jihlavě, </w:t>
      </w:r>
      <w:r w:rsidR="00102E74">
        <w:rPr>
          <w:rFonts w:ascii="Times New Roman" w:hAnsi="Times New Roman" w:cs="Times New Roman"/>
          <w:sz w:val="24"/>
          <w:szCs w:val="24"/>
        </w:rPr>
        <w:t>25. září 2025</w:t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="00102E74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 xml:space="preserve">V Jihlavě, </w:t>
      </w:r>
      <w:r w:rsidR="00801BAA">
        <w:rPr>
          <w:rFonts w:ascii="Times New Roman" w:hAnsi="Times New Roman" w:cs="Times New Roman"/>
          <w:sz w:val="24"/>
          <w:szCs w:val="24"/>
        </w:rPr>
        <w:t>20. října 2025</w:t>
      </w:r>
    </w:p>
    <w:p w14:paraId="6E903878" w14:textId="40220B50" w:rsidR="00BF4659" w:rsidRPr="009229D5" w:rsidRDefault="00BF4659" w:rsidP="009229D5">
      <w:pPr>
        <w:pStyle w:val="Bezmezer"/>
        <w:spacing w:line="24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0208201F" w14:textId="77777777" w:rsidR="00BF4659" w:rsidRDefault="00BF4659" w:rsidP="009229D5">
      <w:pPr>
        <w:pStyle w:val="Bezmezer"/>
        <w:spacing w:line="24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37AFE4FC" w14:textId="77777777" w:rsidR="00102E74" w:rsidRPr="009229D5" w:rsidRDefault="00102E74" w:rsidP="009229D5">
      <w:pPr>
        <w:pStyle w:val="Bezmezer"/>
        <w:spacing w:line="24" w:lineRule="atLeast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14:paraId="79765421" w14:textId="6509B680" w:rsidR="00BF4659" w:rsidRPr="009229D5" w:rsidRDefault="00BF4659" w:rsidP="009229D5">
      <w:pPr>
        <w:pStyle w:val="Bezmezer"/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229D5">
        <w:rPr>
          <w:rFonts w:ascii="Times New Roman" w:hAnsi="Times New Roman" w:cs="Times New Roman"/>
          <w:sz w:val="24"/>
          <w:szCs w:val="24"/>
        </w:rPr>
        <w:tab/>
      </w:r>
      <w:r w:rsidRPr="009229D5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3BD83655" w14:textId="61B6191C" w:rsidR="00BF4659" w:rsidRPr="009229D5" w:rsidRDefault="00BF4659" w:rsidP="009229D5">
      <w:pPr>
        <w:pStyle w:val="Bezmezer"/>
        <w:spacing w:line="24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229D5">
        <w:rPr>
          <w:rFonts w:ascii="Times New Roman" w:hAnsi="Times New Roman" w:cs="Times New Roman"/>
          <w:b/>
          <w:bCs/>
          <w:sz w:val="24"/>
          <w:szCs w:val="24"/>
        </w:rPr>
        <w:t>SLUŽBY MĚSTA JIHLAVY s.r.o</w:t>
      </w:r>
      <w:r w:rsidR="00830890" w:rsidRPr="009229D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229D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229D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Moravia </w:t>
      </w:r>
      <w:proofErr w:type="spellStart"/>
      <w:r w:rsidRPr="009229D5">
        <w:rPr>
          <w:rFonts w:ascii="Times New Roman" w:hAnsi="Times New Roman" w:cs="Times New Roman"/>
          <w:b/>
          <w:bCs/>
          <w:sz w:val="24"/>
          <w:szCs w:val="24"/>
        </w:rPr>
        <w:t>Lacto</w:t>
      </w:r>
      <w:proofErr w:type="spellEnd"/>
      <w:r w:rsidRPr="009229D5">
        <w:rPr>
          <w:rFonts w:ascii="Times New Roman" w:hAnsi="Times New Roman" w:cs="Times New Roman"/>
          <w:b/>
          <w:bCs/>
          <w:sz w:val="24"/>
          <w:szCs w:val="24"/>
        </w:rPr>
        <w:t xml:space="preserve"> a.s.</w:t>
      </w:r>
    </w:p>
    <w:p w14:paraId="5AEBD4B5" w14:textId="66CAF8B2" w:rsidR="00600F27" w:rsidRPr="009229D5" w:rsidRDefault="00943773" w:rsidP="009229D5">
      <w:pPr>
        <w:pStyle w:val="Bezmezer"/>
        <w:spacing w:line="24" w:lineRule="atLeast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zastoupená jednatelem</w:t>
      </w:r>
      <w:r w:rsidR="00600F27" w:rsidRPr="009229D5">
        <w:rPr>
          <w:rFonts w:ascii="Times New Roman" w:hAnsi="Times New Roman" w:cs="Times New Roman"/>
          <w:sz w:val="24"/>
          <w:szCs w:val="24"/>
        </w:rPr>
        <w:tab/>
      </w:r>
      <w:r w:rsidR="00600F27" w:rsidRPr="009229D5">
        <w:rPr>
          <w:rFonts w:ascii="Times New Roman" w:hAnsi="Times New Roman" w:cs="Times New Roman"/>
          <w:sz w:val="24"/>
          <w:szCs w:val="24"/>
        </w:rPr>
        <w:tab/>
      </w:r>
      <w:r w:rsidR="00600F27" w:rsidRPr="009229D5">
        <w:rPr>
          <w:rFonts w:ascii="Times New Roman" w:hAnsi="Times New Roman" w:cs="Times New Roman"/>
          <w:sz w:val="24"/>
          <w:szCs w:val="24"/>
        </w:rPr>
        <w:tab/>
      </w:r>
      <w:r w:rsidR="00600F27" w:rsidRPr="009229D5">
        <w:rPr>
          <w:rFonts w:ascii="Times New Roman" w:hAnsi="Times New Roman" w:cs="Times New Roman"/>
          <w:sz w:val="24"/>
          <w:szCs w:val="24"/>
        </w:rPr>
        <w:tab/>
        <w:t>zastoupená předsedou představenstva</w:t>
      </w:r>
    </w:p>
    <w:p w14:paraId="4E9F8281" w14:textId="2947B531" w:rsidR="008D5BE8" w:rsidRDefault="00943773" w:rsidP="009229D5">
      <w:pPr>
        <w:pStyle w:val="Bezmezer"/>
        <w:spacing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229D5">
        <w:rPr>
          <w:rFonts w:ascii="Times New Roman" w:hAnsi="Times New Roman" w:cs="Times New Roman"/>
          <w:sz w:val="24"/>
          <w:szCs w:val="24"/>
        </w:rPr>
        <w:t>Ing. Josefem Ederem</w:t>
      </w:r>
      <w:r w:rsidR="00600F27" w:rsidRPr="009229D5">
        <w:rPr>
          <w:rFonts w:ascii="Times New Roman" w:hAnsi="Times New Roman" w:cs="Times New Roman"/>
          <w:sz w:val="24"/>
          <w:szCs w:val="24"/>
        </w:rPr>
        <w:tab/>
      </w:r>
      <w:r w:rsidR="00600F27" w:rsidRPr="009229D5">
        <w:rPr>
          <w:rFonts w:ascii="Times New Roman" w:hAnsi="Times New Roman" w:cs="Times New Roman"/>
          <w:sz w:val="24"/>
          <w:szCs w:val="24"/>
        </w:rPr>
        <w:tab/>
      </w:r>
      <w:r w:rsidR="00600F27" w:rsidRPr="009229D5">
        <w:rPr>
          <w:rFonts w:ascii="Times New Roman" w:hAnsi="Times New Roman" w:cs="Times New Roman"/>
          <w:sz w:val="24"/>
          <w:szCs w:val="24"/>
        </w:rPr>
        <w:tab/>
      </w:r>
      <w:r w:rsidR="00600F27" w:rsidRPr="009229D5">
        <w:rPr>
          <w:rFonts w:ascii="Times New Roman" w:hAnsi="Times New Roman" w:cs="Times New Roman"/>
          <w:sz w:val="24"/>
          <w:szCs w:val="24"/>
        </w:rPr>
        <w:tab/>
      </w:r>
      <w:r w:rsidR="00600F27" w:rsidRPr="009229D5">
        <w:rPr>
          <w:rFonts w:ascii="Times New Roman" w:hAnsi="Times New Roman" w:cs="Times New Roman"/>
          <w:sz w:val="24"/>
          <w:szCs w:val="24"/>
        </w:rPr>
        <w:tab/>
        <w:t xml:space="preserve">Ing. Martinem </w:t>
      </w:r>
      <w:proofErr w:type="spellStart"/>
      <w:r w:rsidR="00600F27" w:rsidRPr="009229D5">
        <w:rPr>
          <w:rFonts w:ascii="Times New Roman" w:hAnsi="Times New Roman" w:cs="Times New Roman"/>
          <w:sz w:val="24"/>
          <w:szCs w:val="24"/>
        </w:rPr>
        <w:t>Hudíkem</w:t>
      </w:r>
      <w:proofErr w:type="spellEnd"/>
    </w:p>
    <w:sectPr w:rsidR="008D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64E6"/>
    <w:multiLevelType w:val="hybridMultilevel"/>
    <w:tmpl w:val="9650EDFA"/>
    <w:lvl w:ilvl="0" w:tplc="4C966678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6A73382"/>
    <w:multiLevelType w:val="hybridMultilevel"/>
    <w:tmpl w:val="FBBA9F3E"/>
    <w:lvl w:ilvl="0" w:tplc="BF3266A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A7AB5"/>
    <w:multiLevelType w:val="hybridMultilevel"/>
    <w:tmpl w:val="752CB454"/>
    <w:lvl w:ilvl="0" w:tplc="5D2A6A0A">
      <w:start w:val="1"/>
      <w:numFmt w:val="decimal"/>
      <w:lvlText w:val="%1."/>
      <w:lvlJc w:val="left"/>
      <w:pPr>
        <w:ind w:left="426" w:hanging="360"/>
      </w:p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>
      <w:start w:val="1"/>
      <w:numFmt w:val="lowerRoman"/>
      <w:lvlText w:val="%3."/>
      <w:lvlJc w:val="right"/>
      <w:pPr>
        <w:ind w:left="1866" w:hanging="180"/>
      </w:pPr>
    </w:lvl>
    <w:lvl w:ilvl="3" w:tplc="0405000F">
      <w:start w:val="1"/>
      <w:numFmt w:val="decimal"/>
      <w:lvlText w:val="%4."/>
      <w:lvlJc w:val="left"/>
      <w:pPr>
        <w:ind w:left="2586" w:hanging="360"/>
      </w:pPr>
    </w:lvl>
    <w:lvl w:ilvl="4" w:tplc="04050019">
      <w:start w:val="1"/>
      <w:numFmt w:val="lowerLetter"/>
      <w:lvlText w:val="%5."/>
      <w:lvlJc w:val="left"/>
      <w:pPr>
        <w:ind w:left="3306" w:hanging="360"/>
      </w:pPr>
    </w:lvl>
    <w:lvl w:ilvl="5" w:tplc="0405001B">
      <w:start w:val="1"/>
      <w:numFmt w:val="lowerRoman"/>
      <w:lvlText w:val="%6."/>
      <w:lvlJc w:val="right"/>
      <w:pPr>
        <w:ind w:left="4026" w:hanging="180"/>
      </w:pPr>
    </w:lvl>
    <w:lvl w:ilvl="6" w:tplc="0405000F">
      <w:start w:val="1"/>
      <w:numFmt w:val="decimal"/>
      <w:lvlText w:val="%7."/>
      <w:lvlJc w:val="left"/>
      <w:pPr>
        <w:ind w:left="4746" w:hanging="360"/>
      </w:pPr>
    </w:lvl>
    <w:lvl w:ilvl="7" w:tplc="04050019">
      <w:start w:val="1"/>
      <w:numFmt w:val="lowerLetter"/>
      <w:lvlText w:val="%8."/>
      <w:lvlJc w:val="left"/>
      <w:pPr>
        <w:ind w:left="5466" w:hanging="360"/>
      </w:pPr>
    </w:lvl>
    <w:lvl w:ilvl="8" w:tplc="0405001B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28090D25"/>
    <w:multiLevelType w:val="multilevel"/>
    <w:tmpl w:val="CF70918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/>
        <w:b/>
        <w:color w:val="auto"/>
      </w:rPr>
    </w:lvl>
  </w:abstractNum>
  <w:abstractNum w:abstractNumId="4" w15:restartNumberingAfterBreak="0">
    <w:nsid w:val="33CE2D98"/>
    <w:multiLevelType w:val="hybridMultilevel"/>
    <w:tmpl w:val="D0480D32"/>
    <w:lvl w:ilvl="0" w:tplc="531828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39721D2"/>
    <w:multiLevelType w:val="hybridMultilevel"/>
    <w:tmpl w:val="276A6CAC"/>
    <w:lvl w:ilvl="0" w:tplc="9E66612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18" w:hanging="360"/>
      </w:pPr>
    </w:lvl>
    <w:lvl w:ilvl="2" w:tplc="0405001B" w:tentative="1">
      <w:start w:val="1"/>
      <w:numFmt w:val="lowerRoman"/>
      <w:lvlText w:val="%3."/>
      <w:lvlJc w:val="right"/>
      <w:pPr>
        <w:ind w:left="2138" w:hanging="180"/>
      </w:pPr>
    </w:lvl>
    <w:lvl w:ilvl="3" w:tplc="0405000F" w:tentative="1">
      <w:start w:val="1"/>
      <w:numFmt w:val="decimal"/>
      <w:lvlText w:val="%4."/>
      <w:lvlJc w:val="left"/>
      <w:pPr>
        <w:ind w:left="2858" w:hanging="360"/>
      </w:pPr>
    </w:lvl>
    <w:lvl w:ilvl="4" w:tplc="04050019" w:tentative="1">
      <w:start w:val="1"/>
      <w:numFmt w:val="lowerLetter"/>
      <w:lvlText w:val="%5."/>
      <w:lvlJc w:val="left"/>
      <w:pPr>
        <w:ind w:left="3578" w:hanging="360"/>
      </w:pPr>
    </w:lvl>
    <w:lvl w:ilvl="5" w:tplc="0405001B" w:tentative="1">
      <w:start w:val="1"/>
      <w:numFmt w:val="lowerRoman"/>
      <w:lvlText w:val="%6."/>
      <w:lvlJc w:val="right"/>
      <w:pPr>
        <w:ind w:left="4298" w:hanging="180"/>
      </w:pPr>
    </w:lvl>
    <w:lvl w:ilvl="6" w:tplc="0405000F" w:tentative="1">
      <w:start w:val="1"/>
      <w:numFmt w:val="decimal"/>
      <w:lvlText w:val="%7."/>
      <w:lvlJc w:val="left"/>
      <w:pPr>
        <w:ind w:left="5018" w:hanging="360"/>
      </w:pPr>
    </w:lvl>
    <w:lvl w:ilvl="7" w:tplc="04050019" w:tentative="1">
      <w:start w:val="1"/>
      <w:numFmt w:val="lowerLetter"/>
      <w:lvlText w:val="%8."/>
      <w:lvlJc w:val="left"/>
      <w:pPr>
        <w:ind w:left="5738" w:hanging="360"/>
      </w:pPr>
    </w:lvl>
    <w:lvl w:ilvl="8" w:tplc="0405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6" w15:restartNumberingAfterBreak="0">
    <w:nsid w:val="66E22C28"/>
    <w:multiLevelType w:val="hybridMultilevel"/>
    <w:tmpl w:val="F74A60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E29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0734048"/>
    <w:multiLevelType w:val="hybridMultilevel"/>
    <w:tmpl w:val="7A7EA816"/>
    <w:lvl w:ilvl="0" w:tplc="E0A812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D48AF"/>
    <w:multiLevelType w:val="hybridMultilevel"/>
    <w:tmpl w:val="AC62BADE"/>
    <w:lvl w:ilvl="0" w:tplc="43B267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6B2F5D"/>
    <w:multiLevelType w:val="multilevel"/>
    <w:tmpl w:val="75CA2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2649A1"/>
    <w:multiLevelType w:val="hybridMultilevel"/>
    <w:tmpl w:val="983E0F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9629">
    <w:abstractNumId w:val="10"/>
  </w:num>
  <w:num w:numId="2" w16cid:durableId="831985832">
    <w:abstractNumId w:val="4"/>
  </w:num>
  <w:num w:numId="3" w16cid:durableId="515848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162921">
    <w:abstractNumId w:val="8"/>
  </w:num>
  <w:num w:numId="5" w16cid:durableId="985622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7419749">
    <w:abstractNumId w:val="7"/>
  </w:num>
  <w:num w:numId="7" w16cid:durableId="2094475918">
    <w:abstractNumId w:val="11"/>
  </w:num>
  <w:num w:numId="8" w16cid:durableId="588924756">
    <w:abstractNumId w:val="9"/>
  </w:num>
  <w:num w:numId="9" w16cid:durableId="1414937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156360">
    <w:abstractNumId w:val="6"/>
  </w:num>
  <w:num w:numId="11" w16cid:durableId="970210933">
    <w:abstractNumId w:val="1"/>
  </w:num>
  <w:num w:numId="12" w16cid:durableId="1109007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5D"/>
    <w:rsid w:val="00012D47"/>
    <w:rsid w:val="00016F9C"/>
    <w:rsid w:val="00017530"/>
    <w:rsid w:val="00020489"/>
    <w:rsid w:val="00022204"/>
    <w:rsid w:val="00026AB7"/>
    <w:rsid w:val="00026BE6"/>
    <w:rsid w:val="00026F17"/>
    <w:rsid w:val="00030A39"/>
    <w:rsid w:val="000335B3"/>
    <w:rsid w:val="000379C4"/>
    <w:rsid w:val="0004029A"/>
    <w:rsid w:val="00044060"/>
    <w:rsid w:val="00044F3D"/>
    <w:rsid w:val="00046E9D"/>
    <w:rsid w:val="00056BC8"/>
    <w:rsid w:val="00063273"/>
    <w:rsid w:val="000643C3"/>
    <w:rsid w:val="0006630C"/>
    <w:rsid w:val="00070D2D"/>
    <w:rsid w:val="000779C6"/>
    <w:rsid w:val="000839BB"/>
    <w:rsid w:val="00087304"/>
    <w:rsid w:val="00094359"/>
    <w:rsid w:val="000A0E8B"/>
    <w:rsid w:val="000B12DA"/>
    <w:rsid w:val="000B3DD0"/>
    <w:rsid w:val="000B650D"/>
    <w:rsid w:val="000C2F44"/>
    <w:rsid w:val="000C5789"/>
    <w:rsid w:val="000D3C42"/>
    <w:rsid w:val="000D661A"/>
    <w:rsid w:val="000F3A68"/>
    <w:rsid w:val="000F3F38"/>
    <w:rsid w:val="000F44C1"/>
    <w:rsid w:val="000F6A8A"/>
    <w:rsid w:val="0010107C"/>
    <w:rsid w:val="00102E74"/>
    <w:rsid w:val="00103184"/>
    <w:rsid w:val="00105B62"/>
    <w:rsid w:val="0011382E"/>
    <w:rsid w:val="00126499"/>
    <w:rsid w:val="001273BF"/>
    <w:rsid w:val="00130C1F"/>
    <w:rsid w:val="00136517"/>
    <w:rsid w:val="00141285"/>
    <w:rsid w:val="0014285D"/>
    <w:rsid w:val="001460B0"/>
    <w:rsid w:val="00154147"/>
    <w:rsid w:val="00160B79"/>
    <w:rsid w:val="001703FC"/>
    <w:rsid w:val="001840A8"/>
    <w:rsid w:val="00187DC3"/>
    <w:rsid w:val="0019613E"/>
    <w:rsid w:val="001A24CF"/>
    <w:rsid w:val="001D385B"/>
    <w:rsid w:val="001D419E"/>
    <w:rsid w:val="001E6767"/>
    <w:rsid w:val="001E7D9B"/>
    <w:rsid w:val="00211566"/>
    <w:rsid w:val="00227F33"/>
    <w:rsid w:val="002315A0"/>
    <w:rsid w:val="00231832"/>
    <w:rsid w:val="00231AD1"/>
    <w:rsid w:val="002367CC"/>
    <w:rsid w:val="00237C21"/>
    <w:rsid w:val="00244729"/>
    <w:rsid w:val="002534EB"/>
    <w:rsid w:val="00256BC4"/>
    <w:rsid w:val="00260719"/>
    <w:rsid w:val="00265871"/>
    <w:rsid w:val="002717D6"/>
    <w:rsid w:val="00282F52"/>
    <w:rsid w:val="0028316E"/>
    <w:rsid w:val="00283B35"/>
    <w:rsid w:val="00284F8A"/>
    <w:rsid w:val="002953CB"/>
    <w:rsid w:val="002A5C04"/>
    <w:rsid w:val="002B0F4D"/>
    <w:rsid w:val="002B5AD3"/>
    <w:rsid w:val="002C083F"/>
    <w:rsid w:val="002D456B"/>
    <w:rsid w:val="002D5F24"/>
    <w:rsid w:val="00322914"/>
    <w:rsid w:val="003240E9"/>
    <w:rsid w:val="003256B3"/>
    <w:rsid w:val="00326854"/>
    <w:rsid w:val="00334A42"/>
    <w:rsid w:val="003352BF"/>
    <w:rsid w:val="00337AE6"/>
    <w:rsid w:val="00344647"/>
    <w:rsid w:val="00355250"/>
    <w:rsid w:val="003573EE"/>
    <w:rsid w:val="0035792D"/>
    <w:rsid w:val="00360E67"/>
    <w:rsid w:val="00361CA6"/>
    <w:rsid w:val="00365395"/>
    <w:rsid w:val="003731C7"/>
    <w:rsid w:val="00374BFC"/>
    <w:rsid w:val="003770E4"/>
    <w:rsid w:val="003804CB"/>
    <w:rsid w:val="003811B0"/>
    <w:rsid w:val="003866DE"/>
    <w:rsid w:val="0039123B"/>
    <w:rsid w:val="003A536F"/>
    <w:rsid w:val="003B52FE"/>
    <w:rsid w:val="003B64D1"/>
    <w:rsid w:val="003B7FC2"/>
    <w:rsid w:val="003C0848"/>
    <w:rsid w:val="003C4241"/>
    <w:rsid w:val="003D16CC"/>
    <w:rsid w:val="003D1D81"/>
    <w:rsid w:val="003D5F63"/>
    <w:rsid w:val="003E0787"/>
    <w:rsid w:val="003E229A"/>
    <w:rsid w:val="003E2E3A"/>
    <w:rsid w:val="003F283D"/>
    <w:rsid w:val="003F46FD"/>
    <w:rsid w:val="00401C47"/>
    <w:rsid w:val="00413510"/>
    <w:rsid w:val="0041432A"/>
    <w:rsid w:val="004261B1"/>
    <w:rsid w:val="00434461"/>
    <w:rsid w:val="00445D18"/>
    <w:rsid w:val="0045629C"/>
    <w:rsid w:val="00457D6A"/>
    <w:rsid w:val="004615F1"/>
    <w:rsid w:val="00464111"/>
    <w:rsid w:val="00465025"/>
    <w:rsid w:val="00467E73"/>
    <w:rsid w:val="0047371E"/>
    <w:rsid w:val="00474FA1"/>
    <w:rsid w:val="00495896"/>
    <w:rsid w:val="004B2E47"/>
    <w:rsid w:val="004C0A4A"/>
    <w:rsid w:val="004C5F6F"/>
    <w:rsid w:val="004C63A2"/>
    <w:rsid w:val="004D0C11"/>
    <w:rsid w:val="004D1643"/>
    <w:rsid w:val="004E4AA5"/>
    <w:rsid w:val="004E5F84"/>
    <w:rsid w:val="004F2C19"/>
    <w:rsid w:val="004F7A8D"/>
    <w:rsid w:val="00517798"/>
    <w:rsid w:val="00525692"/>
    <w:rsid w:val="00526F85"/>
    <w:rsid w:val="00527D3B"/>
    <w:rsid w:val="00541031"/>
    <w:rsid w:val="005444F9"/>
    <w:rsid w:val="0054618D"/>
    <w:rsid w:val="00552FE6"/>
    <w:rsid w:val="0055365D"/>
    <w:rsid w:val="00556705"/>
    <w:rsid w:val="005616C8"/>
    <w:rsid w:val="005630A8"/>
    <w:rsid w:val="00574909"/>
    <w:rsid w:val="00575E9E"/>
    <w:rsid w:val="00584A7A"/>
    <w:rsid w:val="00584BA3"/>
    <w:rsid w:val="0059213E"/>
    <w:rsid w:val="00597F99"/>
    <w:rsid w:val="005A081A"/>
    <w:rsid w:val="005A1593"/>
    <w:rsid w:val="005A3109"/>
    <w:rsid w:val="005C6EB9"/>
    <w:rsid w:val="005D09B0"/>
    <w:rsid w:val="005E4630"/>
    <w:rsid w:val="005E487F"/>
    <w:rsid w:val="005F613E"/>
    <w:rsid w:val="005F6E16"/>
    <w:rsid w:val="00600F27"/>
    <w:rsid w:val="00602A62"/>
    <w:rsid w:val="006069CD"/>
    <w:rsid w:val="00623AAC"/>
    <w:rsid w:val="00625583"/>
    <w:rsid w:val="00637EBD"/>
    <w:rsid w:val="0064036B"/>
    <w:rsid w:val="00641F7C"/>
    <w:rsid w:val="006456F7"/>
    <w:rsid w:val="00645858"/>
    <w:rsid w:val="00651974"/>
    <w:rsid w:val="00656816"/>
    <w:rsid w:val="0066147B"/>
    <w:rsid w:val="00673855"/>
    <w:rsid w:val="0067400E"/>
    <w:rsid w:val="006750AD"/>
    <w:rsid w:val="0067771F"/>
    <w:rsid w:val="006855B9"/>
    <w:rsid w:val="006A7286"/>
    <w:rsid w:val="006B2492"/>
    <w:rsid w:val="006B3BFE"/>
    <w:rsid w:val="006C4213"/>
    <w:rsid w:val="006D1022"/>
    <w:rsid w:val="006D39FC"/>
    <w:rsid w:val="006D66AF"/>
    <w:rsid w:val="006E6ED0"/>
    <w:rsid w:val="006F0E1A"/>
    <w:rsid w:val="00701978"/>
    <w:rsid w:val="0070451F"/>
    <w:rsid w:val="0071019F"/>
    <w:rsid w:val="00710DD5"/>
    <w:rsid w:val="0071605A"/>
    <w:rsid w:val="00717D4C"/>
    <w:rsid w:val="007228D2"/>
    <w:rsid w:val="007239BB"/>
    <w:rsid w:val="007258B9"/>
    <w:rsid w:val="007272B3"/>
    <w:rsid w:val="00735B01"/>
    <w:rsid w:val="0074701E"/>
    <w:rsid w:val="0075501C"/>
    <w:rsid w:val="007570C1"/>
    <w:rsid w:val="007603FD"/>
    <w:rsid w:val="00761D48"/>
    <w:rsid w:val="00763167"/>
    <w:rsid w:val="00771150"/>
    <w:rsid w:val="007807B9"/>
    <w:rsid w:val="0078180F"/>
    <w:rsid w:val="007975CA"/>
    <w:rsid w:val="007A2521"/>
    <w:rsid w:val="007A2F4F"/>
    <w:rsid w:val="007B23DB"/>
    <w:rsid w:val="007B32E4"/>
    <w:rsid w:val="007B4702"/>
    <w:rsid w:val="007C1087"/>
    <w:rsid w:val="007C1E86"/>
    <w:rsid w:val="007C23C0"/>
    <w:rsid w:val="007D0F3D"/>
    <w:rsid w:val="007D36F8"/>
    <w:rsid w:val="007D3D49"/>
    <w:rsid w:val="007E4979"/>
    <w:rsid w:val="007E5750"/>
    <w:rsid w:val="007E62FF"/>
    <w:rsid w:val="007F1284"/>
    <w:rsid w:val="007F4C28"/>
    <w:rsid w:val="00801941"/>
    <w:rsid w:val="00801BAA"/>
    <w:rsid w:val="008028DD"/>
    <w:rsid w:val="00807502"/>
    <w:rsid w:val="0081011E"/>
    <w:rsid w:val="00812346"/>
    <w:rsid w:val="00813F10"/>
    <w:rsid w:val="00814DC1"/>
    <w:rsid w:val="00822660"/>
    <w:rsid w:val="008226C7"/>
    <w:rsid w:val="00830890"/>
    <w:rsid w:val="00835878"/>
    <w:rsid w:val="00835942"/>
    <w:rsid w:val="008446A5"/>
    <w:rsid w:val="00845513"/>
    <w:rsid w:val="00850BBE"/>
    <w:rsid w:val="008624B7"/>
    <w:rsid w:val="00864698"/>
    <w:rsid w:val="008737CE"/>
    <w:rsid w:val="008929CE"/>
    <w:rsid w:val="008A209D"/>
    <w:rsid w:val="008A393F"/>
    <w:rsid w:val="008C4817"/>
    <w:rsid w:val="008D0471"/>
    <w:rsid w:val="008D23A8"/>
    <w:rsid w:val="008D4D32"/>
    <w:rsid w:val="008D5BE8"/>
    <w:rsid w:val="008F3A8A"/>
    <w:rsid w:val="008F5C90"/>
    <w:rsid w:val="008F7B7F"/>
    <w:rsid w:val="009004A0"/>
    <w:rsid w:val="00903201"/>
    <w:rsid w:val="0090573F"/>
    <w:rsid w:val="00907230"/>
    <w:rsid w:val="00907EB5"/>
    <w:rsid w:val="00911D99"/>
    <w:rsid w:val="0091549C"/>
    <w:rsid w:val="00915EFC"/>
    <w:rsid w:val="00916EA6"/>
    <w:rsid w:val="009229D5"/>
    <w:rsid w:val="00926EA5"/>
    <w:rsid w:val="00943773"/>
    <w:rsid w:val="0095236A"/>
    <w:rsid w:val="009539D8"/>
    <w:rsid w:val="00956235"/>
    <w:rsid w:val="0096144E"/>
    <w:rsid w:val="00963773"/>
    <w:rsid w:val="00971790"/>
    <w:rsid w:val="00975BC6"/>
    <w:rsid w:val="009767B2"/>
    <w:rsid w:val="009831D5"/>
    <w:rsid w:val="0099303A"/>
    <w:rsid w:val="00993EC9"/>
    <w:rsid w:val="009946D9"/>
    <w:rsid w:val="00995F17"/>
    <w:rsid w:val="009A135F"/>
    <w:rsid w:val="009A14A9"/>
    <w:rsid w:val="009A6D08"/>
    <w:rsid w:val="009A78E7"/>
    <w:rsid w:val="009B69B3"/>
    <w:rsid w:val="009C081C"/>
    <w:rsid w:val="009C239E"/>
    <w:rsid w:val="009C24CE"/>
    <w:rsid w:val="009C2ACB"/>
    <w:rsid w:val="009C2F82"/>
    <w:rsid w:val="009C688B"/>
    <w:rsid w:val="009D0697"/>
    <w:rsid w:val="009D2E57"/>
    <w:rsid w:val="009E38C5"/>
    <w:rsid w:val="009F3C60"/>
    <w:rsid w:val="00A048E4"/>
    <w:rsid w:val="00A24311"/>
    <w:rsid w:val="00A26FB8"/>
    <w:rsid w:val="00A574D9"/>
    <w:rsid w:val="00A75AD2"/>
    <w:rsid w:val="00A86F91"/>
    <w:rsid w:val="00A9661D"/>
    <w:rsid w:val="00A96B95"/>
    <w:rsid w:val="00A97BD4"/>
    <w:rsid w:val="00AA0BEE"/>
    <w:rsid w:val="00AA7F63"/>
    <w:rsid w:val="00AB4B99"/>
    <w:rsid w:val="00AC2F6A"/>
    <w:rsid w:val="00AD4D27"/>
    <w:rsid w:val="00AE47C3"/>
    <w:rsid w:val="00AF2DA3"/>
    <w:rsid w:val="00AF5455"/>
    <w:rsid w:val="00AF5A05"/>
    <w:rsid w:val="00AF7207"/>
    <w:rsid w:val="00B010E0"/>
    <w:rsid w:val="00B0262B"/>
    <w:rsid w:val="00B044E6"/>
    <w:rsid w:val="00B0603D"/>
    <w:rsid w:val="00B227DC"/>
    <w:rsid w:val="00B25257"/>
    <w:rsid w:val="00B275D3"/>
    <w:rsid w:val="00B3048A"/>
    <w:rsid w:val="00B30954"/>
    <w:rsid w:val="00B32271"/>
    <w:rsid w:val="00B33CB6"/>
    <w:rsid w:val="00B35C17"/>
    <w:rsid w:val="00B40D60"/>
    <w:rsid w:val="00B42489"/>
    <w:rsid w:val="00B4645E"/>
    <w:rsid w:val="00B51976"/>
    <w:rsid w:val="00B636E9"/>
    <w:rsid w:val="00B74EB2"/>
    <w:rsid w:val="00B81473"/>
    <w:rsid w:val="00BB23EC"/>
    <w:rsid w:val="00BB6CFC"/>
    <w:rsid w:val="00BB72AA"/>
    <w:rsid w:val="00BB7EC1"/>
    <w:rsid w:val="00BC0324"/>
    <w:rsid w:val="00BC1944"/>
    <w:rsid w:val="00BC1E97"/>
    <w:rsid w:val="00BC33C4"/>
    <w:rsid w:val="00BC712B"/>
    <w:rsid w:val="00BF4659"/>
    <w:rsid w:val="00C01875"/>
    <w:rsid w:val="00C022DD"/>
    <w:rsid w:val="00C04CFA"/>
    <w:rsid w:val="00C15FF2"/>
    <w:rsid w:val="00C32851"/>
    <w:rsid w:val="00C3374D"/>
    <w:rsid w:val="00C4232A"/>
    <w:rsid w:val="00C434C4"/>
    <w:rsid w:val="00C445BE"/>
    <w:rsid w:val="00C54B13"/>
    <w:rsid w:val="00C56348"/>
    <w:rsid w:val="00C56EB8"/>
    <w:rsid w:val="00C63F01"/>
    <w:rsid w:val="00C65E8B"/>
    <w:rsid w:val="00C82EAD"/>
    <w:rsid w:val="00C8359E"/>
    <w:rsid w:val="00C86885"/>
    <w:rsid w:val="00C91755"/>
    <w:rsid w:val="00C91D0E"/>
    <w:rsid w:val="00CA76D9"/>
    <w:rsid w:val="00CB063E"/>
    <w:rsid w:val="00CD5154"/>
    <w:rsid w:val="00CD66FB"/>
    <w:rsid w:val="00CE243C"/>
    <w:rsid w:val="00CF180E"/>
    <w:rsid w:val="00D07E0A"/>
    <w:rsid w:val="00D148FB"/>
    <w:rsid w:val="00D15818"/>
    <w:rsid w:val="00D20FB1"/>
    <w:rsid w:val="00D22339"/>
    <w:rsid w:val="00D251AB"/>
    <w:rsid w:val="00D3191B"/>
    <w:rsid w:val="00D33740"/>
    <w:rsid w:val="00D34A0A"/>
    <w:rsid w:val="00D412BB"/>
    <w:rsid w:val="00D41564"/>
    <w:rsid w:val="00D46B9E"/>
    <w:rsid w:val="00D5376E"/>
    <w:rsid w:val="00D64512"/>
    <w:rsid w:val="00D66CD6"/>
    <w:rsid w:val="00D72B44"/>
    <w:rsid w:val="00D75D07"/>
    <w:rsid w:val="00D77835"/>
    <w:rsid w:val="00D9063F"/>
    <w:rsid w:val="00DA6127"/>
    <w:rsid w:val="00DB2F7C"/>
    <w:rsid w:val="00DB638A"/>
    <w:rsid w:val="00DC0268"/>
    <w:rsid w:val="00DC1627"/>
    <w:rsid w:val="00DD0223"/>
    <w:rsid w:val="00DF5C9C"/>
    <w:rsid w:val="00E01313"/>
    <w:rsid w:val="00E04033"/>
    <w:rsid w:val="00E06599"/>
    <w:rsid w:val="00E1396B"/>
    <w:rsid w:val="00E153C9"/>
    <w:rsid w:val="00E17548"/>
    <w:rsid w:val="00E21290"/>
    <w:rsid w:val="00E309E5"/>
    <w:rsid w:val="00E32110"/>
    <w:rsid w:val="00E33A00"/>
    <w:rsid w:val="00E34C04"/>
    <w:rsid w:val="00E406B1"/>
    <w:rsid w:val="00E50D69"/>
    <w:rsid w:val="00E529B5"/>
    <w:rsid w:val="00E6168D"/>
    <w:rsid w:val="00E6337B"/>
    <w:rsid w:val="00E71C90"/>
    <w:rsid w:val="00E75439"/>
    <w:rsid w:val="00E81D35"/>
    <w:rsid w:val="00E940C3"/>
    <w:rsid w:val="00E95A72"/>
    <w:rsid w:val="00EA34F9"/>
    <w:rsid w:val="00EA55F8"/>
    <w:rsid w:val="00EA5F42"/>
    <w:rsid w:val="00EA7746"/>
    <w:rsid w:val="00EB0257"/>
    <w:rsid w:val="00EB27A7"/>
    <w:rsid w:val="00EC2FF6"/>
    <w:rsid w:val="00ED5C4C"/>
    <w:rsid w:val="00EF2AE8"/>
    <w:rsid w:val="00F02B18"/>
    <w:rsid w:val="00F0609D"/>
    <w:rsid w:val="00F136F4"/>
    <w:rsid w:val="00F178B4"/>
    <w:rsid w:val="00F213AC"/>
    <w:rsid w:val="00F33E7C"/>
    <w:rsid w:val="00F35617"/>
    <w:rsid w:val="00F358B9"/>
    <w:rsid w:val="00F36173"/>
    <w:rsid w:val="00F3775D"/>
    <w:rsid w:val="00F44CD5"/>
    <w:rsid w:val="00F451C8"/>
    <w:rsid w:val="00F64A87"/>
    <w:rsid w:val="00F66AEE"/>
    <w:rsid w:val="00F67735"/>
    <w:rsid w:val="00F724E8"/>
    <w:rsid w:val="00F92C32"/>
    <w:rsid w:val="00FA1226"/>
    <w:rsid w:val="00FA2026"/>
    <w:rsid w:val="00FA6C71"/>
    <w:rsid w:val="00FB1864"/>
    <w:rsid w:val="00FB20E3"/>
    <w:rsid w:val="00FB3803"/>
    <w:rsid w:val="00FD277C"/>
    <w:rsid w:val="00FE2EDF"/>
    <w:rsid w:val="00FF0AAC"/>
    <w:rsid w:val="00FF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F884"/>
  <w15:chartTrackingRefBased/>
  <w15:docId w15:val="{84C3AB96-53C9-4022-A3B4-93AC5EB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67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3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7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77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77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77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77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7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77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77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77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77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77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77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77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77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77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77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7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77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775D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3775D"/>
    <w:pPr>
      <w:spacing w:after="0" w:line="240" w:lineRule="auto"/>
    </w:pPr>
    <w:rPr>
      <w:kern w:val="0"/>
      <w14:ligatures w14:val="none"/>
    </w:rPr>
  </w:style>
  <w:style w:type="paragraph" w:styleId="Revize">
    <w:name w:val="Revision"/>
    <w:hidden/>
    <w:uiPriority w:val="99"/>
    <w:semiHidden/>
    <w:rsid w:val="007B32E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30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09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0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0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09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1695</Words>
  <Characters>10003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Ševčík</dc:creator>
  <cp:keywords/>
  <dc:description/>
  <cp:lastModifiedBy>Kučerová Petra</cp:lastModifiedBy>
  <cp:revision>2</cp:revision>
  <dcterms:created xsi:type="dcterms:W3CDTF">2025-10-31T12:13:00Z</dcterms:created>
  <dcterms:modified xsi:type="dcterms:W3CDTF">2025-10-31T12:13:00Z</dcterms:modified>
</cp:coreProperties>
</file>