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5E0CC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gram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</w:t>
      </w:r>
      <w:proofErr w:type="gram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uměleckého pořadu uzavřená mezi:</w:t>
      </w:r>
      <w:r w:rsidRPr="00B83C12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14:paraId="708DB61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78EA0B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1. Pořadatelem -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odběratelem     a     2.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Agenturou</w:t>
      </w:r>
    </w:p>
    <w:p w14:paraId="05B84DB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A8B53E2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Městské kulturní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středisko            Agentura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HARLEKÝN s.r.o.          </w:t>
      </w:r>
    </w:p>
    <w:p w14:paraId="1E1DC11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Havířov                               Václav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Hanzlíček, jednatel        </w:t>
      </w:r>
    </w:p>
    <w:p w14:paraId="768688B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Mgr.Yvona</w:t>
      </w:r>
      <w:proofErr w:type="spellEnd"/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Pr="00B83C12">
        <w:rPr>
          <w:rFonts w:ascii="Courier New" w:hAnsi="Courier New" w:cs="Courier New"/>
          <w:kern w:val="0"/>
          <w:sz w:val="20"/>
          <w:szCs w:val="22"/>
        </w:rPr>
        <w:t>Dlábková</w:t>
      </w:r>
      <w:proofErr w:type="spell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, ředitelka         Jarníkova 1875/14                 </w:t>
      </w:r>
    </w:p>
    <w:p w14:paraId="2236E49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Hlavní třída 31a                      148 00 Praha 4                    </w:t>
      </w:r>
    </w:p>
    <w:p w14:paraId="2EED2DA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736 01 Havířov - Město                IČO: 27196631 DIČ: CZ27196631     </w:t>
      </w:r>
    </w:p>
    <w:p w14:paraId="5BFE5376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IČO: 00317985 DIČ: CZ00317985                                           </w:t>
      </w:r>
    </w:p>
    <w:p w14:paraId="46D4BB3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14:paraId="6A203082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FF1D626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Vystavená v Praze dne: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28.10.2025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    Číslo smlouvy: 87/26/2</w:t>
      </w:r>
    </w:p>
    <w:p w14:paraId="2BB1515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C8B237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B83C12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14:paraId="10DB8AE8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16CAC7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DOKUD NÁS MILENKY NEROZDĚLÍ </w:t>
      </w:r>
      <w:proofErr w:type="spell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Eric</w:t>
      </w:r>
      <w:proofErr w:type="spell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Assous</w:t>
      </w:r>
      <w:proofErr w:type="spell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</w:t>
      </w:r>
    </w:p>
    <w:p w14:paraId="512218D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Ve francouzské komedii hrají Vladimír Kratina, Veronika Freimanová,</w:t>
      </w:r>
    </w:p>
    <w:p w14:paraId="241EE8D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Jana Bernášková / Karolína Vágnerová / Týna Průchová</w:t>
      </w:r>
    </w:p>
    <w:p w14:paraId="50D81F15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Kateřina Lojdová / Štěpánka Křesťanová, Luděk </w:t>
      </w:r>
      <w:proofErr w:type="spellStart"/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Nešleha.Režie</w:t>
      </w:r>
      <w:proofErr w:type="spellEnd"/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Michaela Doleželová.</w:t>
      </w:r>
    </w:p>
    <w:p w14:paraId="0E2D3655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778A1C3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086952C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proofErr w:type="gram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27.04.2026    19.00   KD</w:t>
      </w:r>
      <w:proofErr w:type="gram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Petra Bezruče / Hlavní třída 246/31a  HAVÍŘOV                </w:t>
      </w:r>
    </w:p>
    <w:p w14:paraId="4B9A872C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24070C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7D32B12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1CC2BD26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72600 Kč</w:t>
      </w:r>
      <w:r w:rsidRPr="00B83C12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75DF2A2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60000 Kč</w:t>
      </w:r>
      <w:r w:rsidRPr="00B83C12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0D6101B9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Cena je za pořad. Autorské odměny hradí pořadatel </w:t>
      </w:r>
      <w:proofErr w:type="spellStart"/>
      <w:r w:rsidRPr="00B83C12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14 % z hrubé tržby</w:t>
      </w:r>
    </w:p>
    <w:p w14:paraId="5D8BCAE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včetně předplatného /z toho 8% netto autor, 6% překlad/ + 10% z netto autora</w:t>
      </w:r>
    </w:p>
    <w:p w14:paraId="56F30E2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provize </w:t>
      </w:r>
      <w:proofErr w:type="spellStart"/>
      <w:r w:rsidRPr="00B83C12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+ DPH a bankovní výlohy.</w:t>
      </w:r>
    </w:p>
    <w:p w14:paraId="4573B88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37AE74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1D06D57A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4F8EECCE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391F8888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14:paraId="09C5A040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DA17EBA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40 Kč/km + DPH na účet</w:t>
      </w:r>
    </w:p>
    <w:p w14:paraId="3787B0B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1/3 s Ostravou a Opavou</w:t>
      </w:r>
    </w:p>
    <w:p w14:paraId="6B931BCB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59E273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Pořadatel zajistí a uhradí ubytování se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snídaní  9 x 1-lůž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>.pokoj</w:t>
      </w:r>
    </w:p>
    <w:p w14:paraId="1F544FF7" w14:textId="3FD22B5F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večer 27.4.do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29.4.2026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 xml:space="preserve"> do 16 hod </w:t>
      </w:r>
      <w:proofErr w:type="spellStart"/>
      <w:r w:rsidR="007F5E5C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</w:p>
    <w:p w14:paraId="008C736D" w14:textId="4625B5D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Ubytování zajistí a 1/3 hradí Ostrava</w:t>
      </w:r>
      <w:r w:rsidR="007F5E5C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="007F5E5C">
        <w:rPr>
          <w:rFonts w:ascii="Courier New" w:hAnsi="Courier New" w:cs="Courier New"/>
          <w:kern w:val="0"/>
          <w:sz w:val="20"/>
          <w:szCs w:val="22"/>
        </w:rPr>
        <w:t>Garage</w:t>
      </w:r>
      <w:proofErr w:type="spellEnd"/>
      <w:r w:rsidR="007F5E5C">
        <w:rPr>
          <w:rFonts w:ascii="Courier New" w:hAnsi="Courier New" w:cs="Courier New"/>
          <w:kern w:val="0"/>
          <w:sz w:val="20"/>
          <w:szCs w:val="22"/>
        </w:rPr>
        <w:t xml:space="preserve"> Club </w:t>
      </w:r>
      <w:proofErr w:type="spellStart"/>
      <w:r w:rsidR="007F5E5C">
        <w:rPr>
          <w:rFonts w:ascii="Courier New" w:hAnsi="Courier New" w:cs="Courier New"/>
          <w:kern w:val="0"/>
          <w:sz w:val="20"/>
          <w:szCs w:val="22"/>
        </w:rPr>
        <w:t>xxx</w:t>
      </w:r>
      <w:proofErr w:type="spellEnd"/>
    </w:p>
    <w:p w14:paraId="2734D505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0DCF20B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B83C12">
        <w:rPr>
          <w:rFonts w:ascii="Courier New" w:hAnsi="Courier New" w:cs="Courier New"/>
          <w:kern w:val="0"/>
          <w:sz w:val="20"/>
          <w:szCs w:val="22"/>
        </w:rPr>
        <w:t xml:space="preserve"> Světla jeviště, dělený horizont-za ním</w:t>
      </w:r>
    </w:p>
    <w:p w14:paraId="273E4B1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průchod, boční výkryty, v portále STÚL na </w:t>
      </w:r>
      <w:proofErr w:type="spellStart"/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rekvizity,LAMPIČKY</w:t>
      </w:r>
      <w:proofErr w:type="spellEnd"/>
      <w:r w:rsidRPr="00B83C12">
        <w:rPr>
          <w:rFonts w:ascii="Courier New" w:hAnsi="Courier New" w:cs="Courier New"/>
          <w:kern w:val="0"/>
          <w:sz w:val="20"/>
          <w:szCs w:val="22"/>
        </w:rPr>
        <w:t>-orientace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>, POJÍZDNÝ</w:t>
      </w:r>
    </w:p>
    <w:p w14:paraId="1BD30D81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VĚŠÁK (pokud je), 4x ŽIDLE, dřevěná podlaha (pro přivrtání kulis) nebo ZÁVAŽÍ,</w:t>
      </w:r>
    </w:p>
    <w:p w14:paraId="0AB9D7C9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MÍSTNÍ TECHNIKA 2,5 </w:t>
      </w:r>
      <w:proofErr w:type="spellStart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hod.předem</w:t>
      </w:r>
      <w:proofErr w:type="spellEnd"/>
      <w:r w:rsidRPr="00B83C12">
        <w:rPr>
          <w:rFonts w:ascii="Courier New" w:hAnsi="Courier New" w:cs="Courier New"/>
          <w:kern w:val="0"/>
          <w:sz w:val="20"/>
          <w:szCs w:val="22"/>
        </w:rPr>
        <w:t>/jeviště, světla, zvuk, nošení scény/,</w:t>
      </w:r>
    </w:p>
    <w:p w14:paraId="1697E18C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1x PŘEHRAVAČ na MINIDISK nebo laptop (3,5 Jack) technika Agentury propojený</w:t>
      </w:r>
    </w:p>
    <w:p w14:paraId="5BB4776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k MÍSTNÍ ZVUKOVÉ APARATUŘE, ovládání jevištních světel a zvuku z jednoho místa.</w:t>
      </w:r>
    </w:p>
    <w:p w14:paraId="3556CF0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2x ŠATNA s HYGIENICKÝM VYBAVENÍM a možnost DROBNÉHO OBČERSTVENÍ.</w:t>
      </w:r>
    </w:p>
    <w:p w14:paraId="5E511EB3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Délka představení s přestávkou cca 2 hod</w:t>
      </w:r>
      <w:r w:rsidRPr="00B83C12">
        <w:rPr>
          <w:rFonts w:ascii="Courier New" w:hAnsi="Courier New" w:cs="Courier New"/>
          <w:kern w:val="0"/>
          <w:sz w:val="20"/>
          <w:szCs w:val="22"/>
        </w:rPr>
        <w:t>. 4x volné přístavky pro agenturu.</w:t>
      </w:r>
    </w:p>
    <w:p w14:paraId="778788E8" w14:textId="6F711743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a </w:t>
      </w:r>
      <w:r w:rsidR="007F5E5C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technik agentury </w:t>
      </w:r>
      <w:proofErr w:type="spellStart"/>
      <w:r w:rsidR="007F5E5C">
        <w:rPr>
          <w:rFonts w:ascii="Courier New" w:hAnsi="Courier New" w:cs="Courier New"/>
          <w:b/>
          <w:bCs/>
          <w:kern w:val="0"/>
          <w:sz w:val="20"/>
          <w:szCs w:val="22"/>
        </w:rPr>
        <w:t>xxx</w:t>
      </w:r>
      <w:proofErr w:type="spellEnd"/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- DOMLUVIT SE PŘEDEM I CENU ZA DOPRAVU</w:t>
      </w:r>
    </w:p>
    <w:p w14:paraId="259C30E8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40CFB3C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B83C12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310F2D86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2E5249EB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25EA86DA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314421CD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1DD18FB0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0B82211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1A3C342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12A9192E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C37B3DA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7FFBB099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75B2C7E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66ABDF87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6AAB2C8F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43D96714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06545125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B83C12">
        <w:rPr>
          <w:rFonts w:ascii="Courier New" w:hAnsi="Courier New" w:cs="Courier New"/>
          <w:kern w:val="0"/>
          <w:sz w:val="20"/>
          <w:szCs w:val="22"/>
        </w:rPr>
        <w:t xml:space="preserve">a Rady EU 2016/679 ze dne </w:t>
      </w:r>
      <w:proofErr w:type="gramStart"/>
      <w:r w:rsidRPr="00B83C12">
        <w:rPr>
          <w:rFonts w:ascii="Courier New" w:hAnsi="Courier New" w:cs="Courier New"/>
          <w:kern w:val="0"/>
          <w:sz w:val="20"/>
          <w:szCs w:val="22"/>
        </w:rPr>
        <w:t>27.4.2016</w:t>
      </w:r>
      <w:proofErr w:type="gramEnd"/>
      <w:r w:rsidRPr="00B83C12">
        <w:rPr>
          <w:rFonts w:ascii="Courier New" w:hAnsi="Courier New" w:cs="Courier New"/>
          <w:kern w:val="0"/>
          <w:sz w:val="20"/>
          <w:szCs w:val="22"/>
        </w:rPr>
        <w:t>.</w:t>
      </w:r>
    </w:p>
    <w:p w14:paraId="54425518" w14:textId="77777777" w:rsidR="00B83C12" w:rsidRPr="00B83C12" w:rsidRDefault="00B83C12" w:rsidP="00B83C1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B83C1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bookmarkStart w:id="2" w:name="_Hlk117134851"/>
      <w:bookmarkStart w:id="3" w:name="_Hlk159318319"/>
      <w:r w:rsidRPr="00B83C12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0FC75D0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B83C12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E479653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4B5ED960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</w:t>
      </w:r>
      <w:proofErr w:type="gramStart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1.1.2025</w:t>
      </w:r>
      <w:proofErr w:type="gramEnd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do odvolání pro všechny pořady Agentury Harlekýn </w:t>
      </w:r>
      <w:r w:rsidRPr="00B83C12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10C60F05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93AEFD0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50EAC7F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EFC44E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EEB1CD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Hostující soubor (účinkující a technici) budou dbát na požární ochranu ve smyslu Zákona 133/85 Sb. ve znění pozdějších předpisů, </w:t>
      </w:r>
      <w:proofErr w:type="gramStart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Vyhl.č.</w:t>
      </w:r>
      <w:proofErr w:type="gramEnd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2CBD56CB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76B76D8E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75F2C92F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E1CFFCA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B83C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398DE1FE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13239F9F" w14:textId="77777777" w:rsidR="00B83C12" w:rsidRPr="00B83C12" w:rsidRDefault="00B83C12" w:rsidP="00B83C1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58AF6223" w14:textId="77777777" w:rsidR="00B83C12" w:rsidRPr="00B83C12" w:rsidRDefault="00B83C12" w:rsidP="00B83C1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B83C1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5B54CE93" w14:textId="77777777" w:rsidR="00B83C12" w:rsidRPr="00B83C12" w:rsidRDefault="00B83C12" w:rsidP="00B83C1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5F85D2E3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BF8477A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6EDAD435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5C0BDAA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4DCF498C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44571C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1729B030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3558E852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2ED56530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B979C48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125358B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</w:t>
      </w:r>
      <w:proofErr w:type="gramStart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bodě 6./,</w:t>
      </w:r>
      <w:proofErr w:type="gramEnd"/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227E2C4F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5D769A67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A0E5B1A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03C9CDB0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FE49939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FD71A11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A0FC97A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AB13C36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C5FDD39" w14:textId="77777777" w:rsidR="00B83C12" w:rsidRPr="00B83C12" w:rsidRDefault="00B83C12" w:rsidP="00B83C1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B83C12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04B6CC6C" w14:textId="77777777" w:rsidR="00B83C12" w:rsidRPr="00B83C12" w:rsidRDefault="00B83C12" w:rsidP="00B83C1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3CCF052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83C1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82C769F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7CCF7CE9" w14:textId="6D472C14" w:rsidR="00B83C12" w:rsidRPr="00B83C12" w:rsidRDefault="007F5E5C" w:rsidP="00B83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xxx</w:t>
      </w:r>
      <w:proofErr w:type="spellEnd"/>
      <w:r w:rsidR="00B83C12" w:rsidRPr="00B83C1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="00B83C12" w:rsidRPr="00B83C1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="00B83C12" w:rsidRPr="00B83C1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="00B83C12" w:rsidRPr="00B83C1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="00B83C12" w:rsidRPr="00B83C1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3EF7FDF7" w14:textId="77777777" w:rsidR="00B83C12" w:rsidRPr="00B83C12" w:rsidRDefault="00B83C12" w:rsidP="00B83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B83C1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B83C1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4AD6C85E" w14:textId="77777777" w:rsidR="00B83C12" w:rsidRPr="00B83C12" w:rsidRDefault="00B83C12" w:rsidP="00B83C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CD19D9C" w14:textId="77777777" w:rsidR="00B83C12" w:rsidRPr="00B83C12" w:rsidRDefault="00B83C12" w:rsidP="00B83C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0982CE3" w14:textId="77777777" w:rsidR="00B83C12" w:rsidRPr="00B83C12" w:rsidRDefault="00B83C12" w:rsidP="00B83C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68FEB151" w14:textId="19FFDE91" w:rsidR="00B83C12" w:rsidRPr="00B83C12" w:rsidRDefault="007F5E5C" w:rsidP="00B83C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ab/>
        <w:t xml:space="preserve">29. </w:t>
      </w:r>
      <w:bookmarkStart w:id="4" w:name="_GoBack"/>
      <w:bookmarkEnd w:id="4"/>
      <w:r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  <w:t>10. 2025</w:t>
      </w:r>
    </w:p>
    <w:p w14:paraId="0DE55AC1" w14:textId="069AD8A3" w:rsidR="00B83C12" w:rsidRPr="00B83C12" w:rsidRDefault="00B83C12" w:rsidP="00B83C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32D75363" w14:textId="77777777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9A6DC6D" w14:textId="3A4A8841" w:rsidR="00B83C12" w:rsidRPr="00B83C12" w:rsidRDefault="00B83C12" w:rsidP="00B83C1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B83C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B83C1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POŘADATEL – </w:t>
      </w:r>
      <w:r w:rsidR="00B13C66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>O</w:t>
      </w:r>
      <w:r w:rsidRPr="00B83C1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dběratel                               </w:t>
      </w:r>
    </w:p>
    <w:bookmarkEnd w:id="0"/>
    <w:bookmarkEnd w:id="1"/>
    <w:p w14:paraId="616304CE" w14:textId="77777777" w:rsidR="00B83C12" w:rsidRPr="00B83C12" w:rsidRDefault="00B83C12" w:rsidP="00B83C1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2"/>
          <w14:ligatures w14:val="none"/>
        </w:rPr>
      </w:pPr>
    </w:p>
    <w:bookmarkEnd w:id="2"/>
    <w:bookmarkEnd w:id="3"/>
    <w:p w14:paraId="2EBC506B" w14:textId="7A098C0F" w:rsidR="00B83C12" w:rsidRPr="00B83C12" w:rsidRDefault="00B13C66" w:rsidP="00B83C1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ab/>
        <w:t xml:space="preserve">Mgr. Yvona </w:t>
      </w:r>
      <w:proofErr w:type="spellStart"/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>Dlábková</w:t>
      </w:r>
      <w:proofErr w:type="spellEnd"/>
      <w:r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>, ředitelka MKS Havířov</w:t>
      </w:r>
    </w:p>
    <w:p w14:paraId="6BB9BAFA" w14:textId="77777777" w:rsidR="00E42582" w:rsidRPr="00B83C12" w:rsidRDefault="00E4258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E42582" w:rsidRPr="00B83C12" w:rsidSect="00B83C12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12"/>
    <w:rsid w:val="000225C1"/>
    <w:rsid w:val="000832DC"/>
    <w:rsid w:val="000E16F5"/>
    <w:rsid w:val="00673E9B"/>
    <w:rsid w:val="007F5E5C"/>
    <w:rsid w:val="0081454A"/>
    <w:rsid w:val="00B13C66"/>
    <w:rsid w:val="00B83C12"/>
    <w:rsid w:val="00E4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4B9C3"/>
  <w14:defaultImageDpi w14:val="0"/>
  <w15:docId w15:val="{03E86809-559D-4535-9D3C-0A31C4C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Alice</cp:lastModifiedBy>
  <cp:revision>2</cp:revision>
  <cp:lastPrinted>2025-10-29T09:35:00Z</cp:lastPrinted>
  <dcterms:created xsi:type="dcterms:W3CDTF">2025-10-31T10:57:00Z</dcterms:created>
  <dcterms:modified xsi:type="dcterms:W3CDTF">2025-10-31T10:57:00Z</dcterms:modified>
</cp:coreProperties>
</file>