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8"/>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0"/>
      <w:bookmarkEnd w:id="1"/>
      <w:bookmarkEnd w:id="2"/>
    </w:p>
    <w:p>
      <w:pPr>
        <w:pStyle w:val="Style8"/>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1154/2025</w:t>
      </w:r>
      <w:bookmarkEnd w:id="3"/>
      <w:bookmarkEnd w:id="4"/>
      <w:bookmarkEnd w:id="5"/>
    </w:p>
    <w:p>
      <w:pPr>
        <w:pStyle w:val="Style8"/>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 xx/2025</w:t>
      </w:r>
      <w:bookmarkEnd w:id="6"/>
      <w:bookmarkEnd w:id="7"/>
      <w:bookmarkEnd w:id="8"/>
    </w:p>
    <w:p>
      <w:pPr>
        <w:pStyle w:val="Style10"/>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8"/>
        <w:keepNext/>
        <w:keepLines/>
        <w:widowControl w:val="0"/>
        <w:shd w:val="clear" w:color="auto" w:fill="auto"/>
        <w:bidi w:val="0"/>
        <w:spacing w:before="0" w:line="240" w:lineRule="auto"/>
        <w:ind w:left="0" w:right="0" w:firstLine="0"/>
        <w:jc w:val="center"/>
      </w:pPr>
      <w:bookmarkStart w:id="10" w:name="bookmark10"/>
      <w:bookmarkStart w:id="11" w:name="bookmark11"/>
      <w:bookmarkStart w:id="9" w:name="bookmark9"/>
      <w:r>
        <w:rPr>
          <w:b/>
          <w:bCs/>
          <w:color w:val="000000"/>
          <w:spacing w:val="0"/>
          <w:w w:val="100"/>
          <w:position w:val="0"/>
          <w:shd w:val="clear" w:color="auto" w:fill="auto"/>
          <w:lang w:val="cs-CZ" w:eastAsia="cs-CZ" w:bidi="cs-CZ"/>
        </w:rPr>
        <w:t>VD Stanovice - vyřezání dřevin na vzdušném líci hráze</w:t>
      </w:r>
      <w:bookmarkEnd w:id="10"/>
      <w:bookmarkEnd w:id="11"/>
      <w:bookmarkEnd w:id="9"/>
    </w:p>
    <w:p>
      <w:pPr>
        <w:pStyle w:val="Style8"/>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061" w:left="1396" w:right="1386" w:bottom="1168" w:header="633"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57" w:lineRule="exact"/>
        <w:rPr>
          <w:sz w:val="13"/>
          <w:szCs w:val="13"/>
        </w:rPr>
      </w:pPr>
    </w:p>
    <w:p>
      <w:pPr>
        <w:widowControl w:val="0"/>
        <w:spacing w:line="1" w:lineRule="exact"/>
        <w:sectPr>
          <w:footnotePr>
            <w:pos w:val="pageBottom"/>
            <w:numFmt w:val="decimal"/>
            <w:numRestart w:val="continuous"/>
          </w:footnotePr>
          <w:type w:val="continuous"/>
          <w:pgSz w:w="11909" w:h="16838"/>
          <w:pgMar w:top="1061" w:left="0" w:right="0" w:bottom="1168"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0"/>
        <w:keepNext w:val="0"/>
        <w:keepLines w:val="0"/>
        <w:widowControl w:val="0"/>
        <w:shd w:val="clear" w:color="auto" w:fill="auto"/>
        <w:bidi w:val="0"/>
        <w:spacing w:before="0" w:after="0" w:line="240" w:lineRule="auto"/>
        <w:ind w:left="0" w:right="0" w:firstLine="0"/>
        <w:jc w:val="left"/>
      </w:pPr>
      <w:bookmarkStart w:id="15" w:name="bookmark15"/>
      <w:r>
        <w:rPr>
          <w:color w:val="000000"/>
          <w:spacing w:val="0"/>
          <w:w w:val="100"/>
          <w:position w:val="0"/>
          <w:shd w:val="clear" w:color="auto" w:fill="auto"/>
          <w:lang w:val="cs-CZ" w:eastAsia="cs-CZ" w:bidi="cs-CZ"/>
        </w:rPr>
        <w:t>IČO:</w:t>
      </w:r>
      <w:bookmarkEnd w:id="15"/>
    </w:p>
    <w:p>
      <w:pPr>
        <w:pStyle w:val="Style10"/>
        <w:keepNext w:val="0"/>
        <w:keepLines w:val="0"/>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DIČ:</w:t>
      </w:r>
      <w:bookmarkEnd w:id="16"/>
      <w:bookmarkEnd w:id="17"/>
    </w:p>
    <w:p>
      <w:pPr>
        <w:pStyle w:val="Style8"/>
        <w:keepNext/>
        <w:keepLines/>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statutární orgán:</w:t>
      </w:r>
      <w:bookmarkEnd w:id="18"/>
      <w:bookmarkEnd w:id="19"/>
      <w:bookmarkEnd w:id="20"/>
    </w:p>
    <w:p>
      <w:pPr>
        <w:pStyle w:val="Style10"/>
        <w:keepNext w:val="0"/>
        <w:keepLines w:val="0"/>
        <w:widowControl w:val="0"/>
        <w:shd w:val="clear" w:color="auto" w:fill="auto"/>
        <w:bidi w:val="0"/>
        <w:spacing w:before="0" w:line="240" w:lineRule="auto"/>
        <w:ind w:left="0" w:right="0" w:firstLine="0"/>
        <w:jc w:val="left"/>
      </w:pPr>
      <w:bookmarkStart w:id="21" w:name="bookmark21"/>
      <w:bookmarkStart w:id="22" w:name="bookmark22"/>
      <w:r>
        <w:rPr>
          <w:color w:val="000000"/>
          <w:spacing w:val="0"/>
          <w:w w:val="100"/>
          <w:position w:val="0"/>
          <w:shd w:val="clear" w:color="auto" w:fill="auto"/>
          <w:lang w:val="cs-CZ" w:eastAsia="cs-CZ" w:bidi="cs-CZ"/>
        </w:rPr>
        <w:t>oprávněn k podpisu smlouvy a k jednání o věcech smluvních: oprávněn jednat o věcech technických:</w:t>
      </w:r>
      <w:bookmarkEnd w:id="21"/>
      <w:bookmarkEnd w:id="22"/>
    </w:p>
    <w:p>
      <w:pPr>
        <w:pStyle w:val="Style8"/>
        <w:keepNext/>
        <w:keepLines/>
        <w:widowControl w:val="0"/>
        <w:shd w:val="clear" w:color="auto" w:fill="auto"/>
        <w:bidi w:val="0"/>
        <w:spacing w:before="0" w:after="46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technický dozor objednatele:</w:t>
      </w:r>
      <w:bookmarkEnd w:id="23"/>
      <w:bookmarkEnd w:id="24"/>
      <w:bookmarkEnd w:id="25"/>
    </w:p>
    <w:p>
      <w:pPr>
        <w:pStyle w:val="Style8"/>
        <w:keepNext/>
        <w:keepLines/>
        <w:widowControl w:val="0"/>
        <w:shd w:val="clear" w:color="auto" w:fill="auto"/>
        <w:bidi w:val="0"/>
        <w:spacing w:before="0" w:after="0" w:line="240" w:lineRule="auto"/>
        <w:ind w:left="0" w:right="0" w:firstLine="0"/>
        <w:jc w:val="left"/>
      </w:pPr>
      <w:bookmarkStart w:id="26" w:name="bookmark26"/>
      <w:bookmarkStart w:id="27" w:name="bookmark27"/>
      <w:bookmarkStart w:id="28" w:name="bookmark28"/>
      <w:bookmarkStart w:id="29" w:name="bookmark29"/>
      <w:r>
        <w:rPr>
          <w:color w:val="000000"/>
          <w:spacing w:val="0"/>
          <w:w w:val="100"/>
          <w:position w:val="0"/>
          <w:shd w:val="clear" w:color="auto" w:fill="auto"/>
          <w:lang w:val="cs-CZ" w:eastAsia="cs-CZ" w:bidi="cs-CZ"/>
        </w:rPr>
        <w:t>bankovní spojení:</w:t>
      </w:r>
      <w:bookmarkEnd w:id="26"/>
      <w:bookmarkEnd w:id="27"/>
      <w:bookmarkEnd w:id="28"/>
      <w:bookmarkEnd w:id="29"/>
    </w:p>
    <w:p>
      <w:pPr>
        <w:pStyle w:val="Style8"/>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číslo účtu:</w:t>
      </w:r>
      <w:bookmarkEnd w:id="30"/>
      <w:bookmarkEnd w:id="31"/>
      <w:bookmarkEnd w:id="32"/>
    </w:p>
    <w:p>
      <w:pPr>
        <w:pStyle w:val="Style8"/>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b/>
          <w:bCs/>
          <w:color w:val="000000"/>
          <w:spacing w:val="0"/>
          <w:w w:val="100"/>
          <w:position w:val="0"/>
          <w:shd w:val="clear" w:color="auto" w:fill="auto"/>
          <w:lang w:val="cs-CZ" w:eastAsia="cs-CZ" w:bidi="cs-CZ"/>
        </w:rPr>
        <w:t>Povodí Ohře, státní podnik</w:t>
      </w:r>
      <w:bookmarkEnd w:id="33"/>
      <w:bookmarkEnd w:id="34"/>
      <w:bookmarkEnd w:id="35"/>
    </w:p>
    <w:p>
      <w:pPr>
        <w:pStyle w:val="Style8"/>
        <w:keepNext/>
        <w:keepLines/>
        <w:widowControl w:val="0"/>
        <w:shd w:val="clear" w:color="auto" w:fill="auto"/>
        <w:bidi w:val="0"/>
        <w:spacing w:before="0" w:after="0" w:line="240" w:lineRule="auto"/>
        <w:ind w:left="0" w:right="0" w:firstLine="0"/>
        <w:jc w:val="left"/>
      </w:pPr>
      <w:bookmarkStart w:id="36" w:name="bookmark36"/>
      <w:bookmarkStart w:id="37" w:name="bookmark37"/>
      <w:bookmarkStart w:id="38" w:name="bookmark38"/>
      <w:bookmarkStart w:id="39" w:name="bookmark39"/>
      <w:r>
        <w:rPr>
          <w:color w:val="000000"/>
          <w:spacing w:val="0"/>
          <w:w w:val="100"/>
          <w:position w:val="0"/>
          <w:shd w:val="clear" w:color="auto" w:fill="auto"/>
          <w:lang w:val="cs-CZ" w:eastAsia="cs-CZ" w:bidi="cs-CZ"/>
        </w:rPr>
        <w:t>Bezručova 4219, 430 03 Chomutov 70889988</w:t>
      </w:r>
      <w:bookmarkEnd w:id="36"/>
      <w:bookmarkEnd w:id="37"/>
      <w:bookmarkEnd w:id="38"/>
      <w:bookmarkEnd w:id="39"/>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generální ředitel</w:t>
      </w:r>
    </w:p>
    <w:p>
      <w:pPr>
        <w:pStyle w:val="Style8"/>
        <w:keepNext/>
        <w:keepLines/>
        <w:widowControl w:val="0"/>
        <w:shd w:val="clear" w:color="auto" w:fill="auto"/>
        <w:bidi w:val="0"/>
        <w:spacing w:before="0" w:after="0" w:line="240" w:lineRule="auto"/>
        <w:ind w:left="0" w:right="0" w:firstLine="0"/>
        <w:jc w:val="left"/>
      </w:pPr>
      <w:bookmarkStart w:id="40" w:name="bookmark40"/>
      <w:bookmarkStart w:id="41" w:name="bookmark41"/>
      <w:bookmarkStart w:id="42" w:name="bookmark42"/>
      <w:r>
        <w:rPr>
          <w:color w:val="000000"/>
          <w:spacing w:val="0"/>
          <w:w w:val="100"/>
          <w:position w:val="0"/>
          <w:shd w:val="clear" w:color="auto" w:fill="auto"/>
          <w:lang w:val="cs-CZ" w:eastAsia="cs-CZ" w:bidi="cs-CZ"/>
        </w:rPr>
        <w:t>, ředitel závodu Karlovy Vary</w:t>
      </w:r>
      <w:bookmarkEnd w:id="40"/>
      <w:bookmarkEnd w:id="41"/>
      <w:bookmarkEnd w:id="42"/>
    </w:p>
    <w:p>
      <w:pPr>
        <w:pStyle w:val="Style8"/>
        <w:keepNext/>
        <w:keepLines/>
        <w:widowControl w:val="0"/>
        <w:shd w:val="clear" w:color="auto" w:fill="auto"/>
        <w:bidi w:val="0"/>
        <w:spacing w:before="0" w:after="0" w:line="240" w:lineRule="auto"/>
        <w:ind w:left="0" w:right="0" w:firstLine="0"/>
        <w:jc w:val="left"/>
      </w:pPr>
      <w:bookmarkStart w:id="43" w:name="bookmark43"/>
      <w:bookmarkStart w:id="44" w:name="bookmark44"/>
      <w:bookmarkStart w:id="45" w:name="bookmark45"/>
      <w:bookmarkStart w:id="46" w:name="bookmark46"/>
      <w:r>
        <w:rPr>
          <w:color w:val="000000"/>
          <w:spacing w:val="0"/>
          <w:w w:val="100"/>
          <w:position w:val="0"/>
          <w:shd w:val="clear" w:color="auto" w:fill="auto"/>
          <w:lang w:val="cs-CZ" w:eastAsia="cs-CZ" w:bidi="cs-CZ"/>
        </w:rPr>
        <w:t>, vedoucí provozu Karlovy Vary tel.:, e-mail:</w:t>
      </w:r>
      <w:bookmarkEnd w:id="43"/>
      <w:bookmarkEnd w:id="44"/>
      <w:bookmarkEnd w:id="45"/>
      <w:bookmarkEnd w:id="46"/>
    </w:p>
    <w:p>
      <w:pPr>
        <w:pStyle w:val="Style10"/>
        <w:keepNext w:val="0"/>
        <w:keepLines w:val="0"/>
        <w:widowControl w:val="0"/>
        <w:shd w:val="clear" w:color="auto" w:fill="auto"/>
        <w:bidi w:val="0"/>
        <w:spacing w:before="0" w:after="0" w:line="240" w:lineRule="auto"/>
        <w:ind w:left="0" w:right="0" w:firstLine="0"/>
        <w:jc w:val="left"/>
      </w:pPr>
      <w:bookmarkStart w:id="47" w:name="bookmark47"/>
      <w:r>
        <w:rPr>
          <w:color w:val="000000"/>
          <w:spacing w:val="0"/>
          <w:w w:val="100"/>
          <w:position w:val="0"/>
          <w:shd w:val="clear" w:color="auto" w:fill="auto"/>
          <w:lang w:val="cs-CZ" w:eastAsia="cs-CZ" w:bidi="cs-CZ"/>
        </w:rPr>
        <w:t>, úsekový technik</w:t>
      </w:r>
      <w:bookmarkEnd w:id="47"/>
    </w:p>
    <w:p>
      <w:pPr>
        <w:pStyle w:val="Style8"/>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6" w:right="2754" w:bottom="1168" w:header="0" w:footer="3" w:gutter="0"/>
          <w:cols w:num="2" w:space="391"/>
          <w:noEndnote/>
          <w:rtlGutter w:val="0"/>
          <w:docGrid w:linePitch="360"/>
        </w:sectPr>
      </w:pPr>
      <w:bookmarkStart w:id="48" w:name="bookmark48"/>
      <w:bookmarkStart w:id="49" w:name="bookmark49"/>
      <w:bookmarkStart w:id="50" w:name="bookmark50"/>
      <w:bookmarkStart w:id="51" w:name="bookmark51"/>
      <w:bookmarkStart w:id="52" w:name="bookmark52"/>
      <w:r>
        <w:rPr>
          <w:color w:val="000000"/>
          <w:spacing w:val="0"/>
          <w:w w:val="100"/>
          <w:position w:val="0"/>
          <w:shd w:val="clear" w:color="auto" w:fill="auto"/>
          <w:lang w:val="cs-CZ" w:eastAsia="cs-CZ" w:bidi="cs-CZ"/>
        </w:rPr>
        <w:t>tel.:, e-mail:</w:t>
      </w:r>
      <w:bookmarkEnd w:id="48"/>
      <w:bookmarkEnd w:id="49"/>
      <w:bookmarkEnd w:id="50"/>
      <w:bookmarkEnd w:id="51"/>
      <w:bookmarkEnd w:id="52"/>
    </w:p>
    <w:p>
      <w:pPr>
        <w:widowControl w:val="0"/>
        <w:spacing w:line="151" w:lineRule="exact"/>
        <w:rPr>
          <w:sz w:val="12"/>
          <w:szCs w:val="12"/>
        </w:rPr>
      </w:pPr>
    </w:p>
    <w:p>
      <w:pPr>
        <w:widowControl w:val="0"/>
        <w:spacing w:line="1" w:lineRule="exact"/>
        <w:sectPr>
          <w:footnotePr>
            <w:pos w:val="pageBottom"/>
            <w:numFmt w:val="decimal"/>
            <w:numRestart w:val="continuous"/>
          </w:footnotePr>
          <w:type w:val="continuous"/>
          <w:pgSz w:w="11909" w:h="16838"/>
          <w:pgMar w:top="1061" w:left="0" w:right="0" w:bottom="1168"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8"/>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6" w:right="1386" w:bottom="1168" w:header="0" w:footer="3" w:gutter="0"/>
          <w:cols w:space="720"/>
          <w:noEndnote/>
          <w:rtlGutter w:val="0"/>
          <w:docGrid w:linePitch="360"/>
        </w:sectPr>
      </w:pPr>
      <w:bookmarkStart w:id="53" w:name="bookmark53"/>
      <w:bookmarkStart w:id="54" w:name="bookmark54"/>
      <w:bookmarkStart w:id="55" w:name="bookmark55"/>
      <w:r>
        <w:rPr>
          <w:color w:val="000000"/>
          <w:spacing w:val="0"/>
          <w:w w:val="100"/>
          <w:position w:val="0"/>
          <w:shd w:val="clear" w:color="auto" w:fill="auto"/>
          <w:lang w:val="cs-CZ" w:eastAsia="cs-CZ" w:bidi="cs-CZ"/>
        </w:rPr>
        <w:t>(dále jen „objednatel“)</w:t>
      </w:r>
      <w:bookmarkEnd w:id="53"/>
      <w:bookmarkEnd w:id="54"/>
      <w:bookmarkEnd w:id="55"/>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0" w:after="7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61" w:left="0" w:right="0" w:bottom="1168" w:header="0" w:footer="3" w:gutter="0"/>
          <w:cols w:space="720"/>
          <w:noEndnote/>
          <w:rtlGutter w:val="0"/>
          <w:docGrid w:linePitch="360"/>
        </w:sectPr>
      </w:pPr>
    </w:p>
    <w:p>
      <w:pPr>
        <w:widowControl w:val="0"/>
        <w:spacing w:line="1" w:lineRule="exact"/>
      </w:pPr>
      <w:r>
        <mc:AlternateContent>
          <mc:Choice Requires="wps">
            <w:drawing>
              <wp:anchor distT="368300" distB="0" distL="63500" distR="63500" simplePos="0" relativeHeight="125829378" behindDoc="0" locked="0" layoutInCell="1" allowOverlap="1">
                <wp:simplePos x="0" y="0"/>
                <wp:positionH relativeFrom="page">
                  <wp:posOffset>3587115</wp:posOffset>
                </wp:positionH>
                <wp:positionV relativeFrom="paragraph">
                  <wp:posOffset>1957070</wp:posOffset>
                </wp:positionV>
                <wp:extent cx="3093720" cy="548640"/>
                <wp:wrapTopAndBottom/>
                <wp:docPr id="3" name="Shape 3"/>
                <a:graphic xmlns:a="http://schemas.openxmlformats.org/drawingml/2006/main">
                  <a:graphicData uri="http://schemas.microsoft.com/office/word/2010/wordprocessingShape">
                    <wps:wsp>
                      <wps:cNvSpPr txBox="1"/>
                      <wps:spPr>
                        <a:xfrm>
                          <a:ext cx="3093720" cy="5486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vydané Městským úřadem Sokolov, dne</w:t>
                            </w:r>
                          </w:p>
                          <w:p>
                            <w:pPr>
                              <w:pStyle w:val="Style10"/>
                              <w:keepNext w:val="0"/>
                              <w:keepLines w:val="0"/>
                              <w:widowControl w:val="0"/>
                              <w:shd w:val="clear" w:color="auto" w:fill="auto"/>
                              <w:tabs>
                                <w:tab w:pos="2563" w:val="left"/>
                                <w:tab w:pos="4642" w:val="left"/>
                              </w:tabs>
                              <w:bidi w:val="0"/>
                              <w:spacing w:before="0" w:after="0" w:line="240" w:lineRule="auto"/>
                              <w:ind w:left="0" w:right="0" w:firstLine="0"/>
                              <w:jc w:val="left"/>
                            </w:pPr>
                            <w:r>
                              <w:rPr>
                                <w:color w:val="000000"/>
                                <w:spacing w:val="0"/>
                                <w:w w:val="100"/>
                                <w:position w:val="0"/>
                                <w:shd w:val="clear" w:color="auto" w:fill="auto"/>
                                <w:lang w:val="cs-CZ" w:eastAsia="cs-CZ" w:bidi="cs-CZ"/>
                              </w:rPr>
                              <w:t>5.6.2018,</w:t>
                              <w:tab/>
                              <w:t>pod.</w:t>
                              <w:tab/>
                              <w:t>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MUSO/52497/2018/OPŽÚ/JAZA</w:t>
                            </w:r>
                          </w:p>
                        </w:txbxContent>
                      </wps:txbx>
                      <wps:bodyPr lIns="0" tIns="0" rIns="0" bIns="0">
                        <a:noAutoFit/>
                      </wps:bodyPr>
                    </wps:wsp>
                  </a:graphicData>
                </a:graphic>
              </wp:anchor>
            </w:drawing>
          </mc:Choice>
          <mc:Fallback>
            <w:pict>
              <v:shape id="_x0000_s1029" type="#_x0000_t202" style="position:absolute;margin-left:282.44999999999999pt;margin-top:154.09999999999999pt;width:243.59999999999999pt;height:43.200000000000003pt;z-index:-125829375;mso-wrap-distance-left:5.pt;mso-wrap-distance-top:29.pt;mso-wrap-distance-right:5.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vydané Městským úřadem Sokolov, dne</w:t>
                      </w:r>
                    </w:p>
                    <w:p>
                      <w:pPr>
                        <w:pStyle w:val="Style10"/>
                        <w:keepNext w:val="0"/>
                        <w:keepLines w:val="0"/>
                        <w:widowControl w:val="0"/>
                        <w:shd w:val="clear" w:color="auto" w:fill="auto"/>
                        <w:tabs>
                          <w:tab w:pos="2563" w:val="left"/>
                          <w:tab w:pos="4642" w:val="left"/>
                        </w:tabs>
                        <w:bidi w:val="0"/>
                        <w:spacing w:before="0" w:after="0" w:line="240" w:lineRule="auto"/>
                        <w:ind w:left="0" w:right="0" w:firstLine="0"/>
                        <w:jc w:val="left"/>
                      </w:pPr>
                      <w:r>
                        <w:rPr>
                          <w:color w:val="000000"/>
                          <w:spacing w:val="0"/>
                          <w:w w:val="100"/>
                          <w:position w:val="0"/>
                          <w:shd w:val="clear" w:color="auto" w:fill="auto"/>
                          <w:lang w:val="cs-CZ" w:eastAsia="cs-CZ" w:bidi="cs-CZ"/>
                        </w:rPr>
                        <w:t>5.6.2018,</w:t>
                        <w:tab/>
                        <w:t>pod.</w:t>
                        <w:tab/>
                        <w:t>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MUSO/52497/2018/OPŽÚ/JAZA</w:t>
                      </w:r>
                    </w:p>
                  </w:txbxContent>
                </v:textbox>
                <w10:wrap type="topAndBottom" anchorx="page"/>
              </v:shape>
            </w:pict>
          </mc:Fallback>
        </mc:AlternateContent>
      </w:r>
    </w:p>
    <w:p>
      <w:pPr>
        <w:pStyle w:val="Style10"/>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Zhotovitel:</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Sídlo:</w:t>
      </w:r>
    </w:p>
    <w:p>
      <w:pPr>
        <w:pStyle w:val="Style10"/>
        <w:keepNext w:val="0"/>
        <w:keepLines w:val="0"/>
        <w:widowControl w:val="0"/>
        <w:shd w:val="clear" w:color="auto" w:fill="auto"/>
        <w:bidi w:val="0"/>
        <w:spacing w:before="0" w:after="260" w:line="276" w:lineRule="auto"/>
        <w:ind w:left="0" w:right="0" w:firstLine="0"/>
        <w:jc w:val="left"/>
      </w:pPr>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IČO: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živnostenské oprávnění:</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Martin Cigánek</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6" w:right="2447" w:bottom="1168" w:header="0" w:footer="3" w:gutter="0"/>
          <w:cols w:num="2" w:space="205"/>
          <w:noEndnote/>
          <w:rtlGutter w:val="0"/>
          <w:docGrid w:linePitch="360"/>
        </w:sectPr>
      </w:pPr>
      <w:r>
        <w:rPr>
          <w:color w:val="000000"/>
          <w:spacing w:val="0"/>
          <w:w w:val="100"/>
          <w:position w:val="0"/>
          <w:shd w:val="clear" w:color="auto" w:fill="auto"/>
          <w:lang w:val="cs-CZ" w:eastAsia="cs-CZ" w:bidi="cs-CZ"/>
        </w:rPr>
        <w:t xml:space="preserve">Kounice 615/12, 357 31 Horní Slavkov </w:t>
      </w:r>
      <w:r>
        <w:rPr>
          <w:color w:val="000000"/>
          <w:spacing w:val="0"/>
          <w:w w:val="100"/>
          <w:position w:val="0"/>
          <w:shd w:val="clear" w:color="auto" w:fill="auto"/>
          <w:lang w:val="cs-CZ" w:eastAsia="cs-CZ" w:bidi="cs-CZ"/>
        </w:rPr>
        <w:t>tel.: e-mail: 07184000</w:t>
      </w:r>
    </w:p>
    <w:p>
      <w:pPr>
        <w:widowControl w:val="0"/>
        <w:spacing w:before="74" w:after="7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61" w:left="0" w:right="0" w:bottom="1168" w:header="0" w:footer="3" w:gutter="0"/>
          <w:cols w:space="720"/>
          <w:noEndnote/>
          <w:rtlGutter w:val="0"/>
          <w:docGrid w:linePitch="360"/>
        </w:sectPr>
      </w:pPr>
    </w:p>
    <w:p>
      <w:pPr>
        <w:pStyle w:val="Style8"/>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6" w:right="1386" w:bottom="1168" w:header="0" w:footer="3" w:gutter="0"/>
          <w:cols w:space="720"/>
          <w:noEndnote/>
          <w:rtlGutter w:val="0"/>
          <w:docGrid w:linePitch="360"/>
        </w:sectPr>
      </w:pPr>
      <w:bookmarkStart w:id="56" w:name="bookmark56"/>
      <w:bookmarkStart w:id="57" w:name="bookmark57"/>
      <w:bookmarkStart w:id="58" w:name="bookmark58"/>
      <w:r>
        <w:rPr>
          <w:color w:val="000000"/>
          <w:spacing w:val="0"/>
          <w:w w:val="100"/>
          <w:position w:val="0"/>
          <w:shd w:val="clear" w:color="auto" w:fill="auto"/>
          <w:lang w:val="cs-CZ" w:eastAsia="cs-CZ" w:bidi="cs-CZ"/>
        </w:rPr>
        <w:t>(dále jen „zhotovitel“)</w:t>
      </w:r>
      <w:bookmarkEnd w:id="56"/>
      <w:bookmarkEnd w:id="57"/>
      <w:bookmarkEnd w:id="58"/>
    </w:p>
    <w:p>
      <w:pPr>
        <w:pStyle w:val="Style10"/>
        <w:keepNext w:val="0"/>
        <w:keepLines w:val="0"/>
        <w:widowControl w:val="0"/>
        <w:shd w:val="clear" w:color="auto" w:fill="auto"/>
        <w:bidi w:val="0"/>
        <w:spacing w:before="580" w:after="6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8"/>
        <w:keepNext/>
        <w:keepLines/>
        <w:widowControl w:val="0"/>
        <w:numPr>
          <w:ilvl w:val="0"/>
          <w:numId w:val="1"/>
        </w:numPr>
        <w:shd w:val="clear" w:color="auto" w:fill="auto"/>
        <w:tabs>
          <w:tab w:pos="358" w:val="left"/>
        </w:tabs>
        <w:bidi w:val="0"/>
        <w:spacing w:before="0" w:after="200" w:line="240" w:lineRule="auto"/>
        <w:ind w:right="0" w:hanging="30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VD Stanovice - vyřezání dřevin na vzdušném líci hráze, ve kterém byla nabídka zhotovitele vyhodnocena jako ekonomicky nejvýhodnější.</w:t>
      </w:r>
      <w:bookmarkEnd w:id="59"/>
      <w:bookmarkEnd w:id="60"/>
      <w:bookmarkEnd w:id="62"/>
    </w:p>
    <w:p>
      <w:pPr>
        <w:pStyle w:val="Style8"/>
        <w:keepNext/>
        <w:keepLines/>
        <w:widowControl w:val="0"/>
        <w:numPr>
          <w:ilvl w:val="0"/>
          <w:numId w:val="1"/>
        </w:numPr>
        <w:shd w:val="clear" w:color="auto" w:fill="auto"/>
        <w:tabs>
          <w:tab w:pos="358" w:val="left"/>
        </w:tabs>
        <w:bidi w:val="0"/>
        <w:spacing w:before="0" w:after="0" w:line="240" w:lineRule="auto"/>
        <w:ind w:left="0" w:right="0" w:firstLine="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Předmětem veřejné zakázky je:</w:t>
      </w:r>
      <w:bookmarkEnd w:id="63"/>
      <w:bookmarkEnd w:id="64"/>
      <w:bookmarkEnd w:id="66"/>
    </w:p>
    <w:p>
      <w:pPr>
        <w:pStyle w:val="Style8"/>
        <w:keepNext/>
        <w:keepLines/>
        <w:widowControl w:val="0"/>
        <w:shd w:val="clear" w:color="auto" w:fill="auto"/>
        <w:bidi w:val="0"/>
        <w:spacing w:before="0" w:after="200" w:line="240" w:lineRule="auto"/>
        <w:ind w:right="0" w:firstLine="40"/>
        <w:jc w:val="both"/>
      </w:pPr>
      <w:bookmarkStart w:id="67" w:name="bookmark67"/>
      <w:bookmarkStart w:id="68" w:name="bookmark68"/>
      <w:bookmarkStart w:id="69" w:name="bookmark69"/>
      <w:r>
        <w:rPr>
          <w:color w:val="000000"/>
          <w:spacing w:val="0"/>
          <w:w w:val="100"/>
          <w:position w:val="0"/>
          <w:shd w:val="clear" w:color="auto" w:fill="auto"/>
          <w:lang w:val="cs-CZ" w:eastAsia="cs-CZ" w:bidi="cs-CZ"/>
        </w:rPr>
        <w:t>Vyřezání dřevin (křoviny, stromy) na vzdušném líci hráze VD Stanovice včetně stažení vyřezaného materiálu na plochu pod hráz a jeho likvidaci štěpkováním s odvozem nebo pouze odvozem.</w:t>
      </w:r>
      <w:bookmarkEnd w:id="67"/>
      <w:bookmarkEnd w:id="68"/>
      <w:bookmarkEnd w:id="69"/>
    </w:p>
    <w:p>
      <w:pPr>
        <w:pStyle w:val="Style8"/>
        <w:keepNext/>
        <w:keepLines/>
        <w:widowControl w:val="0"/>
        <w:numPr>
          <w:ilvl w:val="0"/>
          <w:numId w:val="1"/>
        </w:numPr>
        <w:shd w:val="clear" w:color="auto" w:fill="auto"/>
        <w:tabs>
          <w:tab w:pos="665" w:val="left"/>
        </w:tabs>
        <w:bidi w:val="0"/>
        <w:spacing w:before="0" w:after="0" w:line="240" w:lineRule="auto"/>
        <w:ind w:right="0" w:firstLine="4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Místo provádění díla: Vzdušný líc hráze VD Stanovice, p. č. st. 213/1, p. č. 622/6, p. č. 2012 a p. č. 2011 v k. ú. Stanovice.</w:t>
      </w:r>
      <w:bookmarkEnd w:id="70"/>
      <w:bookmarkEnd w:id="71"/>
      <w:bookmarkEnd w:id="73"/>
    </w:p>
    <w:p>
      <w:pPr>
        <w:pStyle w:val="Style8"/>
        <w:keepNext/>
        <w:keepLines/>
        <w:widowControl w:val="0"/>
        <w:shd w:val="clear" w:color="auto" w:fill="auto"/>
        <w:bidi w:val="0"/>
        <w:spacing w:before="0" w:after="200" w:line="240" w:lineRule="auto"/>
        <w:ind w:left="0" w:right="0" w:firstLine="300"/>
        <w:jc w:val="both"/>
      </w:pPr>
      <w:bookmarkStart w:id="74" w:name="bookmark74"/>
      <w:bookmarkStart w:id="75" w:name="bookmark75"/>
      <w:bookmarkStart w:id="76" w:name="bookmark76"/>
      <w:r>
        <w:rPr>
          <w:color w:val="000000"/>
          <w:spacing w:val="0"/>
          <w:w w:val="100"/>
          <w:position w:val="0"/>
          <w:shd w:val="clear" w:color="auto" w:fill="auto"/>
          <w:lang w:val="cs-CZ" w:eastAsia="cs-CZ" w:bidi="cs-CZ"/>
        </w:rPr>
        <w:t>GPS souřadnice: 50.1757422N, 12.8770808E.</w:t>
      </w:r>
      <w:bookmarkEnd w:id="74"/>
      <w:bookmarkEnd w:id="75"/>
      <w:bookmarkEnd w:id="76"/>
    </w:p>
    <w:p>
      <w:pPr>
        <w:pStyle w:val="Style8"/>
        <w:keepNext/>
        <w:keepLines/>
        <w:widowControl w:val="0"/>
        <w:numPr>
          <w:ilvl w:val="0"/>
          <w:numId w:val="1"/>
        </w:numPr>
        <w:shd w:val="clear" w:color="auto" w:fill="auto"/>
        <w:tabs>
          <w:tab w:pos="358" w:val="left"/>
        </w:tabs>
        <w:bidi w:val="0"/>
        <w:spacing w:before="0" w:after="200" w:line="240" w:lineRule="auto"/>
        <w:ind w:right="0" w:hanging="30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taxace dřevin VD Stanovice hráz, který tvoří přílohu č. 2 této smlouvy.</w:t>
      </w:r>
      <w:bookmarkEnd w:id="77"/>
      <w:bookmarkEnd w:id="78"/>
      <w:bookmarkEnd w:id="80"/>
    </w:p>
    <w:p>
      <w:pPr>
        <w:pStyle w:val="Style8"/>
        <w:keepNext/>
        <w:keepLines/>
        <w:widowControl w:val="0"/>
        <w:shd w:val="clear" w:color="auto" w:fill="auto"/>
        <w:bidi w:val="0"/>
        <w:spacing w:before="0" w:after="0" w:line="240" w:lineRule="auto"/>
        <w:ind w:left="0" w:right="0" w:firstLine="300"/>
        <w:jc w:val="both"/>
      </w:pPr>
      <w:bookmarkStart w:id="81" w:name="bookmark81"/>
      <w:bookmarkStart w:id="82" w:name="bookmark82"/>
      <w:bookmarkStart w:id="83" w:name="bookmark83"/>
      <w:r>
        <w:rPr>
          <w:i/>
          <w:iCs/>
          <w:color w:val="000000"/>
          <w:spacing w:val="0"/>
          <w:w w:val="100"/>
          <w:position w:val="0"/>
          <w:shd w:val="clear" w:color="auto" w:fill="auto"/>
          <w:lang w:val="cs-CZ" w:eastAsia="cs-CZ" w:bidi="cs-CZ"/>
        </w:rPr>
        <w:t>Rozsah prací:</w:t>
      </w:r>
      <w:bookmarkEnd w:id="81"/>
      <w:bookmarkEnd w:id="82"/>
      <w:bookmarkEnd w:id="83"/>
    </w:p>
    <w:p>
      <w:pPr>
        <w:pStyle w:val="Style8"/>
        <w:keepNext/>
        <w:keepLines/>
        <w:widowControl w:val="0"/>
        <w:shd w:val="clear" w:color="auto" w:fill="auto"/>
        <w:bidi w:val="0"/>
        <w:spacing w:before="0" w:after="200" w:line="240" w:lineRule="auto"/>
        <w:ind w:right="0" w:firstLine="40"/>
        <w:jc w:val="both"/>
      </w:pPr>
      <w:bookmarkStart w:id="84" w:name="bookmark84"/>
      <w:bookmarkStart w:id="85" w:name="bookmark85"/>
      <w:bookmarkStart w:id="86" w:name="bookmark86"/>
      <w:r>
        <w:rPr>
          <w:color w:val="000000"/>
          <w:spacing w:val="0"/>
          <w:w w:val="100"/>
          <w:position w:val="0"/>
          <w:shd w:val="clear" w:color="auto" w:fill="auto"/>
          <w:lang w:val="cs-CZ" w:eastAsia="cs-CZ" w:bidi="cs-CZ"/>
        </w:rPr>
        <w:t>Provedení vyřezání dřevin (křoviny, stromy) na vzdušném líci hráze VD Stanovice včetně stažení vyřezaného materiálu na plochu pod hráz a jeho likvidaci štěpkováním s odvozem nebo pouze odvozem. Pálení v místě provádění díla je zakázáno. Na místě nesmí zůstat žádné zbytky stromů, křovin a jiných dřevin. Zhotovitel provede odstranění dřevin v rozsahu: 17 ks kmenů stromů a 1 ks vývratu, s množstvím celkové dřevní hmoty 2,30 PLM. Výřez křovin a výmladků bude na ploše 14 805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bookmarkEnd w:id="84"/>
      <w:bookmarkEnd w:id="85"/>
      <w:bookmarkEnd w:id="86"/>
    </w:p>
    <w:p>
      <w:pPr>
        <w:pStyle w:val="Style10"/>
        <w:keepNext w:val="0"/>
        <w:keepLines w:val="0"/>
        <w:widowControl w:val="0"/>
        <w:shd w:val="clear" w:color="auto" w:fill="auto"/>
        <w:bidi w:val="0"/>
        <w:spacing w:before="0" w:after="0" w:line="240" w:lineRule="auto"/>
        <w:ind w:left="300" w:right="0" w:firstLine="4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10"/>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Kácení lze provádět pouze v období od 1.11.2025 do 19.12.2025</w:t>
      </w:r>
    </w:p>
    <w:p>
      <w:pPr>
        <w:pStyle w:val="Style10"/>
        <w:keepNext w:val="0"/>
        <w:keepLines w:val="0"/>
        <w:widowControl w:val="0"/>
        <w:shd w:val="clear" w:color="auto" w:fill="auto"/>
        <w:bidi w:val="0"/>
        <w:spacing w:before="0" w:line="240" w:lineRule="auto"/>
        <w:ind w:left="300" w:right="0" w:firstLine="40"/>
        <w:jc w:val="both"/>
      </w:pPr>
      <w:r>
        <w:rPr>
          <w:b/>
          <w:bCs/>
          <w:color w:val="000000"/>
          <w:spacing w:val="0"/>
          <w:w w:val="100"/>
          <w:position w:val="0"/>
          <w:shd w:val="clear" w:color="auto" w:fill="auto"/>
          <w:lang w:val="cs-CZ" w:eastAsia="cs-CZ" w:bidi="cs-CZ"/>
        </w:rPr>
        <w:t xml:space="preserve">Při kácení a následných manipulacích nesmí dojít k poškození měřících bodů TBD u svodidel a na vodorovných lavicích. </w:t>
      </w:r>
      <w:r>
        <w:rPr>
          <w:color w:val="000000"/>
          <w:spacing w:val="0"/>
          <w:w w:val="100"/>
          <w:position w:val="0"/>
          <w:shd w:val="clear" w:color="auto" w:fill="auto"/>
          <w:lang w:val="cs-CZ" w:eastAsia="cs-CZ" w:bidi="cs-CZ"/>
        </w:rPr>
        <w:t>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10"/>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 Při provádění prací nedojde ke znečištění toku závadnými látkami, především ne ropnými. Při provádění prací u vodního díla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w:t>
      </w:r>
    </w:p>
    <w:p>
      <w:pPr>
        <w:pStyle w:val="Style10"/>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Pokud dojde při přibližování dřevní hmoty ke kontaminaci vody půdním splachem, dřevní hmotou a tím k přirozenému znečištění toku přírodním substrátem (tzv. zabarvení VT), je nutné toto ohlásit správci toku z důvodu předcházení zmatečnému havarijnímu konání. Na Povodí Ohře je možné oznámení provést na VHD (vodohospodářský dispečink), tel.:.</w:t>
      </w:r>
    </w:p>
    <w:p>
      <w:pPr>
        <w:pStyle w:val="Style10"/>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Zbytková dřevní hmota bude odvezena a zlikvidována štěpkováním nebo pouze odvozem. Větve, křoviny a zbytky dřevní hmoty nesmí zůstat na místě. Při kácení a následných manipulacích nesmí dojít k poškození okolních stromů a v případě, že k tomuto dojde, bude provedeno jejich ošetření.</w:t>
      </w:r>
    </w:p>
    <w:p>
      <w:pPr>
        <w:pStyle w:val="Style10"/>
        <w:keepNext w:val="0"/>
        <w:keepLines w:val="0"/>
        <w:widowControl w:val="0"/>
        <w:shd w:val="clear" w:color="auto" w:fill="auto"/>
        <w:bidi w:val="0"/>
        <w:spacing w:before="0" w:line="240" w:lineRule="auto"/>
        <w:ind w:left="300" w:right="0" w:firstLine="4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8"/>
        <w:keepNext/>
        <w:keepLines/>
        <w:widowControl w:val="0"/>
        <w:numPr>
          <w:ilvl w:val="0"/>
          <w:numId w:val="1"/>
        </w:numPr>
        <w:shd w:val="clear" w:color="auto" w:fill="auto"/>
        <w:tabs>
          <w:tab w:pos="358" w:val="left"/>
        </w:tabs>
        <w:bidi w:val="0"/>
        <w:spacing w:before="0" w:after="200" w:line="240" w:lineRule="auto"/>
        <w:ind w:right="0" w:hanging="30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87"/>
      <w:bookmarkEnd w:id="88"/>
      <w:bookmarkEnd w:id="90"/>
    </w:p>
    <w:p>
      <w:pPr>
        <w:pStyle w:val="Style8"/>
        <w:keepNext/>
        <w:keepLines/>
        <w:widowControl w:val="0"/>
        <w:numPr>
          <w:ilvl w:val="0"/>
          <w:numId w:val="1"/>
        </w:numPr>
        <w:shd w:val="clear" w:color="auto" w:fill="auto"/>
        <w:tabs>
          <w:tab w:pos="358" w:val="left"/>
        </w:tabs>
        <w:bidi w:val="0"/>
        <w:spacing w:before="0" w:after="200" w:line="240" w:lineRule="auto"/>
        <w:ind w:left="0" w:right="0" w:firstLine="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Za předmět díla se dále považuje:</w:t>
      </w:r>
      <w:bookmarkEnd w:id="91"/>
      <w:bookmarkEnd w:id="92"/>
      <w:bookmarkEnd w:id="94"/>
    </w:p>
    <w:p>
      <w:pPr>
        <w:pStyle w:val="Style17"/>
        <w:keepNext/>
        <w:keepLines/>
        <w:widowControl w:val="0"/>
        <w:numPr>
          <w:ilvl w:val="0"/>
          <w:numId w:val="3"/>
        </w:numPr>
        <w:shd w:val="clear" w:color="auto" w:fill="auto"/>
        <w:bidi w:val="0"/>
        <w:spacing w:before="0" w:after="0" w:line="240" w:lineRule="auto"/>
        <w:ind w:right="0" w:hanging="46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a) zdokumentování současného stavu, pro pozdější porovnání stavu po dokončení díla. V případě poškození bude vše uvedeno do původního stavu.</w:t>
      </w:r>
      <w:bookmarkEnd w:id="95"/>
      <w:bookmarkEnd w:id="96"/>
      <w:bookmarkEnd w:id="98"/>
    </w:p>
    <w:p>
      <w:pPr>
        <w:pStyle w:val="Style17"/>
        <w:keepNext/>
        <w:keepLines/>
        <w:widowControl w:val="0"/>
        <w:shd w:val="clear" w:color="auto" w:fill="auto"/>
        <w:bidi w:val="0"/>
        <w:spacing w:before="0" w:after="0" w:line="240" w:lineRule="auto"/>
        <w:ind w:right="0"/>
        <w:jc w:val="both"/>
      </w:pPr>
      <w:bookmarkStart w:id="100" w:name="bookmark100"/>
      <w:bookmarkStart w:id="101" w:name="bookmark101"/>
      <w:bookmarkStart w:id="99" w:name="bookmark99"/>
      <w:r>
        <w:rPr>
          <w:color w:val="000000"/>
          <w:spacing w:val="0"/>
          <w:w w:val="100"/>
          <w:position w:val="0"/>
          <w:shd w:val="clear" w:color="auto" w:fill="auto"/>
          <w:lang w:val="cs-CZ" w:eastAsia="cs-CZ" w:bidi="cs-CZ"/>
        </w:rPr>
        <w:t>6.b) průběžné čištění komunikace od nečistot, které vozidla na komunikaci z prostoru pracoviště vynesou</w:t>
      </w:r>
      <w:bookmarkEnd w:id="100"/>
      <w:bookmarkEnd w:id="101"/>
      <w:bookmarkEnd w:id="99"/>
    </w:p>
    <w:p>
      <w:pPr>
        <w:pStyle w:val="Style17"/>
        <w:keepNext/>
        <w:keepLines/>
        <w:widowControl w:val="0"/>
        <w:shd w:val="clear" w:color="auto" w:fill="auto"/>
        <w:bidi w:val="0"/>
        <w:spacing w:before="0" w:after="0" w:line="240" w:lineRule="auto"/>
        <w:ind w:right="0"/>
        <w:jc w:val="both"/>
      </w:pPr>
      <w:bookmarkStart w:id="102" w:name="bookmark102"/>
      <w:bookmarkStart w:id="103" w:name="bookmark103"/>
      <w:bookmarkStart w:id="104" w:name="bookmark104"/>
      <w:r>
        <w:rPr>
          <w:color w:val="000000"/>
          <w:spacing w:val="0"/>
          <w:w w:val="100"/>
          <w:position w:val="0"/>
          <w:shd w:val="clear" w:color="auto" w:fill="auto"/>
          <w:lang w:val="cs-CZ" w:eastAsia="cs-CZ" w:bidi="cs-CZ"/>
        </w:rPr>
        <w:t>6.c) zajištění bezpečnosti a ochrany zdraví při práci, požární ochrany, ochrany životního prostředí, péče o nepředané objekty a konstrukce stavby, zařízení a ostraha pracoviště,</w:t>
      </w:r>
      <w:bookmarkEnd w:id="102"/>
      <w:bookmarkEnd w:id="103"/>
      <w:bookmarkEnd w:id="104"/>
    </w:p>
    <w:p>
      <w:pPr>
        <w:pStyle w:val="Style17"/>
        <w:keepNext/>
        <w:keepLines/>
        <w:widowControl w:val="0"/>
        <w:shd w:val="clear" w:color="auto" w:fill="auto"/>
        <w:bidi w:val="0"/>
        <w:spacing w:before="0" w:after="0" w:line="240" w:lineRule="auto"/>
        <w:ind w:right="0"/>
        <w:jc w:val="both"/>
      </w:pPr>
      <w:bookmarkStart w:id="105" w:name="bookmark105"/>
      <w:bookmarkStart w:id="106" w:name="bookmark106"/>
      <w:bookmarkStart w:id="107" w:name="bookmark107"/>
      <w:r>
        <w:rPr>
          <w:color w:val="000000"/>
          <w:spacing w:val="0"/>
          <w:w w:val="100"/>
          <w:position w:val="0"/>
          <w:shd w:val="clear" w:color="auto" w:fill="auto"/>
          <w:lang w:val="cs-CZ" w:eastAsia="cs-CZ" w:bidi="cs-CZ"/>
        </w:rPr>
        <w:t>6.d) vybudování pracoviště tak, aby byly splněny požadavky a podmínky všech dotčených vlastníků pozemků,</w:t>
      </w:r>
      <w:bookmarkEnd w:id="105"/>
      <w:bookmarkEnd w:id="106"/>
      <w:bookmarkEnd w:id="107"/>
    </w:p>
    <w:p>
      <w:pPr>
        <w:pStyle w:val="Style17"/>
        <w:keepNext/>
        <w:keepLines/>
        <w:widowControl w:val="0"/>
        <w:shd w:val="clear" w:color="auto" w:fill="auto"/>
        <w:bidi w:val="0"/>
        <w:spacing w:before="0" w:after="0" w:line="240" w:lineRule="auto"/>
        <w:ind w:right="0"/>
        <w:jc w:val="both"/>
      </w:pPr>
      <w:bookmarkStart w:id="108" w:name="bookmark108"/>
      <w:bookmarkStart w:id="109" w:name="bookmark109"/>
      <w:bookmarkStart w:id="110" w:name="bookmark110"/>
      <w:r>
        <w:rPr>
          <w:color w:val="000000"/>
          <w:spacing w:val="0"/>
          <w:w w:val="100"/>
          <w:position w:val="0"/>
          <w:shd w:val="clear" w:color="auto" w:fill="auto"/>
          <w:lang w:val="cs-CZ" w:eastAsia="cs-CZ" w:bidi="cs-CZ"/>
        </w:rPr>
        <w:t>6.e) zajištění případného dopravního řešení a jejich projednání s příslušnými orgány státní správy a dotčenými organizacemi,</w:t>
      </w:r>
      <w:bookmarkEnd w:id="108"/>
      <w:bookmarkEnd w:id="109"/>
      <w:bookmarkEnd w:id="110"/>
    </w:p>
    <w:p>
      <w:pPr>
        <w:pStyle w:val="Style17"/>
        <w:keepNext/>
        <w:keepLines/>
        <w:widowControl w:val="0"/>
        <w:shd w:val="clear" w:color="auto" w:fill="auto"/>
        <w:bidi w:val="0"/>
        <w:spacing w:before="0" w:after="0" w:line="240" w:lineRule="auto"/>
        <w:ind w:right="0"/>
        <w:jc w:val="both"/>
      </w:pPr>
      <w:bookmarkStart w:id="111" w:name="bookmark111"/>
      <w:bookmarkStart w:id="112" w:name="bookmark112"/>
      <w:bookmarkStart w:id="113" w:name="bookmark113"/>
      <w:r>
        <w:rPr>
          <w:color w:val="000000"/>
          <w:spacing w:val="0"/>
          <w:w w:val="100"/>
          <w:position w:val="0"/>
          <w:shd w:val="clear" w:color="auto" w:fill="auto"/>
          <w:lang w:val="cs-CZ" w:eastAsia="cs-CZ" w:bidi="cs-CZ"/>
        </w:rPr>
        <w:t>6.f) odstranění případných škod na místních komunikacích a dalších plochách dotčených plněním zakázky, způsobených provozem zhotovitele při realizaci díla a jejich čištění v průběhu provádění díla,</w:t>
      </w:r>
      <w:bookmarkEnd w:id="111"/>
      <w:bookmarkEnd w:id="112"/>
      <w:bookmarkEnd w:id="113"/>
    </w:p>
    <w:p>
      <w:pPr>
        <w:pStyle w:val="Style17"/>
        <w:keepNext/>
        <w:keepLines/>
        <w:widowControl w:val="0"/>
        <w:shd w:val="clear" w:color="auto" w:fill="auto"/>
        <w:bidi w:val="0"/>
        <w:spacing w:before="0" w:after="0" w:line="240" w:lineRule="auto"/>
        <w:ind w:right="0"/>
        <w:jc w:val="both"/>
      </w:pPr>
      <w:bookmarkStart w:id="114" w:name="bookmark114"/>
      <w:bookmarkStart w:id="115" w:name="bookmark115"/>
      <w:bookmarkStart w:id="116" w:name="bookmark116"/>
      <w:r>
        <w:rPr>
          <w:color w:val="000000"/>
          <w:spacing w:val="0"/>
          <w:w w:val="100"/>
          <w:position w:val="0"/>
          <w:shd w:val="clear" w:color="auto" w:fill="auto"/>
          <w:lang w:val="cs-CZ" w:eastAsia="cs-CZ" w:bidi="cs-CZ"/>
        </w:rPr>
        <w:t>6.g) 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114"/>
      <w:bookmarkEnd w:id="115"/>
      <w:bookmarkEnd w:id="116"/>
    </w:p>
    <w:p>
      <w:pPr>
        <w:pStyle w:val="Style17"/>
        <w:keepNext/>
        <w:keepLines/>
        <w:widowControl w:val="0"/>
        <w:shd w:val="clear" w:color="auto" w:fill="auto"/>
        <w:bidi w:val="0"/>
        <w:spacing w:before="0" w:after="200" w:line="240" w:lineRule="auto"/>
        <w:ind w:right="0"/>
        <w:jc w:val="both"/>
      </w:pPr>
      <w:bookmarkStart w:id="117" w:name="bookmark117"/>
      <w:bookmarkStart w:id="118" w:name="bookmark118"/>
      <w:bookmarkStart w:id="119" w:name="bookmark119"/>
      <w:r>
        <w:rPr>
          <w:color w:val="000000"/>
          <w:spacing w:val="0"/>
          <w:w w:val="100"/>
          <w:position w:val="0"/>
          <w:shd w:val="clear" w:color="auto" w:fill="auto"/>
          <w:lang w:val="cs-CZ" w:eastAsia="cs-CZ" w:bidi="cs-CZ"/>
        </w:rPr>
        <w:t>6.h) 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117"/>
      <w:bookmarkEnd w:id="118"/>
      <w:bookmarkEnd w:id="119"/>
    </w:p>
    <w:p>
      <w:pPr>
        <w:pStyle w:val="Style8"/>
        <w:keepNext/>
        <w:keepLines/>
        <w:widowControl w:val="0"/>
        <w:numPr>
          <w:ilvl w:val="0"/>
          <w:numId w:val="3"/>
        </w:numPr>
        <w:shd w:val="clear" w:color="auto" w:fill="auto"/>
        <w:tabs>
          <w:tab w:pos="358" w:val="left"/>
        </w:tabs>
        <w:bidi w:val="0"/>
        <w:spacing w:before="0" w:after="200" w:line="240" w:lineRule="auto"/>
        <w:ind w:right="0" w:hanging="30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20"/>
      <w:bookmarkEnd w:id="121"/>
      <w:bookmarkEnd w:id="123"/>
    </w:p>
    <w:p>
      <w:pPr>
        <w:pStyle w:val="Style8"/>
        <w:keepNext/>
        <w:keepLines/>
        <w:widowControl w:val="0"/>
        <w:numPr>
          <w:ilvl w:val="0"/>
          <w:numId w:val="3"/>
        </w:numPr>
        <w:shd w:val="clear" w:color="auto" w:fill="auto"/>
        <w:tabs>
          <w:tab w:pos="358" w:val="left"/>
        </w:tabs>
        <w:bidi w:val="0"/>
        <w:spacing w:before="0" w:after="200" w:line="240" w:lineRule="auto"/>
        <w:ind w:right="0" w:hanging="30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24"/>
      <w:bookmarkEnd w:id="125"/>
      <w:bookmarkEnd w:id="127"/>
    </w:p>
    <w:p>
      <w:pPr>
        <w:pStyle w:val="Style8"/>
        <w:keepNext/>
        <w:keepLines/>
        <w:widowControl w:val="0"/>
        <w:numPr>
          <w:ilvl w:val="0"/>
          <w:numId w:val="3"/>
        </w:numPr>
        <w:shd w:val="clear" w:color="auto" w:fill="auto"/>
        <w:tabs>
          <w:tab w:pos="358" w:val="left"/>
        </w:tabs>
        <w:bidi w:val="0"/>
        <w:spacing w:before="0" w:after="0" w:line="240" w:lineRule="auto"/>
        <w:ind w:right="0" w:hanging="30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Objednatel předá zhotoviteli pracoviště (nebo jeho ucelenou část) prosté práv třetích osob.</w:t>
      </w:r>
      <w:bookmarkEnd w:id="128"/>
      <w:bookmarkEnd w:id="129"/>
      <w:bookmarkEnd w:id="131"/>
    </w:p>
    <w:p>
      <w:pPr>
        <w:pStyle w:val="Style8"/>
        <w:keepNext/>
        <w:keepLines/>
        <w:widowControl w:val="0"/>
        <w:shd w:val="clear" w:color="auto" w:fill="auto"/>
        <w:bidi w:val="0"/>
        <w:spacing w:before="0" w:after="200" w:line="240" w:lineRule="auto"/>
        <w:ind w:right="0" w:firstLine="40"/>
        <w:jc w:val="both"/>
      </w:pPr>
      <w:bookmarkStart w:id="132" w:name="bookmark132"/>
      <w:bookmarkStart w:id="133" w:name="bookmark133"/>
      <w:bookmarkStart w:id="134" w:name="bookmark134"/>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32"/>
      <w:bookmarkEnd w:id="133"/>
      <w:bookmarkEnd w:id="134"/>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5"/>
        </w:numPr>
        <w:shd w:val="clear" w:color="auto" w:fill="auto"/>
        <w:tabs>
          <w:tab w:pos="396"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10"/>
        <w:keepNext w:val="0"/>
        <w:keepLines w:val="0"/>
        <w:widowControl w:val="0"/>
        <w:numPr>
          <w:ilvl w:val="0"/>
          <w:numId w:val="7"/>
        </w:numPr>
        <w:shd w:val="clear" w:color="auto" w:fill="auto"/>
        <w:tabs>
          <w:tab w:pos="734" w:val="left"/>
        </w:tabs>
        <w:bidi w:val="0"/>
        <w:spacing w:before="0" w:after="0" w:line="240" w:lineRule="auto"/>
        <w:ind w:left="0" w:right="0" w:firstLine="380"/>
        <w:jc w:val="both"/>
      </w:pPr>
      <w:bookmarkStart w:id="136" w:name="bookmark136"/>
      <w:bookmarkEnd w:id="136"/>
      <w:r>
        <w:rPr>
          <w:b/>
          <w:bCs/>
          <w:color w:val="000000"/>
          <w:spacing w:val="0"/>
          <w:w w:val="100"/>
          <w:position w:val="0"/>
          <w:shd w:val="clear" w:color="auto" w:fill="auto"/>
          <w:lang w:val="cs-CZ" w:eastAsia="cs-CZ" w:bidi="cs-CZ"/>
        </w:rPr>
        <w:t>převzetí pracoviště:</w:t>
      </w:r>
    </w:p>
    <w:p>
      <w:pPr>
        <w:pStyle w:val="Style10"/>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Zhotovitel se zavazuje převzít pracoviště nejpozději do 10 ti dnů od nabytí účinnosti smlouvy o dílo.</w:t>
      </w:r>
    </w:p>
    <w:p>
      <w:pPr>
        <w:pStyle w:val="Style10"/>
        <w:keepNext w:val="0"/>
        <w:keepLines w:val="0"/>
        <w:widowControl w:val="0"/>
        <w:numPr>
          <w:ilvl w:val="0"/>
          <w:numId w:val="7"/>
        </w:numPr>
        <w:shd w:val="clear" w:color="auto" w:fill="auto"/>
        <w:tabs>
          <w:tab w:pos="743" w:val="left"/>
        </w:tabs>
        <w:bidi w:val="0"/>
        <w:spacing w:before="0" w:after="60" w:line="240" w:lineRule="auto"/>
        <w:ind w:left="0" w:right="0" w:firstLine="380"/>
        <w:jc w:val="both"/>
      </w:pPr>
      <w:bookmarkStart w:id="137" w:name="bookmark137"/>
      <w:bookmarkEnd w:id="137"/>
      <w:r>
        <w:rPr>
          <w:b/>
          <w:bCs/>
          <w:color w:val="000000"/>
          <w:spacing w:val="0"/>
          <w:w w:val="100"/>
          <w:position w:val="0"/>
          <w:shd w:val="clear" w:color="auto" w:fill="auto"/>
          <w:lang w:val="cs-CZ" w:eastAsia="cs-CZ" w:bidi="cs-CZ"/>
        </w:rPr>
        <w:t>zahájení prací:</w:t>
      </w:r>
    </w:p>
    <w:p>
      <w:pPr>
        <w:pStyle w:val="Style10"/>
        <w:keepNext w:val="0"/>
        <w:keepLines w:val="0"/>
        <w:widowControl w:val="0"/>
        <w:shd w:val="clear" w:color="auto" w:fill="auto"/>
        <w:bidi w:val="0"/>
        <w:spacing w:before="0" w:after="240" w:line="240" w:lineRule="auto"/>
        <w:ind w:left="0" w:right="0" w:firstLine="720"/>
        <w:jc w:val="both"/>
      </w:pPr>
      <w:r>
        <w:rPr>
          <w:color w:val="000000"/>
          <w:spacing w:val="0"/>
          <w:w w:val="100"/>
          <w:position w:val="0"/>
          <w:shd w:val="clear" w:color="auto" w:fill="auto"/>
          <w:lang w:val="cs-CZ" w:eastAsia="cs-CZ" w:bidi="cs-CZ"/>
        </w:rPr>
        <w:t>Nejdříve od 1.11.2025.</w:t>
      </w:r>
    </w:p>
    <w:p>
      <w:pPr>
        <w:pStyle w:val="Style10"/>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38" w:name="bookmark138"/>
      <w:bookmarkEnd w:id="138"/>
      <w:r>
        <w:rPr>
          <w:b/>
          <w:bCs/>
          <w:color w:val="000000"/>
          <w:spacing w:val="0"/>
          <w:w w:val="100"/>
          <w:position w:val="0"/>
          <w:shd w:val="clear" w:color="auto" w:fill="auto"/>
          <w:lang w:val="cs-CZ" w:eastAsia="cs-CZ" w:bidi="cs-CZ"/>
        </w:rPr>
        <w:t>Předání a převzetí dokončeného díla:</w:t>
      </w:r>
    </w:p>
    <w:p>
      <w:pPr>
        <w:pStyle w:val="Style10"/>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Nejpozději do 19.12.2025.</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w:t>
      </w:r>
    </w:p>
    <w:p>
      <w:pPr>
        <w:pStyle w:val="Style10"/>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39" w:name="bookmark139"/>
      <w:bookmarkEnd w:id="139"/>
      <w:r>
        <w:rPr>
          <w:b/>
          <w:bCs/>
          <w:color w:val="00000A"/>
          <w:spacing w:val="0"/>
          <w:w w:val="100"/>
          <w:position w:val="0"/>
          <w:shd w:val="clear" w:color="auto" w:fill="auto"/>
          <w:lang w:val="cs-CZ" w:eastAsia="cs-CZ" w:bidi="cs-CZ"/>
        </w:rPr>
        <w:t>Vyklizení pracoviště</w:t>
      </w:r>
    </w:p>
    <w:p>
      <w:pPr>
        <w:pStyle w:val="Style10"/>
        <w:keepNext w:val="0"/>
        <w:keepLines w:val="0"/>
        <w:widowControl w:val="0"/>
        <w:shd w:val="clear" w:color="auto" w:fill="auto"/>
        <w:bidi w:val="0"/>
        <w:spacing w:before="0" w:line="240" w:lineRule="auto"/>
        <w:ind w:left="720" w:right="0" w:firstLine="20"/>
        <w:jc w:val="both"/>
      </w:pPr>
      <w:r>
        <w:rPr>
          <w:color w:val="00000A"/>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A"/>
          <w:spacing w:val="0"/>
          <w:w w:val="100"/>
          <w:position w:val="0"/>
          <w:shd w:val="clear" w:color="auto" w:fill="auto"/>
          <w:lang w:val="cs-CZ" w:eastAsia="cs-CZ" w:bidi="cs-CZ"/>
        </w:rPr>
        <w:t xml:space="preserve">do 24 hodin od výzvy objednatele </w:t>
      </w:r>
      <w:r>
        <w:rPr>
          <w:color w:val="00000A"/>
          <w:spacing w:val="0"/>
          <w:w w:val="100"/>
          <w:position w:val="0"/>
          <w:shd w:val="clear" w:color="auto" w:fill="auto"/>
          <w:lang w:val="cs-CZ" w:eastAsia="cs-CZ" w:bidi="cs-CZ"/>
        </w:rPr>
        <w:t>zaslané na mailovou adresu. Objednatel zhotovitele rovněž vyrozumí telefonicky na tel. čísle.</w:t>
      </w:r>
    </w:p>
    <w:p>
      <w:pPr>
        <w:pStyle w:val="Style10"/>
        <w:keepNext w:val="0"/>
        <w:keepLines w:val="0"/>
        <w:widowControl w:val="0"/>
        <w:numPr>
          <w:ilvl w:val="0"/>
          <w:numId w:val="5"/>
        </w:numPr>
        <w:shd w:val="clear" w:color="auto" w:fill="auto"/>
        <w:tabs>
          <w:tab w:pos="396" w:val="left"/>
        </w:tabs>
        <w:bidi w:val="0"/>
        <w:spacing w:before="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5"/>
        </w:numPr>
        <w:shd w:val="clear" w:color="auto" w:fill="auto"/>
        <w:tabs>
          <w:tab w:pos="396" w:val="left"/>
        </w:tabs>
        <w:bidi w:val="0"/>
        <w:spacing w:before="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5"/>
        </w:numPr>
        <w:shd w:val="clear" w:color="auto" w:fill="auto"/>
        <w:tabs>
          <w:tab w:pos="396" w:val="left"/>
        </w:tabs>
        <w:bidi w:val="0"/>
        <w:spacing w:before="0" w:after="44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9"/>
        </w:numPr>
        <w:shd w:val="clear" w:color="auto" w:fill="auto"/>
        <w:tabs>
          <w:tab w:pos="396" w:val="left"/>
        </w:tabs>
        <w:bidi w:val="0"/>
        <w:spacing w:before="0" w:after="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9"/>
        </w:numPr>
        <w:shd w:val="clear" w:color="auto" w:fill="auto"/>
        <w:tabs>
          <w:tab w:pos="396"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9"/>
        </w:numPr>
        <w:shd w:val="clear" w:color="auto" w:fill="auto"/>
        <w:tabs>
          <w:tab w:pos="396" w:val="left"/>
        </w:tabs>
        <w:bidi w:val="0"/>
        <w:spacing w:before="0" w:line="230" w:lineRule="auto"/>
        <w:ind w:left="380" w:right="0" w:hanging="380"/>
        <w:jc w:val="both"/>
      </w:pPr>
      <w:bookmarkStart w:id="145" w:name="bookmark145"/>
      <w:bookmarkEnd w:id="145"/>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tabs>
          <w:tab w:pos="7208" w:val="left"/>
        </w:tabs>
        <w:bidi w:val="0"/>
        <w:spacing w:before="0" w:line="240" w:lineRule="auto"/>
        <w:ind w:left="1160" w:right="0" w:firstLine="0"/>
        <w:jc w:val="both"/>
      </w:pPr>
      <w:r>
        <w:rPr>
          <w:b/>
          <w:bCs/>
          <w:color w:val="000000"/>
          <w:spacing w:val="0"/>
          <w:w w:val="100"/>
          <w:position w:val="0"/>
          <w:shd w:val="clear" w:color="auto" w:fill="auto"/>
          <w:lang w:val="cs-CZ" w:eastAsia="cs-CZ" w:bidi="cs-CZ"/>
        </w:rPr>
        <w:t>Celková smluvní cena bez DPH</w:t>
        <w:tab/>
        <w:t>296 245 Kč</w:t>
      </w:r>
    </w:p>
    <w:p>
      <w:pPr>
        <w:pStyle w:val="Style10"/>
        <w:keepNext w:val="0"/>
        <w:keepLines w:val="0"/>
        <w:widowControl w:val="0"/>
        <w:shd w:val="clear" w:color="auto" w:fill="auto"/>
        <w:bidi w:val="0"/>
        <w:spacing w:before="0" w:after="0" w:line="240" w:lineRule="auto"/>
        <w:ind w:left="1160" w:right="0" w:firstLine="20"/>
        <w:jc w:val="both"/>
      </w:pPr>
      <w:r>
        <w:rPr>
          <w:color w:val="000000"/>
          <w:spacing w:val="0"/>
          <w:w w:val="100"/>
          <w:position w:val="0"/>
          <w:shd w:val="clear" w:color="auto" w:fill="auto"/>
          <w:lang w:val="cs-CZ" w:eastAsia="cs-CZ" w:bidi="cs-CZ"/>
        </w:rPr>
        <w:t>Slovy</w:t>
      </w:r>
    </w:p>
    <w:p>
      <w:pPr>
        <w:pStyle w:val="Style10"/>
        <w:keepNext w:val="0"/>
        <w:keepLines w:val="0"/>
        <w:widowControl w:val="0"/>
        <w:shd w:val="clear" w:color="auto" w:fill="auto"/>
        <w:bidi w:val="0"/>
        <w:spacing w:before="0" w:line="240" w:lineRule="auto"/>
        <w:ind w:left="1160" w:right="0" w:firstLine="20"/>
        <w:jc w:val="both"/>
      </w:pPr>
      <w:r>
        <w:rPr>
          <w:color w:val="000000"/>
          <w:spacing w:val="0"/>
          <w:w w:val="100"/>
          <w:position w:val="0"/>
          <w:shd w:val="clear" w:color="auto" w:fill="auto"/>
          <w:lang w:val="cs-CZ" w:eastAsia="cs-CZ" w:bidi="cs-CZ"/>
        </w:rPr>
        <w:t>Dvěstědevadesátšesttisícdvěstěčtyřicetpětkorunčeských</w:t>
      </w:r>
    </w:p>
    <w:p>
      <w:pPr>
        <w:pStyle w:val="Style10"/>
        <w:keepNext w:val="0"/>
        <w:keepLines w:val="0"/>
        <w:widowControl w:val="0"/>
        <w:shd w:val="clear" w:color="auto" w:fill="auto"/>
        <w:bidi w:val="0"/>
        <w:spacing w:before="0" w:line="240" w:lineRule="auto"/>
        <w:ind w:left="1160" w:right="0" w:firstLine="20"/>
        <w:jc w:val="both"/>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shd w:val="clear" w:color="auto" w:fill="auto"/>
        <w:bidi w:val="0"/>
        <w:spacing w:before="0" w:line="240" w:lineRule="auto"/>
        <w:ind w:left="1160" w:right="0" w:firstLine="20"/>
        <w:jc w:val="both"/>
      </w:pPr>
      <w:r>
        <w:rPr>
          <w:color w:val="000000"/>
          <w:spacing w:val="0"/>
          <w:w w:val="100"/>
          <w:position w:val="0"/>
          <w:shd w:val="clear" w:color="auto" w:fill="auto"/>
          <w:lang w:val="cs-CZ" w:eastAsia="cs-CZ" w:bidi="cs-CZ"/>
        </w:rPr>
        <w:t xml:space="preserve">Cena za odkup dřevní hmoty: Vytěženou dřevní hmotu odkoupí Zhotovitel od objednatele za </w:t>
      </w:r>
      <w:r>
        <w:rPr>
          <w:b/>
          <w:bCs/>
          <w:color w:val="000000"/>
          <w:spacing w:val="0"/>
          <w:w w:val="100"/>
          <w:position w:val="0"/>
          <w:shd w:val="clear" w:color="auto" w:fill="auto"/>
          <w:lang w:val="cs-CZ" w:eastAsia="cs-CZ" w:bidi="cs-CZ"/>
        </w:rPr>
        <w:t>cenu 1495 Kč bez DPH</w:t>
      </w:r>
      <w:r>
        <w:rPr>
          <w:color w:val="000000"/>
          <w:spacing w:val="0"/>
          <w:w w:val="100"/>
          <w:position w:val="0"/>
          <w:shd w:val="clear" w:color="auto" w:fill="auto"/>
          <w:lang w:val="cs-CZ" w:eastAsia="cs-CZ" w:bidi="cs-CZ"/>
        </w:rPr>
        <w:t>.</w:t>
      </w:r>
    </w:p>
    <w:p>
      <w:pPr>
        <w:pStyle w:val="Style10"/>
        <w:keepNext w:val="0"/>
        <w:keepLines w:val="0"/>
        <w:widowControl w:val="0"/>
        <w:numPr>
          <w:ilvl w:val="0"/>
          <w:numId w:val="9"/>
        </w:numPr>
        <w:shd w:val="clear" w:color="auto" w:fill="auto"/>
        <w:tabs>
          <w:tab w:pos="1155" w:val="left"/>
        </w:tabs>
        <w:bidi w:val="0"/>
        <w:spacing w:before="0" w:after="440" w:line="240" w:lineRule="auto"/>
        <w:ind w:left="1160" w:right="0" w:hanging="360"/>
        <w:jc w:val="both"/>
      </w:pPr>
      <w:bookmarkStart w:id="146" w:name="bookmark146"/>
      <w:bookmarkEnd w:id="146"/>
      <w:r>
        <w:rPr>
          <w:color w:val="00000A"/>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shd w:val="clear" w:color="auto" w:fill="auto"/>
        <w:bidi w:val="0"/>
        <w:spacing w:before="0" w:line="240" w:lineRule="auto"/>
        <w:ind w:left="0" w:right="0" w:firstLine="800"/>
        <w:jc w:val="both"/>
      </w:pPr>
      <w:r>
        <w:rPr>
          <w:b/>
          <w:bCs/>
          <w:color w:val="00000A"/>
          <w:spacing w:val="0"/>
          <w:w w:val="100"/>
          <w:position w:val="0"/>
          <w:sz w:val="20"/>
          <w:szCs w:val="20"/>
          <w:shd w:val="clear" w:color="auto" w:fill="auto"/>
          <w:lang w:val="cs-CZ" w:eastAsia="cs-CZ" w:bidi="cs-CZ"/>
        </w:rPr>
        <w:t xml:space="preserve">a.i.1. </w:t>
      </w:r>
      <w:r>
        <w:rPr>
          <w:color w:val="00000A"/>
          <w:spacing w:val="0"/>
          <w:w w:val="100"/>
          <w:position w:val="0"/>
          <w:shd w:val="clear" w:color="auto" w:fill="auto"/>
          <w:lang w:val="cs-CZ" w:eastAsia="cs-CZ" w:bidi="cs-CZ"/>
        </w:rPr>
        <w:t>Objednatel neposkytne zhotoviteli zálohu.</w:t>
      </w:r>
    </w:p>
    <w:p>
      <w:pPr>
        <w:pStyle w:val="Style10"/>
        <w:keepNext w:val="0"/>
        <w:keepLines w:val="0"/>
        <w:widowControl w:val="0"/>
        <w:shd w:val="clear" w:color="auto" w:fill="auto"/>
        <w:bidi w:val="0"/>
        <w:spacing w:before="0" w:after="0" w:line="240" w:lineRule="auto"/>
        <w:ind w:left="0" w:right="0" w:firstLine="800"/>
        <w:jc w:val="both"/>
      </w:pPr>
      <w:r>
        <w:rPr>
          <w:b/>
          <w:bCs/>
          <w:color w:val="00000A"/>
          <w:spacing w:val="0"/>
          <w:w w:val="100"/>
          <w:position w:val="0"/>
          <w:sz w:val="20"/>
          <w:szCs w:val="20"/>
          <w:shd w:val="clear" w:color="auto" w:fill="auto"/>
          <w:lang w:val="cs-CZ" w:eastAsia="cs-CZ" w:bidi="cs-CZ"/>
        </w:rPr>
        <w:t xml:space="preserve">a.i.2. </w:t>
      </w:r>
      <w:r>
        <w:rPr>
          <w:color w:val="00000A"/>
          <w:spacing w:val="0"/>
          <w:w w:val="100"/>
          <w:position w:val="0"/>
          <w:shd w:val="clear" w:color="auto" w:fill="auto"/>
          <w:lang w:val="cs-CZ" w:eastAsia="cs-CZ" w:bidi="cs-CZ"/>
        </w:rPr>
        <w:t>Cena díla bude hrazena po dokončení, předání a převzetí díla bez vad a nedodělků.</w:t>
      </w:r>
    </w:p>
    <w:p>
      <w:pPr>
        <w:pStyle w:val="Style10"/>
        <w:keepNext w:val="0"/>
        <w:keepLines w:val="0"/>
        <w:widowControl w:val="0"/>
        <w:shd w:val="clear" w:color="auto" w:fill="auto"/>
        <w:bidi w:val="0"/>
        <w:spacing w:before="0" w:line="240" w:lineRule="auto"/>
        <w:ind w:left="1160" w:right="0" w:firstLine="20"/>
        <w:jc w:val="both"/>
      </w:pPr>
      <w:r>
        <w:rPr>
          <w:color w:val="00000A"/>
          <w:spacing w:val="0"/>
          <w:w w:val="100"/>
          <w:position w:val="0"/>
          <w:shd w:val="clear" w:color="auto" w:fill="auto"/>
          <w:lang w:val="cs-CZ" w:eastAsia="cs-CZ" w:bidi="cs-CZ"/>
        </w:rPr>
        <w:t xml:space="preserve">Fakturu je zhotovitel povinen prokazatelně doručit objednateli nejpozději do </w:t>
      </w:r>
      <w:r>
        <w:rPr>
          <w:b/>
          <w:bCs/>
          <w:color w:val="00000A"/>
          <w:spacing w:val="0"/>
          <w:w w:val="100"/>
          <w:position w:val="0"/>
          <w:shd w:val="clear" w:color="auto" w:fill="auto"/>
          <w:lang w:val="cs-CZ" w:eastAsia="cs-CZ" w:bidi="cs-CZ"/>
        </w:rPr>
        <w:t>7 pracovních dnů ode dne uskutečnění plnění včetně potvrzeného soupisu provedených prací</w:t>
      </w:r>
      <w:r>
        <w:rPr>
          <w:color w:val="00000A"/>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1160" w:right="0" w:hanging="360"/>
        <w:jc w:val="both"/>
      </w:pPr>
      <w:r>
        <w:rPr>
          <w:rFonts w:ascii="Times New Roman" w:eastAsia="Times New Roman" w:hAnsi="Times New Roman" w:cs="Times New Roman"/>
          <w:b/>
          <w:bCs/>
          <w:color w:val="00000A"/>
          <w:spacing w:val="0"/>
          <w:w w:val="100"/>
          <w:position w:val="0"/>
          <w:shd w:val="clear" w:color="auto" w:fill="auto"/>
          <w:lang w:val="cs-CZ" w:eastAsia="cs-CZ" w:bidi="cs-CZ"/>
        </w:rPr>
        <w:t xml:space="preserve">a.i.3. </w:t>
      </w:r>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shd w:val="clear" w:color="auto" w:fill="auto"/>
        <w:bidi w:val="0"/>
        <w:spacing w:before="0" w:line="240" w:lineRule="auto"/>
        <w:ind w:left="1160" w:right="0" w:hanging="360"/>
        <w:jc w:val="both"/>
      </w:pPr>
      <w:r>
        <w:rPr>
          <w:rFonts w:ascii="Times New Roman" w:eastAsia="Times New Roman" w:hAnsi="Times New Roman" w:cs="Times New Roman"/>
          <w:b/>
          <w:bCs/>
          <w:color w:val="00000A"/>
          <w:spacing w:val="0"/>
          <w:w w:val="100"/>
          <w:position w:val="0"/>
          <w:shd w:val="clear" w:color="auto" w:fill="auto"/>
          <w:lang w:val="cs-CZ" w:eastAsia="cs-CZ" w:bidi="cs-CZ"/>
        </w:rPr>
        <w:t xml:space="preserve">a.i.4. </w:t>
      </w:r>
      <w:r>
        <w:rPr>
          <w:color w:val="000000"/>
          <w:spacing w:val="0"/>
          <w:w w:val="100"/>
          <w:position w:val="0"/>
          <w:shd w:val="clear" w:color="auto" w:fill="auto"/>
          <w:lang w:val="cs-CZ" w:eastAsia="cs-CZ" w:bidi="cs-CZ"/>
        </w:rPr>
        <w:t>Datem uskutečnění zdanitelného plnění bude po dokončení díla dnem předání a převzetí díla. Přílohou konečné faktury bude protokol o předání a převzetí díla bez vad a nedodělků. Konečná faktura musí obsahovat celkovou smluvní cenu dokončeného díla.</w:t>
      </w:r>
    </w:p>
    <w:p>
      <w:pPr>
        <w:pStyle w:val="Style10"/>
        <w:keepNext w:val="0"/>
        <w:keepLines w:val="0"/>
        <w:widowControl w:val="0"/>
        <w:shd w:val="clear" w:color="auto" w:fill="auto"/>
        <w:bidi w:val="0"/>
        <w:spacing w:before="0" w:after="0" w:line="240" w:lineRule="auto"/>
        <w:ind w:left="1160" w:right="0" w:firstLine="20"/>
        <w:jc w:val="both"/>
      </w:pPr>
      <w:r>
        <w:rPr>
          <w:b/>
          <w:bCs/>
          <w:color w:val="00000A"/>
          <w:spacing w:val="0"/>
          <w:w w:val="100"/>
          <w:position w:val="0"/>
          <w:sz w:val="20"/>
          <w:szCs w:val="20"/>
          <w:shd w:val="clear" w:color="auto" w:fill="auto"/>
          <w:lang w:val="cs-CZ" w:eastAsia="cs-CZ" w:bidi="cs-CZ"/>
        </w:rPr>
        <w:t xml:space="preserve">a.i.5. </w:t>
      </w:r>
      <w:r>
        <w:rPr>
          <w:color w:val="00000A"/>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bidi w:val="0"/>
        <w:spacing w:before="0" w:line="240" w:lineRule="auto"/>
        <w:ind w:left="1160" w:right="0" w:firstLine="20"/>
        <w:jc w:val="both"/>
      </w:pPr>
      <w:r>
        <w:rPr>
          <w:color w:val="000000"/>
          <w:spacing w:val="0"/>
          <w:w w:val="100"/>
          <w:position w:val="0"/>
          <w:shd w:val="clear" w:color="auto" w:fill="auto"/>
          <w:lang w:val="cs-CZ" w:eastAsia="cs-CZ" w:bidi="cs-CZ"/>
        </w:rPr>
        <w:t>Předat faktury lze i elektronicky na adresu:</w:t>
      </w:r>
      <w:r>
        <w:rPr>
          <w:b/>
          <w:bCs/>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54" w:lineRule="auto"/>
        <w:ind w:left="1160" w:right="0" w:firstLine="20"/>
        <w:jc w:val="both"/>
      </w:pPr>
      <w:r>
        <w:rPr>
          <w:b/>
          <w:bCs/>
          <w:color w:val="00000A"/>
          <w:spacing w:val="0"/>
          <w:w w:val="100"/>
          <w:position w:val="0"/>
          <w:sz w:val="20"/>
          <w:szCs w:val="20"/>
          <w:shd w:val="clear" w:color="auto" w:fill="auto"/>
          <w:lang w:val="cs-CZ" w:eastAsia="cs-CZ" w:bidi="cs-CZ"/>
        </w:rPr>
        <w:t xml:space="preserve">a.i.6. </w:t>
      </w:r>
      <w:r>
        <w:rPr>
          <w:color w:val="00000A"/>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10"/>
        <w:keepNext w:val="0"/>
        <w:keepLines w:val="0"/>
        <w:widowControl w:val="0"/>
        <w:shd w:val="clear" w:color="auto" w:fill="auto"/>
        <w:bidi w:val="0"/>
        <w:spacing w:before="0" w:line="240" w:lineRule="auto"/>
        <w:ind w:left="1160" w:right="0" w:firstLine="20"/>
        <w:jc w:val="both"/>
      </w:pPr>
      <w:r>
        <w:rPr>
          <w:b/>
          <w:bCs/>
          <w:color w:val="00000A"/>
          <w:spacing w:val="0"/>
          <w:w w:val="100"/>
          <w:position w:val="0"/>
          <w:sz w:val="20"/>
          <w:szCs w:val="20"/>
          <w:shd w:val="clear" w:color="auto" w:fill="auto"/>
          <w:lang w:val="cs-CZ" w:eastAsia="cs-CZ" w:bidi="cs-CZ"/>
        </w:rPr>
        <w:t xml:space="preserve">a.i.7. </w:t>
      </w:r>
      <w:r>
        <w:rPr>
          <w:color w:val="00000A"/>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shd w:val="clear" w:color="auto" w:fill="auto"/>
        <w:bidi w:val="0"/>
        <w:spacing w:before="0" w:line="240" w:lineRule="auto"/>
        <w:ind w:left="1160" w:right="0" w:firstLine="20"/>
        <w:jc w:val="both"/>
      </w:pPr>
      <w:r>
        <w:rPr>
          <w:b/>
          <w:bCs/>
          <w:color w:val="00000A"/>
          <w:spacing w:val="0"/>
          <w:w w:val="100"/>
          <w:position w:val="0"/>
          <w:sz w:val="20"/>
          <w:szCs w:val="20"/>
          <w:shd w:val="clear" w:color="auto" w:fill="auto"/>
          <w:lang w:val="cs-CZ" w:eastAsia="cs-CZ" w:bidi="cs-CZ"/>
        </w:rPr>
        <w:t xml:space="preserve">a.i.8. </w:t>
      </w:r>
      <w:r>
        <w:rPr>
          <w:color w:val="00000A"/>
          <w:spacing w:val="0"/>
          <w:w w:val="100"/>
          <w:position w:val="0"/>
          <w:shd w:val="clear" w:color="auto" w:fill="auto"/>
          <w:lang w:val="cs-CZ" w:eastAsia="cs-CZ" w:bidi="cs-CZ"/>
        </w:rPr>
        <w:t xml:space="preserve">Splatnost faktury je </w:t>
      </w:r>
      <w:r>
        <w:rPr>
          <w:b/>
          <w:bCs/>
          <w:color w:val="00000A"/>
          <w:spacing w:val="0"/>
          <w:w w:val="100"/>
          <w:position w:val="0"/>
          <w:shd w:val="clear" w:color="auto" w:fill="auto"/>
          <w:lang w:val="cs-CZ" w:eastAsia="cs-CZ" w:bidi="cs-CZ"/>
        </w:rPr>
        <w:t xml:space="preserve">30 dnů </w:t>
      </w:r>
      <w:r>
        <w:rPr>
          <w:color w:val="00000A"/>
          <w:spacing w:val="0"/>
          <w:w w:val="100"/>
          <w:position w:val="0"/>
          <w:shd w:val="clear" w:color="auto" w:fill="auto"/>
          <w:lang w:val="cs-CZ" w:eastAsia="cs-CZ" w:bidi="cs-CZ"/>
        </w:rPr>
        <w:t>od data doručení faktury objednateli.</w:t>
      </w:r>
    </w:p>
    <w:p>
      <w:pPr>
        <w:pStyle w:val="Style10"/>
        <w:keepNext w:val="0"/>
        <w:keepLines w:val="0"/>
        <w:widowControl w:val="0"/>
        <w:shd w:val="clear" w:color="auto" w:fill="auto"/>
        <w:bidi w:val="0"/>
        <w:spacing w:before="0" w:after="440" w:line="240" w:lineRule="auto"/>
        <w:ind w:left="1160" w:right="0" w:firstLine="20"/>
        <w:jc w:val="both"/>
      </w:pPr>
      <w:r>
        <w:rPr>
          <w:b/>
          <w:bCs/>
          <w:color w:val="00000A"/>
          <w:spacing w:val="0"/>
          <w:w w:val="100"/>
          <w:position w:val="0"/>
          <w:sz w:val="20"/>
          <w:szCs w:val="20"/>
          <w:shd w:val="clear" w:color="auto" w:fill="auto"/>
          <w:lang w:val="cs-CZ" w:eastAsia="cs-CZ" w:bidi="cs-CZ"/>
        </w:rPr>
        <w:t xml:space="preserve">a.i.9. </w:t>
      </w:r>
      <w:r>
        <w:rPr>
          <w:color w:val="00000A"/>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1"/>
        </w:numPr>
        <w:shd w:val="clear" w:color="auto" w:fill="auto"/>
        <w:tabs>
          <w:tab w:pos="1176" w:val="left"/>
        </w:tabs>
        <w:bidi w:val="0"/>
        <w:spacing w:before="0" w:line="240" w:lineRule="auto"/>
        <w:ind w:left="1160" w:right="0" w:hanging="360"/>
        <w:jc w:val="both"/>
      </w:pPr>
      <w:bookmarkStart w:id="147" w:name="bookmark147"/>
      <w:bookmarkEnd w:id="147"/>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1"/>
        </w:numPr>
        <w:shd w:val="clear" w:color="auto" w:fill="auto"/>
        <w:tabs>
          <w:tab w:pos="1176" w:val="left"/>
        </w:tabs>
        <w:bidi w:val="0"/>
        <w:spacing w:before="0" w:line="240" w:lineRule="auto"/>
        <w:ind w:left="1160" w:right="0" w:hanging="360"/>
        <w:jc w:val="both"/>
      </w:pPr>
      <w:bookmarkStart w:id="148" w:name="bookmark148"/>
      <w:bookmarkEnd w:id="148"/>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1"/>
        </w:numPr>
        <w:shd w:val="clear" w:color="auto" w:fill="auto"/>
        <w:tabs>
          <w:tab w:pos="1176" w:val="left"/>
        </w:tabs>
        <w:bidi w:val="0"/>
        <w:spacing w:before="0" w:line="240" w:lineRule="auto"/>
        <w:ind w:left="1160" w:right="0" w:hanging="360"/>
        <w:jc w:val="both"/>
      </w:pPr>
      <w:bookmarkStart w:id="149" w:name="bookmark149"/>
      <w:bookmarkEnd w:id="149"/>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1"/>
        </w:numPr>
        <w:shd w:val="clear" w:color="auto" w:fill="auto"/>
        <w:tabs>
          <w:tab w:pos="1176" w:val="left"/>
        </w:tabs>
        <w:bidi w:val="0"/>
        <w:spacing w:before="0" w:line="240" w:lineRule="auto"/>
        <w:ind w:left="1160" w:right="0" w:hanging="360"/>
        <w:jc w:val="both"/>
      </w:pPr>
      <w:bookmarkStart w:id="150" w:name="bookmark150"/>
      <w:bookmarkEnd w:id="150"/>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1"/>
        </w:numPr>
        <w:shd w:val="clear" w:color="auto" w:fill="auto"/>
        <w:tabs>
          <w:tab w:pos="1176" w:val="left"/>
        </w:tabs>
        <w:bidi w:val="0"/>
        <w:spacing w:before="0" w:line="240" w:lineRule="auto"/>
        <w:ind w:left="1160" w:right="0" w:hanging="360"/>
        <w:jc w:val="both"/>
      </w:pPr>
      <w:bookmarkStart w:id="151" w:name="bookmark151"/>
      <w:bookmarkEnd w:id="151"/>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1"/>
        </w:numPr>
        <w:shd w:val="clear" w:color="auto" w:fill="auto"/>
        <w:tabs>
          <w:tab w:pos="1176" w:val="left"/>
        </w:tabs>
        <w:bidi w:val="0"/>
        <w:spacing w:before="0" w:line="240" w:lineRule="auto"/>
        <w:ind w:left="1160" w:right="0" w:hanging="360"/>
        <w:jc w:val="both"/>
      </w:pPr>
      <w:bookmarkStart w:id="152" w:name="bookmark152"/>
      <w:bookmarkEnd w:id="152"/>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10"/>
        <w:keepNext w:val="0"/>
        <w:keepLines w:val="0"/>
        <w:widowControl w:val="0"/>
        <w:numPr>
          <w:ilvl w:val="0"/>
          <w:numId w:val="11"/>
        </w:numPr>
        <w:shd w:val="clear" w:color="auto" w:fill="auto"/>
        <w:tabs>
          <w:tab w:pos="1176" w:val="left"/>
        </w:tabs>
        <w:bidi w:val="0"/>
        <w:spacing w:before="0" w:line="240" w:lineRule="auto"/>
        <w:ind w:left="1160" w:right="0" w:hanging="360"/>
        <w:jc w:val="both"/>
      </w:pPr>
      <w:bookmarkStart w:id="153" w:name="bookmark153"/>
      <w:bookmarkEnd w:id="15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1"/>
        </w:numPr>
        <w:shd w:val="clear" w:color="auto" w:fill="auto"/>
        <w:tabs>
          <w:tab w:pos="1176" w:val="left"/>
        </w:tabs>
        <w:bidi w:val="0"/>
        <w:spacing w:before="0" w:line="240" w:lineRule="auto"/>
        <w:ind w:left="1160" w:right="0" w:hanging="360"/>
        <w:jc w:val="both"/>
      </w:pPr>
      <w:bookmarkStart w:id="154" w:name="bookmark154"/>
      <w:bookmarkEnd w:id="15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1"/>
        </w:numPr>
        <w:shd w:val="clear" w:color="auto" w:fill="auto"/>
        <w:tabs>
          <w:tab w:pos="1176" w:val="left"/>
        </w:tabs>
        <w:bidi w:val="0"/>
        <w:spacing w:before="0" w:line="240" w:lineRule="auto"/>
        <w:ind w:left="1160" w:right="0" w:hanging="360"/>
        <w:jc w:val="both"/>
      </w:pPr>
      <w:bookmarkStart w:id="155" w:name="bookmark155"/>
      <w:bookmarkEnd w:id="15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1"/>
        </w:numPr>
        <w:shd w:val="clear" w:color="auto" w:fill="auto"/>
        <w:tabs>
          <w:tab w:pos="1296" w:val="left"/>
        </w:tabs>
        <w:bidi w:val="0"/>
        <w:spacing w:before="0" w:line="240" w:lineRule="auto"/>
        <w:ind w:left="1160" w:right="0" w:hanging="360"/>
        <w:jc w:val="both"/>
      </w:pPr>
      <w:bookmarkStart w:id="156" w:name="bookmark156"/>
      <w:bookmarkEnd w:id="15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1"/>
        </w:numPr>
        <w:shd w:val="clear" w:color="auto" w:fill="auto"/>
        <w:tabs>
          <w:tab w:pos="1296" w:val="left"/>
        </w:tabs>
        <w:bidi w:val="0"/>
        <w:spacing w:before="0" w:after="440" w:line="240" w:lineRule="auto"/>
        <w:ind w:left="1160" w:right="0" w:hanging="360"/>
        <w:jc w:val="both"/>
      </w:pPr>
      <w:bookmarkStart w:id="157" w:name="bookmark157"/>
      <w:bookmarkEnd w:id="15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3880" w:right="0" w:firstLine="0"/>
        <w:jc w:val="both"/>
      </w:pPr>
      <w:r>
        <w:rPr>
          <w:b/>
          <w:bCs/>
          <w:color w:val="000000"/>
          <w:spacing w:val="0"/>
          <w:w w:val="100"/>
          <w:position w:val="0"/>
          <w:shd w:val="clear" w:color="auto" w:fill="auto"/>
          <w:lang w:val="cs-CZ" w:eastAsia="cs-CZ" w:bidi="cs-CZ"/>
        </w:rPr>
        <w:t>Čl. VI. ZAJIŠTĚNÍ ZÁVAZKU</w:t>
      </w:r>
    </w:p>
    <w:p>
      <w:pPr>
        <w:pStyle w:val="Style10"/>
        <w:keepNext w:val="0"/>
        <w:keepLines w:val="0"/>
        <w:widowControl w:val="0"/>
        <w:numPr>
          <w:ilvl w:val="0"/>
          <w:numId w:val="13"/>
        </w:numPr>
        <w:shd w:val="clear" w:color="auto" w:fill="auto"/>
        <w:tabs>
          <w:tab w:pos="1164" w:val="left"/>
        </w:tabs>
        <w:bidi w:val="0"/>
        <w:spacing w:before="0" w:after="0" w:line="221" w:lineRule="auto"/>
        <w:ind w:left="0" w:right="0" w:firstLine="0"/>
        <w:jc w:val="both"/>
      </w:pPr>
      <w:bookmarkStart w:id="158" w:name="bookmark158"/>
      <w:bookmarkEnd w:id="158"/>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0" w:line="240" w:lineRule="auto"/>
        <w:ind w:left="1160" w:right="0" w:firstLine="2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0" w:line="240" w:lineRule="auto"/>
        <w:ind w:left="1160" w:right="0" w:firstLine="2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shd w:val="clear" w:color="auto" w:fill="auto"/>
        <w:bidi w:val="0"/>
        <w:spacing w:before="0" w:after="0" w:line="240" w:lineRule="auto"/>
        <w:ind w:left="0" w:right="0" w:firstLine="520"/>
        <w:jc w:val="both"/>
      </w:pPr>
      <w:r>
        <w:rPr>
          <w:rFonts w:ascii="Times New Roman" w:eastAsia="Times New Roman" w:hAnsi="Times New Roman" w:cs="Times New Roman"/>
          <w:color w:val="808080"/>
          <w:spacing w:val="0"/>
          <w:w w:val="100"/>
          <w:position w:val="0"/>
          <w:sz w:val="20"/>
          <w:szCs w:val="20"/>
          <w:shd w:val="clear" w:color="auto" w:fill="auto"/>
          <w:lang w:val="cs-CZ" w:eastAsia="cs-CZ" w:bidi="cs-CZ"/>
        </w:rPr>
        <w:t xml:space="preserve">- </w:t>
      </w:r>
      <w:r>
        <w:rPr>
          <w:color w:val="00000A"/>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5"/>
        </w:numPr>
        <w:shd w:val="clear" w:color="auto" w:fill="auto"/>
        <w:tabs>
          <w:tab w:pos="1746" w:val="left"/>
        </w:tabs>
        <w:bidi w:val="0"/>
        <w:spacing w:before="0" w:after="0" w:line="240" w:lineRule="auto"/>
        <w:ind w:left="1800" w:right="0" w:hanging="620"/>
        <w:jc w:val="both"/>
      </w:pPr>
      <w:bookmarkStart w:id="159" w:name="bookmark159"/>
      <w:bookmarkEnd w:id="159"/>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15"/>
        </w:numPr>
        <w:shd w:val="clear" w:color="auto" w:fill="auto"/>
        <w:tabs>
          <w:tab w:pos="1746" w:val="left"/>
        </w:tabs>
        <w:bidi w:val="0"/>
        <w:spacing w:before="0" w:line="240" w:lineRule="auto"/>
        <w:ind w:left="1800" w:right="0" w:hanging="620"/>
        <w:jc w:val="both"/>
      </w:pPr>
      <w:bookmarkStart w:id="160" w:name="bookmark160"/>
      <w:bookmarkEnd w:id="160"/>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0" w:line="240" w:lineRule="auto"/>
        <w:ind w:left="1160" w:right="0" w:firstLine="2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1160" w:right="0" w:firstLine="2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after="180" w:line="240" w:lineRule="auto"/>
        <w:ind w:left="1160" w:right="0" w:firstLine="2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shd w:val="clear" w:color="auto" w:fill="auto"/>
        <w:bidi w:val="0"/>
        <w:spacing w:before="0" w:after="180" w:line="240" w:lineRule="auto"/>
        <w:ind w:left="4000" w:right="0" w:firstLine="0"/>
        <w:jc w:val="both"/>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17"/>
        </w:numPr>
        <w:shd w:val="clear" w:color="auto" w:fill="auto"/>
        <w:tabs>
          <w:tab w:pos="1170" w:val="left"/>
        </w:tabs>
        <w:bidi w:val="0"/>
        <w:spacing w:before="0" w:after="180" w:line="240" w:lineRule="auto"/>
        <w:ind w:left="1160" w:right="0" w:hanging="360"/>
        <w:jc w:val="both"/>
      </w:pPr>
      <w:bookmarkStart w:id="161" w:name="bookmark161"/>
      <w:bookmarkEnd w:id="16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8"/>
        <w:keepNext/>
        <w:keepLines/>
        <w:widowControl w:val="0"/>
        <w:numPr>
          <w:ilvl w:val="0"/>
          <w:numId w:val="17"/>
        </w:numPr>
        <w:shd w:val="clear" w:color="auto" w:fill="auto"/>
        <w:tabs>
          <w:tab w:pos="1170" w:val="left"/>
        </w:tabs>
        <w:bidi w:val="0"/>
        <w:spacing w:before="0" w:line="240" w:lineRule="auto"/>
        <w:ind w:left="1160" w:right="0" w:hanging="36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62"/>
      <w:bookmarkEnd w:id="163"/>
      <w:bookmarkEnd w:id="165"/>
    </w:p>
    <w:p>
      <w:pPr>
        <w:pStyle w:val="Style10"/>
        <w:keepNext w:val="0"/>
        <w:keepLines w:val="0"/>
        <w:widowControl w:val="0"/>
        <w:shd w:val="clear" w:color="auto" w:fill="auto"/>
        <w:bidi w:val="0"/>
        <w:spacing w:before="0" w:after="180" w:line="240" w:lineRule="auto"/>
        <w:ind w:left="3700" w:right="0" w:firstLine="0"/>
        <w:jc w:val="both"/>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19"/>
        </w:numPr>
        <w:shd w:val="clear" w:color="auto" w:fill="auto"/>
        <w:tabs>
          <w:tab w:pos="1170" w:val="left"/>
        </w:tabs>
        <w:bidi w:val="0"/>
        <w:spacing w:before="0" w:after="180" w:line="240" w:lineRule="auto"/>
        <w:ind w:left="1160" w:right="0" w:hanging="360"/>
        <w:jc w:val="both"/>
      </w:pPr>
      <w:bookmarkStart w:id="166" w:name="bookmark166"/>
      <w:bookmarkEnd w:id="16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19"/>
        </w:numPr>
        <w:shd w:val="clear" w:color="auto" w:fill="auto"/>
        <w:tabs>
          <w:tab w:pos="1170" w:val="left"/>
        </w:tabs>
        <w:bidi w:val="0"/>
        <w:spacing w:before="0" w:after="180" w:line="240" w:lineRule="auto"/>
        <w:ind w:left="1160" w:right="0" w:hanging="360"/>
        <w:jc w:val="both"/>
      </w:pPr>
      <w:bookmarkStart w:id="167" w:name="bookmark167"/>
      <w:bookmarkEnd w:id="167"/>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19"/>
        </w:numPr>
        <w:shd w:val="clear" w:color="auto" w:fill="auto"/>
        <w:tabs>
          <w:tab w:pos="1170" w:val="left"/>
        </w:tabs>
        <w:bidi w:val="0"/>
        <w:spacing w:before="0" w:after="180" w:line="240" w:lineRule="auto"/>
        <w:ind w:left="1160" w:right="0" w:hanging="360"/>
        <w:jc w:val="both"/>
      </w:pPr>
      <w:bookmarkStart w:id="168" w:name="bookmark168"/>
      <w:bookmarkEnd w:id="168"/>
      <w:r>
        <w:rPr>
          <w:color w:val="00000A"/>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pPr>
        <w:pStyle w:val="Style8"/>
        <w:keepNext/>
        <w:keepLines/>
        <w:widowControl w:val="0"/>
        <w:numPr>
          <w:ilvl w:val="0"/>
          <w:numId w:val="19"/>
        </w:numPr>
        <w:shd w:val="clear" w:color="auto" w:fill="auto"/>
        <w:tabs>
          <w:tab w:pos="1170" w:val="left"/>
        </w:tabs>
        <w:bidi w:val="0"/>
        <w:spacing w:before="0" w:line="240" w:lineRule="auto"/>
        <w:ind w:left="1160" w:right="0" w:hanging="36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69"/>
      <w:bookmarkEnd w:id="170"/>
      <w:bookmarkEnd w:id="172"/>
    </w:p>
    <w:p>
      <w:pPr>
        <w:pStyle w:val="Style10"/>
        <w:keepNext w:val="0"/>
        <w:keepLines w:val="0"/>
        <w:widowControl w:val="0"/>
        <w:shd w:val="clear" w:color="auto" w:fill="auto"/>
        <w:bidi w:val="0"/>
        <w:spacing w:before="0" w:after="180" w:line="240" w:lineRule="auto"/>
        <w:ind w:left="3560" w:right="0" w:firstLine="0"/>
        <w:jc w:val="both"/>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shd w:val="clear" w:color="auto" w:fill="auto"/>
        <w:bidi w:val="0"/>
        <w:spacing w:before="0" w:line="230" w:lineRule="auto"/>
        <w:ind w:left="1160" w:right="0" w:hanging="360"/>
        <w:jc w:val="both"/>
      </w:pPr>
      <w:r>
        <w:rPr>
          <w:b/>
          <w:bCs/>
          <w:color w:val="000000"/>
          <w:spacing w:val="0"/>
          <w:w w:val="100"/>
          <w:position w:val="0"/>
          <w:sz w:val="24"/>
          <w:szCs w:val="24"/>
          <w:shd w:val="clear" w:color="auto" w:fill="auto"/>
          <w:lang w:val="cs-CZ" w:eastAsia="cs-CZ" w:bidi="cs-CZ"/>
        </w:rPr>
        <w:t xml:space="preserve">1. </w:t>
      </w:r>
      <w:r>
        <w:rPr>
          <w:color w:val="00000A"/>
          <w:spacing w:val="0"/>
          <w:w w:val="100"/>
          <w:position w:val="0"/>
          <w:shd w:val="clear" w:color="auto" w:fill="auto"/>
          <w:lang w:val="cs-CZ" w:eastAsia="cs-CZ" w:bidi="cs-CZ"/>
        </w:rPr>
        <w:t xml:space="preserve">Pokud není ve smlouvě uvedeno jinak, řídí se všechny vztahy mezi smluvními stranami ustanoveními občanského zákoníku. Veškeré změny a dodatky této smlouvy musí být </w:t>
      </w:r>
      <w:r>
        <w:rPr>
          <w:color w:val="00000A"/>
          <w:spacing w:val="0"/>
          <w:w w:val="100"/>
          <w:position w:val="0"/>
          <w:shd w:val="clear" w:color="auto" w:fill="auto"/>
          <w:lang w:val="cs-CZ" w:eastAsia="cs-CZ" w:bidi="cs-CZ"/>
        </w:rPr>
        <w:t>sepsány písemně, formou číslovaných dodatků, podepsaných oběma smluvními stranami.</w:t>
      </w:r>
    </w:p>
    <w:p>
      <w:pPr>
        <w:pStyle w:val="Style10"/>
        <w:keepNext w:val="0"/>
        <w:keepLines w:val="0"/>
        <w:widowControl w:val="0"/>
        <w:numPr>
          <w:ilvl w:val="0"/>
          <w:numId w:val="13"/>
        </w:numPr>
        <w:shd w:val="clear" w:color="auto" w:fill="auto"/>
        <w:tabs>
          <w:tab w:pos="1158" w:val="left"/>
        </w:tabs>
        <w:bidi w:val="0"/>
        <w:spacing w:before="0" w:line="240" w:lineRule="auto"/>
        <w:ind w:left="1160" w:right="0" w:hanging="360"/>
        <w:jc w:val="both"/>
      </w:pPr>
      <w:bookmarkStart w:id="173" w:name="bookmark173"/>
      <w:bookmarkEnd w:id="173"/>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13"/>
        </w:numPr>
        <w:shd w:val="clear" w:color="auto" w:fill="auto"/>
        <w:tabs>
          <w:tab w:pos="1158" w:val="left"/>
        </w:tabs>
        <w:bidi w:val="0"/>
        <w:spacing w:before="0" w:after="0" w:line="230" w:lineRule="auto"/>
        <w:ind w:left="1160" w:right="0" w:hanging="360"/>
        <w:jc w:val="both"/>
      </w:pPr>
      <w:bookmarkStart w:id="174" w:name="bookmark174"/>
      <w:bookmarkEnd w:id="174"/>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17"/>
        <w:keepNext/>
        <w:keepLines/>
        <w:widowControl w:val="0"/>
        <w:numPr>
          <w:ilvl w:val="0"/>
          <w:numId w:val="21"/>
        </w:numPr>
        <w:shd w:val="clear" w:color="auto" w:fill="auto"/>
        <w:tabs>
          <w:tab w:pos="1959" w:val="left"/>
        </w:tabs>
        <w:bidi w:val="0"/>
        <w:spacing w:before="0" w:after="0" w:line="240" w:lineRule="auto"/>
        <w:ind w:left="1940" w:right="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75"/>
      <w:bookmarkEnd w:id="176"/>
      <w:bookmarkEnd w:id="178"/>
    </w:p>
    <w:p>
      <w:pPr>
        <w:pStyle w:val="Style17"/>
        <w:keepNext/>
        <w:keepLines/>
        <w:widowControl w:val="0"/>
        <w:numPr>
          <w:ilvl w:val="0"/>
          <w:numId w:val="21"/>
        </w:numPr>
        <w:shd w:val="clear" w:color="auto" w:fill="auto"/>
        <w:tabs>
          <w:tab w:pos="1959" w:val="left"/>
        </w:tabs>
        <w:bidi w:val="0"/>
        <w:spacing w:before="0" w:after="0" w:line="240" w:lineRule="auto"/>
        <w:ind w:left="1940" w:right="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bezdůvodném přerušení prací zhotovitele, které trvá více než 14 dnů,</w:t>
      </w:r>
      <w:bookmarkEnd w:id="179"/>
      <w:bookmarkEnd w:id="180"/>
      <w:bookmarkEnd w:id="182"/>
    </w:p>
    <w:p>
      <w:pPr>
        <w:pStyle w:val="Style17"/>
        <w:keepNext/>
        <w:keepLines/>
        <w:widowControl w:val="0"/>
        <w:numPr>
          <w:ilvl w:val="0"/>
          <w:numId w:val="21"/>
        </w:numPr>
        <w:shd w:val="clear" w:color="auto" w:fill="auto"/>
        <w:tabs>
          <w:tab w:pos="2190" w:val="left"/>
        </w:tabs>
        <w:bidi w:val="0"/>
        <w:spacing w:before="0" w:after="0" w:line="240" w:lineRule="auto"/>
        <w:ind w:left="1940" w:right="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83"/>
      <w:bookmarkEnd w:id="184"/>
      <w:bookmarkEnd w:id="186"/>
    </w:p>
    <w:p>
      <w:pPr>
        <w:pStyle w:val="Style17"/>
        <w:keepNext/>
        <w:keepLines/>
        <w:widowControl w:val="0"/>
        <w:numPr>
          <w:ilvl w:val="0"/>
          <w:numId w:val="21"/>
        </w:numPr>
        <w:shd w:val="clear" w:color="auto" w:fill="auto"/>
        <w:tabs>
          <w:tab w:pos="1959" w:val="left"/>
        </w:tabs>
        <w:bidi w:val="0"/>
        <w:spacing w:before="0" w:after="200" w:line="240" w:lineRule="auto"/>
        <w:ind w:left="1580" w:right="0" w:firstLine="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neplněním povinností zhotovitele vést řádně zápisy do stavebního deníku.</w:t>
      </w:r>
      <w:bookmarkEnd w:id="187"/>
      <w:bookmarkEnd w:id="188"/>
      <w:bookmarkEnd w:id="190"/>
    </w:p>
    <w:p>
      <w:pPr>
        <w:pStyle w:val="Style10"/>
        <w:keepNext w:val="0"/>
        <w:keepLines w:val="0"/>
        <w:widowControl w:val="0"/>
        <w:numPr>
          <w:ilvl w:val="0"/>
          <w:numId w:val="13"/>
        </w:numPr>
        <w:shd w:val="clear" w:color="auto" w:fill="auto"/>
        <w:tabs>
          <w:tab w:pos="1158" w:val="left"/>
        </w:tabs>
        <w:bidi w:val="0"/>
        <w:spacing w:before="0" w:line="230" w:lineRule="auto"/>
        <w:ind w:left="1160" w:right="0" w:hanging="360"/>
        <w:jc w:val="both"/>
      </w:pPr>
      <w:bookmarkStart w:id="191" w:name="bookmark191"/>
      <w:bookmarkEnd w:id="191"/>
      <w:r>
        <w:rPr>
          <w:color w:val="00000A"/>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13"/>
        </w:numPr>
        <w:shd w:val="clear" w:color="auto" w:fill="auto"/>
        <w:tabs>
          <w:tab w:pos="1158" w:val="left"/>
        </w:tabs>
        <w:bidi w:val="0"/>
        <w:spacing w:before="0" w:line="230" w:lineRule="auto"/>
        <w:ind w:left="1160" w:right="0" w:hanging="360"/>
        <w:jc w:val="both"/>
      </w:pPr>
      <w:bookmarkStart w:id="192" w:name="bookmark192"/>
      <w:bookmarkEnd w:id="192"/>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13"/>
        </w:numPr>
        <w:shd w:val="clear" w:color="auto" w:fill="auto"/>
        <w:tabs>
          <w:tab w:pos="1158" w:val="left"/>
        </w:tabs>
        <w:bidi w:val="0"/>
        <w:spacing w:before="0" w:line="240" w:lineRule="auto"/>
        <w:ind w:left="1160" w:right="0" w:hanging="360"/>
        <w:jc w:val="both"/>
      </w:pPr>
      <w:bookmarkStart w:id="193" w:name="bookmark193"/>
      <w:bookmarkEnd w:id="19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13"/>
        </w:numPr>
        <w:shd w:val="clear" w:color="auto" w:fill="auto"/>
        <w:tabs>
          <w:tab w:pos="1158" w:val="left"/>
        </w:tabs>
        <w:bidi w:val="0"/>
        <w:spacing w:before="0" w:line="240" w:lineRule="auto"/>
        <w:ind w:left="1160" w:right="0" w:hanging="360"/>
        <w:jc w:val="both"/>
      </w:pPr>
      <w:bookmarkStart w:id="194" w:name="bookmark194"/>
      <w:bookmarkEnd w:id="19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13"/>
        </w:numPr>
        <w:shd w:val="clear" w:color="auto" w:fill="auto"/>
        <w:tabs>
          <w:tab w:pos="1158" w:val="left"/>
        </w:tabs>
        <w:bidi w:val="0"/>
        <w:spacing w:before="0" w:line="240" w:lineRule="auto"/>
        <w:ind w:left="1160" w:right="0" w:hanging="360"/>
        <w:jc w:val="both"/>
      </w:pPr>
      <w:bookmarkStart w:id="195" w:name="bookmark195"/>
      <w:bookmarkEnd w:id="19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13"/>
        </w:numPr>
        <w:shd w:val="clear" w:color="auto" w:fill="auto"/>
        <w:tabs>
          <w:tab w:pos="1158" w:val="left"/>
        </w:tabs>
        <w:bidi w:val="0"/>
        <w:spacing w:before="0" w:line="240" w:lineRule="auto"/>
        <w:ind w:left="1160" w:right="0" w:hanging="360"/>
        <w:jc w:val="both"/>
      </w:pPr>
      <w:bookmarkStart w:id="196" w:name="bookmark196"/>
      <w:bookmarkEnd w:id="196"/>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A"/>
          <w:spacing w:val="0"/>
          <w:w w:val="100"/>
          <w:position w:val="0"/>
          <w:shd w:val="clear" w:color="auto" w:fill="auto"/>
          <w:lang w:val="cs-CZ" w:eastAsia="cs-CZ" w:bidi="cs-CZ"/>
        </w:rPr>
        <w:t>)</w:t>
      </w:r>
      <w:r>
        <w:fldChar w:fldCharType="end"/>
      </w:r>
      <w:r>
        <w:rPr>
          <w:color w:val="00000A"/>
          <w:spacing w:val="0"/>
          <w:w w:val="100"/>
          <w:position w:val="0"/>
          <w:shd w:val="clear" w:color="auto" w:fill="auto"/>
          <w:lang w:val="cs-CZ" w:eastAsia="cs-CZ" w:bidi="cs-CZ"/>
        </w:rPr>
        <w:t xml:space="preserve">, dále s Etickým kodexem Povodí Ohře, </w:t>
      </w:r>
      <w:r>
        <w:rPr>
          <w:color w:val="000000"/>
          <w:spacing w:val="0"/>
          <w:w w:val="100"/>
          <w:position w:val="0"/>
          <w:shd w:val="clear" w:color="auto" w:fill="auto"/>
          <w:lang w:val="cs-CZ" w:eastAsia="cs-CZ" w:bidi="cs-CZ"/>
        </w:rPr>
        <w:t>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13"/>
        </w:numPr>
        <w:shd w:val="clear" w:color="auto" w:fill="auto"/>
        <w:tabs>
          <w:tab w:pos="1274" w:val="left"/>
        </w:tabs>
        <w:bidi w:val="0"/>
        <w:spacing w:before="0" w:line="240" w:lineRule="auto"/>
        <w:ind w:left="1160" w:right="0" w:hanging="360"/>
        <w:jc w:val="both"/>
      </w:pPr>
      <w:bookmarkStart w:id="197" w:name="bookmark197"/>
      <w:bookmarkEnd w:id="197"/>
      <w:r>
        <w:rPr>
          <w:color w:val="00000A"/>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r>
        <w:br w:type="page"/>
      </w:r>
    </w:p>
    <w:p>
      <w:pPr>
        <w:pStyle w:val="Style10"/>
        <w:keepNext w:val="0"/>
        <w:keepLines w:val="0"/>
        <w:widowControl w:val="0"/>
        <w:numPr>
          <w:ilvl w:val="0"/>
          <w:numId w:val="13"/>
        </w:numPr>
        <w:shd w:val="clear" w:color="auto" w:fill="auto"/>
        <w:tabs>
          <w:tab w:pos="1331" w:val="left"/>
        </w:tabs>
        <w:bidi w:val="0"/>
        <w:spacing w:before="0" w:after="180" w:line="240" w:lineRule="auto"/>
        <w:ind w:left="1160" w:right="0" w:hanging="360"/>
        <w:jc w:val="both"/>
      </w:pPr>
      <w:bookmarkStart w:id="198" w:name="bookmark198"/>
      <w:bookmarkEnd w:id="198"/>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rPr>
          <w:color w:val="00000A"/>
          <w:spacing w:val="0"/>
          <w:w w:val="100"/>
          <w:position w:val="0"/>
          <w:shd w:val="clear" w:color="auto" w:fill="auto"/>
          <w:lang w:val="cs-CZ" w:eastAsia="cs-CZ" w:bidi="cs-CZ"/>
        </w:rPr>
        <w:t>.</w:t>
      </w:r>
      <w:r>
        <w:fldChar w:fldCharType="end"/>
      </w:r>
    </w:p>
    <w:p>
      <w:pPr>
        <w:pStyle w:val="Style10"/>
        <w:keepNext w:val="0"/>
        <w:keepLines w:val="0"/>
        <w:widowControl w:val="0"/>
        <w:numPr>
          <w:ilvl w:val="0"/>
          <w:numId w:val="13"/>
        </w:numPr>
        <w:shd w:val="clear" w:color="auto" w:fill="auto"/>
        <w:tabs>
          <w:tab w:pos="1331" w:val="left"/>
        </w:tabs>
        <w:bidi w:val="0"/>
        <w:spacing w:before="0" w:after="180" w:line="240" w:lineRule="auto"/>
        <w:ind w:left="0" w:right="0" w:firstLine="800"/>
        <w:jc w:val="both"/>
      </w:pPr>
      <w:bookmarkStart w:id="199" w:name="bookmark199"/>
      <w:bookmarkEnd w:id="199"/>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numPr>
          <w:ilvl w:val="0"/>
          <w:numId w:val="13"/>
        </w:numPr>
        <w:shd w:val="clear" w:color="auto" w:fill="auto"/>
        <w:tabs>
          <w:tab w:pos="1331" w:val="left"/>
        </w:tabs>
        <w:bidi w:val="0"/>
        <w:spacing w:before="0" w:after="180" w:line="240" w:lineRule="auto"/>
        <w:ind w:left="1160" w:right="0" w:hanging="360"/>
        <w:jc w:val="both"/>
      </w:pPr>
      <w:bookmarkStart w:id="200" w:name="bookmark200"/>
      <w:bookmarkEnd w:id="200"/>
      <w:r>
        <w:rPr>
          <w:color w:val="00000A"/>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13"/>
        </w:numPr>
        <w:shd w:val="clear" w:color="auto" w:fill="auto"/>
        <w:tabs>
          <w:tab w:pos="1331" w:val="left"/>
        </w:tabs>
        <w:bidi w:val="0"/>
        <w:spacing w:before="0" w:after="420" w:line="240" w:lineRule="auto"/>
        <w:ind w:left="1160" w:right="0" w:hanging="360"/>
        <w:jc w:val="both"/>
      </w:pPr>
      <w:bookmarkStart w:id="201" w:name="bookmark201"/>
      <w:bookmarkEnd w:id="201"/>
      <w:r>
        <w:rPr>
          <w:color w:val="00000A"/>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13"/>
        </w:numPr>
        <w:shd w:val="clear" w:color="auto" w:fill="auto"/>
        <w:tabs>
          <w:tab w:pos="1331" w:val="left"/>
        </w:tabs>
        <w:bidi w:val="0"/>
        <w:spacing w:before="0" w:after="180" w:line="240" w:lineRule="auto"/>
        <w:ind w:left="1160" w:right="0" w:hanging="360"/>
        <w:jc w:val="both"/>
      </w:pPr>
      <w:bookmarkStart w:id="202" w:name="bookmark202"/>
      <w:bookmarkEnd w:id="20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Priorita 2) Příloha č. 1: Oceněný soupis prací</w:t>
      </w:r>
    </w:p>
    <w:p>
      <w:pPr>
        <w:pStyle w:val="Style10"/>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Priorita 3) Příloha č. 2: Taxace dřevin VD Stanovice hráz</w:t>
      </w:r>
    </w:p>
    <w:p>
      <w:pPr>
        <w:pStyle w:val="Style10"/>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cs-CZ" w:eastAsia="cs-CZ" w:bidi="cs-CZ"/>
        </w:rPr>
        <w:t>Priorita 1) Příloha č. 3: Čestné prohlášení k finančním sankcím</w:t>
      </w:r>
    </w:p>
    <w:p>
      <w:pPr>
        <w:pStyle w:val="Style10"/>
        <w:keepNext w:val="0"/>
        <w:keepLines w:val="0"/>
        <w:widowControl w:val="0"/>
        <w:shd w:val="clear" w:color="auto" w:fill="auto"/>
        <w:bidi w:val="0"/>
        <w:spacing w:before="0" w:after="0" w:line="240" w:lineRule="auto"/>
        <w:ind w:left="2240" w:right="0" w:hanging="1440"/>
        <w:jc w:val="both"/>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10"/>
        <w:keepNext w:val="0"/>
        <w:keepLines w:val="0"/>
        <w:widowControl w:val="0"/>
        <w:shd w:val="clear" w:color="auto" w:fill="auto"/>
        <w:bidi w:val="0"/>
        <w:spacing w:before="0" w:after="0" w:line="240" w:lineRule="auto"/>
        <w:ind w:left="2240" w:right="0" w:hanging="1440"/>
        <w:jc w:val="both"/>
      </w:pPr>
      <w:r>
        <w:rPr>
          <w:color w:val="000000"/>
          <w:spacing w:val="0"/>
          <w:w w:val="100"/>
          <w:position w:val="0"/>
          <w:shd w:val="clear" w:color="auto" w:fill="auto"/>
          <w:lang w:val="cs-CZ" w:eastAsia="cs-CZ" w:bidi="cs-CZ"/>
        </w:rPr>
        <w:t>Priorita 1) Příloha č. 5: Čestné prohlášení o neexistujícím střetu zájmu</w:t>
      </w:r>
    </w:p>
    <w:p>
      <w:pPr>
        <w:pStyle w:val="Style10"/>
        <w:keepNext w:val="0"/>
        <w:keepLines w:val="0"/>
        <w:widowControl w:val="0"/>
        <w:shd w:val="clear" w:color="auto" w:fill="auto"/>
        <w:bidi w:val="0"/>
        <w:spacing w:before="0" w:after="0" w:line="240" w:lineRule="auto"/>
        <w:ind w:left="2240" w:right="0" w:hanging="1440"/>
        <w:jc w:val="both"/>
      </w:pPr>
      <w:r>
        <w:rPr>
          <w:color w:val="000000"/>
          <w:spacing w:val="0"/>
          <w:w w:val="100"/>
          <w:position w:val="0"/>
          <w:shd w:val="clear" w:color="auto" w:fill="auto"/>
          <w:lang w:val="cs-CZ" w:eastAsia="cs-CZ" w:bidi="cs-CZ"/>
        </w:rPr>
        <w:t>Priorita 4) Příloha č. 6: Fotodokumentace</w:t>
      </w:r>
    </w:p>
    <w:p>
      <w:pPr>
        <w:pStyle w:val="Style10"/>
        <w:keepNext w:val="0"/>
        <w:keepLines w:val="0"/>
        <w:widowControl w:val="0"/>
        <w:shd w:val="clear" w:color="auto" w:fill="auto"/>
        <w:bidi w:val="0"/>
        <w:spacing w:before="0" w:after="0" w:line="240" w:lineRule="auto"/>
        <w:ind w:left="2240" w:right="0" w:hanging="1440"/>
        <w:jc w:val="both"/>
      </w:pPr>
      <w:r>
        <w:rPr>
          <w:color w:val="000000"/>
          <w:spacing w:val="0"/>
          <w:w w:val="100"/>
          <w:position w:val="0"/>
          <w:shd w:val="clear" w:color="auto" w:fill="auto"/>
          <w:lang w:val="cs-CZ" w:eastAsia="cs-CZ" w:bidi="cs-CZ"/>
        </w:rPr>
        <w:t>Priorita 5) Příloha č. 7: Mapa</w:t>
      </w:r>
    </w:p>
    <w:p>
      <w:pPr>
        <w:pStyle w:val="Style10"/>
        <w:keepNext w:val="0"/>
        <w:keepLines w:val="0"/>
        <w:widowControl w:val="0"/>
        <w:shd w:val="clear" w:color="auto" w:fill="auto"/>
        <w:bidi w:val="0"/>
        <w:spacing w:before="0" w:after="0" w:line="240" w:lineRule="auto"/>
        <w:ind w:left="2240" w:right="0" w:hanging="1440"/>
        <w:jc w:val="both"/>
      </w:pPr>
      <w:r>
        <w:rPr>
          <w:color w:val="000000"/>
          <w:spacing w:val="0"/>
          <w:w w:val="100"/>
          <w:position w:val="0"/>
          <w:shd w:val="clear" w:color="auto" w:fill="auto"/>
          <w:lang w:val="cs-CZ" w:eastAsia="cs-CZ" w:bidi="cs-CZ"/>
        </w:rPr>
        <w:t>Priorita 2) Příloha č. 8: Dotčené pozemky, katastrální mapa</w:t>
      </w:r>
    </w:p>
    <w:p>
      <w:pPr>
        <w:pStyle w:val="Style10"/>
        <w:keepNext w:val="0"/>
        <w:keepLines w:val="0"/>
        <w:widowControl w:val="0"/>
        <w:shd w:val="clear" w:color="auto" w:fill="auto"/>
        <w:bidi w:val="0"/>
        <w:spacing w:before="0" w:after="0" w:line="240" w:lineRule="auto"/>
        <w:ind w:left="2240" w:right="0" w:hanging="1440"/>
        <w:jc w:val="both"/>
        <w:sectPr>
          <w:footnotePr>
            <w:pos w:val="pageBottom"/>
            <w:numFmt w:val="decimal"/>
            <w:numRestart w:val="continuous"/>
          </w:footnotePr>
          <w:pgSz w:w="11909" w:h="16838"/>
          <w:pgMar w:top="914" w:left="759" w:right="1237" w:bottom="1362" w:header="486" w:footer="3" w:gutter="0"/>
          <w:cols w:space="720"/>
          <w:noEndnote/>
          <w:rtlGutter w:val="0"/>
          <w:docGrid w:linePitch="360"/>
        </w:sectPr>
      </w:pPr>
      <w:r>
        <w:rPr>
          <w:color w:val="000000"/>
          <w:spacing w:val="0"/>
          <w:w w:val="100"/>
          <w:position w:val="0"/>
          <w:shd w:val="clear" w:color="auto" w:fill="auto"/>
          <w:lang w:val="cs-CZ" w:eastAsia="cs-CZ" w:bidi="cs-CZ"/>
        </w:rPr>
        <w:t>Priorita 3) Příloha č. 9: Oznámení AOPK č.j. POH/39965/2025 ze dne 17.9.2025 a opravné oznámení POH/39965/2025-2/101000</w:t>
      </w:r>
    </w:p>
    <w:p>
      <w:pPr>
        <w:widowControl w:val="0"/>
        <w:spacing w:before="103" w:after="10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696" w:header="0" w:footer="3" w:gutter="0"/>
          <w:cols w:space="720"/>
          <w:noEndnote/>
          <w:rtlGutter w:val="0"/>
          <w:docGrid w:linePitch="360"/>
        </w:sectPr>
      </w:pP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Karlových Varech dne 30.10.2025 oprávněný zástupce objednatele</w:t>
      </w:r>
    </w:p>
    <w:p>
      <w:pPr>
        <w:pStyle w:val="Style10"/>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80" w:left="1396" w:right="1890" w:bottom="1696" w:header="0" w:footer="3" w:gutter="0"/>
          <w:cols w:num="2" w:space="1272"/>
          <w:noEndnote/>
          <w:rtlGutter w:val="0"/>
          <w:docGrid w:linePitch="360"/>
        </w:sectPr>
      </w:pPr>
      <w:r>
        <w:rPr>
          <w:color w:val="000000"/>
          <w:spacing w:val="0"/>
          <w:w w:val="100"/>
          <w:position w:val="0"/>
          <w:shd w:val="clear" w:color="auto" w:fill="auto"/>
          <w:lang w:val="cs-CZ" w:eastAsia="cs-CZ" w:bidi="cs-CZ"/>
        </w:rPr>
        <w:t>V Karlových Varech dne 30.10.2025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6" w:after="106"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8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4179570</wp:posOffset>
                </wp:positionH>
                <wp:positionV relativeFrom="paragraph">
                  <wp:posOffset>12700</wp:posOffset>
                </wp:positionV>
                <wp:extent cx="975360" cy="387350"/>
                <wp:wrapSquare wrapText="bothSides"/>
                <wp:docPr id="5" name="Shape 5"/>
                <a:graphic xmlns:a="http://schemas.openxmlformats.org/drawingml/2006/main">
                  <a:graphicData uri="http://schemas.microsoft.com/office/word/2010/wordprocessingShape">
                    <wps:wsp>
                      <wps:cNvSpPr txBox="1"/>
                      <wps:spPr>
                        <a:xfrm>
                          <a:ext cx="975360" cy="3873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Martin Cigánek zhotovitel</w:t>
                            </w:r>
                          </w:p>
                        </w:txbxContent>
                      </wps:txbx>
                      <wps:bodyPr lIns="0" tIns="0" rIns="0" bIns="0">
                        <a:noAutoFit/>
                      </wps:bodyPr>
                    </wps:wsp>
                  </a:graphicData>
                </a:graphic>
              </wp:anchor>
            </w:drawing>
          </mc:Choice>
          <mc:Fallback>
            <w:pict>
              <v:shape id="_x0000_s1031" type="#_x0000_t202" style="position:absolute;margin-left:329.10000000000002pt;margin-top:1.pt;width:76.799999999999997pt;height:30.5pt;z-index:-125829373;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Martin Cigánek zhotovitel</w:t>
                      </w:r>
                    </w:p>
                  </w:txbxContent>
                </v:textbox>
                <w10:wrap type="square" anchorx="page"/>
              </v:shape>
            </w:pict>
          </mc:Fallback>
        </mc:AlternateConten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080" w:left="1396" w:right="5471" w:bottom="128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5845810</wp:posOffset>
              </wp:positionH>
              <wp:positionV relativeFrom="page">
                <wp:posOffset>9890760</wp:posOffset>
              </wp:positionV>
              <wp:extent cx="819785" cy="204470"/>
              <wp:wrapNone/>
              <wp:docPr id="1" name="Shape 1"/>
              <a:graphic xmlns:a="http://schemas.openxmlformats.org/drawingml/2006/main">
                <a:graphicData uri="http://schemas.microsoft.com/office/word/2010/wordprocessingShape">
                  <wps:wsp>
                    <wps:cNvSpPr txBox="1"/>
                    <wps:spPr>
                      <a:xfrm>
                        <a:ext cx="8197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0.30000000000001pt;margin-top:778.80000000000007pt;width:64.549999999999997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2">
    <w:multiLevelType w:val="multilevel"/>
    <w:lvl w:ilvl="0">
      <w:start w:val="6"/>
      <w:numFmt w:val="decimal"/>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80"/>
      <w:ind w:left="300"/>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ind w:left="800" w:hanging="36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