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B98B" w14:textId="77777777" w:rsidR="00640C5F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3F9CEAD8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B959E4">
        <w:rPr>
          <w:noProof/>
        </w:rPr>
        <mc:AlternateContent>
          <mc:Choice Requires="wps">
            <w:drawing>
              <wp:inline distT="0" distB="0" distL="0" distR="0" wp14:anchorId="01EA2A47" wp14:editId="0F64960D">
                <wp:extent cx="1746000" cy="679450"/>
                <wp:effectExtent l="0" t="0" r="0" b="0"/>
                <wp:docPr id="6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3CF6CF67" w14:textId="77777777" w:rsidR="00640C5F" w:rsidRDefault="00B959E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MZE-62749/2025-11141</w:t>
                            </w:r>
                          </w:p>
                          <w:p w14:paraId="637F7630" w14:textId="77777777" w:rsidR="00640C5F" w:rsidRDefault="00B959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329B1" wp14:editId="68234AAF">
                                  <wp:extent cx="1733550" cy="285750"/>
                                  <wp:effectExtent l="0" t="0" r="0" b="0"/>
                                  <wp:docPr id="7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E5EC20" w14:textId="77777777" w:rsidR="00640C5F" w:rsidRDefault="00B959E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mzedms029925007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A2A47" id="Rectangle" o:spid="_x0000_s1026" style="width:137.5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" stroked="f" strokeweight="1pt">
                <v:stroke joinstyle="round"/>
                <v:textbox inset="0,,0">
                  <w:txbxContent>
                    <w:p w14:paraId="3CF6CF67" w14:textId="77777777" w:rsidR="00640C5F" w:rsidRDefault="00B959E4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MZE-62749/2025-11141</w:t>
                      </w:r>
                    </w:p>
                    <w:p w14:paraId="637F7630" w14:textId="77777777" w:rsidR="00640C5F" w:rsidRDefault="00B959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C329B1" wp14:editId="68234AAF">
                            <wp:extent cx="1733550" cy="285750"/>
                            <wp:effectExtent l="0" t="0" r="0" b="0"/>
                            <wp:docPr id="7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E5EC20" w14:textId="77777777" w:rsidR="00640C5F" w:rsidRDefault="00B959E4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mzedms029925007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46F219" w14:textId="77777777" w:rsidR="00640C5F" w:rsidRDefault="00B959E4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MZE-5879/2024-11141</w:t>
      </w:r>
      <w:r>
        <w:rPr>
          <w:sz w:val="20"/>
          <w:szCs w:val="20"/>
        </w:rPr>
        <w:fldChar w:fldCharType="end"/>
      </w:r>
    </w:p>
    <w:p w14:paraId="67C2726F" w14:textId="77777777" w:rsidR="00640C5F" w:rsidRDefault="00B959E4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MZE-62749/2025-11141</w:t>
      </w:r>
      <w:r>
        <w:rPr>
          <w:sz w:val="20"/>
          <w:szCs w:val="20"/>
        </w:rPr>
        <w:fldChar w:fldCharType="end"/>
      </w:r>
    </w:p>
    <w:p w14:paraId="659A4BD0" w14:textId="77777777" w:rsidR="0025436D" w:rsidRDefault="0025436D">
      <w:pPr>
        <w:ind w:left="2124" w:firstLine="708"/>
      </w:pPr>
    </w:p>
    <w:p w14:paraId="2A755166" w14:textId="77777777" w:rsidR="0025436D" w:rsidRDefault="0025436D">
      <w:pPr>
        <w:ind w:left="2124" w:firstLine="708"/>
      </w:pPr>
    </w:p>
    <w:p w14:paraId="7F974150" w14:textId="14DB5953" w:rsidR="0025436D" w:rsidRDefault="00B959E4" w:rsidP="00E448A5">
      <w:pPr>
        <w:ind w:left="2124" w:firstLine="708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dms_vec  \* MERGEFORMAT </w:instrText>
      </w:r>
      <w:r>
        <w:rPr>
          <w:b/>
        </w:rPr>
        <w:fldChar w:fldCharType="separate"/>
      </w:r>
      <w:r>
        <w:rPr>
          <w:b/>
        </w:rPr>
        <w:t>Dodatek č. 1</w:t>
      </w:r>
    </w:p>
    <w:p w14:paraId="76313D99" w14:textId="71C076B7" w:rsidR="00640C5F" w:rsidRDefault="00B959E4" w:rsidP="00E448A5">
      <w:pPr>
        <w:ind w:left="2124" w:firstLine="708"/>
        <w:jc w:val="center"/>
        <w:rPr>
          <w:b/>
        </w:rPr>
      </w:pPr>
      <w:r>
        <w:rPr>
          <w:b/>
        </w:rPr>
        <w:t>k Zápisu o užívání nebytových prostor č. 119-2024-11141</w:t>
      </w:r>
    </w:p>
    <w:p w14:paraId="5A151030" w14:textId="77777777" w:rsidR="00640C5F" w:rsidRDefault="00B959E4" w:rsidP="00E448A5">
      <w:pPr>
        <w:jc w:val="center"/>
      </w:pPr>
      <w:r>
        <w:rPr>
          <w:b/>
        </w:rPr>
        <w:fldChar w:fldCharType="end"/>
      </w:r>
    </w:p>
    <w:p w14:paraId="751AFA25" w14:textId="77777777" w:rsidR="00640C5F" w:rsidRDefault="00B959E4">
      <w:pPr>
        <w:pStyle w:val="Nadpis1"/>
        <w:jc w:val="center"/>
        <w:rPr>
          <w:b/>
          <w:szCs w:val="22"/>
        </w:rPr>
      </w:pPr>
      <w:r>
        <w:rPr>
          <w:szCs w:val="22"/>
        </w:rPr>
        <w:t>uzavřený podle § 14 a násl. vyhlášky Ministerstva financí č. 62/2001 Sb., o hospodaření organizačních složek státu a státních organizací s majetkem státu,</w:t>
      </w:r>
    </w:p>
    <w:p w14:paraId="26FB4F2F" w14:textId="77777777" w:rsidR="00640C5F" w:rsidRDefault="00B959E4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ve znění pozdějších předpisů (dále jen „vyhláška“)</w:t>
      </w:r>
    </w:p>
    <w:p w14:paraId="12198DBA" w14:textId="77777777" w:rsidR="00640C5F" w:rsidRDefault="00B959E4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mezi stranami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ECF44" w14:textId="77777777" w:rsidR="00640C5F" w:rsidRDefault="00640C5F">
      <w:pPr>
        <w:rPr>
          <w:b/>
          <w:szCs w:val="22"/>
        </w:rPr>
      </w:pPr>
    </w:p>
    <w:p w14:paraId="45425478" w14:textId="77777777" w:rsidR="00640C5F" w:rsidRDefault="00B959E4">
      <w:pPr>
        <w:rPr>
          <w:b/>
          <w:szCs w:val="22"/>
        </w:rPr>
      </w:pPr>
      <w:r>
        <w:rPr>
          <w:b/>
          <w:szCs w:val="22"/>
        </w:rPr>
        <w:t>Ministerstvo zemědělství</w:t>
      </w:r>
    </w:p>
    <w:p w14:paraId="1CAF67AC" w14:textId="77777777" w:rsidR="00640C5F" w:rsidRDefault="00B959E4">
      <w:pPr>
        <w:rPr>
          <w:szCs w:val="22"/>
        </w:rPr>
      </w:pPr>
      <w:r>
        <w:rPr>
          <w:szCs w:val="22"/>
        </w:rPr>
        <w:t>organizační složka státu</w:t>
      </w:r>
    </w:p>
    <w:p w14:paraId="1028F06D" w14:textId="77777777" w:rsidR="00640C5F" w:rsidRDefault="00B959E4">
      <w:pPr>
        <w:rPr>
          <w:szCs w:val="22"/>
        </w:rPr>
      </w:pPr>
      <w:r>
        <w:rPr>
          <w:szCs w:val="22"/>
        </w:rPr>
        <w:t>se sídlem Těšnov 65/ 17, 110 00 Praha 1 – Nové Město,</w:t>
      </w:r>
    </w:p>
    <w:p w14:paraId="0D9C4F41" w14:textId="77777777" w:rsidR="00640C5F" w:rsidRDefault="00B959E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kterou jedná Mgr. Pavel Brokeš, ředitel odboru vnitřní správy, na základě Organizačního řádu Ministerstva zemědělství v platném znění,</w:t>
      </w:r>
    </w:p>
    <w:p w14:paraId="4099394B" w14:textId="77777777" w:rsidR="00640C5F" w:rsidRDefault="00B959E4">
      <w:pPr>
        <w:rPr>
          <w:szCs w:val="22"/>
        </w:rPr>
      </w:pPr>
      <w:r>
        <w:rPr>
          <w:szCs w:val="22"/>
        </w:rPr>
        <w:t>IČ: 00020478</w:t>
      </w:r>
    </w:p>
    <w:p w14:paraId="5137D36D" w14:textId="77777777" w:rsidR="00640C5F" w:rsidRDefault="00B959E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CZ00020478 (v postavení osoby povinné k dani dle § 5 odst. 1 věty druhé a plátce dle </w:t>
      </w:r>
    </w:p>
    <w:p w14:paraId="65B6ECFD" w14:textId="77777777" w:rsidR="00640C5F" w:rsidRDefault="00B959E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§ 6 zákona č. 235/2004 Sb., o dani z přidané hodnoty, ve znění pozdějších předpisů)</w:t>
      </w:r>
    </w:p>
    <w:p w14:paraId="35AE916F" w14:textId="77777777" w:rsidR="00640C5F" w:rsidRDefault="00B959E4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Kontaktní osoba:</w:t>
      </w:r>
      <w:r>
        <w:rPr>
          <w:rFonts w:ascii="Arial" w:eastAsia="Times New Roman" w:hAnsi="Arial" w:cs="Arial"/>
        </w:rPr>
        <w:t xml:space="preserve"> Jindra Šilhavá, referent ORSB</w:t>
      </w:r>
    </w:p>
    <w:p w14:paraId="050E1BE8" w14:textId="77777777" w:rsidR="00640C5F" w:rsidRDefault="00B959E4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 sídlem Pod Hájem 324, 267 01 Králův Dvůr</w:t>
      </w:r>
    </w:p>
    <w:p w14:paraId="095138D3" w14:textId="77777777" w:rsidR="00640C5F" w:rsidRDefault="00B959E4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tel: +420725457050</w:t>
      </w:r>
    </w:p>
    <w:p w14:paraId="0BFDAA35" w14:textId="77777777" w:rsidR="00640C5F" w:rsidRDefault="00B959E4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e-mail: jindra.silhava@mze.cz</w:t>
      </w:r>
    </w:p>
    <w:p w14:paraId="1D776589" w14:textId="77777777" w:rsidR="00640C5F" w:rsidRDefault="00B959E4">
      <w:pPr>
        <w:pStyle w:val="Bezmezer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Fakturační adresa: sídlo zaměstnance ORSB</w:t>
      </w:r>
    </w:p>
    <w:p w14:paraId="087EE7AE" w14:textId="77777777" w:rsidR="00640C5F" w:rsidRDefault="00640C5F">
      <w:pPr>
        <w:rPr>
          <w:szCs w:val="22"/>
        </w:rPr>
      </w:pPr>
    </w:p>
    <w:p w14:paraId="078AA674" w14:textId="39DAEA9E" w:rsidR="00640C5F" w:rsidRDefault="00B959E4">
      <w:pPr>
        <w:rPr>
          <w:szCs w:val="22"/>
        </w:rPr>
      </w:pPr>
      <w:r>
        <w:rPr>
          <w:szCs w:val="22"/>
        </w:rPr>
        <w:t xml:space="preserve">(dále jen </w:t>
      </w:r>
      <w:r>
        <w:rPr>
          <w:b/>
          <w:szCs w:val="22"/>
        </w:rPr>
        <w:t xml:space="preserve">„předávající“ </w:t>
      </w:r>
      <w:r>
        <w:rPr>
          <w:szCs w:val="22"/>
        </w:rPr>
        <w:t>na straně jedné)</w:t>
      </w:r>
    </w:p>
    <w:p w14:paraId="6D205201" w14:textId="77777777" w:rsidR="00640C5F" w:rsidRDefault="00640C5F">
      <w:pPr>
        <w:rPr>
          <w:b/>
          <w:szCs w:val="22"/>
        </w:rPr>
      </w:pPr>
    </w:p>
    <w:p w14:paraId="0BF6F477" w14:textId="77777777" w:rsidR="00640C5F" w:rsidRDefault="00B959E4">
      <w:pPr>
        <w:rPr>
          <w:b/>
          <w:szCs w:val="22"/>
        </w:rPr>
      </w:pPr>
      <w:r>
        <w:rPr>
          <w:b/>
          <w:szCs w:val="22"/>
        </w:rPr>
        <w:t>a</w:t>
      </w:r>
    </w:p>
    <w:p w14:paraId="1C0D35B3" w14:textId="77777777" w:rsidR="00640C5F" w:rsidRDefault="00640C5F">
      <w:pPr>
        <w:rPr>
          <w:szCs w:val="22"/>
        </w:rPr>
      </w:pPr>
    </w:p>
    <w:p w14:paraId="41D1DDE8" w14:textId="77777777" w:rsidR="00640C5F" w:rsidRDefault="00B959E4">
      <w:pPr>
        <w:rPr>
          <w:b/>
          <w:szCs w:val="22"/>
        </w:rPr>
      </w:pPr>
      <w:r>
        <w:rPr>
          <w:b/>
          <w:szCs w:val="22"/>
        </w:rPr>
        <w:t>Česká republika – Správa uprchlických zařízení Ministerstva vnitra</w:t>
      </w:r>
    </w:p>
    <w:p w14:paraId="2B3AEADE" w14:textId="77777777" w:rsidR="00640C5F" w:rsidRDefault="00B959E4">
      <w:pPr>
        <w:rPr>
          <w:szCs w:val="22"/>
        </w:rPr>
      </w:pPr>
      <w:r>
        <w:rPr>
          <w:szCs w:val="22"/>
        </w:rPr>
        <w:t>organizační složka státu</w:t>
      </w:r>
    </w:p>
    <w:p w14:paraId="0E511B78" w14:textId="77777777" w:rsidR="00640C5F" w:rsidRDefault="00B959E4">
      <w:pPr>
        <w:rPr>
          <w:szCs w:val="22"/>
        </w:rPr>
      </w:pPr>
      <w:r>
        <w:rPr>
          <w:szCs w:val="22"/>
        </w:rPr>
        <w:t>se sídlem Lhotecká 559/7, 143 01 Praha 12, doručovací adresa: P.O.BOX 110,</w:t>
      </w:r>
      <w:r>
        <w:rPr>
          <w:szCs w:val="22"/>
        </w:rPr>
        <w:br/>
        <w:t>143 00 Praha 4</w:t>
      </w:r>
    </w:p>
    <w:p w14:paraId="589795BF" w14:textId="3656482E" w:rsidR="00640C5F" w:rsidRDefault="00B959E4">
      <w:pPr>
        <w:rPr>
          <w:szCs w:val="22"/>
        </w:rPr>
      </w:pPr>
      <w:r>
        <w:rPr>
          <w:szCs w:val="22"/>
        </w:rPr>
        <w:t xml:space="preserve">zastoupená ředitelem </w:t>
      </w:r>
      <w:r w:rsidR="006D0481" w:rsidRPr="006D0481">
        <w:rPr>
          <w:szCs w:val="22"/>
        </w:rPr>
        <w:t xml:space="preserve">Mgr. Petrem </w:t>
      </w:r>
      <w:proofErr w:type="spellStart"/>
      <w:r w:rsidR="006D0481" w:rsidRPr="006D0481">
        <w:rPr>
          <w:szCs w:val="22"/>
        </w:rPr>
        <w:t>Pondělíčkem</w:t>
      </w:r>
      <w:proofErr w:type="spellEnd"/>
    </w:p>
    <w:p w14:paraId="4A58A158" w14:textId="77777777" w:rsidR="00640C5F" w:rsidRDefault="00B959E4">
      <w:pPr>
        <w:rPr>
          <w:szCs w:val="22"/>
        </w:rPr>
      </w:pPr>
      <w:r>
        <w:rPr>
          <w:szCs w:val="22"/>
        </w:rPr>
        <w:t xml:space="preserve">IČ: 60498021, bankovní spojení: ČNB, a.s., Praha 1, pobočka 701, </w:t>
      </w:r>
    </w:p>
    <w:p w14:paraId="45328875" w14:textId="77777777" w:rsidR="00640C5F" w:rsidRDefault="00B959E4">
      <w:pPr>
        <w:rPr>
          <w:szCs w:val="22"/>
        </w:rPr>
      </w:pPr>
      <w:r>
        <w:rPr>
          <w:szCs w:val="22"/>
        </w:rPr>
        <w:t>číslo účtu: 52626881/0710</w:t>
      </w:r>
    </w:p>
    <w:p w14:paraId="3EA9C207" w14:textId="77777777" w:rsidR="00640C5F" w:rsidRDefault="00640C5F">
      <w:pPr>
        <w:rPr>
          <w:szCs w:val="22"/>
        </w:rPr>
      </w:pPr>
    </w:p>
    <w:p w14:paraId="11855200" w14:textId="77777777" w:rsidR="00640C5F" w:rsidRDefault="00B959E4">
      <w:pPr>
        <w:rPr>
          <w:szCs w:val="22"/>
        </w:rPr>
      </w:pPr>
      <w:r>
        <w:rPr>
          <w:szCs w:val="22"/>
        </w:rPr>
        <w:t xml:space="preserve">(dále jen </w:t>
      </w:r>
      <w:r>
        <w:rPr>
          <w:b/>
          <w:szCs w:val="22"/>
        </w:rPr>
        <w:t xml:space="preserve">„uživatel“ </w:t>
      </w:r>
      <w:r>
        <w:rPr>
          <w:szCs w:val="22"/>
        </w:rPr>
        <w:t>na straně druhé)</w:t>
      </w:r>
    </w:p>
    <w:p w14:paraId="42A77A1B" w14:textId="77777777" w:rsidR="00640C5F" w:rsidRDefault="00640C5F">
      <w:pPr>
        <w:rPr>
          <w:szCs w:val="22"/>
        </w:rPr>
      </w:pPr>
    </w:p>
    <w:p w14:paraId="2E0428D0" w14:textId="77777777" w:rsidR="00640C5F" w:rsidRDefault="00B959E4">
      <w:pPr>
        <w:rPr>
          <w:szCs w:val="22"/>
        </w:rPr>
      </w:pPr>
      <w:r>
        <w:rPr>
          <w:szCs w:val="22"/>
        </w:rPr>
        <w:t xml:space="preserve">(a oba společně </w:t>
      </w:r>
      <w:r>
        <w:rPr>
          <w:b/>
          <w:szCs w:val="22"/>
        </w:rPr>
        <w:t>„smluvní strany“</w:t>
      </w:r>
      <w:r>
        <w:rPr>
          <w:szCs w:val="22"/>
        </w:rPr>
        <w:t>)</w:t>
      </w:r>
    </w:p>
    <w:p w14:paraId="709E8695" w14:textId="77777777" w:rsidR="00640C5F" w:rsidRDefault="00640C5F"/>
    <w:p w14:paraId="0C9DE5DD" w14:textId="77777777" w:rsidR="00640C5F" w:rsidRDefault="00640C5F"/>
    <w:p w14:paraId="2087F9C6" w14:textId="77777777" w:rsidR="00640C5F" w:rsidRDefault="00B959E4">
      <w:r>
        <w:t xml:space="preserve">Dne 6.3.2024 uzavřely smluvní strany v souladu se zákonem č. 89/2012 Sb., občanský zákoník, a v souladu s ustanovením § 27 zákona č. 219/2000 Sb., o majetku České republiky a jejím vystupování v právních vztazích ve znění pozdějších předpisů, zápis o užívání nebytových prostor sloužících k podnikání č. 19-2024-11141 (dále jen „zápis“). Předmětem </w:t>
      </w:r>
      <w:r>
        <w:lastRenderedPageBreak/>
        <w:t xml:space="preserve">zápisu je užívání nebytových prostor v budově předávajícího na adrese Žižkova 360, 256 35 Benešov. </w:t>
      </w:r>
    </w:p>
    <w:p w14:paraId="1B85D409" w14:textId="77777777" w:rsidR="00640C5F" w:rsidRDefault="00640C5F"/>
    <w:p w14:paraId="78240C19" w14:textId="77777777" w:rsidR="00640C5F" w:rsidRDefault="00B959E4">
      <w:pPr>
        <w:pStyle w:val="Nadpis3"/>
        <w:ind w:left="4248"/>
        <w:rPr>
          <w:b/>
          <w:szCs w:val="22"/>
        </w:rPr>
      </w:pPr>
      <w:r>
        <w:rPr>
          <w:b/>
          <w:szCs w:val="22"/>
        </w:rPr>
        <w:t>Článek I.</w:t>
      </w:r>
    </w:p>
    <w:p w14:paraId="19F10914" w14:textId="77777777" w:rsidR="00640C5F" w:rsidRDefault="00640C5F">
      <w:pPr>
        <w:jc w:val="center"/>
        <w:rPr>
          <w:b/>
          <w:szCs w:val="22"/>
        </w:rPr>
      </w:pPr>
    </w:p>
    <w:p w14:paraId="4EF6109E" w14:textId="77777777" w:rsidR="00640C5F" w:rsidRDefault="00640C5F">
      <w:pPr>
        <w:rPr>
          <w:b/>
          <w:szCs w:val="22"/>
        </w:rPr>
      </w:pPr>
    </w:p>
    <w:p w14:paraId="50E85AC2" w14:textId="77777777" w:rsidR="00640C5F" w:rsidRDefault="00B959E4">
      <w:pPr>
        <w:rPr>
          <w:szCs w:val="22"/>
        </w:rPr>
      </w:pPr>
      <w:r>
        <w:rPr>
          <w:szCs w:val="22"/>
        </w:rPr>
        <w:t xml:space="preserve">1) Smluvní strany uzavírají s odkazem na čl. VIII. odstavec 2) zápisu tento dodatek, jehož předmětem je změna lhůty splatnosti faktur. </w:t>
      </w:r>
    </w:p>
    <w:p w14:paraId="7CEEAAC0" w14:textId="77777777" w:rsidR="00640C5F" w:rsidRDefault="00640C5F">
      <w:pPr>
        <w:jc w:val="left"/>
        <w:rPr>
          <w:szCs w:val="22"/>
        </w:rPr>
      </w:pPr>
    </w:p>
    <w:p w14:paraId="6B1985A1" w14:textId="77777777" w:rsidR="00640C5F" w:rsidRDefault="00B959E4">
      <w:pPr>
        <w:jc w:val="left"/>
        <w:rPr>
          <w:szCs w:val="22"/>
        </w:rPr>
      </w:pPr>
      <w:r>
        <w:rPr>
          <w:szCs w:val="22"/>
        </w:rPr>
        <w:t>2) Strany se v souladu s touto změnou dohodly, že článek IV. odstavec 2) zápisu se ruší a nahrazuje se tímto zněním:</w:t>
      </w:r>
    </w:p>
    <w:p w14:paraId="4D285152" w14:textId="77777777" w:rsidR="00640C5F" w:rsidRDefault="00640C5F">
      <w:pPr>
        <w:jc w:val="left"/>
        <w:rPr>
          <w:szCs w:val="22"/>
        </w:rPr>
      </w:pPr>
    </w:p>
    <w:p w14:paraId="1EC49CEB" w14:textId="77777777" w:rsidR="00640C5F" w:rsidRDefault="00B959E4">
      <w:pPr>
        <w:rPr>
          <w:szCs w:val="22"/>
        </w:rPr>
      </w:pPr>
      <w:r>
        <w:rPr>
          <w:szCs w:val="22"/>
        </w:rPr>
        <w:t xml:space="preserve">3) Tyto služby budou uživatelem hrazeny měsíčně za předcházející období na základě faktury vystavené předávajícím s náležitostmi daňového dokladu dle zákona č. 563/1991 Sb., o účetnictví a zákona č. 235/2004 Sb. o dani z přidané hodnoty, ve znění pozdějších předpisů. Lhůta splatnosti faktury je 30 kalendářních dnů ode dne jejího doručení uživateli. Úhradu plateb za služby provede uživatel na účet předávajícího vedený u ČNB Praha 1, </w:t>
      </w:r>
      <w:r>
        <w:rPr>
          <w:b/>
          <w:bCs/>
          <w:szCs w:val="22"/>
        </w:rPr>
        <w:t>č.</w:t>
      </w:r>
      <w:r>
        <w:rPr>
          <w:szCs w:val="22"/>
        </w:rPr>
        <w:t xml:space="preserve"> </w:t>
      </w:r>
      <w:r>
        <w:rPr>
          <w:b/>
          <w:bCs/>
          <w:szCs w:val="22"/>
        </w:rPr>
        <w:t>ú.</w:t>
      </w:r>
      <w:r>
        <w:rPr>
          <w:szCs w:val="22"/>
        </w:rPr>
        <w:t xml:space="preserve"> </w:t>
      </w:r>
      <w:r>
        <w:rPr>
          <w:b/>
          <w:bCs/>
          <w:szCs w:val="22"/>
        </w:rPr>
        <w:t>1226001/0710.</w:t>
      </w:r>
    </w:p>
    <w:p w14:paraId="77C4ACF3" w14:textId="77777777" w:rsidR="00640C5F" w:rsidRDefault="00B959E4">
      <w:pPr>
        <w:rPr>
          <w:b/>
          <w:color w:val="FF0000"/>
          <w:szCs w:val="22"/>
        </w:rPr>
      </w:pPr>
      <w:r>
        <w:rPr>
          <w:b/>
          <w:bCs/>
          <w:szCs w:val="22"/>
        </w:rPr>
        <w:t>Doručovací adresa</w:t>
      </w:r>
      <w:r>
        <w:rPr>
          <w:szCs w:val="22"/>
        </w:rPr>
        <w:t xml:space="preserve">: Správa uprchlických zařízení Ministerstva vnitra, P.O. BOX 110, 143 00 Praha 4. Případně je možné zaslat elektronicky podepsanou fakturu na e-mail </w:t>
      </w:r>
      <w:hyperlink r:id="rId9" w:history="1">
        <w:r>
          <w:rPr>
            <w:rStyle w:val="Hypertextovodkaz"/>
            <w:szCs w:val="22"/>
          </w:rPr>
          <w:t>podatelna@suz.cz</w:t>
        </w:r>
      </w:hyperlink>
      <w:r>
        <w:rPr>
          <w:szCs w:val="22"/>
        </w:rPr>
        <w:t xml:space="preserve">. </w:t>
      </w:r>
      <w:r>
        <w:rPr>
          <w:b/>
          <w:szCs w:val="22"/>
        </w:rPr>
        <w:t xml:space="preserve"> </w:t>
      </w:r>
    </w:p>
    <w:p w14:paraId="4F2BCE5A" w14:textId="77777777" w:rsidR="00640C5F" w:rsidRDefault="00640C5F">
      <w:pPr>
        <w:rPr>
          <w:b/>
          <w:szCs w:val="22"/>
        </w:rPr>
      </w:pPr>
    </w:p>
    <w:p w14:paraId="5E983812" w14:textId="77777777" w:rsidR="00640C5F" w:rsidRDefault="00B959E4">
      <w:pPr>
        <w:ind w:left="3540" w:firstLine="708"/>
        <w:rPr>
          <w:b/>
          <w:szCs w:val="22"/>
        </w:rPr>
      </w:pPr>
      <w:r>
        <w:rPr>
          <w:b/>
          <w:szCs w:val="22"/>
        </w:rPr>
        <w:t>Článek II.</w:t>
      </w:r>
    </w:p>
    <w:p w14:paraId="10AC0187" w14:textId="77777777" w:rsidR="00640C5F" w:rsidRDefault="00640C5F">
      <w:pPr>
        <w:rPr>
          <w:b/>
          <w:szCs w:val="22"/>
        </w:rPr>
      </w:pPr>
    </w:p>
    <w:p w14:paraId="31C35C9B" w14:textId="77777777" w:rsidR="00640C5F" w:rsidRDefault="00B959E4">
      <w:pPr>
        <w:rPr>
          <w:color w:val="000000"/>
          <w:szCs w:val="22"/>
        </w:rPr>
      </w:pPr>
      <w:r>
        <w:rPr>
          <w:color w:val="000000"/>
          <w:szCs w:val="22"/>
        </w:rPr>
        <w:t>1) Tento dodatek nabývá platnosti dnem jeho podpisu oběma smluvními stranami a účinnosti od 1.11.2025.</w:t>
      </w:r>
    </w:p>
    <w:p w14:paraId="2EC46181" w14:textId="77777777" w:rsidR="00640C5F" w:rsidRDefault="00640C5F">
      <w:pPr>
        <w:rPr>
          <w:color w:val="000000"/>
          <w:szCs w:val="22"/>
        </w:rPr>
      </w:pPr>
    </w:p>
    <w:p w14:paraId="3EDD585F" w14:textId="77777777" w:rsidR="00640C5F" w:rsidRDefault="00B959E4">
      <w:pPr>
        <w:rPr>
          <w:color w:val="000000"/>
          <w:szCs w:val="22"/>
        </w:rPr>
      </w:pPr>
      <w:r>
        <w:rPr>
          <w:color w:val="000000"/>
          <w:szCs w:val="22"/>
        </w:rPr>
        <w:t xml:space="preserve">2) Po potvrzení a podpisu zástupců prostřednictvím elektronických certifikátů, obdrží každá ze stran oboustranně elektronicky podepsaný datový soubor této smlouvy. </w:t>
      </w:r>
    </w:p>
    <w:p w14:paraId="4C940B6E" w14:textId="77777777" w:rsidR="00640C5F" w:rsidRDefault="00640C5F">
      <w:pPr>
        <w:rPr>
          <w:color w:val="000000"/>
          <w:szCs w:val="22"/>
        </w:rPr>
      </w:pPr>
    </w:p>
    <w:p w14:paraId="66874969" w14:textId="77777777" w:rsidR="00640C5F" w:rsidRDefault="00B959E4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Smluvní strany prohlašují, že se s tímto zápisem seznámily a na důkaz své svobodné a určité vůle jej níže uvedeného dne, měsíce a roku podepisují.</w:t>
      </w:r>
    </w:p>
    <w:p w14:paraId="6F1821CD" w14:textId="77777777" w:rsidR="00640C5F" w:rsidRDefault="00640C5F">
      <w:pPr>
        <w:rPr>
          <w:color w:val="000000"/>
          <w:szCs w:val="22"/>
        </w:rPr>
      </w:pPr>
    </w:p>
    <w:p w14:paraId="0BD59B74" w14:textId="77777777" w:rsidR="00640C5F" w:rsidRDefault="00B959E4">
      <w:pPr>
        <w:rPr>
          <w:color w:val="7030A0"/>
          <w:szCs w:val="22"/>
        </w:rPr>
      </w:pPr>
      <w:r>
        <w:rPr>
          <w:szCs w:val="22"/>
        </w:rPr>
        <w:t xml:space="preserve">5) Ostatní ustanovení zápisu zůstávají nezměněna. </w:t>
      </w:r>
      <w:r>
        <w:rPr>
          <w:b/>
          <w:i/>
          <w:color w:val="FF0000"/>
          <w:szCs w:val="22"/>
        </w:rPr>
        <w:t xml:space="preserve"> </w:t>
      </w:r>
    </w:p>
    <w:p w14:paraId="1CB96CDC" w14:textId="77777777" w:rsidR="00640C5F" w:rsidRDefault="00640C5F">
      <w:pPr>
        <w:pStyle w:val="Zkladntext"/>
        <w:rPr>
          <w:rFonts w:ascii="Arial" w:hAnsi="Arial" w:cs="Arial"/>
          <w:b/>
          <w:color w:val="7030A0"/>
          <w:sz w:val="22"/>
          <w:szCs w:val="22"/>
        </w:rPr>
      </w:pPr>
    </w:p>
    <w:p w14:paraId="109204D9" w14:textId="77777777" w:rsidR="00640C5F" w:rsidRDefault="00640C5F">
      <w:pPr>
        <w:pStyle w:val="Zkladntext"/>
        <w:rPr>
          <w:rFonts w:ascii="Arial" w:hAnsi="Arial" w:cs="Arial"/>
          <w:sz w:val="22"/>
          <w:szCs w:val="22"/>
        </w:rPr>
      </w:pPr>
    </w:p>
    <w:p w14:paraId="4CD0B2E7" w14:textId="1AC55DEC" w:rsidR="00640C5F" w:rsidRDefault="00B959E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  <w:r w:rsidR="006F2F7C">
        <w:rPr>
          <w:rFonts w:ascii="Arial" w:hAnsi="Arial" w:cs="Arial"/>
          <w:sz w:val="22"/>
          <w:szCs w:val="22"/>
        </w:rPr>
        <w:t xml:space="preserve"> 14.10.2025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dne </w:t>
      </w:r>
      <w:r w:rsidR="00E80A40">
        <w:rPr>
          <w:rFonts w:ascii="Arial" w:hAnsi="Arial" w:cs="Arial"/>
          <w:sz w:val="22"/>
          <w:szCs w:val="22"/>
        </w:rPr>
        <w:t>16.10.2025</w:t>
      </w:r>
    </w:p>
    <w:p w14:paraId="7D6C18FD" w14:textId="77777777" w:rsidR="00640C5F" w:rsidRDefault="00640C5F">
      <w:pPr>
        <w:pStyle w:val="Zkladntext"/>
        <w:rPr>
          <w:rFonts w:ascii="Arial" w:hAnsi="Arial" w:cs="Arial"/>
          <w:sz w:val="22"/>
          <w:szCs w:val="22"/>
        </w:rPr>
      </w:pPr>
    </w:p>
    <w:p w14:paraId="37079048" w14:textId="77777777" w:rsidR="00640C5F" w:rsidRDefault="00640C5F">
      <w:pPr>
        <w:pStyle w:val="Zkladntext"/>
        <w:rPr>
          <w:rFonts w:ascii="Arial" w:hAnsi="Arial" w:cs="Arial"/>
          <w:sz w:val="22"/>
          <w:szCs w:val="22"/>
        </w:rPr>
      </w:pPr>
    </w:p>
    <w:p w14:paraId="3836E310" w14:textId="77777777" w:rsidR="00640C5F" w:rsidRDefault="00640C5F">
      <w:pPr>
        <w:pStyle w:val="Zkladntext"/>
        <w:rPr>
          <w:rFonts w:ascii="Arial" w:hAnsi="Arial" w:cs="Arial"/>
          <w:sz w:val="22"/>
          <w:szCs w:val="22"/>
        </w:rPr>
      </w:pPr>
    </w:p>
    <w:p w14:paraId="2CB1AC8A" w14:textId="7D9ADE8A" w:rsidR="00640C5F" w:rsidRDefault="00B959E4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Předávající: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6CC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Uživatel: </w:t>
      </w:r>
    </w:p>
    <w:p w14:paraId="3734E7CD" w14:textId="77777777" w:rsidR="00640C5F" w:rsidRDefault="00640C5F">
      <w:pPr>
        <w:pStyle w:val="Default"/>
        <w:rPr>
          <w:sz w:val="22"/>
          <w:szCs w:val="22"/>
        </w:rPr>
      </w:pPr>
    </w:p>
    <w:p w14:paraId="03AD69C2" w14:textId="77777777" w:rsidR="00640C5F" w:rsidRDefault="00640C5F">
      <w:pPr>
        <w:pStyle w:val="Default"/>
        <w:rPr>
          <w:b/>
          <w:sz w:val="22"/>
          <w:szCs w:val="22"/>
        </w:rPr>
      </w:pPr>
    </w:p>
    <w:p w14:paraId="2EBEF97D" w14:textId="77777777" w:rsidR="00640C5F" w:rsidRDefault="00640C5F">
      <w:pPr>
        <w:pStyle w:val="Default"/>
        <w:rPr>
          <w:b/>
          <w:sz w:val="22"/>
          <w:szCs w:val="22"/>
        </w:rPr>
      </w:pPr>
    </w:p>
    <w:p w14:paraId="6F760B38" w14:textId="231C700E" w:rsidR="00640C5F" w:rsidRDefault="001D2214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</w:t>
      </w:r>
      <w:proofErr w:type="spellStart"/>
      <w:r w:rsidR="007936BF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xxxxxx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936BF">
        <w:rPr>
          <w:b/>
          <w:sz w:val="22"/>
          <w:szCs w:val="22"/>
        </w:rPr>
        <w:t xml:space="preserve">   </w:t>
      </w:r>
      <w:proofErr w:type="spellStart"/>
      <w:r w:rsidR="007936BF">
        <w:rPr>
          <w:b/>
          <w:sz w:val="22"/>
          <w:szCs w:val="22"/>
        </w:rPr>
        <w:t>xxxxxxx</w:t>
      </w:r>
      <w:proofErr w:type="spellEnd"/>
    </w:p>
    <w:p w14:paraId="1E99693E" w14:textId="77777777" w:rsidR="00640C5F" w:rsidRDefault="00640C5F">
      <w:pPr>
        <w:pStyle w:val="Default"/>
        <w:rPr>
          <w:b/>
          <w:sz w:val="22"/>
          <w:szCs w:val="22"/>
        </w:rPr>
      </w:pPr>
    </w:p>
    <w:p w14:paraId="7E6739C6" w14:textId="77777777" w:rsidR="00640C5F" w:rsidRDefault="00640C5F">
      <w:pPr>
        <w:pStyle w:val="Default"/>
        <w:rPr>
          <w:b/>
          <w:sz w:val="22"/>
          <w:szCs w:val="22"/>
        </w:rPr>
      </w:pPr>
    </w:p>
    <w:p w14:paraId="5920615B" w14:textId="77777777" w:rsidR="00640C5F" w:rsidRDefault="00B959E4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Ministerstvo zemědělství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Správa uprchlických zařízení MV</w:t>
      </w:r>
    </w:p>
    <w:p w14:paraId="4A43C6C9" w14:textId="6E845034" w:rsidR="00640C5F" w:rsidRDefault="00B959E4">
      <w:pPr>
        <w:rPr>
          <w:szCs w:val="22"/>
        </w:rPr>
      </w:pPr>
      <w:r>
        <w:rPr>
          <w:szCs w:val="22"/>
        </w:rPr>
        <w:t xml:space="preserve">      Mgr. Pavel Brokeš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</w:t>
      </w:r>
      <w:r w:rsidR="00097A2E">
        <w:rPr>
          <w:szCs w:val="22"/>
        </w:rPr>
        <w:t xml:space="preserve">   </w:t>
      </w:r>
      <w:r w:rsidR="006D0481" w:rsidRPr="006D0481">
        <w:rPr>
          <w:szCs w:val="22"/>
        </w:rPr>
        <w:t xml:space="preserve">Mgr. Petr </w:t>
      </w:r>
      <w:proofErr w:type="spellStart"/>
      <w:r w:rsidR="006D0481" w:rsidRPr="006D0481">
        <w:rPr>
          <w:szCs w:val="22"/>
        </w:rPr>
        <w:t>Pondělíč</w:t>
      </w:r>
      <w:r w:rsidR="006D0481">
        <w:rPr>
          <w:szCs w:val="22"/>
        </w:rPr>
        <w:t>e</w:t>
      </w:r>
      <w:r w:rsidR="006D0481" w:rsidRPr="006D0481">
        <w:rPr>
          <w:szCs w:val="22"/>
        </w:rPr>
        <w:t>k</w:t>
      </w:r>
      <w:proofErr w:type="spellEnd"/>
    </w:p>
    <w:p w14:paraId="252DE7FC" w14:textId="77777777" w:rsidR="00640C5F" w:rsidRDefault="00B959E4">
      <w:pPr>
        <w:rPr>
          <w:szCs w:val="22"/>
        </w:rPr>
      </w:pPr>
      <w:r>
        <w:rPr>
          <w:szCs w:val="22"/>
        </w:rPr>
        <w:t xml:space="preserve"> ředitel odboru vnitřní správy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ředitel SUZ MV</w:t>
      </w:r>
    </w:p>
    <w:p w14:paraId="6D2975A7" w14:textId="77777777" w:rsidR="00640C5F" w:rsidRDefault="00640C5F">
      <w:pPr>
        <w:rPr>
          <w:szCs w:val="22"/>
        </w:rPr>
      </w:pPr>
    </w:p>
    <w:p w14:paraId="6A936FF7" w14:textId="77777777" w:rsidR="00640C5F" w:rsidRDefault="00640C5F">
      <w:pPr>
        <w:spacing w:line="259" w:lineRule="auto"/>
      </w:pPr>
    </w:p>
    <w:p w14:paraId="353B50F1" w14:textId="77777777" w:rsidR="00640C5F" w:rsidRDefault="00640C5F">
      <w:pPr>
        <w:jc w:val="left"/>
        <w:rPr>
          <w:szCs w:val="22"/>
        </w:rPr>
      </w:pPr>
    </w:p>
    <w:sectPr w:rsidR="00640C5F">
      <w:footerReference w:type="default" r:id="rId10"/>
      <w:footerReference w:type="first" r:id="rId11"/>
      <w:pgSz w:w="11907" w:h="16840"/>
      <w:pgMar w:top="1843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59CD" w14:textId="77777777" w:rsidR="004828BA" w:rsidRDefault="004828BA">
      <w:r>
        <w:separator/>
      </w:r>
    </w:p>
  </w:endnote>
  <w:endnote w:type="continuationSeparator" w:id="0">
    <w:p w14:paraId="5858CA58" w14:textId="77777777" w:rsidR="004828BA" w:rsidRDefault="0048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E634" w14:textId="77777777" w:rsidR="00640C5F" w:rsidRDefault="00B959E4">
    <w:pPr>
      <w:pStyle w:val="Zpat"/>
    </w:pPr>
    <w:fldSimple w:instr=" DOCVARIABLE  dms_cj  \* MERGEFORMAT ">
      <w:r>
        <w:rPr>
          <w:bCs/>
        </w:rPr>
        <w:t>MZE-62749/2025-11141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3F78" w14:textId="77777777" w:rsidR="00640C5F" w:rsidRDefault="00B959E4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1480A6E7" w14:textId="77777777" w:rsidR="00640C5F" w:rsidRDefault="00B959E4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268FAA43" w14:textId="77777777" w:rsidR="00640C5F" w:rsidRDefault="00B959E4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7083849C" w14:textId="77777777" w:rsidR="00640C5F" w:rsidRDefault="00640C5F">
    <w:pPr>
      <w:pStyle w:val="Zpat"/>
      <w:jc w:val="lef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522F" w14:textId="77777777" w:rsidR="004828BA" w:rsidRDefault="004828BA">
      <w:r>
        <w:separator/>
      </w:r>
    </w:p>
  </w:footnote>
  <w:footnote w:type="continuationSeparator" w:id="0">
    <w:p w14:paraId="257CC092" w14:textId="77777777" w:rsidR="004828BA" w:rsidRDefault="0048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C2BEAB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9FA623"/>
    <w:multiLevelType w:val="multilevel"/>
    <w:tmpl w:val="5F6E81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31AEACD"/>
    <w:multiLevelType w:val="multilevel"/>
    <w:tmpl w:val="DB12E2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D44384"/>
    <w:multiLevelType w:val="multilevel"/>
    <w:tmpl w:val="6ADE62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6208733"/>
    <w:multiLevelType w:val="multilevel"/>
    <w:tmpl w:val="04521A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872ACAB"/>
    <w:multiLevelType w:val="multilevel"/>
    <w:tmpl w:val="FEB861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443B4A0"/>
    <w:multiLevelType w:val="multilevel"/>
    <w:tmpl w:val="F312B0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34F5780A"/>
    <w:multiLevelType w:val="multilevel"/>
    <w:tmpl w:val="C024B7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8CFC389"/>
    <w:multiLevelType w:val="multilevel"/>
    <w:tmpl w:val="3FEA65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476C8767"/>
    <w:multiLevelType w:val="multilevel"/>
    <w:tmpl w:val="6D4462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56DB3DD3"/>
    <w:multiLevelType w:val="multilevel"/>
    <w:tmpl w:val="DFB608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86047AB"/>
    <w:multiLevelType w:val="multilevel"/>
    <w:tmpl w:val="6540AE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A8EF2C9"/>
    <w:multiLevelType w:val="multilevel"/>
    <w:tmpl w:val="187A65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0F37353"/>
    <w:multiLevelType w:val="multilevel"/>
    <w:tmpl w:val="F69E9F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49FA4F6"/>
    <w:multiLevelType w:val="multilevel"/>
    <w:tmpl w:val="16702C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BF3F98F"/>
    <w:multiLevelType w:val="multilevel"/>
    <w:tmpl w:val="6B1EE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90787918">
    <w:abstractNumId w:val="0"/>
  </w:num>
  <w:num w:numId="2" w16cid:durableId="592011725">
    <w:abstractNumId w:val="1"/>
  </w:num>
  <w:num w:numId="3" w16cid:durableId="1947885853">
    <w:abstractNumId w:val="2"/>
  </w:num>
  <w:num w:numId="4" w16cid:durableId="2104842368">
    <w:abstractNumId w:val="3"/>
  </w:num>
  <w:num w:numId="5" w16cid:durableId="734744161">
    <w:abstractNumId w:val="4"/>
  </w:num>
  <w:num w:numId="6" w16cid:durableId="388698084">
    <w:abstractNumId w:val="5"/>
  </w:num>
  <w:num w:numId="7" w16cid:durableId="1011645908">
    <w:abstractNumId w:val="6"/>
  </w:num>
  <w:num w:numId="8" w16cid:durableId="1421292668">
    <w:abstractNumId w:val="7"/>
  </w:num>
  <w:num w:numId="9" w16cid:durableId="1501577553">
    <w:abstractNumId w:val="8"/>
  </w:num>
  <w:num w:numId="10" w16cid:durableId="705102615">
    <w:abstractNumId w:val="9"/>
  </w:num>
  <w:num w:numId="11" w16cid:durableId="1275674638">
    <w:abstractNumId w:val="10"/>
  </w:num>
  <w:num w:numId="12" w16cid:durableId="255556381">
    <w:abstractNumId w:val="11"/>
  </w:num>
  <w:num w:numId="13" w16cid:durableId="1229457289">
    <w:abstractNumId w:val="12"/>
  </w:num>
  <w:num w:numId="14" w16cid:durableId="1824275641">
    <w:abstractNumId w:val="13"/>
  </w:num>
  <w:num w:numId="15" w16cid:durableId="889682489">
    <w:abstractNumId w:val="14"/>
  </w:num>
  <w:num w:numId="16" w16cid:durableId="2071417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email" w:val=" "/>
    <w:docVar w:name="dms_adresat_ic" w:val=" "/>
    <w:docVar w:name="dms_adresat_idds" w:val=" "/>
    <w:docVar w:name="dms_adresat_jmeno" w:val=" "/>
    <w:docVar w:name="dms_carovy_kod" w:val="mzedms029925007"/>
    <w:docVar w:name="dms_carovy_kod_cj" w:val="MZE-62749/2025-11141"/>
    <w:docVar w:name="dms_cj" w:val="MZE-62749/2025-11141"/>
    <w:docVar w:name="dms_cj_skn" w:val=" "/>
    <w:docVar w:name="dms_datum" w:val="16. 10. 2025"/>
    <w:docVar w:name="dms_datum_textem" w:val="16. října 2025"/>
    <w:docVar w:name="dms_datum_vzniku" w:val="29. 8. 2025 12:03:01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Jindra Šilhavá"/>
    <w:docVar w:name="dms_podpisova_dolozka_funkce" w:val=" "/>
    <w:docVar w:name="dms_podpisova_dolozka_jmeno" w:val="Jindra Šilhavá"/>
    <w:docVar w:name="dms_PPASpravce" w:val=" "/>
    <w:docVar w:name="dms_prijaty_cj" w:val=" "/>
    <w:docVar w:name="dms_prijaty_ze_dne" w:val=" "/>
    <w:docVar w:name="dms_prilohy" w:val=" 1. Dodatek c. 1 - k Zápisu o užívání nebytových  prostor signature (1"/>
    <w:docVar w:name="dms_pripojene_dokumenty" w:val=" "/>
    <w:docVar w:name="dms_spisova_znacka" w:val="MZE-5879/2024-11141"/>
    <w:docVar w:name="dms_spravce_jmeno" w:val="Jindra Šilhavá"/>
    <w:docVar w:name="dms_spravce_mail" w:val="Jindra.Silhava@mze.gov.cz"/>
    <w:docVar w:name="dms_spravce_telefon" w:val="31165308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1 k Zápisu o užívání nebytových prostor č. 119-2024-11141"/>
    <w:docVar w:name="dms_VNVSpravce" w:val=" "/>
    <w:docVar w:name="dms_zpracoval_jmeno" w:val="Jindra Šilhavá"/>
    <w:docVar w:name="dms_zpracoval_mail" w:val="Jindra.Silhava@mze.gov.cz"/>
    <w:docVar w:name="dms_zpracoval_telefon" w:val="311653082"/>
  </w:docVars>
  <w:rsids>
    <w:rsidRoot w:val="00640C5F"/>
    <w:rsid w:val="00076CCC"/>
    <w:rsid w:val="00097A2E"/>
    <w:rsid w:val="000B4721"/>
    <w:rsid w:val="001D2214"/>
    <w:rsid w:val="0025436D"/>
    <w:rsid w:val="004828BA"/>
    <w:rsid w:val="004D4A9C"/>
    <w:rsid w:val="005364D1"/>
    <w:rsid w:val="00640C5F"/>
    <w:rsid w:val="006D0481"/>
    <w:rsid w:val="006F2F7C"/>
    <w:rsid w:val="007936BF"/>
    <w:rsid w:val="0085089A"/>
    <w:rsid w:val="0089104C"/>
    <w:rsid w:val="008F5842"/>
    <w:rsid w:val="00B959E4"/>
    <w:rsid w:val="00BA7500"/>
    <w:rsid w:val="00BC13DE"/>
    <w:rsid w:val="00C1721D"/>
    <w:rsid w:val="00CC2B36"/>
    <w:rsid w:val="00D237C4"/>
    <w:rsid w:val="00E448A5"/>
    <w:rsid w:val="00E80A40"/>
    <w:rsid w:val="00EE3ACE"/>
    <w:rsid w:val="00EF4DDE"/>
    <w:rsid w:val="00F5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4DC80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Pr>
      <w:rFonts w:ascii="Arial" w:eastAsia="Arial" w:hAnsi="Arial" w:cs="Arial"/>
      <w:sz w:val="22"/>
      <w:szCs w:val="24"/>
      <w:lang w:eastAsia="en-US"/>
    </w:rPr>
  </w:style>
  <w:style w:type="paragraph" w:customStyle="1" w:styleId="Odstavecseseznamem1">
    <w:name w:val="Odstavec se seznamem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  <w:lang w:eastAsia="cs-CZ"/>
    </w:r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48A5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suz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2025-10-31T09:15:00Z</dcterms:created>
  <dcterms:modified xsi:type="dcterms:W3CDTF">2025-10-31T09:16:00Z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2025-10-31T09:16:06Z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204d3415-7f09-4be4-be0f-106defb8021b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