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3A6" w:rsidRPr="00BA3B69" w:rsidRDefault="00510FFD">
      <w:pPr>
        <w:pBdr>
          <w:top w:val="nil"/>
          <w:left w:val="nil"/>
          <w:bottom w:val="nil"/>
          <w:right w:val="nil"/>
          <w:between w:val="nil"/>
        </w:pBdr>
        <w:spacing w:before="120" w:after="120"/>
        <w:jc w:val="center"/>
        <w:rPr>
          <w:b/>
          <w:sz w:val="28"/>
          <w:szCs w:val="28"/>
        </w:rPr>
      </w:pPr>
      <w:bookmarkStart w:id="0" w:name="_GoBack"/>
      <w:bookmarkEnd w:id="0"/>
      <w:r w:rsidRPr="00BA3B69">
        <w:rPr>
          <w:b/>
          <w:sz w:val="28"/>
          <w:szCs w:val="28"/>
        </w:rPr>
        <w:t>LICENČNÍ SMLOUVA</w:t>
      </w:r>
    </w:p>
    <w:p w:rsidR="00E873A6" w:rsidRPr="00BA3B69" w:rsidRDefault="00E873A6">
      <w:pPr>
        <w:pBdr>
          <w:top w:val="nil"/>
          <w:left w:val="nil"/>
          <w:bottom w:val="nil"/>
          <w:right w:val="nil"/>
          <w:between w:val="nil"/>
        </w:pBdr>
        <w:jc w:val="center"/>
        <w:rPr>
          <w:sz w:val="24"/>
          <w:szCs w:val="24"/>
        </w:rPr>
      </w:pPr>
    </w:p>
    <w:p w:rsidR="00E873A6" w:rsidRPr="00BA3B69" w:rsidRDefault="00510FFD">
      <w:pPr>
        <w:pBdr>
          <w:top w:val="nil"/>
          <w:left w:val="nil"/>
          <w:bottom w:val="nil"/>
          <w:right w:val="nil"/>
          <w:between w:val="nil"/>
        </w:pBdr>
        <w:jc w:val="center"/>
        <w:rPr>
          <w:color w:val="000000"/>
          <w:sz w:val="22"/>
          <w:szCs w:val="22"/>
        </w:rPr>
      </w:pPr>
      <w:r w:rsidRPr="00BA3B69">
        <w:rPr>
          <w:b/>
          <w:color w:val="000000"/>
          <w:sz w:val="22"/>
          <w:szCs w:val="22"/>
        </w:rPr>
        <w:t>I.</w:t>
      </w:r>
    </w:p>
    <w:p w:rsidR="00E873A6" w:rsidRPr="00BA3B69" w:rsidRDefault="00510FFD">
      <w:pPr>
        <w:pBdr>
          <w:top w:val="nil"/>
          <w:left w:val="nil"/>
          <w:bottom w:val="nil"/>
          <w:right w:val="nil"/>
          <w:between w:val="nil"/>
        </w:pBdr>
        <w:jc w:val="center"/>
        <w:rPr>
          <w:b/>
          <w:sz w:val="22"/>
          <w:szCs w:val="22"/>
        </w:rPr>
      </w:pPr>
      <w:r w:rsidRPr="00BA3B69">
        <w:rPr>
          <w:b/>
          <w:sz w:val="22"/>
          <w:szCs w:val="22"/>
        </w:rPr>
        <w:t>Smluvní strany</w:t>
      </w:r>
    </w:p>
    <w:p w:rsidR="00E873A6" w:rsidRPr="00BA3B69" w:rsidRDefault="00E873A6">
      <w:pPr>
        <w:pBdr>
          <w:top w:val="nil"/>
          <w:left w:val="nil"/>
          <w:bottom w:val="nil"/>
          <w:right w:val="nil"/>
          <w:between w:val="nil"/>
        </w:pBdr>
        <w:jc w:val="center"/>
        <w:rPr>
          <w:b/>
          <w:sz w:val="22"/>
          <w:szCs w:val="22"/>
        </w:rPr>
      </w:pPr>
    </w:p>
    <w:p w:rsidR="00E873A6" w:rsidRPr="00BA3B69" w:rsidRDefault="00E873A6">
      <w:pPr>
        <w:pBdr>
          <w:top w:val="nil"/>
          <w:left w:val="nil"/>
          <w:bottom w:val="nil"/>
          <w:right w:val="nil"/>
          <w:between w:val="nil"/>
        </w:pBdr>
        <w:jc w:val="center"/>
        <w:rPr>
          <w:color w:val="000000"/>
          <w:sz w:val="22"/>
          <w:szCs w:val="22"/>
        </w:rPr>
      </w:pPr>
    </w:p>
    <w:p w:rsidR="00E873A6" w:rsidRPr="00BA3B69" w:rsidRDefault="00510FFD">
      <w:pPr>
        <w:pBdr>
          <w:top w:val="nil"/>
          <w:left w:val="nil"/>
          <w:bottom w:val="nil"/>
          <w:right w:val="nil"/>
          <w:between w:val="nil"/>
        </w:pBdr>
        <w:ind w:left="284" w:hanging="284"/>
        <w:jc w:val="both"/>
        <w:rPr>
          <w:color w:val="000000"/>
          <w:sz w:val="22"/>
          <w:szCs w:val="22"/>
        </w:rPr>
      </w:pPr>
      <w:r w:rsidRPr="00BA3B69">
        <w:rPr>
          <w:b/>
          <w:color w:val="000000"/>
          <w:sz w:val="22"/>
          <w:szCs w:val="22"/>
        </w:rPr>
        <w:t>Krutart s.r.o.</w:t>
      </w:r>
    </w:p>
    <w:p w:rsidR="00E873A6" w:rsidRPr="00BA3B69" w:rsidRDefault="00510FFD">
      <w:pPr>
        <w:pBdr>
          <w:top w:val="nil"/>
          <w:left w:val="nil"/>
          <w:bottom w:val="nil"/>
          <w:right w:val="nil"/>
          <w:between w:val="nil"/>
        </w:pBdr>
        <w:rPr>
          <w:sz w:val="22"/>
          <w:szCs w:val="22"/>
        </w:rPr>
      </w:pPr>
      <w:r w:rsidRPr="00BA3B69">
        <w:rPr>
          <w:sz w:val="22"/>
          <w:szCs w:val="22"/>
        </w:rPr>
        <w:t>se sídlem Karlovo náměstí 557/30, Nové Město, 120 00 Praha 2, Česká republika, zapsaná v obchodním rejstříku vedeném Městským soudem v Praze, oddíl C, vložka 233141</w:t>
      </w:r>
    </w:p>
    <w:p w:rsidR="00E873A6" w:rsidRPr="00BA3B69" w:rsidRDefault="00510FFD">
      <w:pPr>
        <w:pBdr>
          <w:top w:val="nil"/>
          <w:left w:val="nil"/>
          <w:bottom w:val="nil"/>
          <w:right w:val="nil"/>
          <w:between w:val="nil"/>
        </w:pBdr>
        <w:rPr>
          <w:sz w:val="22"/>
          <w:szCs w:val="22"/>
        </w:rPr>
      </w:pPr>
      <w:r w:rsidRPr="00BA3B69">
        <w:rPr>
          <w:sz w:val="22"/>
          <w:szCs w:val="22"/>
        </w:rPr>
        <w:t>IČO: 035 33 450</w:t>
      </w:r>
    </w:p>
    <w:p w:rsidR="00E873A6" w:rsidRPr="00BA3B69" w:rsidRDefault="00510FFD">
      <w:pPr>
        <w:pBdr>
          <w:top w:val="nil"/>
          <w:left w:val="nil"/>
          <w:bottom w:val="nil"/>
          <w:right w:val="nil"/>
          <w:between w:val="nil"/>
        </w:pBdr>
        <w:rPr>
          <w:sz w:val="22"/>
          <w:szCs w:val="22"/>
        </w:rPr>
      </w:pPr>
      <w:r w:rsidRPr="00BA3B69">
        <w:rPr>
          <w:sz w:val="22"/>
          <w:szCs w:val="22"/>
        </w:rPr>
        <w:t>DIČ: CZ03533450</w:t>
      </w:r>
    </w:p>
    <w:p w:rsidR="00E873A6" w:rsidRPr="00BA3B69" w:rsidRDefault="00510FFD">
      <w:pPr>
        <w:pBdr>
          <w:top w:val="nil"/>
          <w:left w:val="nil"/>
          <w:bottom w:val="nil"/>
          <w:right w:val="nil"/>
          <w:between w:val="nil"/>
        </w:pBdr>
        <w:rPr>
          <w:sz w:val="22"/>
          <w:szCs w:val="22"/>
        </w:rPr>
      </w:pPr>
      <w:r w:rsidRPr="00BA3B69">
        <w:rPr>
          <w:sz w:val="22"/>
          <w:szCs w:val="22"/>
        </w:rPr>
        <w:t>Číslo účtu: 123-5326570217/0100</w:t>
      </w:r>
    </w:p>
    <w:p w:rsidR="00E873A6" w:rsidRPr="00BA3B69" w:rsidRDefault="00510FFD">
      <w:pPr>
        <w:pBdr>
          <w:top w:val="nil"/>
          <w:left w:val="nil"/>
          <w:bottom w:val="nil"/>
          <w:right w:val="nil"/>
          <w:between w:val="nil"/>
        </w:pBdr>
        <w:rPr>
          <w:sz w:val="22"/>
          <w:szCs w:val="22"/>
        </w:rPr>
      </w:pPr>
      <w:r w:rsidRPr="00BA3B69">
        <w:rPr>
          <w:sz w:val="22"/>
          <w:szCs w:val="22"/>
        </w:rPr>
        <w:t>IBAN: CZ8401000001235326570217</w:t>
      </w:r>
    </w:p>
    <w:p w:rsidR="00E873A6" w:rsidRPr="00BA3B69" w:rsidRDefault="00510FFD">
      <w:pPr>
        <w:pBdr>
          <w:top w:val="nil"/>
          <w:left w:val="nil"/>
          <w:bottom w:val="nil"/>
          <w:right w:val="nil"/>
          <w:between w:val="nil"/>
        </w:pBdr>
        <w:rPr>
          <w:sz w:val="22"/>
          <w:szCs w:val="22"/>
        </w:rPr>
      </w:pPr>
      <w:r w:rsidRPr="00BA3B69">
        <w:rPr>
          <w:sz w:val="22"/>
          <w:szCs w:val="22"/>
        </w:rPr>
        <w:t>SWIFT: KOMBCZPPXXX</w:t>
      </w:r>
    </w:p>
    <w:p w:rsidR="00E873A6" w:rsidRPr="00BA3B69" w:rsidRDefault="00510FFD">
      <w:pPr>
        <w:pBdr>
          <w:top w:val="nil"/>
          <w:left w:val="nil"/>
          <w:bottom w:val="nil"/>
          <w:right w:val="nil"/>
          <w:between w:val="nil"/>
        </w:pBdr>
        <w:rPr>
          <w:sz w:val="22"/>
          <w:szCs w:val="22"/>
        </w:rPr>
      </w:pPr>
      <w:r w:rsidRPr="00BA3B69">
        <w:rPr>
          <w:sz w:val="22"/>
          <w:szCs w:val="22"/>
        </w:rPr>
        <w:t>zastoupená Martinem Jůzou, jednatel</w:t>
      </w:r>
    </w:p>
    <w:p w:rsidR="00E873A6" w:rsidRPr="00BA3B69" w:rsidRDefault="00E873A6">
      <w:pPr>
        <w:pBdr>
          <w:top w:val="nil"/>
          <w:left w:val="nil"/>
          <w:bottom w:val="nil"/>
          <w:right w:val="nil"/>
          <w:between w:val="nil"/>
        </w:pBdr>
        <w:ind w:right="261"/>
        <w:jc w:val="both"/>
        <w:rPr>
          <w:sz w:val="22"/>
          <w:szCs w:val="22"/>
        </w:rPr>
      </w:pPr>
    </w:p>
    <w:p w:rsidR="00E873A6" w:rsidRPr="00BA3B69" w:rsidRDefault="00510FFD">
      <w:pPr>
        <w:pBdr>
          <w:top w:val="nil"/>
          <w:left w:val="nil"/>
          <w:bottom w:val="nil"/>
          <w:right w:val="nil"/>
          <w:between w:val="nil"/>
        </w:pBdr>
        <w:ind w:right="261"/>
        <w:jc w:val="both"/>
        <w:rPr>
          <w:color w:val="000000"/>
          <w:sz w:val="22"/>
          <w:szCs w:val="22"/>
        </w:rPr>
      </w:pPr>
      <w:r w:rsidRPr="00BA3B69">
        <w:rPr>
          <w:sz w:val="22"/>
          <w:szCs w:val="22"/>
        </w:rPr>
        <w:t xml:space="preserve">(dále jen </w:t>
      </w:r>
      <w:r w:rsidRPr="00BA3B69">
        <w:rPr>
          <w:b/>
          <w:sz w:val="22"/>
          <w:szCs w:val="22"/>
        </w:rPr>
        <w:t>„Krutart“</w:t>
      </w:r>
      <w:r w:rsidRPr="00BA3B69">
        <w:rPr>
          <w:sz w:val="22"/>
          <w:szCs w:val="22"/>
        </w:rPr>
        <w:t>)</w:t>
      </w:r>
    </w:p>
    <w:p w:rsidR="00E873A6" w:rsidRPr="00BA3B69" w:rsidRDefault="00E873A6">
      <w:pPr>
        <w:pBdr>
          <w:top w:val="nil"/>
          <w:left w:val="nil"/>
          <w:bottom w:val="nil"/>
          <w:right w:val="nil"/>
          <w:between w:val="nil"/>
        </w:pBdr>
        <w:rPr>
          <w:color w:val="000000"/>
          <w:sz w:val="22"/>
          <w:szCs w:val="22"/>
        </w:rPr>
      </w:pPr>
    </w:p>
    <w:p w:rsidR="00E873A6" w:rsidRPr="00BA3B69" w:rsidRDefault="00510FFD">
      <w:pPr>
        <w:pBdr>
          <w:top w:val="nil"/>
          <w:left w:val="nil"/>
          <w:bottom w:val="nil"/>
          <w:right w:val="nil"/>
          <w:between w:val="nil"/>
        </w:pBdr>
        <w:rPr>
          <w:color w:val="000000"/>
          <w:sz w:val="22"/>
          <w:szCs w:val="22"/>
        </w:rPr>
      </w:pPr>
      <w:r w:rsidRPr="00BA3B69">
        <w:rPr>
          <w:b/>
          <w:sz w:val="22"/>
          <w:szCs w:val="22"/>
        </w:rPr>
        <w:t>a</w:t>
      </w:r>
    </w:p>
    <w:p w:rsidR="00E873A6" w:rsidRPr="00BA3B69" w:rsidRDefault="00E873A6">
      <w:pPr>
        <w:pBdr>
          <w:top w:val="nil"/>
          <w:left w:val="nil"/>
          <w:bottom w:val="nil"/>
          <w:right w:val="nil"/>
          <w:between w:val="nil"/>
        </w:pBdr>
        <w:rPr>
          <w:color w:val="000000"/>
          <w:sz w:val="22"/>
          <w:szCs w:val="22"/>
        </w:rPr>
      </w:pPr>
    </w:p>
    <w:p w:rsidR="00E873A6" w:rsidRPr="00BA3B69" w:rsidRDefault="00510FFD">
      <w:pPr>
        <w:rPr>
          <w:b/>
          <w:sz w:val="22"/>
          <w:szCs w:val="22"/>
        </w:rPr>
      </w:pPr>
      <w:r w:rsidRPr="00BA3B69">
        <w:rPr>
          <w:b/>
          <w:sz w:val="22"/>
          <w:szCs w:val="22"/>
        </w:rPr>
        <w:t>Hvězdárna a planetárium České Budějovice</w:t>
      </w:r>
    </w:p>
    <w:p w:rsidR="00E873A6" w:rsidRPr="00BA3B69" w:rsidRDefault="00510FFD">
      <w:pPr>
        <w:rPr>
          <w:b/>
          <w:sz w:val="22"/>
          <w:szCs w:val="22"/>
        </w:rPr>
      </w:pPr>
      <w:r w:rsidRPr="00BA3B69">
        <w:rPr>
          <w:b/>
          <w:sz w:val="22"/>
          <w:szCs w:val="22"/>
        </w:rPr>
        <w:t>s pobočkou na Kleti</w:t>
      </w:r>
    </w:p>
    <w:p w:rsidR="00E873A6" w:rsidRPr="00BA3B69" w:rsidRDefault="00510FFD">
      <w:pPr>
        <w:pBdr>
          <w:top w:val="nil"/>
          <w:left w:val="nil"/>
          <w:bottom w:val="nil"/>
          <w:right w:val="nil"/>
          <w:between w:val="nil"/>
        </w:pBdr>
        <w:rPr>
          <w:sz w:val="22"/>
          <w:szCs w:val="22"/>
        </w:rPr>
      </w:pPr>
      <w:r w:rsidRPr="00BA3B69">
        <w:rPr>
          <w:sz w:val="22"/>
          <w:szCs w:val="22"/>
        </w:rPr>
        <w:t>se sídlem: Zátkovo nábřeží 4, 370 01 České Budějovice</w:t>
      </w:r>
    </w:p>
    <w:p w:rsidR="00E873A6" w:rsidRPr="00BA3B69" w:rsidRDefault="00510FFD">
      <w:pPr>
        <w:pBdr>
          <w:top w:val="nil"/>
          <w:left w:val="nil"/>
          <w:bottom w:val="nil"/>
          <w:right w:val="nil"/>
          <w:between w:val="nil"/>
        </w:pBdr>
        <w:rPr>
          <w:sz w:val="22"/>
          <w:szCs w:val="22"/>
        </w:rPr>
      </w:pPr>
      <w:r w:rsidRPr="00BA3B69">
        <w:rPr>
          <w:sz w:val="22"/>
          <w:szCs w:val="22"/>
        </w:rPr>
        <w:lastRenderedPageBreak/>
        <w:t>IČ: 00070327</w:t>
      </w:r>
    </w:p>
    <w:p w:rsidR="00E873A6" w:rsidRPr="00BA3B69" w:rsidRDefault="00510FFD">
      <w:pPr>
        <w:pBdr>
          <w:top w:val="nil"/>
          <w:left w:val="nil"/>
          <w:bottom w:val="nil"/>
          <w:right w:val="nil"/>
          <w:between w:val="nil"/>
        </w:pBdr>
        <w:rPr>
          <w:sz w:val="22"/>
          <w:szCs w:val="22"/>
        </w:rPr>
      </w:pPr>
      <w:r w:rsidRPr="00BA3B69">
        <w:rPr>
          <w:sz w:val="22"/>
          <w:szCs w:val="22"/>
        </w:rPr>
        <w:t>Zastupuje:</w:t>
      </w:r>
      <w:r w:rsidR="00BA3B69" w:rsidRPr="00BA3B69">
        <w:rPr>
          <w:sz w:val="22"/>
          <w:szCs w:val="22"/>
        </w:rPr>
        <w:t xml:space="preserve"> Ing. Jana Tichá, ředitelka</w:t>
      </w:r>
    </w:p>
    <w:p w:rsidR="00E873A6" w:rsidRPr="00BA3B69" w:rsidRDefault="00E873A6">
      <w:pPr>
        <w:pBdr>
          <w:top w:val="nil"/>
          <w:left w:val="nil"/>
          <w:bottom w:val="nil"/>
          <w:right w:val="nil"/>
          <w:between w:val="nil"/>
        </w:pBdr>
        <w:jc w:val="both"/>
        <w:rPr>
          <w:sz w:val="22"/>
          <w:szCs w:val="22"/>
        </w:rPr>
      </w:pPr>
    </w:p>
    <w:p w:rsidR="00E873A6" w:rsidRPr="00BA3B69" w:rsidRDefault="00510FFD">
      <w:pPr>
        <w:pBdr>
          <w:top w:val="nil"/>
          <w:left w:val="nil"/>
          <w:bottom w:val="nil"/>
          <w:right w:val="nil"/>
          <w:between w:val="nil"/>
        </w:pBdr>
        <w:rPr>
          <w:color w:val="000000"/>
          <w:sz w:val="22"/>
          <w:szCs w:val="22"/>
        </w:rPr>
      </w:pPr>
      <w:r w:rsidRPr="00BA3B69">
        <w:rPr>
          <w:sz w:val="22"/>
          <w:szCs w:val="22"/>
        </w:rPr>
        <w:t>(dále jen</w:t>
      </w:r>
      <w:r w:rsidRPr="00BA3B69">
        <w:rPr>
          <w:b/>
          <w:sz w:val="22"/>
          <w:szCs w:val="22"/>
        </w:rPr>
        <w:t xml:space="preserve"> „Klient“</w:t>
      </w:r>
      <w:r w:rsidRPr="00BA3B69">
        <w:rPr>
          <w:sz w:val="22"/>
          <w:szCs w:val="22"/>
        </w:rPr>
        <w:t>)</w:t>
      </w:r>
    </w:p>
    <w:p w:rsidR="00E873A6" w:rsidRPr="00BA3B69" w:rsidRDefault="00E873A6">
      <w:pPr>
        <w:pBdr>
          <w:top w:val="nil"/>
          <w:left w:val="nil"/>
          <w:bottom w:val="nil"/>
          <w:right w:val="nil"/>
          <w:between w:val="nil"/>
        </w:pBdr>
        <w:rPr>
          <w:color w:val="000000"/>
          <w:sz w:val="22"/>
          <w:szCs w:val="22"/>
        </w:rPr>
      </w:pPr>
    </w:p>
    <w:p w:rsidR="00E873A6" w:rsidRPr="00BA3B69" w:rsidRDefault="00510FFD">
      <w:pPr>
        <w:pBdr>
          <w:top w:val="nil"/>
          <w:left w:val="nil"/>
          <w:bottom w:val="nil"/>
          <w:right w:val="nil"/>
          <w:between w:val="nil"/>
        </w:pBdr>
        <w:jc w:val="both"/>
        <w:rPr>
          <w:color w:val="000000"/>
          <w:sz w:val="22"/>
          <w:szCs w:val="22"/>
        </w:rPr>
      </w:pPr>
      <w:r w:rsidRPr="00BA3B69">
        <w:rPr>
          <w:sz w:val="22"/>
          <w:szCs w:val="22"/>
        </w:rPr>
        <w:t>uzavírají tuto</w:t>
      </w:r>
    </w:p>
    <w:p w:rsidR="00E873A6" w:rsidRPr="00BA3B69" w:rsidRDefault="00E873A6">
      <w:pPr>
        <w:pBdr>
          <w:top w:val="nil"/>
          <w:left w:val="nil"/>
          <w:bottom w:val="nil"/>
          <w:right w:val="nil"/>
          <w:between w:val="nil"/>
        </w:pBdr>
        <w:rPr>
          <w:color w:val="000000"/>
          <w:sz w:val="24"/>
          <w:szCs w:val="24"/>
        </w:rPr>
      </w:pPr>
    </w:p>
    <w:p w:rsidR="00E873A6" w:rsidRPr="00BA3B69" w:rsidRDefault="00510FFD">
      <w:pPr>
        <w:pBdr>
          <w:top w:val="nil"/>
          <w:left w:val="nil"/>
          <w:bottom w:val="nil"/>
          <w:right w:val="nil"/>
          <w:between w:val="nil"/>
        </w:pBdr>
        <w:jc w:val="center"/>
        <w:rPr>
          <w:color w:val="000000"/>
          <w:sz w:val="24"/>
          <w:szCs w:val="24"/>
        </w:rPr>
      </w:pPr>
      <w:r w:rsidRPr="00BA3B69">
        <w:rPr>
          <w:b/>
          <w:sz w:val="24"/>
          <w:szCs w:val="24"/>
        </w:rPr>
        <w:t>Licenční smlouvu</w:t>
      </w:r>
    </w:p>
    <w:p w:rsidR="00E873A6" w:rsidRPr="00BA3B69" w:rsidRDefault="00E873A6">
      <w:pPr>
        <w:pBdr>
          <w:top w:val="nil"/>
          <w:left w:val="nil"/>
          <w:bottom w:val="nil"/>
          <w:right w:val="nil"/>
          <w:between w:val="nil"/>
        </w:pBdr>
        <w:jc w:val="center"/>
        <w:rPr>
          <w:color w:val="000000"/>
          <w:sz w:val="24"/>
          <w:szCs w:val="24"/>
        </w:rPr>
      </w:pPr>
    </w:p>
    <w:p w:rsidR="00E873A6" w:rsidRPr="00BA3B69" w:rsidRDefault="00510FFD">
      <w:pPr>
        <w:pBdr>
          <w:top w:val="nil"/>
          <w:left w:val="nil"/>
          <w:bottom w:val="nil"/>
          <w:right w:val="nil"/>
          <w:between w:val="nil"/>
        </w:pBdr>
        <w:jc w:val="center"/>
        <w:rPr>
          <w:color w:val="000000"/>
          <w:sz w:val="22"/>
          <w:szCs w:val="22"/>
        </w:rPr>
      </w:pPr>
      <w:r w:rsidRPr="00BA3B69">
        <w:rPr>
          <w:b/>
          <w:color w:val="000000"/>
          <w:sz w:val="22"/>
          <w:szCs w:val="22"/>
        </w:rPr>
        <w:t>II.</w:t>
      </w:r>
    </w:p>
    <w:p w:rsidR="00E873A6" w:rsidRPr="00BA3B69" w:rsidRDefault="00510FFD">
      <w:pPr>
        <w:pBdr>
          <w:top w:val="nil"/>
          <w:left w:val="nil"/>
          <w:bottom w:val="nil"/>
          <w:right w:val="nil"/>
          <w:between w:val="nil"/>
        </w:pBdr>
        <w:jc w:val="center"/>
        <w:rPr>
          <w:b/>
          <w:sz w:val="22"/>
          <w:szCs w:val="22"/>
        </w:rPr>
      </w:pPr>
      <w:r w:rsidRPr="00BA3B69">
        <w:rPr>
          <w:b/>
          <w:sz w:val="22"/>
          <w:szCs w:val="22"/>
        </w:rPr>
        <w:t>Předmět smlouvy</w:t>
      </w:r>
    </w:p>
    <w:p w:rsidR="00E873A6" w:rsidRPr="00BA3B69" w:rsidRDefault="00E873A6">
      <w:pPr>
        <w:pBdr>
          <w:top w:val="nil"/>
          <w:left w:val="nil"/>
          <w:bottom w:val="nil"/>
          <w:right w:val="nil"/>
          <w:between w:val="nil"/>
        </w:pBdr>
        <w:rPr>
          <w:b/>
          <w:sz w:val="22"/>
          <w:szCs w:val="22"/>
        </w:rPr>
      </w:pPr>
    </w:p>
    <w:p w:rsidR="00E873A6" w:rsidRPr="00BA3B69" w:rsidRDefault="00E873A6">
      <w:pPr>
        <w:pBdr>
          <w:top w:val="nil"/>
          <w:left w:val="nil"/>
          <w:bottom w:val="nil"/>
          <w:right w:val="nil"/>
          <w:between w:val="nil"/>
        </w:pBdr>
        <w:jc w:val="center"/>
        <w:rPr>
          <w:color w:val="000000"/>
          <w:sz w:val="22"/>
          <w:szCs w:val="22"/>
        </w:rPr>
      </w:pPr>
    </w:p>
    <w:p w:rsidR="00E873A6" w:rsidRPr="00BA3B69" w:rsidRDefault="00510FFD">
      <w:pPr>
        <w:numPr>
          <w:ilvl w:val="0"/>
          <w:numId w:val="9"/>
        </w:numPr>
        <w:pBdr>
          <w:top w:val="nil"/>
          <w:left w:val="nil"/>
          <w:bottom w:val="nil"/>
          <w:right w:val="nil"/>
          <w:between w:val="nil"/>
        </w:pBdr>
        <w:jc w:val="both"/>
        <w:rPr>
          <w:color w:val="000000"/>
          <w:sz w:val="22"/>
          <w:szCs w:val="22"/>
        </w:rPr>
      </w:pPr>
      <w:r w:rsidRPr="00BA3B69">
        <w:rPr>
          <w:sz w:val="22"/>
          <w:szCs w:val="22"/>
        </w:rPr>
        <w:t>Krutart je profesionální producent filmů, seriálů a dalšího audiovizuálního a multimediálního obsahu. Krutart vyprodukoval následující audiovizuální dílo:</w:t>
      </w:r>
    </w:p>
    <w:p w:rsidR="00E873A6" w:rsidRPr="00BA3B69" w:rsidRDefault="00510FFD">
      <w:pPr>
        <w:pBdr>
          <w:top w:val="nil"/>
          <w:left w:val="nil"/>
          <w:bottom w:val="nil"/>
          <w:right w:val="nil"/>
          <w:between w:val="nil"/>
        </w:pBdr>
        <w:ind w:left="360"/>
        <w:jc w:val="both"/>
        <w:rPr>
          <w:sz w:val="22"/>
          <w:szCs w:val="22"/>
        </w:rPr>
      </w:pPr>
      <w:r w:rsidRPr="00BA3B69">
        <w:rPr>
          <w:sz w:val="22"/>
          <w:szCs w:val="22"/>
        </w:rPr>
        <w:t xml:space="preserve">název: </w:t>
      </w:r>
      <w:r w:rsidRPr="00BA3B69">
        <w:rPr>
          <w:b/>
          <w:sz w:val="22"/>
          <w:szCs w:val="22"/>
        </w:rPr>
        <w:t>Zvídavá Eva: Příběhy planety Země</w:t>
      </w:r>
      <w:r w:rsidRPr="00BA3B69">
        <w:rPr>
          <w:sz w:val="22"/>
          <w:szCs w:val="22"/>
        </w:rPr>
        <w:t>, režisér: Klára Jůzová., rok výroby: 2025</w:t>
      </w:r>
      <w:r w:rsidRPr="00BA3B69">
        <w:rPr>
          <w:sz w:val="22"/>
          <w:szCs w:val="22"/>
        </w:rPr>
        <w:br/>
      </w:r>
      <w:r w:rsidRPr="00BA3B69">
        <w:rPr>
          <w:sz w:val="22"/>
          <w:szCs w:val="22"/>
        </w:rPr>
        <w:br/>
        <w:t xml:space="preserve">(dále jen </w:t>
      </w:r>
      <w:r w:rsidRPr="00BA3B69">
        <w:rPr>
          <w:b/>
          <w:sz w:val="22"/>
          <w:szCs w:val="22"/>
        </w:rPr>
        <w:t>„Film“</w:t>
      </w:r>
      <w:r w:rsidRPr="00BA3B69">
        <w:rPr>
          <w:sz w:val="22"/>
          <w:szCs w:val="22"/>
        </w:rPr>
        <w:t>).</w:t>
      </w:r>
    </w:p>
    <w:p w:rsidR="00E873A6" w:rsidRPr="00BA3B69" w:rsidRDefault="00510FFD">
      <w:pPr>
        <w:numPr>
          <w:ilvl w:val="0"/>
          <w:numId w:val="9"/>
        </w:numPr>
        <w:pBdr>
          <w:top w:val="nil"/>
          <w:left w:val="nil"/>
          <w:bottom w:val="nil"/>
          <w:right w:val="nil"/>
          <w:between w:val="nil"/>
        </w:pBdr>
        <w:spacing w:before="120"/>
        <w:jc w:val="both"/>
        <w:rPr>
          <w:color w:val="000000"/>
          <w:sz w:val="22"/>
          <w:szCs w:val="22"/>
        </w:rPr>
      </w:pPr>
      <w:r w:rsidRPr="00BA3B69">
        <w:rPr>
          <w:sz w:val="22"/>
          <w:szCs w:val="22"/>
        </w:rPr>
        <w:t>Klient si přeje získat souhlas Krutartu k užití Filmu vymezeného v této smlouvě za zde uvedených podmínek.</w:t>
      </w:r>
    </w:p>
    <w:p w:rsidR="00E873A6" w:rsidRPr="00BA3B69" w:rsidRDefault="00510FFD">
      <w:pPr>
        <w:numPr>
          <w:ilvl w:val="0"/>
          <w:numId w:val="9"/>
        </w:numPr>
        <w:pBdr>
          <w:top w:val="nil"/>
          <w:left w:val="nil"/>
          <w:bottom w:val="nil"/>
          <w:right w:val="nil"/>
          <w:between w:val="nil"/>
        </w:pBdr>
        <w:spacing w:before="120"/>
        <w:jc w:val="both"/>
        <w:rPr>
          <w:color w:val="000000"/>
          <w:sz w:val="22"/>
          <w:szCs w:val="22"/>
        </w:rPr>
      </w:pPr>
      <w:r w:rsidRPr="00BA3B69">
        <w:rPr>
          <w:sz w:val="22"/>
          <w:szCs w:val="22"/>
        </w:rPr>
        <w:lastRenderedPageBreak/>
        <w:t>Kromě specifických podmínek stanovených v této Smlouvě se vztah mezi Smluvními stranami řídí také Všeobecnými obchodními podmínkami připojenými k této Smlouvě jako Příloha č. 1.</w:t>
      </w:r>
      <w:r w:rsidRPr="00BA3B69">
        <w:rPr>
          <w:sz w:val="22"/>
          <w:szCs w:val="22"/>
        </w:rPr>
        <w:br/>
      </w:r>
    </w:p>
    <w:p w:rsidR="00E873A6" w:rsidRPr="00BA3B69" w:rsidRDefault="00E873A6">
      <w:pPr>
        <w:pBdr>
          <w:top w:val="nil"/>
          <w:left w:val="nil"/>
          <w:bottom w:val="nil"/>
          <w:right w:val="nil"/>
          <w:between w:val="nil"/>
        </w:pBdr>
        <w:ind w:left="720"/>
        <w:rPr>
          <w:color w:val="000000"/>
          <w:sz w:val="22"/>
          <w:szCs w:val="22"/>
        </w:rPr>
      </w:pPr>
    </w:p>
    <w:p w:rsidR="00E873A6" w:rsidRPr="00BA3B69" w:rsidRDefault="00510FFD">
      <w:pPr>
        <w:pBdr>
          <w:top w:val="nil"/>
          <w:left w:val="nil"/>
          <w:bottom w:val="nil"/>
          <w:right w:val="nil"/>
          <w:between w:val="nil"/>
        </w:pBdr>
        <w:jc w:val="center"/>
        <w:rPr>
          <w:color w:val="000000"/>
          <w:sz w:val="22"/>
          <w:szCs w:val="22"/>
        </w:rPr>
      </w:pPr>
      <w:r w:rsidRPr="00BA3B69">
        <w:rPr>
          <w:b/>
          <w:color w:val="000000"/>
          <w:sz w:val="22"/>
          <w:szCs w:val="22"/>
        </w:rPr>
        <w:t xml:space="preserve">III. </w:t>
      </w:r>
    </w:p>
    <w:p w:rsidR="00E873A6" w:rsidRPr="00BA3B69" w:rsidRDefault="00510FFD">
      <w:pPr>
        <w:pBdr>
          <w:top w:val="nil"/>
          <w:left w:val="nil"/>
          <w:bottom w:val="nil"/>
          <w:right w:val="nil"/>
          <w:between w:val="nil"/>
        </w:pBdr>
        <w:jc w:val="center"/>
        <w:rPr>
          <w:color w:val="000000"/>
          <w:sz w:val="22"/>
          <w:szCs w:val="22"/>
        </w:rPr>
      </w:pPr>
      <w:r w:rsidRPr="00BA3B69">
        <w:rPr>
          <w:b/>
          <w:sz w:val="22"/>
          <w:szCs w:val="22"/>
        </w:rPr>
        <w:t>Licence</w:t>
      </w:r>
    </w:p>
    <w:p w:rsidR="00E873A6" w:rsidRPr="00BA3B69" w:rsidRDefault="00E873A6">
      <w:pPr>
        <w:pBdr>
          <w:top w:val="nil"/>
          <w:left w:val="nil"/>
          <w:bottom w:val="nil"/>
          <w:right w:val="nil"/>
          <w:between w:val="nil"/>
        </w:pBdr>
        <w:rPr>
          <w:color w:val="000000"/>
          <w:sz w:val="22"/>
          <w:szCs w:val="22"/>
        </w:rPr>
      </w:pPr>
    </w:p>
    <w:p w:rsidR="00E873A6" w:rsidRPr="00BA3B69" w:rsidRDefault="00510FFD">
      <w:pPr>
        <w:numPr>
          <w:ilvl w:val="0"/>
          <w:numId w:val="7"/>
        </w:numPr>
        <w:pBdr>
          <w:top w:val="nil"/>
          <w:left w:val="nil"/>
          <w:bottom w:val="nil"/>
          <w:right w:val="nil"/>
          <w:between w:val="nil"/>
        </w:pBdr>
        <w:jc w:val="both"/>
        <w:rPr>
          <w:color w:val="000000"/>
          <w:sz w:val="22"/>
          <w:szCs w:val="22"/>
        </w:rPr>
      </w:pPr>
      <w:r w:rsidRPr="00BA3B69">
        <w:rPr>
          <w:sz w:val="22"/>
          <w:szCs w:val="22"/>
        </w:rPr>
        <w:t>Krutart tímto poskytuje Klientovi oprávnění k užití Filmu (licenci) v rozsahu stanoveném níže:</w:t>
      </w:r>
    </w:p>
    <w:p w:rsidR="00E873A6" w:rsidRPr="00BA3B69" w:rsidRDefault="00510FFD">
      <w:pPr>
        <w:numPr>
          <w:ilvl w:val="0"/>
          <w:numId w:val="8"/>
        </w:numPr>
        <w:pBdr>
          <w:top w:val="nil"/>
          <w:left w:val="nil"/>
          <w:bottom w:val="nil"/>
          <w:right w:val="nil"/>
          <w:between w:val="nil"/>
        </w:pBdr>
        <w:jc w:val="both"/>
        <w:rPr>
          <w:color w:val="000000"/>
          <w:sz w:val="22"/>
          <w:szCs w:val="22"/>
        </w:rPr>
      </w:pPr>
      <w:r w:rsidRPr="00BA3B69">
        <w:rPr>
          <w:sz w:val="22"/>
          <w:szCs w:val="22"/>
          <w:u w:val="single"/>
        </w:rPr>
        <w:t>pro následující způsoby užití:</w:t>
      </w:r>
    </w:p>
    <w:p w:rsidR="00E873A6" w:rsidRPr="00BA3B69" w:rsidRDefault="00510FFD">
      <w:pPr>
        <w:numPr>
          <w:ilvl w:val="1"/>
          <w:numId w:val="8"/>
        </w:numPr>
        <w:pBdr>
          <w:top w:val="nil"/>
          <w:left w:val="nil"/>
          <w:bottom w:val="nil"/>
          <w:right w:val="nil"/>
          <w:between w:val="nil"/>
        </w:pBdr>
        <w:jc w:val="both"/>
        <w:rPr>
          <w:color w:val="000000"/>
          <w:sz w:val="22"/>
          <w:szCs w:val="22"/>
        </w:rPr>
      </w:pPr>
      <w:r w:rsidRPr="00BA3B69">
        <w:rPr>
          <w:sz w:val="22"/>
          <w:szCs w:val="22"/>
        </w:rPr>
        <w:t>provozování Filmu ze záznamu (tj. užívání dle ust. § 20 odst. 1 autorského zákona), konkrétně formou kinematografické projekce;</w:t>
      </w:r>
    </w:p>
    <w:p w:rsidR="00E873A6" w:rsidRPr="00BA3B69" w:rsidRDefault="00E873A6">
      <w:pPr>
        <w:pBdr>
          <w:top w:val="nil"/>
          <w:left w:val="nil"/>
          <w:bottom w:val="nil"/>
          <w:right w:val="nil"/>
          <w:between w:val="nil"/>
        </w:pBdr>
        <w:jc w:val="both"/>
        <w:rPr>
          <w:sz w:val="22"/>
          <w:szCs w:val="22"/>
        </w:rPr>
      </w:pPr>
    </w:p>
    <w:p w:rsidR="00E873A6" w:rsidRPr="00BA3B69" w:rsidRDefault="00510FFD">
      <w:pPr>
        <w:numPr>
          <w:ilvl w:val="0"/>
          <w:numId w:val="8"/>
        </w:numPr>
        <w:pBdr>
          <w:top w:val="nil"/>
          <w:left w:val="nil"/>
          <w:bottom w:val="nil"/>
          <w:right w:val="nil"/>
          <w:between w:val="nil"/>
        </w:pBdr>
        <w:spacing w:line="480" w:lineRule="auto"/>
        <w:jc w:val="both"/>
        <w:rPr>
          <w:color w:val="000000"/>
          <w:sz w:val="22"/>
          <w:szCs w:val="22"/>
        </w:rPr>
      </w:pPr>
      <w:r w:rsidRPr="00BA3B69">
        <w:rPr>
          <w:sz w:val="22"/>
          <w:szCs w:val="22"/>
          <w:u w:val="single"/>
        </w:rPr>
        <w:t>v toto časovém rozsahu:</w:t>
      </w:r>
      <w:r w:rsidRPr="00BA3B69">
        <w:rPr>
          <w:sz w:val="22"/>
          <w:szCs w:val="22"/>
        </w:rPr>
        <w:t xml:space="preserve"> 2 let - od </w:t>
      </w:r>
      <w:r w:rsidR="00BA3B69" w:rsidRPr="00BA3B69">
        <w:rPr>
          <w:sz w:val="22"/>
          <w:szCs w:val="22"/>
        </w:rPr>
        <w:t>1</w:t>
      </w:r>
      <w:r w:rsidRPr="00BA3B69">
        <w:rPr>
          <w:sz w:val="22"/>
          <w:szCs w:val="22"/>
        </w:rPr>
        <w:t>.</w:t>
      </w:r>
      <w:r w:rsidR="00BA3B69" w:rsidRPr="00BA3B69">
        <w:rPr>
          <w:sz w:val="22"/>
          <w:szCs w:val="22"/>
        </w:rPr>
        <w:t xml:space="preserve"> 10. 2026</w:t>
      </w:r>
      <w:r w:rsidRPr="00BA3B69">
        <w:rPr>
          <w:sz w:val="22"/>
          <w:szCs w:val="22"/>
        </w:rPr>
        <w:t xml:space="preserve"> do </w:t>
      </w:r>
      <w:r w:rsidR="00BA3B69" w:rsidRPr="00BA3B69">
        <w:rPr>
          <w:sz w:val="22"/>
          <w:szCs w:val="22"/>
        </w:rPr>
        <w:t>30. 9. 2028</w:t>
      </w:r>
    </w:p>
    <w:p w:rsidR="00E873A6" w:rsidRPr="00BA3B69" w:rsidRDefault="00510FFD">
      <w:pPr>
        <w:numPr>
          <w:ilvl w:val="0"/>
          <w:numId w:val="8"/>
        </w:numPr>
        <w:pBdr>
          <w:top w:val="nil"/>
          <w:left w:val="nil"/>
          <w:bottom w:val="nil"/>
          <w:right w:val="nil"/>
          <w:between w:val="nil"/>
        </w:pBdr>
        <w:spacing w:line="480" w:lineRule="auto"/>
        <w:jc w:val="both"/>
        <w:rPr>
          <w:color w:val="000000"/>
          <w:sz w:val="22"/>
          <w:szCs w:val="22"/>
        </w:rPr>
      </w:pPr>
      <w:r w:rsidRPr="00BA3B69">
        <w:rPr>
          <w:sz w:val="22"/>
          <w:szCs w:val="22"/>
          <w:u w:val="single"/>
        </w:rPr>
        <w:t>v tomto místě:</w:t>
      </w:r>
      <w:r w:rsidRPr="00BA3B69">
        <w:rPr>
          <w:sz w:val="22"/>
          <w:szCs w:val="22"/>
        </w:rPr>
        <w:t xml:space="preserve"> Hvězdárna a planetárium České Budějovice se sídlem Zátkovo nábřeží 4, 370 01 České Budějovice, které provozuje Nabyvatel;</w:t>
      </w:r>
    </w:p>
    <w:p w:rsidR="00E873A6" w:rsidRPr="00BA3B69" w:rsidRDefault="00510FFD">
      <w:pPr>
        <w:numPr>
          <w:ilvl w:val="0"/>
          <w:numId w:val="8"/>
        </w:numPr>
        <w:pBdr>
          <w:top w:val="nil"/>
          <w:left w:val="nil"/>
          <w:bottom w:val="nil"/>
          <w:right w:val="nil"/>
          <w:between w:val="nil"/>
        </w:pBdr>
        <w:spacing w:line="480" w:lineRule="auto"/>
        <w:jc w:val="both"/>
        <w:rPr>
          <w:color w:val="000000"/>
          <w:sz w:val="22"/>
          <w:szCs w:val="22"/>
        </w:rPr>
      </w:pPr>
      <w:r w:rsidRPr="00BA3B69">
        <w:rPr>
          <w:sz w:val="22"/>
          <w:szCs w:val="22"/>
          <w:u w:val="single"/>
        </w:rPr>
        <w:t xml:space="preserve">v tomto množství: </w:t>
      </w:r>
      <w:r w:rsidRPr="00BA3B69">
        <w:rPr>
          <w:sz w:val="22"/>
          <w:szCs w:val="22"/>
        </w:rPr>
        <w:t>bez omezení množství;</w:t>
      </w:r>
    </w:p>
    <w:p w:rsidR="00E873A6" w:rsidRPr="00BA3B69" w:rsidRDefault="00510FFD">
      <w:pPr>
        <w:numPr>
          <w:ilvl w:val="0"/>
          <w:numId w:val="8"/>
        </w:numPr>
        <w:pBdr>
          <w:top w:val="nil"/>
          <w:left w:val="nil"/>
          <w:bottom w:val="nil"/>
          <w:right w:val="nil"/>
          <w:between w:val="nil"/>
        </w:pBdr>
        <w:spacing w:line="480" w:lineRule="auto"/>
        <w:jc w:val="both"/>
        <w:rPr>
          <w:color w:val="000000"/>
          <w:sz w:val="22"/>
          <w:szCs w:val="22"/>
        </w:rPr>
      </w:pPr>
      <w:r w:rsidRPr="00BA3B69">
        <w:rPr>
          <w:sz w:val="22"/>
          <w:szCs w:val="22"/>
          <w:u w:val="single"/>
        </w:rPr>
        <w:lastRenderedPageBreak/>
        <w:t xml:space="preserve">nevýhradně: </w:t>
      </w:r>
      <w:r w:rsidRPr="00BA3B69">
        <w:rPr>
          <w:sz w:val="22"/>
          <w:szCs w:val="22"/>
        </w:rPr>
        <w:t>Poskytovatel tedy není touto smlouvou omezen v dalším užívání Filmu ani v udělování oprávnění k jeho užívání dalším osobám.</w:t>
      </w:r>
    </w:p>
    <w:p w:rsidR="00E873A6" w:rsidRPr="00BA3B69" w:rsidRDefault="00E873A6">
      <w:pPr>
        <w:pBdr>
          <w:top w:val="nil"/>
          <w:left w:val="nil"/>
          <w:bottom w:val="nil"/>
          <w:right w:val="nil"/>
          <w:between w:val="nil"/>
        </w:pBdr>
        <w:jc w:val="both"/>
        <w:rPr>
          <w:sz w:val="22"/>
          <w:szCs w:val="22"/>
          <w:u w:val="single"/>
        </w:rPr>
      </w:pPr>
    </w:p>
    <w:p w:rsidR="00E873A6" w:rsidRPr="00BA3B69" w:rsidRDefault="00510FFD">
      <w:pPr>
        <w:numPr>
          <w:ilvl w:val="0"/>
          <w:numId w:val="7"/>
        </w:numPr>
        <w:pBdr>
          <w:top w:val="nil"/>
          <w:left w:val="nil"/>
          <w:bottom w:val="nil"/>
          <w:right w:val="nil"/>
          <w:between w:val="nil"/>
        </w:pBdr>
        <w:spacing w:before="120"/>
        <w:jc w:val="both"/>
        <w:rPr>
          <w:color w:val="000000"/>
          <w:sz w:val="22"/>
          <w:szCs w:val="22"/>
        </w:rPr>
      </w:pPr>
      <w:r w:rsidRPr="00BA3B69">
        <w:rPr>
          <w:sz w:val="22"/>
          <w:szCs w:val="22"/>
        </w:rPr>
        <w:t>Pro účely řádného užití licence dle této Smlouvy je Krutart povinen Klientovi zpřístupnit následující materiály a Klient je oprávněn je užívat v souvislosti s užitím Filmu za výše uvedených licenčních podmínek:</w:t>
      </w:r>
    </w:p>
    <w:p w:rsidR="00E873A6" w:rsidRPr="00BA3B69" w:rsidRDefault="00510FFD">
      <w:pPr>
        <w:numPr>
          <w:ilvl w:val="0"/>
          <w:numId w:val="5"/>
        </w:numPr>
        <w:pBdr>
          <w:top w:val="nil"/>
          <w:left w:val="nil"/>
          <w:bottom w:val="nil"/>
          <w:right w:val="nil"/>
          <w:between w:val="nil"/>
        </w:pBdr>
        <w:spacing w:before="120"/>
        <w:jc w:val="both"/>
        <w:rPr>
          <w:color w:val="000000"/>
          <w:sz w:val="22"/>
          <w:szCs w:val="22"/>
        </w:rPr>
      </w:pPr>
      <w:r w:rsidRPr="00BA3B69">
        <w:rPr>
          <w:sz w:val="22"/>
          <w:szCs w:val="22"/>
          <w:u w:val="single"/>
        </w:rPr>
        <w:t>Kopie Filmu</w:t>
      </w:r>
    </w:p>
    <w:p w:rsidR="00E873A6" w:rsidRPr="00BA3B69" w:rsidRDefault="00510FFD">
      <w:pPr>
        <w:numPr>
          <w:ilvl w:val="0"/>
          <w:numId w:val="3"/>
        </w:numPr>
        <w:pBdr>
          <w:top w:val="nil"/>
          <w:left w:val="nil"/>
          <w:bottom w:val="nil"/>
          <w:right w:val="nil"/>
          <w:between w:val="nil"/>
        </w:pBdr>
        <w:spacing w:before="120" w:line="360" w:lineRule="auto"/>
        <w:jc w:val="both"/>
        <w:rPr>
          <w:color w:val="000000"/>
          <w:sz w:val="22"/>
          <w:szCs w:val="22"/>
        </w:rPr>
      </w:pPr>
      <w:r w:rsidRPr="00BA3B69">
        <w:rPr>
          <w:sz w:val="22"/>
          <w:szCs w:val="22"/>
        </w:rPr>
        <w:t>Technické specifikace kopie:</w:t>
      </w:r>
    </w:p>
    <w:p w:rsidR="00E873A6" w:rsidRPr="00BA3B69" w:rsidRDefault="00510FFD">
      <w:pPr>
        <w:numPr>
          <w:ilvl w:val="1"/>
          <w:numId w:val="3"/>
        </w:numPr>
        <w:spacing w:line="360" w:lineRule="auto"/>
        <w:jc w:val="both"/>
        <w:rPr>
          <w:sz w:val="22"/>
          <w:szCs w:val="22"/>
        </w:rPr>
      </w:pPr>
      <w:r w:rsidRPr="00BA3B69">
        <w:rPr>
          <w:sz w:val="22"/>
          <w:szCs w:val="22"/>
        </w:rPr>
        <w:t xml:space="preserve">Rozlišení: </w:t>
      </w:r>
      <w:r w:rsidRPr="00BA3B69">
        <w:rPr>
          <w:sz w:val="21"/>
          <w:szCs w:val="21"/>
        </w:rPr>
        <w:t xml:space="preserve">  </w:t>
      </w:r>
      <w:sdt>
        <w:sdtPr>
          <w:alias w:val="resolution"/>
          <w:id w:val="-1443265215"/>
          <w:dropDownList>
            <w:listItem w:displayText="2K" w:value="2K"/>
            <w:listItem w:displayText="4K" w:value="4K"/>
            <w:listItem w:displayText="6K" w:value="6K"/>
          </w:dropDownList>
        </w:sdtPr>
        <w:sdtEndPr/>
        <w:sdtContent>
          <w:r w:rsidR="00BA3B69" w:rsidRPr="00BA3B69">
            <w:t>4K</w:t>
          </w:r>
        </w:sdtContent>
      </w:sdt>
    </w:p>
    <w:p w:rsidR="00E873A6" w:rsidRPr="00BA3B69" w:rsidRDefault="00510FFD">
      <w:pPr>
        <w:numPr>
          <w:ilvl w:val="1"/>
          <w:numId w:val="3"/>
        </w:numPr>
        <w:spacing w:line="360" w:lineRule="auto"/>
        <w:jc w:val="both"/>
        <w:rPr>
          <w:sz w:val="22"/>
          <w:szCs w:val="22"/>
        </w:rPr>
      </w:pPr>
      <w:r w:rsidRPr="00BA3B69">
        <w:rPr>
          <w:sz w:val="22"/>
          <w:szCs w:val="22"/>
        </w:rPr>
        <w:t>Formát:</w:t>
      </w:r>
      <w:r w:rsidRPr="00BA3B69">
        <w:rPr>
          <w:sz w:val="21"/>
          <w:szCs w:val="21"/>
        </w:rPr>
        <w:t xml:space="preserve"> </w:t>
      </w:r>
      <w:sdt>
        <w:sdtPr>
          <w:alias w:val="format"/>
          <w:id w:val="411634444"/>
          <w:dropDownList>
            <w:listItem w:displayText="png image sequence domemaster" w:value="png image sequence domemaster"/>
            <w:listItem w:displayText="mp4 domemaster" w:value="mp4 domemaster"/>
            <w:listItem w:displayText="mov domemaster" w:value="mov domemaster"/>
            <w:listItem w:displayText="png + mp4 + mov" w:value="png + mp4 + mov"/>
            <w:listItem w:displayText="png + mp4" w:value="png + mp4"/>
            <w:listItem w:displayText="png + mov" w:value="png + mov"/>
            <w:listItem w:displayText="mp4 + mov" w:value="mp4 + mov"/>
          </w:dropDownList>
        </w:sdtPr>
        <w:sdtEndPr/>
        <w:sdtContent>
          <w:r w:rsidR="00BA3B69" w:rsidRPr="00BA3B69">
            <w:t>png + mp4</w:t>
          </w:r>
        </w:sdtContent>
      </w:sdt>
    </w:p>
    <w:p w:rsidR="00E873A6" w:rsidRPr="00BA3B69" w:rsidRDefault="00510FFD">
      <w:pPr>
        <w:numPr>
          <w:ilvl w:val="1"/>
          <w:numId w:val="3"/>
        </w:numPr>
        <w:spacing w:line="360" w:lineRule="auto"/>
        <w:jc w:val="both"/>
        <w:rPr>
          <w:sz w:val="22"/>
          <w:szCs w:val="22"/>
        </w:rPr>
      </w:pPr>
      <w:r w:rsidRPr="00BA3B69">
        <w:rPr>
          <w:sz w:val="22"/>
          <w:szCs w:val="22"/>
        </w:rPr>
        <w:t>Zvukový mix:</w:t>
      </w:r>
      <w:r w:rsidRPr="00BA3B69">
        <w:rPr>
          <w:sz w:val="21"/>
          <w:szCs w:val="21"/>
        </w:rPr>
        <w:t xml:space="preserve"> </w:t>
      </w:r>
      <w:sdt>
        <w:sdtPr>
          <w:alias w:val="soundmix"/>
          <w:id w:val="-512976121"/>
          <w:dropDownList>
            <w:listItem w:displayText="5.1" w:value="5.1"/>
            <w:listItem w:displayText="2.0" w:value="2.0"/>
            <w:listItem w:displayText="5.1 + 2.0" w:value="5.1 + 2.0"/>
          </w:dropDownList>
        </w:sdtPr>
        <w:sdtEndPr/>
        <w:sdtContent>
          <w:r w:rsidRPr="00BA3B69">
            <w:rPr>
              <w:sz w:val="21"/>
              <w:szCs w:val="21"/>
            </w:rPr>
            <w:t>5.1</w:t>
          </w:r>
        </w:sdtContent>
      </w:sdt>
    </w:p>
    <w:p w:rsidR="00E873A6" w:rsidRPr="00BA3B69" w:rsidRDefault="00510FFD">
      <w:pPr>
        <w:numPr>
          <w:ilvl w:val="1"/>
          <w:numId w:val="3"/>
        </w:numPr>
        <w:spacing w:line="360" w:lineRule="auto"/>
        <w:jc w:val="both"/>
        <w:rPr>
          <w:sz w:val="22"/>
          <w:szCs w:val="22"/>
        </w:rPr>
      </w:pPr>
      <w:r w:rsidRPr="00BA3B69">
        <w:rPr>
          <w:sz w:val="22"/>
          <w:szCs w:val="22"/>
        </w:rPr>
        <w:t>Jazyk: CZ</w:t>
      </w:r>
    </w:p>
    <w:p w:rsidR="00E873A6" w:rsidRPr="00BA3B69" w:rsidRDefault="00510FFD">
      <w:pPr>
        <w:numPr>
          <w:ilvl w:val="1"/>
          <w:numId w:val="3"/>
        </w:numPr>
        <w:spacing w:line="360" w:lineRule="auto"/>
        <w:jc w:val="both"/>
        <w:rPr>
          <w:sz w:val="22"/>
          <w:szCs w:val="22"/>
        </w:rPr>
      </w:pPr>
      <w:r w:rsidRPr="00BA3B69">
        <w:rPr>
          <w:sz w:val="22"/>
          <w:szCs w:val="22"/>
        </w:rPr>
        <w:t>Verze filmu: Školní, Rodinná</w:t>
      </w:r>
    </w:p>
    <w:p w:rsidR="00E873A6" w:rsidRPr="00BA3B69" w:rsidRDefault="00510FFD">
      <w:pPr>
        <w:numPr>
          <w:ilvl w:val="0"/>
          <w:numId w:val="3"/>
        </w:numPr>
        <w:pBdr>
          <w:top w:val="nil"/>
          <w:left w:val="nil"/>
          <w:bottom w:val="nil"/>
          <w:right w:val="nil"/>
          <w:between w:val="nil"/>
        </w:pBdr>
        <w:jc w:val="both"/>
        <w:rPr>
          <w:color w:val="000000"/>
          <w:sz w:val="22"/>
          <w:szCs w:val="22"/>
        </w:rPr>
      </w:pPr>
      <w:r w:rsidRPr="00BA3B69">
        <w:rPr>
          <w:sz w:val="22"/>
          <w:szCs w:val="22"/>
        </w:rPr>
        <w:t>Způsob a datum zpřístupnění kopie:</w:t>
      </w:r>
    </w:p>
    <w:p w:rsidR="00E873A6" w:rsidRPr="00BA3B69" w:rsidRDefault="00E873A6">
      <w:pPr>
        <w:pBdr>
          <w:top w:val="nil"/>
          <w:left w:val="nil"/>
          <w:bottom w:val="nil"/>
          <w:right w:val="nil"/>
          <w:between w:val="nil"/>
        </w:pBdr>
        <w:ind w:left="720"/>
        <w:jc w:val="both"/>
        <w:rPr>
          <w:sz w:val="22"/>
          <w:szCs w:val="22"/>
        </w:rPr>
      </w:pPr>
    </w:p>
    <w:p w:rsidR="00E873A6" w:rsidRPr="00BA3B69" w:rsidRDefault="00510FFD">
      <w:pPr>
        <w:numPr>
          <w:ilvl w:val="1"/>
          <w:numId w:val="3"/>
        </w:numPr>
        <w:pBdr>
          <w:top w:val="nil"/>
          <w:left w:val="nil"/>
          <w:bottom w:val="nil"/>
          <w:right w:val="nil"/>
          <w:between w:val="nil"/>
        </w:pBdr>
        <w:jc w:val="both"/>
        <w:rPr>
          <w:color w:val="000000"/>
          <w:sz w:val="22"/>
          <w:szCs w:val="22"/>
        </w:rPr>
      </w:pPr>
      <w:r w:rsidRPr="00BA3B69">
        <w:rPr>
          <w:sz w:val="22"/>
          <w:szCs w:val="22"/>
        </w:rPr>
        <w:lastRenderedPageBreak/>
        <w:t>Krutart je povinen zpřístupnit kopii Filmu Klientovi nejpozději do 14 dnů od podpisu této Licenční smlouvy.</w:t>
      </w:r>
    </w:p>
    <w:p w:rsidR="00E873A6" w:rsidRPr="00BA3B69" w:rsidRDefault="00510FFD">
      <w:pPr>
        <w:numPr>
          <w:ilvl w:val="1"/>
          <w:numId w:val="3"/>
        </w:numPr>
        <w:pBdr>
          <w:top w:val="nil"/>
          <w:left w:val="nil"/>
          <w:bottom w:val="nil"/>
          <w:right w:val="nil"/>
          <w:between w:val="nil"/>
        </w:pBdr>
        <w:jc w:val="both"/>
        <w:rPr>
          <w:sz w:val="22"/>
          <w:szCs w:val="22"/>
        </w:rPr>
      </w:pPr>
      <w:r w:rsidRPr="00BA3B69">
        <w:rPr>
          <w:sz w:val="22"/>
          <w:szCs w:val="22"/>
        </w:rPr>
        <w:t xml:space="preserve">Krutart poskytne Klientovi přístup na svůj FTP server za účelem stažení kopie Filmu </w:t>
      </w:r>
    </w:p>
    <w:p w:rsidR="00E873A6" w:rsidRPr="00BA3B69" w:rsidRDefault="00E873A6">
      <w:pPr>
        <w:pBdr>
          <w:top w:val="nil"/>
          <w:left w:val="nil"/>
          <w:bottom w:val="nil"/>
          <w:right w:val="nil"/>
          <w:between w:val="nil"/>
        </w:pBdr>
        <w:ind w:left="708"/>
        <w:rPr>
          <w:color w:val="000000"/>
          <w:sz w:val="22"/>
          <w:szCs w:val="22"/>
        </w:rPr>
      </w:pPr>
    </w:p>
    <w:p w:rsidR="00E873A6" w:rsidRPr="00BA3B69" w:rsidRDefault="00510FFD">
      <w:pPr>
        <w:numPr>
          <w:ilvl w:val="0"/>
          <w:numId w:val="5"/>
        </w:numPr>
        <w:pBdr>
          <w:top w:val="nil"/>
          <w:left w:val="nil"/>
          <w:bottom w:val="nil"/>
          <w:right w:val="nil"/>
          <w:between w:val="nil"/>
        </w:pBdr>
        <w:jc w:val="both"/>
        <w:rPr>
          <w:color w:val="000000"/>
          <w:sz w:val="22"/>
          <w:szCs w:val="22"/>
        </w:rPr>
      </w:pPr>
      <w:r w:rsidRPr="00BA3B69">
        <w:rPr>
          <w:sz w:val="22"/>
          <w:szCs w:val="22"/>
          <w:u w:val="single"/>
        </w:rPr>
        <w:t>Ostatní materiály</w:t>
      </w:r>
    </w:p>
    <w:p w:rsidR="00E873A6" w:rsidRPr="00BA3B69" w:rsidRDefault="00E873A6">
      <w:pPr>
        <w:pBdr>
          <w:top w:val="nil"/>
          <w:left w:val="nil"/>
          <w:bottom w:val="nil"/>
          <w:right w:val="nil"/>
          <w:between w:val="nil"/>
        </w:pBdr>
        <w:rPr>
          <w:color w:val="000000"/>
          <w:sz w:val="22"/>
          <w:szCs w:val="22"/>
        </w:rPr>
      </w:pPr>
    </w:p>
    <w:p w:rsidR="00E873A6" w:rsidRPr="00BA3B69" w:rsidRDefault="00510FFD">
      <w:pPr>
        <w:numPr>
          <w:ilvl w:val="0"/>
          <w:numId w:val="6"/>
        </w:numPr>
        <w:pBdr>
          <w:top w:val="nil"/>
          <w:left w:val="nil"/>
          <w:bottom w:val="nil"/>
          <w:right w:val="nil"/>
          <w:between w:val="nil"/>
        </w:pBdr>
        <w:jc w:val="both"/>
        <w:rPr>
          <w:color w:val="000000"/>
          <w:sz w:val="22"/>
          <w:szCs w:val="22"/>
        </w:rPr>
      </w:pPr>
      <w:r w:rsidRPr="00BA3B69">
        <w:rPr>
          <w:sz w:val="22"/>
          <w:szCs w:val="22"/>
        </w:rPr>
        <w:t>Specifikace dalších materiálů:</w:t>
      </w:r>
    </w:p>
    <w:p w:rsidR="00E873A6" w:rsidRPr="00BA3B69" w:rsidRDefault="00510FFD">
      <w:pPr>
        <w:numPr>
          <w:ilvl w:val="1"/>
          <w:numId w:val="6"/>
        </w:numPr>
        <w:jc w:val="both"/>
        <w:rPr>
          <w:sz w:val="22"/>
          <w:szCs w:val="22"/>
        </w:rPr>
      </w:pPr>
      <w:r w:rsidRPr="00BA3B69">
        <w:rPr>
          <w:sz w:val="22"/>
          <w:szCs w:val="22"/>
        </w:rPr>
        <w:t>Trailer ve flat a fulldome verzi</w:t>
      </w:r>
    </w:p>
    <w:p w:rsidR="00E873A6" w:rsidRPr="00BA3B69" w:rsidRDefault="00510FFD">
      <w:pPr>
        <w:numPr>
          <w:ilvl w:val="1"/>
          <w:numId w:val="6"/>
        </w:numPr>
        <w:jc w:val="both"/>
        <w:rPr>
          <w:sz w:val="22"/>
          <w:szCs w:val="22"/>
        </w:rPr>
      </w:pPr>
      <w:r w:rsidRPr="00BA3B69">
        <w:rPr>
          <w:sz w:val="22"/>
          <w:szCs w:val="22"/>
        </w:rPr>
        <w:t>Promo materiály</w:t>
      </w:r>
    </w:p>
    <w:p w:rsidR="00E873A6" w:rsidRPr="00BA3B69" w:rsidRDefault="00510FFD">
      <w:pPr>
        <w:numPr>
          <w:ilvl w:val="1"/>
          <w:numId w:val="6"/>
        </w:numPr>
        <w:jc w:val="both"/>
        <w:rPr>
          <w:sz w:val="22"/>
          <w:szCs w:val="22"/>
        </w:rPr>
      </w:pPr>
      <w:r w:rsidRPr="00BA3B69">
        <w:rPr>
          <w:sz w:val="22"/>
          <w:szCs w:val="22"/>
        </w:rPr>
        <w:t>Pracovní listy</w:t>
      </w:r>
    </w:p>
    <w:p w:rsidR="00E873A6" w:rsidRPr="00BA3B69" w:rsidRDefault="00E873A6">
      <w:pPr>
        <w:pBdr>
          <w:top w:val="nil"/>
          <w:left w:val="nil"/>
          <w:bottom w:val="nil"/>
          <w:right w:val="nil"/>
          <w:between w:val="nil"/>
        </w:pBdr>
        <w:ind w:left="1800"/>
        <w:jc w:val="both"/>
        <w:rPr>
          <w:color w:val="000000"/>
          <w:sz w:val="22"/>
          <w:szCs w:val="22"/>
        </w:rPr>
      </w:pPr>
    </w:p>
    <w:p w:rsidR="00E873A6" w:rsidRPr="00BA3B69" w:rsidRDefault="00510FFD">
      <w:pPr>
        <w:numPr>
          <w:ilvl w:val="0"/>
          <w:numId w:val="6"/>
        </w:numPr>
        <w:pBdr>
          <w:top w:val="nil"/>
          <w:left w:val="nil"/>
          <w:bottom w:val="nil"/>
          <w:right w:val="nil"/>
          <w:between w:val="nil"/>
        </w:pBdr>
        <w:jc w:val="both"/>
        <w:rPr>
          <w:color w:val="000000"/>
          <w:sz w:val="22"/>
          <w:szCs w:val="22"/>
        </w:rPr>
      </w:pPr>
      <w:r w:rsidRPr="00BA3B69">
        <w:rPr>
          <w:sz w:val="22"/>
          <w:szCs w:val="22"/>
        </w:rPr>
        <w:t>Způsob a datum zpřístupnění materiálů:</w:t>
      </w:r>
    </w:p>
    <w:p w:rsidR="00E873A6" w:rsidRPr="00BA3B69" w:rsidRDefault="00510FFD">
      <w:pPr>
        <w:numPr>
          <w:ilvl w:val="1"/>
          <w:numId w:val="6"/>
        </w:numPr>
        <w:pBdr>
          <w:top w:val="nil"/>
          <w:left w:val="nil"/>
          <w:bottom w:val="nil"/>
          <w:right w:val="nil"/>
          <w:between w:val="nil"/>
        </w:pBdr>
        <w:jc w:val="both"/>
        <w:rPr>
          <w:sz w:val="22"/>
          <w:szCs w:val="22"/>
        </w:rPr>
      </w:pPr>
      <w:r w:rsidRPr="00BA3B69">
        <w:rPr>
          <w:sz w:val="22"/>
          <w:szCs w:val="22"/>
        </w:rPr>
        <w:t>Krutart je povinen zpřístupnit Klientovi další materiály nejpozději do 14 dnů od podpisu této Licenční smlouvy.</w:t>
      </w:r>
    </w:p>
    <w:p w:rsidR="00E873A6" w:rsidRPr="00BA3B69" w:rsidRDefault="00510FFD">
      <w:pPr>
        <w:numPr>
          <w:ilvl w:val="1"/>
          <w:numId w:val="6"/>
        </w:numPr>
        <w:pBdr>
          <w:top w:val="nil"/>
          <w:left w:val="nil"/>
          <w:bottom w:val="nil"/>
          <w:right w:val="nil"/>
          <w:between w:val="nil"/>
        </w:pBdr>
        <w:jc w:val="both"/>
        <w:rPr>
          <w:sz w:val="22"/>
          <w:szCs w:val="22"/>
        </w:rPr>
      </w:pPr>
      <w:r w:rsidRPr="00BA3B69">
        <w:rPr>
          <w:sz w:val="22"/>
          <w:szCs w:val="22"/>
        </w:rPr>
        <w:t>Krutart poskytne Klientovi přístup na svůj FTP server za účelem stažení kopie materiálů</w:t>
      </w:r>
    </w:p>
    <w:p w:rsidR="00E873A6" w:rsidRPr="00BA3B69" w:rsidRDefault="00510FFD">
      <w:pPr>
        <w:pBdr>
          <w:top w:val="nil"/>
          <w:left w:val="nil"/>
          <w:bottom w:val="nil"/>
          <w:right w:val="nil"/>
          <w:between w:val="nil"/>
        </w:pBdr>
        <w:jc w:val="both"/>
        <w:rPr>
          <w:sz w:val="22"/>
          <w:szCs w:val="22"/>
        </w:rPr>
      </w:pPr>
      <w:r w:rsidRPr="00BA3B69">
        <w:br w:type="page"/>
      </w:r>
    </w:p>
    <w:p w:rsidR="00E873A6" w:rsidRPr="00BA3B69" w:rsidRDefault="00E873A6">
      <w:pPr>
        <w:pBdr>
          <w:top w:val="nil"/>
          <w:left w:val="nil"/>
          <w:bottom w:val="nil"/>
          <w:right w:val="nil"/>
          <w:between w:val="nil"/>
        </w:pBdr>
        <w:jc w:val="both"/>
        <w:rPr>
          <w:sz w:val="22"/>
          <w:szCs w:val="22"/>
        </w:rPr>
      </w:pPr>
    </w:p>
    <w:p w:rsidR="00E873A6" w:rsidRPr="00BA3B69" w:rsidRDefault="00510FFD">
      <w:pPr>
        <w:pBdr>
          <w:top w:val="nil"/>
          <w:left w:val="nil"/>
          <w:bottom w:val="nil"/>
          <w:right w:val="nil"/>
          <w:between w:val="nil"/>
        </w:pBdr>
        <w:jc w:val="center"/>
        <w:rPr>
          <w:color w:val="000000"/>
          <w:sz w:val="22"/>
          <w:szCs w:val="22"/>
        </w:rPr>
      </w:pPr>
      <w:r w:rsidRPr="00BA3B69">
        <w:rPr>
          <w:b/>
          <w:color w:val="000000"/>
          <w:sz w:val="22"/>
          <w:szCs w:val="22"/>
        </w:rPr>
        <w:t>IV.</w:t>
      </w:r>
    </w:p>
    <w:p w:rsidR="00E873A6" w:rsidRPr="00BA3B69" w:rsidRDefault="00510FFD">
      <w:pPr>
        <w:pBdr>
          <w:top w:val="nil"/>
          <w:left w:val="nil"/>
          <w:bottom w:val="nil"/>
          <w:right w:val="nil"/>
          <w:between w:val="nil"/>
        </w:pBdr>
        <w:jc w:val="center"/>
        <w:rPr>
          <w:color w:val="000000"/>
          <w:sz w:val="22"/>
          <w:szCs w:val="22"/>
        </w:rPr>
      </w:pPr>
      <w:r w:rsidRPr="00BA3B69">
        <w:rPr>
          <w:b/>
          <w:sz w:val="22"/>
          <w:szCs w:val="22"/>
        </w:rPr>
        <w:t>Odměna</w:t>
      </w:r>
    </w:p>
    <w:p w:rsidR="00E873A6" w:rsidRPr="00BA3B69" w:rsidRDefault="00E873A6">
      <w:pPr>
        <w:pBdr>
          <w:top w:val="nil"/>
          <w:left w:val="nil"/>
          <w:bottom w:val="nil"/>
          <w:right w:val="nil"/>
          <w:between w:val="nil"/>
        </w:pBdr>
        <w:jc w:val="both"/>
        <w:rPr>
          <w:color w:val="000000"/>
          <w:sz w:val="22"/>
          <w:szCs w:val="22"/>
        </w:rPr>
      </w:pPr>
    </w:p>
    <w:p w:rsidR="00E873A6" w:rsidRPr="00BA3B69" w:rsidRDefault="00510FFD">
      <w:pPr>
        <w:numPr>
          <w:ilvl w:val="0"/>
          <w:numId w:val="1"/>
        </w:numPr>
        <w:pBdr>
          <w:top w:val="nil"/>
          <w:left w:val="nil"/>
          <w:bottom w:val="nil"/>
          <w:right w:val="nil"/>
          <w:between w:val="nil"/>
        </w:pBdr>
        <w:jc w:val="both"/>
        <w:rPr>
          <w:sz w:val="22"/>
          <w:szCs w:val="22"/>
        </w:rPr>
      </w:pPr>
      <w:r w:rsidRPr="00BA3B69">
        <w:rPr>
          <w:sz w:val="22"/>
          <w:szCs w:val="22"/>
        </w:rPr>
        <w:t>Klient je povinen zaplatit společnosti Krutart odměnu za poskytnutí licence dle této Smlouvy v celkové výši 192 924 Kč bez DPH.</w:t>
      </w:r>
    </w:p>
    <w:p w:rsidR="00E873A6" w:rsidRPr="00BA3B69" w:rsidRDefault="00E873A6">
      <w:pPr>
        <w:pBdr>
          <w:top w:val="nil"/>
          <w:left w:val="nil"/>
          <w:bottom w:val="nil"/>
          <w:right w:val="nil"/>
          <w:between w:val="nil"/>
        </w:pBdr>
        <w:jc w:val="both"/>
        <w:rPr>
          <w:sz w:val="22"/>
          <w:szCs w:val="22"/>
        </w:rPr>
      </w:pPr>
    </w:p>
    <w:p w:rsidR="00E873A6" w:rsidRPr="00BA3B69" w:rsidRDefault="00510FFD">
      <w:pPr>
        <w:numPr>
          <w:ilvl w:val="0"/>
          <w:numId w:val="1"/>
        </w:numPr>
        <w:pBdr>
          <w:top w:val="nil"/>
          <w:left w:val="nil"/>
          <w:bottom w:val="nil"/>
          <w:right w:val="nil"/>
          <w:between w:val="nil"/>
        </w:pBdr>
        <w:jc w:val="both"/>
        <w:rPr>
          <w:sz w:val="22"/>
          <w:szCs w:val="22"/>
        </w:rPr>
      </w:pPr>
      <w:r w:rsidRPr="00BA3B69">
        <w:rPr>
          <w:sz w:val="22"/>
          <w:szCs w:val="22"/>
        </w:rPr>
        <w:t>Odměna dle tohoto článku je splatná jednorázově, nejpozději</w:t>
      </w:r>
      <w:r w:rsidR="00BA3B69" w:rsidRPr="00BA3B69">
        <w:rPr>
          <w:sz w:val="22"/>
          <w:szCs w:val="22"/>
        </w:rPr>
        <w:t xml:space="preserve"> do 7. 11</w:t>
      </w:r>
      <w:r w:rsidRPr="00BA3B69">
        <w:rPr>
          <w:sz w:val="22"/>
          <w:szCs w:val="22"/>
        </w:rPr>
        <w:t>. 2025, na základě daňového dokladu – faktury vystavené společností Krutart</w:t>
      </w:r>
    </w:p>
    <w:p w:rsidR="00E873A6" w:rsidRPr="00BA3B69" w:rsidRDefault="00E873A6">
      <w:pPr>
        <w:pBdr>
          <w:top w:val="nil"/>
          <w:left w:val="nil"/>
          <w:bottom w:val="nil"/>
          <w:right w:val="nil"/>
          <w:between w:val="nil"/>
        </w:pBdr>
        <w:jc w:val="both"/>
        <w:rPr>
          <w:sz w:val="22"/>
          <w:szCs w:val="22"/>
        </w:rPr>
      </w:pPr>
    </w:p>
    <w:p w:rsidR="00E873A6" w:rsidRPr="00BA3B69" w:rsidRDefault="00510FFD">
      <w:pPr>
        <w:numPr>
          <w:ilvl w:val="0"/>
          <w:numId w:val="1"/>
        </w:numPr>
        <w:pBdr>
          <w:top w:val="nil"/>
          <w:left w:val="nil"/>
          <w:bottom w:val="nil"/>
          <w:right w:val="nil"/>
          <w:between w:val="nil"/>
        </w:pBdr>
        <w:jc w:val="both"/>
        <w:rPr>
          <w:color w:val="000000"/>
          <w:sz w:val="22"/>
          <w:szCs w:val="22"/>
        </w:rPr>
      </w:pPr>
      <w:r w:rsidRPr="00BA3B69">
        <w:rPr>
          <w:sz w:val="22"/>
          <w:szCs w:val="22"/>
        </w:rPr>
        <w:t>Odměna dle tohoto článku je splatná na základě daňových dokladů – faktur Poskytovatele, které budou vystaveny a Klientovi doručeny v souladu s výše uvedeným splátkovým kalendářem. Splatnost faktur činí 14 dnů od jejich vystavení, pokud nebude ve faktuře uvedeno jinak.</w:t>
      </w:r>
    </w:p>
    <w:p w:rsidR="00E873A6" w:rsidRPr="00BA3B69" w:rsidRDefault="00E873A6">
      <w:pPr>
        <w:pBdr>
          <w:top w:val="nil"/>
          <w:left w:val="nil"/>
          <w:bottom w:val="nil"/>
          <w:right w:val="nil"/>
          <w:between w:val="nil"/>
        </w:pBdr>
        <w:jc w:val="both"/>
        <w:rPr>
          <w:color w:val="000000"/>
          <w:sz w:val="22"/>
          <w:szCs w:val="22"/>
        </w:rPr>
      </w:pPr>
    </w:p>
    <w:p w:rsidR="00E873A6" w:rsidRPr="00BA3B69" w:rsidRDefault="00E873A6">
      <w:pPr>
        <w:pBdr>
          <w:top w:val="nil"/>
          <w:left w:val="nil"/>
          <w:bottom w:val="nil"/>
          <w:right w:val="nil"/>
          <w:between w:val="nil"/>
        </w:pBdr>
        <w:jc w:val="both"/>
        <w:rPr>
          <w:i/>
          <w:color w:val="000000"/>
          <w:sz w:val="22"/>
          <w:szCs w:val="22"/>
        </w:rPr>
      </w:pPr>
    </w:p>
    <w:p w:rsidR="00E873A6" w:rsidRPr="00BA3B69" w:rsidRDefault="00510FFD">
      <w:pPr>
        <w:pBdr>
          <w:top w:val="nil"/>
          <w:left w:val="nil"/>
          <w:bottom w:val="nil"/>
          <w:right w:val="nil"/>
          <w:between w:val="nil"/>
        </w:pBdr>
        <w:jc w:val="both"/>
        <w:rPr>
          <w:i/>
          <w:sz w:val="22"/>
          <w:szCs w:val="22"/>
        </w:rPr>
      </w:pPr>
      <w:r w:rsidRPr="00BA3B69">
        <w:rPr>
          <w:i/>
          <w:sz w:val="22"/>
          <w:szCs w:val="22"/>
        </w:rPr>
        <w:t>Smluvní strany prohlašují, že obsahu této Smlouvy, jak celku, tak jednotlivých ustanovení, porozuměly a souhlasí s ním, což stvrzují svým podpisem:</w:t>
      </w:r>
    </w:p>
    <w:p w:rsidR="00E873A6" w:rsidRPr="00BA3B69" w:rsidRDefault="00E873A6">
      <w:pPr>
        <w:pBdr>
          <w:top w:val="nil"/>
          <w:left w:val="nil"/>
          <w:bottom w:val="nil"/>
          <w:right w:val="nil"/>
          <w:between w:val="nil"/>
        </w:pBdr>
        <w:jc w:val="both"/>
        <w:rPr>
          <w:i/>
          <w:sz w:val="22"/>
          <w:szCs w:val="22"/>
        </w:rPr>
      </w:pPr>
    </w:p>
    <w:p w:rsidR="00E873A6" w:rsidRPr="00BA3B69" w:rsidRDefault="00E873A6">
      <w:pPr>
        <w:pBdr>
          <w:top w:val="nil"/>
          <w:left w:val="nil"/>
          <w:bottom w:val="nil"/>
          <w:right w:val="nil"/>
          <w:between w:val="nil"/>
        </w:pBdr>
        <w:spacing w:before="120" w:after="120"/>
        <w:jc w:val="both"/>
        <w:rPr>
          <w:sz w:val="22"/>
          <w:szCs w:val="22"/>
        </w:rPr>
      </w:pPr>
    </w:p>
    <w:p w:rsidR="00E873A6" w:rsidRPr="00BA3B69" w:rsidRDefault="00510FFD">
      <w:pPr>
        <w:pBdr>
          <w:top w:val="nil"/>
          <w:left w:val="nil"/>
          <w:bottom w:val="nil"/>
          <w:right w:val="nil"/>
          <w:between w:val="nil"/>
        </w:pBdr>
        <w:spacing w:before="120" w:after="120"/>
        <w:jc w:val="both"/>
        <w:rPr>
          <w:sz w:val="22"/>
          <w:szCs w:val="22"/>
        </w:rPr>
      </w:pPr>
      <w:r w:rsidRPr="00BA3B69">
        <w:rPr>
          <w:sz w:val="22"/>
          <w:szCs w:val="22"/>
        </w:rPr>
        <w:t>Přílohy: Příloha č. 1: Všeobecné obchodní podmínky</w:t>
      </w:r>
    </w:p>
    <w:p w:rsidR="00E873A6" w:rsidRPr="00BA3B69" w:rsidRDefault="00E873A6">
      <w:pPr>
        <w:pBdr>
          <w:top w:val="nil"/>
          <w:left w:val="nil"/>
          <w:bottom w:val="nil"/>
          <w:right w:val="nil"/>
          <w:between w:val="nil"/>
        </w:pBdr>
        <w:spacing w:before="120" w:after="120"/>
        <w:jc w:val="both"/>
        <w:rPr>
          <w:sz w:val="22"/>
          <w:szCs w:val="22"/>
        </w:rPr>
      </w:pPr>
    </w:p>
    <w:tbl>
      <w:tblPr>
        <w:tblStyle w:val="a5"/>
        <w:tblW w:w="8951" w:type="dxa"/>
        <w:tblInd w:w="-108" w:type="dxa"/>
        <w:tblLayout w:type="fixed"/>
        <w:tblLook w:val="0000" w:firstRow="0" w:lastRow="0" w:firstColumn="0" w:lastColumn="0" w:noHBand="0" w:noVBand="0"/>
      </w:tblPr>
      <w:tblGrid>
        <w:gridCol w:w="4626"/>
        <w:gridCol w:w="4325"/>
      </w:tblGrid>
      <w:tr w:rsidR="00E873A6" w:rsidRPr="00BA3B69">
        <w:tc>
          <w:tcPr>
            <w:tcW w:w="4626" w:type="dxa"/>
          </w:tcPr>
          <w:p w:rsidR="00E873A6" w:rsidRPr="00BA3B69" w:rsidRDefault="00510FFD">
            <w:pPr>
              <w:pBdr>
                <w:top w:val="nil"/>
                <w:left w:val="nil"/>
                <w:bottom w:val="nil"/>
                <w:right w:val="nil"/>
                <w:between w:val="nil"/>
              </w:pBdr>
              <w:ind w:right="1440"/>
              <w:rPr>
                <w:sz w:val="22"/>
                <w:szCs w:val="22"/>
              </w:rPr>
            </w:pPr>
            <w:r w:rsidRPr="00BA3B69">
              <w:rPr>
                <w:sz w:val="24"/>
                <w:szCs w:val="24"/>
              </w:rPr>
              <w:lastRenderedPageBreak/>
              <w:t>V Praze</w:t>
            </w:r>
            <w:r w:rsidRPr="00BA3B69">
              <w:rPr>
                <w:color w:val="000000"/>
                <w:sz w:val="22"/>
                <w:szCs w:val="22"/>
              </w:rPr>
              <w:t xml:space="preserve">, </w:t>
            </w:r>
            <w:r w:rsidRPr="00BA3B69">
              <w:rPr>
                <w:sz w:val="22"/>
                <w:szCs w:val="22"/>
              </w:rPr>
              <w:t>datum</w:t>
            </w:r>
          </w:p>
          <w:p w:rsidR="00E873A6" w:rsidRPr="00BA3B69" w:rsidRDefault="00E873A6">
            <w:pPr>
              <w:pBdr>
                <w:top w:val="nil"/>
                <w:left w:val="nil"/>
                <w:bottom w:val="nil"/>
                <w:right w:val="nil"/>
                <w:between w:val="nil"/>
              </w:pBdr>
              <w:ind w:right="1440"/>
              <w:rPr>
                <w:sz w:val="22"/>
                <w:szCs w:val="22"/>
              </w:rPr>
            </w:pPr>
          </w:p>
          <w:p w:rsidR="00E873A6" w:rsidRPr="00BA3B69" w:rsidRDefault="00510FFD">
            <w:pPr>
              <w:pBdr>
                <w:top w:val="nil"/>
                <w:left w:val="nil"/>
                <w:bottom w:val="nil"/>
                <w:right w:val="nil"/>
                <w:between w:val="nil"/>
              </w:pBdr>
              <w:ind w:right="1440"/>
              <w:rPr>
                <w:color w:val="000000"/>
                <w:sz w:val="22"/>
                <w:szCs w:val="22"/>
              </w:rPr>
            </w:pPr>
            <w:r w:rsidRPr="00BA3B69">
              <w:rPr>
                <w:b/>
                <w:color w:val="000000"/>
                <w:sz w:val="22"/>
                <w:szCs w:val="22"/>
              </w:rPr>
              <w:t>Krutart:</w:t>
            </w:r>
          </w:p>
          <w:p w:rsidR="00E873A6" w:rsidRPr="00BA3B69" w:rsidRDefault="00E873A6">
            <w:pPr>
              <w:pBdr>
                <w:top w:val="nil"/>
                <w:left w:val="nil"/>
                <w:bottom w:val="nil"/>
                <w:right w:val="nil"/>
                <w:between w:val="nil"/>
              </w:pBdr>
              <w:ind w:right="1440"/>
              <w:rPr>
                <w:color w:val="000000"/>
                <w:sz w:val="22"/>
                <w:szCs w:val="22"/>
              </w:rPr>
            </w:pPr>
          </w:p>
          <w:p w:rsidR="00E873A6" w:rsidRPr="00BA3B69" w:rsidRDefault="00E873A6">
            <w:pPr>
              <w:pBdr>
                <w:top w:val="nil"/>
                <w:left w:val="nil"/>
                <w:bottom w:val="nil"/>
                <w:right w:val="nil"/>
                <w:between w:val="nil"/>
              </w:pBdr>
              <w:ind w:right="1440"/>
              <w:rPr>
                <w:sz w:val="22"/>
                <w:szCs w:val="22"/>
              </w:rPr>
            </w:pPr>
          </w:p>
          <w:p w:rsidR="00E873A6" w:rsidRPr="00BA3B69" w:rsidRDefault="00E873A6">
            <w:pPr>
              <w:pBdr>
                <w:top w:val="nil"/>
                <w:left w:val="nil"/>
                <w:bottom w:val="nil"/>
                <w:right w:val="nil"/>
                <w:between w:val="nil"/>
              </w:pBdr>
              <w:ind w:right="1440"/>
              <w:rPr>
                <w:sz w:val="22"/>
                <w:szCs w:val="22"/>
              </w:rPr>
            </w:pPr>
          </w:p>
          <w:p w:rsidR="00E873A6" w:rsidRPr="00BA3B69" w:rsidRDefault="00E873A6">
            <w:pPr>
              <w:pBdr>
                <w:top w:val="nil"/>
                <w:left w:val="nil"/>
                <w:bottom w:val="nil"/>
                <w:right w:val="nil"/>
                <w:between w:val="nil"/>
              </w:pBdr>
              <w:ind w:right="1440"/>
              <w:rPr>
                <w:sz w:val="22"/>
                <w:szCs w:val="22"/>
              </w:rPr>
            </w:pPr>
          </w:p>
          <w:p w:rsidR="00E873A6" w:rsidRPr="00BA3B69" w:rsidRDefault="00510FFD">
            <w:pPr>
              <w:pBdr>
                <w:top w:val="nil"/>
                <w:left w:val="nil"/>
                <w:bottom w:val="nil"/>
                <w:right w:val="nil"/>
                <w:between w:val="nil"/>
              </w:pBdr>
              <w:ind w:right="1440"/>
              <w:rPr>
                <w:color w:val="000000"/>
                <w:sz w:val="22"/>
                <w:szCs w:val="22"/>
              </w:rPr>
            </w:pPr>
            <w:r w:rsidRPr="00BA3B69">
              <w:rPr>
                <w:color w:val="000000"/>
                <w:sz w:val="22"/>
                <w:szCs w:val="22"/>
              </w:rPr>
              <w:t>___________________________</w:t>
            </w:r>
          </w:p>
          <w:p w:rsidR="00E873A6" w:rsidRPr="00BA3B69" w:rsidRDefault="00510FFD">
            <w:pPr>
              <w:pBdr>
                <w:top w:val="nil"/>
                <w:left w:val="nil"/>
                <w:bottom w:val="nil"/>
                <w:right w:val="nil"/>
                <w:between w:val="nil"/>
              </w:pBdr>
              <w:ind w:right="1440"/>
              <w:rPr>
                <w:color w:val="000000"/>
              </w:rPr>
            </w:pPr>
            <w:r w:rsidRPr="00BA3B69">
              <w:rPr>
                <w:b/>
                <w:color w:val="000000"/>
                <w:sz w:val="22"/>
                <w:szCs w:val="22"/>
              </w:rPr>
              <w:t>Krutart s.r.o.</w:t>
            </w:r>
          </w:p>
          <w:p w:rsidR="00E873A6" w:rsidRPr="00BA3B69" w:rsidRDefault="00510FFD">
            <w:pPr>
              <w:pBdr>
                <w:top w:val="nil"/>
                <w:left w:val="nil"/>
                <w:bottom w:val="nil"/>
                <w:right w:val="nil"/>
                <w:between w:val="nil"/>
              </w:pBdr>
              <w:ind w:right="1440"/>
              <w:rPr>
                <w:color w:val="000000"/>
              </w:rPr>
            </w:pPr>
            <w:r w:rsidRPr="00BA3B69">
              <w:rPr>
                <w:sz w:val="22"/>
                <w:szCs w:val="22"/>
              </w:rPr>
              <w:t>Martin Jůza, jednatel</w:t>
            </w:r>
          </w:p>
          <w:p w:rsidR="00E873A6" w:rsidRPr="00BA3B69" w:rsidRDefault="00E873A6">
            <w:pPr>
              <w:pBdr>
                <w:top w:val="nil"/>
                <w:left w:val="nil"/>
                <w:bottom w:val="nil"/>
                <w:right w:val="nil"/>
                <w:between w:val="nil"/>
              </w:pBdr>
              <w:ind w:right="1440"/>
              <w:rPr>
                <w:color w:val="000000"/>
                <w:sz w:val="24"/>
                <w:szCs w:val="24"/>
              </w:rPr>
            </w:pPr>
          </w:p>
        </w:tc>
        <w:tc>
          <w:tcPr>
            <w:tcW w:w="4325" w:type="dxa"/>
          </w:tcPr>
          <w:p w:rsidR="00E873A6" w:rsidRPr="00BA3B69" w:rsidRDefault="00510FFD">
            <w:pPr>
              <w:pBdr>
                <w:top w:val="nil"/>
                <w:left w:val="nil"/>
                <w:bottom w:val="nil"/>
                <w:right w:val="nil"/>
                <w:between w:val="nil"/>
              </w:pBdr>
              <w:ind w:right="1440"/>
              <w:rPr>
                <w:color w:val="000000"/>
                <w:sz w:val="22"/>
                <w:szCs w:val="22"/>
              </w:rPr>
            </w:pPr>
            <w:r w:rsidRPr="00BA3B69">
              <w:rPr>
                <w:sz w:val="22"/>
                <w:szCs w:val="22"/>
              </w:rPr>
              <w:t>V Českých Budějovicích,</w:t>
            </w:r>
            <w:r w:rsidRPr="00BA3B69">
              <w:rPr>
                <w:color w:val="000000"/>
                <w:sz w:val="22"/>
                <w:szCs w:val="22"/>
              </w:rPr>
              <w:t xml:space="preserve"> </w:t>
            </w:r>
            <w:r w:rsidRPr="00BA3B69">
              <w:rPr>
                <w:sz w:val="22"/>
                <w:szCs w:val="22"/>
              </w:rPr>
              <w:t>datum</w:t>
            </w:r>
          </w:p>
          <w:p w:rsidR="00E873A6" w:rsidRPr="00BA3B69" w:rsidRDefault="00E873A6">
            <w:pPr>
              <w:pBdr>
                <w:top w:val="nil"/>
                <w:left w:val="nil"/>
                <w:bottom w:val="nil"/>
                <w:right w:val="nil"/>
                <w:between w:val="nil"/>
              </w:pBdr>
              <w:ind w:right="1440"/>
              <w:rPr>
                <w:color w:val="000000"/>
                <w:sz w:val="22"/>
                <w:szCs w:val="22"/>
              </w:rPr>
            </w:pPr>
          </w:p>
          <w:p w:rsidR="00E873A6" w:rsidRPr="00BA3B69" w:rsidRDefault="00510FFD">
            <w:pPr>
              <w:pBdr>
                <w:top w:val="nil"/>
                <w:left w:val="nil"/>
                <w:bottom w:val="nil"/>
                <w:right w:val="nil"/>
                <w:between w:val="nil"/>
              </w:pBdr>
              <w:ind w:right="1440"/>
              <w:rPr>
                <w:color w:val="000000"/>
                <w:sz w:val="22"/>
                <w:szCs w:val="22"/>
              </w:rPr>
            </w:pPr>
            <w:r w:rsidRPr="00BA3B69">
              <w:rPr>
                <w:b/>
                <w:sz w:val="22"/>
                <w:szCs w:val="22"/>
              </w:rPr>
              <w:t>Klient</w:t>
            </w:r>
            <w:r w:rsidRPr="00BA3B69">
              <w:rPr>
                <w:b/>
                <w:color w:val="000000"/>
                <w:sz w:val="22"/>
                <w:szCs w:val="22"/>
              </w:rPr>
              <w:t>:</w:t>
            </w:r>
          </w:p>
          <w:p w:rsidR="00E873A6" w:rsidRPr="00BA3B69" w:rsidRDefault="00E873A6">
            <w:pPr>
              <w:pBdr>
                <w:top w:val="nil"/>
                <w:left w:val="nil"/>
                <w:bottom w:val="nil"/>
                <w:right w:val="nil"/>
                <w:between w:val="nil"/>
              </w:pBdr>
              <w:ind w:right="1440"/>
              <w:rPr>
                <w:color w:val="000000"/>
                <w:sz w:val="22"/>
                <w:szCs w:val="22"/>
              </w:rPr>
            </w:pPr>
          </w:p>
          <w:p w:rsidR="00E873A6" w:rsidRPr="00BA3B69" w:rsidRDefault="00E873A6">
            <w:pPr>
              <w:pBdr>
                <w:top w:val="nil"/>
                <w:left w:val="nil"/>
                <w:bottom w:val="nil"/>
                <w:right w:val="nil"/>
                <w:between w:val="nil"/>
              </w:pBdr>
              <w:ind w:right="1440"/>
              <w:rPr>
                <w:sz w:val="22"/>
                <w:szCs w:val="22"/>
              </w:rPr>
            </w:pPr>
          </w:p>
          <w:p w:rsidR="00E873A6" w:rsidRPr="00BA3B69" w:rsidRDefault="00E873A6">
            <w:pPr>
              <w:pBdr>
                <w:top w:val="nil"/>
                <w:left w:val="nil"/>
                <w:bottom w:val="nil"/>
                <w:right w:val="nil"/>
                <w:between w:val="nil"/>
              </w:pBdr>
              <w:ind w:right="1440"/>
              <w:rPr>
                <w:sz w:val="22"/>
                <w:szCs w:val="22"/>
              </w:rPr>
            </w:pPr>
          </w:p>
          <w:p w:rsidR="00E873A6" w:rsidRPr="00F26873" w:rsidRDefault="00F26873" w:rsidP="00F26873">
            <w:pPr>
              <w:pBdr>
                <w:top w:val="nil"/>
                <w:left w:val="nil"/>
                <w:bottom w:val="nil"/>
                <w:right w:val="nil"/>
                <w:between w:val="nil"/>
              </w:pBdr>
              <w:ind w:right="1440"/>
              <w:rPr>
                <w:color w:val="000000"/>
                <w:sz w:val="22"/>
                <w:szCs w:val="22"/>
              </w:rPr>
            </w:pPr>
            <w:r>
              <w:rPr>
                <w:color w:val="000000"/>
                <w:sz w:val="22"/>
                <w:szCs w:val="22"/>
              </w:rPr>
              <w:t>________________________</w:t>
            </w:r>
            <w:r>
              <w:rPr>
                <w:b/>
                <w:sz w:val="22"/>
                <w:szCs w:val="22"/>
              </w:rPr>
              <w:t xml:space="preserve">Hvězdárna a planetárium </w:t>
            </w:r>
            <w:r w:rsidR="009479DF">
              <w:rPr>
                <w:b/>
                <w:sz w:val="22"/>
                <w:szCs w:val="22"/>
              </w:rPr>
              <w:t>Č</w:t>
            </w:r>
            <w:r w:rsidR="00510FFD" w:rsidRPr="00BA3B69">
              <w:rPr>
                <w:b/>
                <w:sz w:val="22"/>
                <w:szCs w:val="22"/>
              </w:rPr>
              <w:t>eské Budějovice</w:t>
            </w:r>
            <w:r w:rsidR="00BA3B69" w:rsidRPr="00BA3B69">
              <w:rPr>
                <w:b/>
                <w:sz w:val="22"/>
                <w:szCs w:val="22"/>
              </w:rPr>
              <w:t xml:space="preserve"> </w:t>
            </w:r>
            <w:r w:rsidR="009479DF">
              <w:rPr>
                <w:b/>
                <w:sz w:val="22"/>
                <w:szCs w:val="22"/>
              </w:rPr>
              <w:br/>
            </w:r>
            <w:r w:rsidR="00BA3B69" w:rsidRPr="00BA3B69">
              <w:rPr>
                <w:b/>
                <w:sz w:val="22"/>
                <w:szCs w:val="22"/>
              </w:rPr>
              <w:t>s pobočkou na Kleti</w:t>
            </w:r>
          </w:p>
          <w:p w:rsidR="00E873A6" w:rsidRPr="00BA3B69" w:rsidRDefault="00BA3B69">
            <w:pPr>
              <w:pBdr>
                <w:top w:val="nil"/>
                <w:left w:val="nil"/>
                <w:bottom w:val="nil"/>
                <w:right w:val="nil"/>
                <w:between w:val="nil"/>
              </w:pBdr>
              <w:ind w:right="1440"/>
              <w:rPr>
                <w:color w:val="000000"/>
                <w:sz w:val="22"/>
                <w:szCs w:val="22"/>
              </w:rPr>
            </w:pPr>
            <w:r w:rsidRPr="00BA3B69">
              <w:rPr>
                <w:sz w:val="22"/>
                <w:szCs w:val="22"/>
              </w:rPr>
              <w:t>Ing. Jana Tichá, ředitelka</w:t>
            </w:r>
          </w:p>
        </w:tc>
      </w:tr>
    </w:tbl>
    <w:p w:rsidR="00E873A6" w:rsidRPr="00BA3B69" w:rsidRDefault="00E873A6">
      <w:pPr>
        <w:pBdr>
          <w:top w:val="nil"/>
          <w:left w:val="nil"/>
          <w:bottom w:val="nil"/>
          <w:right w:val="nil"/>
          <w:between w:val="nil"/>
        </w:pBdr>
        <w:rPr>
          <w:color w:val="000000"/>
          <w:sz w:val="24"/>
          <w:szCs w:val="24"/>
        </w:rPr>
      </w:pPr>
    </w:p>
    <w:p w:rsidR="00E873A6" w:rsidRPr="00BA3B69" w:rsidRDefault="00510FFD">
      <w:pPr>
        <w:rPr>
          <w:color w:val="000000"/>
          <w:sz w:val="24"/>
          <w:szCs w:val="24"/>
        </w:rPr>
      </w:pPr>
      <w:r w:rsidRPr="00BA3B69">
        <w:br w:type="page"/>
      </w:r>
    </w:p>
    <w:p w:rsidR="00E873A6" w:rsidRPr="00BA3B69" w:rsidRDefault="00510FFD">
      <w:pPr>
        <w:pBdr>
          <w:top w:val="nil"/>
          <w:left w:val="nil"/>
          <w:bottom w:val="nil"/>
          <w:right w:val="nil"/>
          <w:between w:val="nil"/>
        </w:pBdr>
        <w:jc w:val="center"/>
        <w:rPr>
          <w:b/>
          <w:sz w:val="24"/>
          <w:szCs w:val="24"/>
        </w:rPr>
      </w:pPr>
      <w:r w:rsidRPr="00BA3B69">
        <w:rPr>
          <w:b/>
          <w:sz w:val="24"/>
          <w:szCs w:val="24"/>
        </w:rPr>
        <w:lastRenderedPageBreak/>
        <w:t>Příloha č. 1</w:t>
      </w:r>
    </w:p>
    <w:p w:rsidR="00E873A6" w:rsidRPr="00BA3B69" w:rsidRDefault="00510FFD">
      <w:pPr>
        <w:pBdr>
          <w:top w:val="nil"/>
          <w:left w:val="nil"/>
          <w:bottom w:val="nil"/>
          <w:right w:val="nil"/>
          <w:between w:val="nil"/>
        </w:pBdr>
        <w:jc w:val="center"/>
        <w:rPr>
          <w:b/>
          <w:sz w:val="24"/>
          <w:szCs w:val="24"/>
        </w:rPr>
      </w:pPr>
      <w:r w:rsidRPr="00BA3B69">
        <w:rPr>
          <w:b/>
          <w:sz w:val="24"/>
          <w:szCs w:val="24"/>
        </w:rPr>
        <w:t>k Licenční smlouvě</w:t>
      </w:r>
    </w:p>
    <w:p w:rsidR="00E873A6" w:rsidRPr="00BA3B69" w:rsidRDefault="00E873A6">
      <w:pPr>
        <w:pBdr>
          <w:top w:val="nil"/>
          <w:left w:val="nil"/>
          <w:bottom w:val="nil"/>
          <w:right w:val="nil"/>
          <w:between w:val="nil"/>
        </w:pBdr>
        <w:jc w:val="center"/>
        <w:rPr>
          <w:b/>
          <w:color w:val="000000"/>
          <w:sz w:val="24"/>
          <w:szCs w:val="24"/>
        </w:rPr>
      </w:pPr>
    </w:p>
    <w:p w:rsidR="00E873A6" w:rsidRPr="00BA3B69" w:rsidRDefault="00510FFD">
      <w:pPr>
        <w:pBdr>
          <w:top w:val="nil"/>
          <w:left w:val="nil"/>
          <w:bottom w:val="nil"/>
          <w:right w:val="nil"/>
          <w:between w:val="nil"/>
        </w:pBdr>
        <w:jc w:val="center"/>
        <w:rPr>
          <w:b/>
          <w:sz w:val="24"/>
          <w:szCs w:val="24"/>
          <w:u w:val="single"/>
        </w:rPr>
      </w:pPr>
      <w:r w:rsidRPr="00BA3B69">
        <w:rPr>
          <w:b/>
          <w:sz w:val="24"/>
          <w:szCs w:val="24"/>
          <w:u w:val="single"/>
        </w:rPr>
        <w:t>Všeobecné obchodní podmínky</w:t>
      </w:r>
    </w:p>
    <w:p w:rsidR="00E873A6" w:rsidRPr="00BA3B69" w:rsidRDefault="00E873A6">
      <w:pPr>
        <w:pBdr>
          <w:top w:val="nil"/>
          <w:left w:val="nil"/>
          <w:bottom w:val="nil"/>
          <w:right w:val="nil"/>
          <w:between w:val="nil"/>
        </w:pBdr>
        <w:rPr>
          <w:color w:val="000000"/>
          <w:sz w:val="24"/>
          <w:szCs w:val="24"/>
        </w:rPr>
      </w:pPr>
    </w:p>
    <w:p w:rsidR="00E873A6" w:rsidRPr="00BA3B69" w:rsidRDefault="00510FFD">
      <w:pPr>
        <w:numPr>
          <w:ilvl w:val="0"/>
          <w:numId w:val="2"/>
        </w:numPr>
        <w:pBdr>
          <w:top w:val="nil"/>
          <w:left w:val="nil"/>
          <w:bottom w:val="nil"/>
          <w:right w:val="nil"/>
          <w:between w:val="nil"/>
        </w:pBdr>
        <w:rPr>
          <w:b/>
          <w:color w:val="000000"/>
          <w:sz w:val="24"/>
          <w:szCs w:val="24"/>
        </w:rPr>
      </w:pPr>
      <w:r w:rsidRPr="00BA3B69">
        <w:rPr>
          <w:b/>
          <w:sz w:val="24"/>
          <w:szCs w:val="24"/>
        </w:rPr>
        <w:t>Obecné licenční podmínky</w:t>
      </w:r>
    </w:p>
    <w:p w:rsidR="00E873A6" w:rsidRPr="00BA3B69" w:rsidRDefault="00E873A6">
      <w:pPr>
        <w:pBdr>
          <w:top w:val="nil"/>
          <w:left w:val="nil"/>
          <w:bottom w:val="nil"/>
          <w:right w:val="nil"/>
          <w:between w:val="nil"/>
        </w:pBdr>
        <w:rPr>
          <w:color w:val="000000"/>
          <w:sz w:val="24"/>
          <w:szCs w:val="24"/>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Souhlas s užitím Filmu poskytnutý dle Smlouvy zahrnuje následující typy souhlasů:</w:t>
      </w:r>
    </w:p>
    <w:p w:rsidR="00E873A6" w:rsidRPr="00BA3B69" w:rsidRDefault="00E873A6">
      <w:pPr>
        <w:pBdr>
          <w:top w:val="nil"/>
          <w:left w:val="nil"/>
          <w:bottom w:val="nil"/>
          <w:right w:val="nil"/>
          <w:between w:val="nil"/>
        </w:pBdr>
        <w:ind w:left="360"/>
        <w:jc w:val="both"/>
        <w:rPr>
          <w:color w:val="000000"/>
          <w:sz w:val="22"/>
          <w:szCs w:val="22"/>
        </w:rPr>
      </w:pPr>
    </w:p>
    <w:p w:rsidR="00E873A6" w:rsidRPr="00BA3B69" w:rsidRDefault="00510FFD">
      <w:pPr>
        <w:numPr>
          <w:ilvl w:val="1"/>
          <w:numId w:val="9"/>
        </w:numPr>
        <w:pBdr>
          <w:top w:val="nil"/>
          <w:left w:val="nil"/>
          <w:bottom w:val="nil"/>
          <w:right w:val="nil"/>
          <w:between w:val="nil"/>
        </w:pBdr>
        <w:jc w:val="both"/>
        <w:rPr>
          <w:color w:val="000000"/>
          <w:sz w:val="22"/>
          <w:szCs w:val="22"/>
        </w:rPr>
      </w:pPr>
      <w:r w:rsidRPr="00BA3B69">
        <w:rPr>
          <w:sz w:val="22"/>
          <w:szCs w:val="22"/>
        </w:rPr>
        <w:t>souhlas s užitím audiovizuálního záznamu Filmu;</w:t>
      </w:r>
    </w:p>
    <w:p w:rsidR="00E873A6" w:rsidRPr="00BA3B69" w:rsidRDefault="00510FFD">
      <w:pPr>
        <w:numPr>
          <w:ilvl w:val="1"/>
          <w:numId w:val="9"/>
        </w:numPr>
        <w:pBdr>
          <w:top w:val="nil"/>
          <w:left w:val="nil"/>
          <w:bottom w:val="nil"/>
          <w:right w:val="nil"/>
          <w:between w:val="nil"/>
        </w:pBdr>
        <w:jc w:val="both"/>
        <w:rPr>
          <w:color w:val="000000"/>
          <w:sz w:val="22"/>
          <w:szCs w:val="22"/>
        </w:rPr>
      </w:pPr>
      <w:r w:rsidRPr="00BA3B69">
        <w:rPr>
          <w:sz w:val="22"/>
          <w:szCs w:val="22"/>
        </w:rPr>
        <w:t>souhlas s užitím Filmu jako autorského díla jeho režiséra;</w:t>
      </w:r>
    </w:p>
    <w:p w:rsidR="00E873A6" w:rsidRPr="00BA3B69" w:rsidRDefault="00510FFD">
      <w:pPr>
        <w:numPr>
          <w:ilvl w:val="1"/>
          <w:numId w:val="9"/>
        </w:numPr>
        <w:pBdr>
          <w:top w:val="nil"/>
          <w:left w:val="nil"/>
          <w:bottom w:val="nil"/>
          <w:right w:val="nil"/>
          <w:between w:val="nil"/>
        </w:pBdr>
        <w:jc w:val="both"/>
        <w:rPr>
          <w:color w:val="000000"/>
          <w:sz w:val="22"/>
          <w:szCs w:val="22"/>
        </w:rPr>
      </w:pPr>
      <w:r w:rsidRPr="00BA3B69">
        <w:rPr>
          <w:sz w:val="22"/>
          <w:szCs w:val="22"/>
        </w:rPr>
        <w:t>souhlas s užitím autorských děl a uměleckých výkonů použitých ve Filmu</w:t>
      </w:r>
      <w:r w:rsidRPr="00BA3B69">
        <w:rPr>
          <w:color w:val="000000"/>
          <w:sz w:val="22"/>
          <w:szCs w:val="22"/>
        </w:rPr>
        <w:t xml:space="preserve"> </w:t>
      </w:r>
    </w:p>
    <w:p w:rsidR="00E873A6" w:rsidRPr="00BA3B69" w:rsidRDefault="00E873A6">
      <w:pPr>
        <w:pBdr>
          <w:top w:val="nil"/>
          <w:left w:val="nil"/>
          <w:bottom w:val="nil"/>
          <w:right w:val="nil"/>
          <w:between w:val="nil"/>
        </w:pBdr>
        <w:ind w:left="360"/>
        <w:jc w:val="both"/>
        <w:rPr>
          <w:color w:val="000000"/>
          <w:sz w:val="22"/>
          <w:szCs w:val="22"/>
        </w:rPr>
      </w:pPr>
    </w:p>
    <w:p w:rsidR="00E873A6" w:rsidRPr="00BA3B69" w:rsidRDefault="00510FFD">
      <w:pPr>
        <w:pBdr>
          <w:top w:val="nil"/>
          <w:left w:val="nil"/>
          <w:bottom w:val="nil"/>
          <w:right w:val="nil"/>
          <w:between w:val="nil"/>
        </w:pBdr>
        <w:ind w:left="360"/>
        <w:jc w:val="both"/>
        <w:rPr>
          <w:sz w:val="22"/>
          <w:szCs w:val="22"/>
        </w:rPr>
      </w:pPr>
      <w:r w:rsidRPr="00BA3B69">
        <w:rPr>
          <w:sz w:val="22"/>
          <w:szCs w:val="22"/>
        </w:rPr>
        <w:t xml:space="preserve">(všechny typy souhlasů dle tohoto ustanovení jsou pro účely Smlouvy dále společně označovány jako </w:t>
      </w:r>
      <w:r w:rsidRPr="00BA3B69">
        <w:rPr>
          <w:b/>
          <w:sz w:val="22"/>
          <w:szCs w:val="22"/>
        </w:rPr>
        <w:t>„licence“</w:t>
      </w:r>
      <w:r w:rsidRPr="00BA3B69">
        <w:rPr>
          <w:sz w:val="22"/>
          <w:szCs w:val="22"/>
        </w:rPr>
        <w:t>).</w:t>
      </w:r>
    </w:p>
    <w:p w:rsidR="00E873A6" w:rsidRPr="00BA3B69" w:rsidRDefault="00E873A6">
      <w:pPr>
        <w:pBdr>
          <w:top w:val="nil"/>
          <w:left w:val="nil"/>
          <w:bottom w:val="nil"/>
          <w:right w:val="nil"/>
          <w:between w:val="nil"/>
        </w:pBdr>
        <w:rPr>
          <w:color w:val="000000"/>
          <w:sz w:val="24"/>
          <w:szCs w:val="24"/>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Klient je oprávněn užívat snímky nebo klipy z Filmu (v celkové délce ne delší než 2 minuty) k výrobě propagačních materiálů určených k oznámení užití Filmu za podmínek uvedených ve Smlouvě a takové materiály užívat v obvyklém rozsahu. Klient však bere na vědomí, že ani takové užití částí Filmu nesmí ovlivnit uměleckou hodnotu Filmu.</w:t>
      </w:r>
    </w:p>
    <w:p w:rsidR="00E873A6" w:rsidRPr="00BA3B69" w:rsidRDefault="00E873A6">
      <w:pPr>
        <w:pBdr>
          <w:top w:val="nil"/>
          <w:left w:val="nil"/>
          <w:bottom w:val="nil"/>
          <w:right w:val="nil"/>
          <w:between w:val="nil"/>
        </w:pBdr>
        <w:ind w:left="360"/>
        <w:jc w:val="both"/>
        <w:rPr>
          <w:color w:val="000000"/>
          <w:sz w:val="22"/>
          <w:szCs w:val="22"/>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lastRenderedPageBreak/>
        <w:t>Klient je povinen vhodným způsobem ve všech propagačních materiálech týkajících se užití Filmu dle Smlouvy uvést, že Krutart je nositelem autorských práv k Filmu, např. formou symbolu copyrightu nebo loga Krutartu (např.: © Krutart).</w:t>
      </w:r>
    </w:p>
    <w:p w:rsidR="00E873A6" w:rsidRPr="00BA3B69" w:rsidRDefault="00E873A6">
      <w:pPr>
        <w:pBdr>
          <w:top w:val="nil"/>
          <w:left w:val="nil"/>
          <w:bottom w:val="nil"/>
          <w:right w:val="nil"/>
          <w:between w:val="nil"/>
        </w:pBdr>
        <w:rPr>
          <w:color w:val="000000"/>
          <w:sz w:val="22"/>
          <w:szCs w:val="22"/>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Zákazník není oprávněn provádět žádné změny, úpravy, doplnění, kombinace ani jiné zásahy do filmu, pokud k tomu nezíská výslovný písemný souhlas od Krutartu.</w:t>
      </w:r>
    </w:p>
    <w:p w:rsidR="00E873A6" w:rsidRPr="00BA3B69" w:rsidRDefault="00E873A6">
      <w:pPr>
        <w:pBdr>
          <w:top w:val="nil"/>
          <w:left w:val="nil"/>
          <w:bottom w:val="nil"/>
          <w:right w:val="nil"/>
          <w:between w:val="nil"/>
        </w:pBdr>
        <w:jc w:val="both"/>
        <w:rPr>
          <w:color w:val="000000"/>
          <w:sz w:val="22"/>
          <w:szCs w:val="22"/>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Klient není oprávněn udělovat další podlicence ani jakýmkoli jiným způsobem převádět práva z licence na třetí strany.</w:t>
      </w:r>
    </w:p>
    <w:p w:rsidR="00E873A6" w:rsidRPr="00BA3B69" w:rsidRDefault="00E873A6">
      <w:pPr>
        <w:pBdr>
          <w:top w:val="nil"/>
          <w:left w:val="nil"/>
          <w:bottom w:val="nil"/>
          <w:right w:val="nil"/>
          <w:between w:val="nil"/>
        </w:pBdr>
        <w:ind w:left="720"/>
        <w:rPr>
          <w:color w:val="000000"/>
          <w:sz w:val="22"/>
          <w:szCs w:val="22"/>
        </w:rPr>
      </w:pPr>
    </w:p>
    <w:p w:rsidR="00E873A6" w:rsidRPr="00BA3B69" w:rsidRDefault="00510FFD">
      <w:pPr>
        <w:numPr>
          <w:ilvl w:val="0"/>
          <w:numId w:val="4"/>
        </w:numPr>
        <w:spacing w:before="240" w:after="240"/>
        <w:jc w:val="both"/>
      </w:pPr>
      <w:r w:rsidRPr="00BA3B69">
        <w:rPr>
          <w:sz w:val="22"/>
          <w:szCs w:val="22"/>
        </w:rPr>
        <w:t>Po uplynutí sjednané licenční doby Klient neprodleně vymaže všechny soubory obsahující Film a jeho doprovodné materiály, ukončí jakékoli užívání Filmu a odstraní jej ze svého programu. Na žádost Krutartu Klient písemně potvrdí splnění těchto povinností. V případě jakéhokoli porušení těchto povinností Klientem je Krutart v každém případě oprávněn požadovat po Klientovi smluvní pokutu ve výši rovnající se celkovému licenčnímu poplatku zaplacenému Klientem Krutartu dle Článku IV této Smlouvy.</w:t>
      </w:r>
    </w:p>
    <w:p w:rsidR="00E873A6" w:rsidRPr="00BA3B69" w:rsidRDefault="00E873A6">
      <w:pPr>
        <w:pBdr>
          <w:top w:val="nil"/>
          <w:left w:val="nil"/>
          <w:bottom w:val="nil"/>
          <w:right w:val="nil"/>
          <w:between w:val="nil"/>
        </w:pBdr>
        <w:ind w:left="360"/>
        <w:jc w:val="both"/>
        <w:rPr>
          <w:color w:val="000000"/>
          <w:sz w:val="22"/>
          <w:szCs w:val="22"/>
        </w:rPr>
      </w:pPr>
    </w:p>
    <w:p w:rsidR="00E873A6" w:rsidRPr="00BA3B69" w:rsidRDefault="00E873A6">
      <w:pPr>
        <w:pBdr>
          <w:top w:val="nil"/>
          <w:left w:val="nil"/>
          <w:bottom w:val="nil"/>
          <w:right w:val="nil"/>
          <w:between w:val="nil"/>
        </w:pBdr>
        <w:ind w:left="360"/>
        <w:jc w:val="both"/>
        <w:rPr>
          <w:rFonts w:ascii="Arial" w:eastAsia="Arial" w:hAnsi="Arial" w:cs="Arial"/>
          <w:color w:val="000000"/>
          <w:sz w:val="22"/>
          <w:szCs w:val="22"/>
        </w:rPr>
      </w:pPr>
    </w:p>
    <w:p w:rsidR="00E873A6" w:rsidRPr="00BA3B69" w:rsidRDefault="00E873A6">
      <w:pPr>
        <w:pBdr>
          <w:top w:val="nil"/>
          <w:left w:val="nil"/>
          <w:bottom w:val="nil"/>
          <w:right w:val="nil"/>
          <w:between w:val="nil"/>
        </w:pBdr>
        <w:rPr>
          <w:color w:val="000000"/>
          <w:sz w:val="24"/>
          <w:szCs w:val="24"/>
        </w:rPr>
      </w:pPr>
    </w:p>
    <w:p w:rsidR="00E873A6" w:rsidRPr="00BA3B69" w:rsidRDefault="00510FFD">
      <w:pPr>
        <w:numPr>
          <w:ilvl w:val="0"/>
          <w:numId w:val="2"/>
        </w:numPr>
        <w:pBdr>
          <w:top w:val="nil"/>
          <w:left w:val="nil"/>
          <w:bottom w:val="nil"/>
          <w:right w:val="nil"/>
          <w:between w:val="nil"/>
        </w:pBdr>
        <w:rPr>
          <w:b/>
          <w:color w:val="000000"/>
          <w:sz w:val="24"/>
          <w:szCs w:val="24"/>
        </w:rPr>
      </w:pPr>
      <w:r w:rsidRPr="00BA3B69">
        <w:rPr>
          <w:b/>
          <w:sz w:val="24"/>
          <w:szCs w:val="24"/>
        </w:rPr>
        <w:t>Překlad Filmu</w:t>
      </w:r>
    </w:p>
    <w:p w:rsidR="00E873A6" w:rsidRPr="00BA3B69" w:rsidRDefault="00E873A6">
      <w:pPr>
        <w:pBdr>
          <w:top w:val="nil"/>
          <w:left w:val="nil"/>
          <w:bottom w:val="nil"/>
          <w:right w:val="nil"/>
          <w:between w:val="nil"/>
        </w:pBdr>
        <w:ind w:left="720"/>
        <w:rPr>
          <w:b/>
          <w:color w:val="000000"/>
          <w:sz w:val="24"/>
          <w:szCs w:val="24"/>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Klient je oprávněn k vytvoření dabované verze nebo k otitulkování Filmu při užívání licence dle Smlouvy.</w:t>
      </w:r>
    </w:p>
    <w:p w:rsidR="00E873A6" w:rsidRPr="00BA3B69" w:rsidRDefault="00E873A6">
      <w:pPr>
        <w:pBdr>
          <w:top w:val="nil"/>
          <w:left w:val="nil"/>
          <w:bottom w:val="nil"/>
          <w:right w:val="nil"/>
          <w:between w:val="nil"/>
        </w:pBdr>
        <w:ind w:left="360"/>
        <w:jc w:val="both"/>
        <w:rPr>
          <w:color w:val="000000"/>
          <w:sz w:val="22"/>
          <w:szCs w:val="22"/>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Klient je povinen každý takový překlad (tj. titulky a/nebo dabing) poskytnout Krutartu na vhodném nosiči (potvrzeném Krutartem) bez zbytečného odkladu po jeho vytvoření, nejpozději však do 1 měsíce od tohoto okamžiku.</w:t>
      </w:r>
    </w:p>
    <w:p w:rsidR="00E873A6" w:rsidRPr="00BA3B69" w:rsidRDefault="00E873A6">
      <w:pPr>
        <w:pBdr>
          <w:top w:val="nil"/>
          <w:left w:val="nil"/>
          <w:bottom w:val="nil"/>
          <w:right w:val="nil"/>
          <w:between w:val="nil"/>
        </w:pBdr>
        <w:ind w:left="360"/>
        <w:jc w:val="both"/>
        <w:rPr>
          <w:color w:val="000000"/>
          <w:sz w:val="22"/>
          <w:szCs w:val="22"/>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Ohledně vytvoření titulků: Klient tímto uděluje Krutartu bezúplatné oprávnění užívat každý takový překlad (titulky) v souvislosti s Filmem bez (územního, časového či jiného) omezení, avšak vždy mimo Planetárium (práva k užívání titulků v rámci Planetária náleží výhradně Klientovi); Krutart je oprávněn tato práva dále licencovat třetím osobám.</w:t>
      </w:r>
    </w:p>
    <w:p w:rsidR="00E873A6" w:rsidRPr="00BA3B69" w:rsidRDefault="00E873A6">
      <w:pPr>
        <w:pBdr>
          <w:top w:val="nil"/>
          <w:left w:val="nil"/>
          <w:bottom w:val="nil"/>
          <w:right w:val="nil"/>
          <w:between w:val="nil"/>
        </w:pBdr>
        <w:ind w:left="720"/>
        <w:rPr>
          <w:color w:val="000000"/>
          <w:sz w:val="22"/>
          <w:szCs w:val="22"/>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 xml:space="preserve">Ohledně vytvoření dabingu: Klient je povinen dodržet technické parametry týkající se dabingu a specifikované Krutartem v protokolu, který Krutart Klientovi za tímto účelem zpřístupní. Klient je rovněž povinen před zahájením produkce dabingu předložit Krutartu rozpočet na produkci dabingu. Pokud Krutart po převzetí finálního dabingu od Klienta (viz odst. 8 výše) potvrdí, že dabing splňuje stanovené technické parametry, je Krutart oprávněn (nikoli však povinen) požadovat, aby Klient udělil Krutartu licenci k tomuto dabingu, která bude zahrnovat oprávnění užívat takový dabing v souvislosti s Filmem bez </w:t>
      </w:r>
      <w:r w:rsidRPr="00BA3B69">
        <w:rPr>
          <w:sz w:val="22"/>
          <w:szCs w:val="22"/>
        </w:rPr>
        <w:lastRenderedPageBreak/>
        <w:t>(územního, časového či jiného) omezení, avšak vždy mimo Planetárium (práva k užívání dabingu v rámci Planetária zůstávají výhradně Klientovi); Krutart bude oprávněn tato práva dále licencovat třetím osobám. Pokud bude na žádost Krutartu udělena licence k dabingu v souladu s předchozí větou, Krutart se zavazuje poskytnout Klientovi slevu z ceny licence k Filmu uvedené v článku IV Smlouvy, a to ve výši 1/2 sjednaného rozpočtu na produkci dabingu.</w:t>
      </w:r>
    </w:p>
    <w:p w:rsidR="00E873A6" w:rsidRPr="00BA3B69" w:rsidRDefault="00E873A6">
      <w:pPr>
        <w:pBdr>
          <w:top w:val="nil"/>
          <w:left w:val="nil"/>
          <w:bottom w:val="nil"/>
          <w:right w:val="nil"/>
          <w:between w:val="nil"/>
        </w:pBdr>
        <w:ind w:left="720"/>
        <w:rPr>
          <w:b/>
          <w:color w:val="000000"/>
          <w:sz w:val="24"/>
          <w:szCs w:val="24"/>
        </w:rPr>
      </w:pPr>
    </w:p>
    <w:p w:rsidR="00E873A6" w:rsidRPr="00BA3B69" w:rsidRDefault="00510FFD">
      <w:pPr>
        <w:numPr>
          <w:ilvl w:val="0"/>
          <w:numId w:val="4"/>
        </w:numPr>
        <w:pBdr>
          <w:top w:val="nil"/>
          <w:left w:val="nil"/>
          <w:bottom w:val="nil"/>
          <w:right w:val="nil"/>
          <w:between w:val="nil"/>
        </w:pBdr>
        <w:jc w:val="both"/>
        <w:rPr>
          <w:b/>
          <w:color w:val="000000"/>
          <w:sz w:val="24"/>
          <w:szCs w:val="24"/>
        </w:rPr>
      </w:pPr>
      <w:r w:rsidRPr="00BA3B69">
        <w:rPr>
          <w:sz w:val="22"/>
          <w:szCs w:val="22"/>
        </w:rPr>
        <w:t>Klient je povinen v každém případě vypořádat práva třetích stran ke každému překladu (včetně práv hlasových umělců v případě dabingu, pokud bude licence k dabingu udělena, viz odst. 10 výše) vlastním jménem, na vlastní náklady a v rozsahu, který mu umožní udělit příslušnou licenci Krutartu dle výše uvedených podmínek.</w:t>
      </w:r>
    </w:p>
    <w:p w:rsidR="00E873A6" w:rsidRPr="00BA3B69" w:rsidRDefault="00E873A6">
      <w:pPr>
        <w:pBdr>
          <w:top w:val="nil"/>
          <w:left w:val="nil"/>
          <w:bottom w:val="nil"/>
          <w:right w:val="nil"/>
          <w:between w:val="nil"/>
        </w:pBdr>
        <w:jc w:val="both"/>
        <w:rPr>
          <w:b/>
          <w:color w:val="000000"/>
          <w:sz w:val="24"/>
          <w:szCs w:val="24"/>
        </w:rPr>
      </w:pPr>
    </w:p>
    <w:p w:rsidR="00E873A6" w:rsidRPr="00BA3B69" w:rsidRDefault="00510FFD">
      <w:pPr>
        <w:numPr>
          <w:ilvl w:val="0"/>
          <w:numId w:val="2"/>
        </w:numPr>
        <w:pBdr>
          <w:top w:val="nil"/>
          <w:left w:val="nil"/>
          <w:bottom w:val="nil"/>
          <w:right w:val="nil"/>
          <w:between w:val="nil"/>
        </w:pBdr>
        <w:rPr>
          <w:b/>
          <w:color w:val="000000"/>
          <w:sz w:val="24"/>
          <w:szCs w:val="24"/>
        </w:rPr>
      </w:pPr>
      <w:r w:rsidRPr="00BA3B69">
        <w:rPr>
          <w:b/>
          <w:sz w:val="24"/>
          <w:szCs w:val="24"/>
        </w:rPr>
        <w:t>Sankce za prodlení s platbou</w:t>
      </w:r>
    </w:p>
    <w:p w:rsidR="00E873A6" w:rsidRPr="00BA3B69" w:rsidRDefault="00E873A6">
      <w:pPr>
        <w:pBdr>
          <w:top w:val="nil"/>
          <w:left w:val="nil"/>
          <w:bottom w:val="nil"/>
          <w:right w:val="nil"/>
          <w:between w:val="nil"/>
        </w:pBdr>
        <w:ind w:left="720"/>
        <w:rPr>
          <w:color w:val="000000"/>
          <w:sz w:val="24"/>
          <w:szCs w:val="24"/>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V případě, že je Klient v prodlení s úhradou odměny dle této Smlouvy, zavazuje se Klient zaplatit Krutartu úrok z prodlení ve výši 0,05 % za každý započatý den prodlení.</w:t>
      </w:r>
    </w:p>
    <w:p w:rsidR="00E873A6" w:rsidRPr="00BA3B69" w:rsidRDefault="00E873A6">
      <w:pPr>
        <w:pBdr>
          <w:top w:val="nil"/>
          <w:left w:val="nil"/>
          <w:bottom w:val="nil"/>
          <w:right w:val="nil"/>
          <w:between w:val="nil"/>
        </w:pBdr>
        <w:ind w:left="360"/>
        <w:jc w:val="both"/>
        <w:rPr>
          <w:color w:val="000000"/>
          <w:sz w:val="22"/>
          <w:szCs w:val="22"/>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 xml:space="preserve">V případě, že je Klient v prodlení s úhradou jakékoli části odměny o více než 30 dnů po splatnosti, je Krutart oprávněn od Smlouvy odstoupit s okamžitou účinností. V takovém případě zůstává Krutartu právo na úrok z prodlení vzniklé do okamžiku odstoupení od této Smlouvy. Pro vyloučení pochybností se sjednává, že odstoupení od </w:t>
      </w:r>
      <w:r w:rsidRPr="00BA3B69">
        <w:rPr>
          <w:sz w:val="22"/>
          <w:szCs w:val="22"/>
        </w:rPr>
        <w:lastRenderedPageBreak/>
        <w:t>smlouvy nebo zaplacení úroku z prodlení neovlivní právo Krutartu na zaplacení původní dlužné částky.</w:t>
      </w:r>
    </w:p>
    <w:p w:rsidR="00E873A6" w:rsidRPr="00BA3B69" w:rsidRDefault="00E873A6">
      <w:pPr>
        <w:pBdr>
          <w:top w:val="nil"/>
          <w:left w:val="nil"/>
          <w:bottom w:val="nil"/>
          <w:right w:val="nil"/>
          <w:between w:val="nil"/>
        </w:pBdr>
        <w:ind w:left="720"/>
        <w:rPr>
          <w:color w:val="000000"/>
          <w:sz w:val="24"/>
          <w:szCs w:val="24"/>
        </w:rPr>
      </w:pPr>
    </w:p>
    <w:p w:rsidR="00E873A6" w:rsidRPr="00BA3B69" w:rsidRDefault="00510FFD">
      <w:pPr>
        <w:numPr>
          <w:ilvl w:val="0"/>
          <w:numId w:val="2"/>
        </w:numPr>
        <w:pBdr>
          <w:top w:val="nil"/>
          <w:left w:val="nil"/>
          <w:bottom w:val="nil"/>
          <w:right w:val="nil"/>
          <w:between w:val="nil"/>
        </w:pBdr>
        <w:rPr>
          <w:b/>
          <w:color w:val="000000"/>
          <w:sz w:val="24"/>
          <w:szCs w:val="24"/>
        </w:rPr>
      </w:pPr>
      <w:r w:rsidRPr="00BA3B69">
        <w:rPr>
          <w:b/>
          <w:sz w:val="24"/>
          <w:szCs w:val="24"/>
        </w:rPr>
        <w:t>Ostatní</w:t>
      </w:r>
    </w:p>
    <w:p w:rsidR="00E873A6" w:rsidRPr="00BA3B69" w:rsidRDefault="00E873A6">
      <w:pPr>
        <w:pBdr>
          <w:top w:val="nil"/>
          <w:left w:val="nil"/>
          <w:bottom w:val="nil"/>
          <w:right w:val="nil"/>
          <w:between w:val="nil"/>
        </w:pBdr>
        <w:ind w:left="720"/>
        <w:rPr>
          <w:color w:val="000000"/>
          <w:sz w:val="24"/>
          <w:szCs w:val="24"/>
        </w:rPr>
      </w:pP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Tato Smlouva se řídí právním řádem České republiky. Veškeré spory budou řešeny věcně příslušným soudem České republiky; místní příslušnost soudu se určí podle sídla Krutartu.</w:t>
      </w:r>
      <w:r w:rsidRPr="00BA3B69">
        <w:rPr>
          <w:sz w:val="22"/>
          <w:szCs w:val="22"/>
        </w:rPr>
        <w:br/>
      </w: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Obsah Smlouvy je důvěrný, včetně všech finančních ujednání a sjednaného rozsahu a podmínek licence.</w:t>
      </w:r>
      <w:r w:rsidRPr="00BA3B69">
        <w:rPr>
          <w:sz w:val="22"/>
          <w:szCs w:val="22"/>
        </w:rPr>
        <w:br/>
      </w: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Změny Smlouvy musí být provedeny v písemné formě (což pro účely tohoto ustanovení nezahrnuje elektronickou komunikaci) a podpisy zástupců obou smluvních stran musí být na stejném dokumentu.</w:t>
      </w:r>
      <w:r w:rsidRPr="00BA3B69">
        <w:rPr>
          <w:sz w:val="22"/>
          <w:szCs w:val="22"/>
        </w:rPr>
        <w:br/>
      </w:r>
    </w:p>
    <w:p w:rsidR="00E873A6" w:rsidRPr="00BA3B69" w:rsidRDefault="00510FFD">
      <w:pPr>
        <w:numPr>
          <w:ilvl w:val="0"/>
          <w:numId w:val="4"/>
        </w:numPr>
        <w:pBdr>
          <w:top w:val="nil"/>
          <w:left w:val="nil"/>
          <w:bottom w:val="nil"/>
          <w:right w:val="nil"/>
          <w:between w:val="nil"/>
        </w:pBdr>
        <w:jc w:val="both"/>
        <w:rPr>
          <w:color w:val="000000"/>
          <w:sz w:val="22"/>
          <w:szCs w:val="22"/>
        </w:rPr>
      </w:pPr>
      <w:r w:rsidRPr="00BA3B69">
        <w:rPr>
          <w:sz w:val="22"/>
          <w:szCs w:val="22"/>
        </w:rPr>
        <w:t>Odpověď smluvní strany podle § 1740 odst. 3 občanského zákoníku obsahující dodatek nebo odchylku nepředstavuje přijetí nabídky na uzavření Smlouvy, a to ani v případě, že se podmínky nabídky podstatně nemění.</w:t>
      </w:r>
    </w:p>
    <w:sectPr w:rsidR="00E873A6" w:rsidRPr="00BA3B69">
      <w:footerReference w:type="default" r:id="rId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345" w:rsidRDefault="00BD1345">
      <w:r>
        <w:separator/>
      </w:r>
    </w:p>
  </w:endnote>
  <w:endnote w:type="continuationSeparator" w:id="0">
    <w:p w:rsidR="00BD1345" w:rsidRDefault="00BD1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3A6" w:rsidRDefault="00510FFD">
    <w:pPr>
      <w:pBdr>
        <w:top w:val="nil"/>
        <w:left w:val="nil"/>
        <w:bottom w:val="nil"/>
        <w:right w:val="nil"/>
        <w:between w:val="nil"/>
      </w:pBdr>
      <w:tabs>
        <w:tab w:val="center" w:pos="4536"/>
        <w:tab w:val="right" w:pos="9072"/>
      </w:tabs>
      <w:jc w:val="right"/>
      <w:rPr>
        <w:color w:val="000000"/>
        <w:sz w:val="24"/>
        <w:szCs w:val="24"/>
      </w:rPr>
    </w:pPr>
    <w:r>
      <w:rPr>
        <w:sz w:val="24"/>
        <w:szCs w:val="24"/>
      </w:rPr>
      <w:t>Strana</w:t>
    </w:r>
    <w:r>
      <w:rPr>
        <w:color w:val="000000"/>
        <w:sz w:val="24"/>
        <w:szCs w:val="24"/>
      </w:rPr>
      <w:t xml:space="preserv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AB6155">
      <w:rPr>
        <w:b/>
        <w:noProof/>
        <w:color w:val="000000"/>
        <w:sz w:val="24"/>
        <w:szCs w:val="24"/>
      </w:rPr>
      <w:t>1</w:t>
    </w:r>
    <w:r>
      <w:rPr>
        <w:b/>
        <w:color w:val="000000"/>
        <w:sz w:val="24"/>
        <w:szCs w:val="24"/>
      </w:rPr>
      <w:fldChar w:fldCharType="end"/>
    </w:r>
    <w:r>
      <w:rPr>
        <w:color w:val="000000"/>
        <w:sz w:val="24"/>
        <w:szCs w:val="24"/>
      </w:rPr>
      <w:t xml:space="preserve"> </w:t>
    </w:r>
    <w:r>
      <w:rPr>
        <w:sz w:val="24"/>
        <w:szCs w:val="24"/>
      </w:rPr>
      <w:t>z</w:t>
    </w:r>
    <w:r>
      <w:rPr>
        <w:color w:val="000000"/>
        <w:sz w:val="24"/>
        <w:szCs w:val="24"/>
      </w:rPr>
      <w:t xml:space="preserve">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AB6155">
      <w:rPr>
        <w:b/>
        <w:noProof/>
        <w:color w:val="000000"/>
        <w:sz w:val="24"/>
        <w:szCs w:val="24"/>
      </w:rPr>
      <w:t>1</w:t>
    </w:r>
    <w:r>
      <w:rPr>
        <w:b/>
        <w:color w:val="000000"/>
        <w:sz w:val="24"/>
        <w:szCs w:val="24"/>
      </w:rPr>
      <w:fldChar w:fldCharType="end"/>
    </w:r>
  </w:p>
  <w:p w:rsidR="00E873A6" w:rsidRDefault="00E873A6">
    <w:pPr>
      <w:pBdr>
        <w:top w:val="nil"/>
        <w:left w:val="nil"/>
        <w:bottom w:val="nil"/>
        <w:right w:val="nil"/>
        <w:between w:val="nil"/>
      </w:pBdr>
      <w:tabs>
        <w:tab w:val="center" w:pos="4536"/>
        <w:tab w:val="right" w:pos="9072"/>
      </w:tabs>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345" w:rsidRDefault="00BD1345">
      <w:r>
        <w:separator/>
      </w:r>
    </w:p>
  </w:footnote>
  <w:footnote w:type="continuationSeparator" w:id="0">
    <w:p w:rsidR="00BD1345" w:rsidRDefault="00BD13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1C3F"/>
    <w:multiLevelType w:val="multilevel"/>
    <w:tmpl w:val="B8729B5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360" w:hanging="360"/>
      </w:pPr>
      <w:rPr>
        <w:b w:val="0"/>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10C51140"/>
    <w:multiLevelType w:val="multilevel"/>
    <w:tmpl w:val="0860B99E"/>
    <w:lvl w:ilvl="0">
      <w:start w:val="1"/>
      <w:numFmt w:val="decimal"/>
      <w:lvlText w:val="%1."/>
      <w:lvlJc w:val="left"/>
      <w:pPr>
        <w:ind w:left="360" w:hanging="360"/>
      </w:pPr>
      <w:rPr>
        <w:vertAlign w:val="baseline"/>
      </w:rPr>
    </w:lvl>
    <w:lvl w:ilvl="1">
      <w:start w:val="1"/>
      <w:numFmt w:val="decimal"/>
      <w:lvlText w:val="%1.%2."/>
      <w:lvlJc w:val="left"/>
      <w:pPr>
        <w:ind w:left="780" w:hanging="420"/>
      </w:pPr>
      <w:rPr>
        <w:vertAlign w:val="baseline"/>
      </w:rPr>
    </w:lvl>
    <w:lvl w:ilvl="2">
      <w:start w:val="1"/>
      <w:numFmt w:val="decimal"/>
      <w:lvlText w:val="%1.%2.%3."/>
      <w:lvlJc w:val="left"/>
      <w:pPr>
        <w:ind w:left="1500" w:hanging="720"/>
      </w:pPr>
      <w:rPr>
        <w:vertAlign w:val="baseline"/>
      </w:rPr>
    </w:lvl>
    <w:lvl w:ilvl="3">
      <w:start w:val="1"/>
      <w:numFmt w:val="decimal"/>
      <w:lvlText w:val="%1.%2.%3.%4."/>
      <w:lvlJc w:val="left"/>
      <w:pPr>
        <w:ind w:left="2220" w:hanging="720"/>
      </w:pPr>
      <w:rPr>
        <w:vertAlign w:val="baseline"/>
      </w:rPr>
    </w:lvl>
    <w:lvl w:ilvl="4">
      <w:start w:val="1"/>
      <w:numFmt w:val="decimal"/>
      <w:lvlText w:val="%1.%2.%3.%4.%5."/>
      <w:lvlJc w:val="left"/>
      <w:pPr>
        <w:ind w:left="3300" w:hanging="1080"/>
      </w:pPr>
      <w:rPr>
        <w:vertAlign w:val="baseline"/>
      </w:rPr>
    </w:lvl>
    <w:lvl w:ilvl="5">
      <w:start w:val="1"/>
      <w:numFmt w:val="decimal"/>
      <w:lvlText w:val="%1.%2.%3.%4.%5.%6."/>
      <w:lvlJc w:val="left"/>
      <w:pPr>
        <w:ind w:left="4380" w:hanging="1080"/>
      </w:pPr>
      <w:rPr>
        <w:vertAlign w:val="baseline"/>
      </w:rPr>
    </w:lvl>
    <w:lvl w:ilvl="6">
      <w:start w:val="1"/>
      <w:numFmt w:val="decimal"/>
      <w:lvlText w:val="%1.%2.%3.%4.%5.%6.%7."/>
      <w:lvlJc w:val="left"/>
      <w:pPr>
        <w:ind w:left="5820" w:hanging="1440"/>
      </w:pPr>
      <w:rPr>
        <w:vertAlign w:val="baseline"/>
      </w:rPr>
    </w:lvl>
    <w:lvl w:ilvl="7">
      <w:start w:val="1"/>
      <w:numFmt w:val="decimal"/>
      <w:lvlText w:val="%1.%2.%3.%4.%5.%6.%7.%8."/>
      <w:lvlJc w:val="left"/>
      <w:pPr>
        <w:ind w:left="7260" w:hanging="1440"/>
      </w:pPr>
      <w:rPr>
        <w:vertAlign w:val="baseline"/>
      </w:rPr>
    </w:lvl>
    <w:lvl w:ilvl="8">
      <w:start w:val="1"/>
      <w:numFmt w:val="decimal"/>
      <w:lvlText w:val="%1.%2.%3.%4.%5.%6.%7.%8.%9."/>
      <w:lvlJc w:val="left"/>
      <w:pPr>
        <w:ind w:left="9060" w:hanging="1800"/>
      </w:pPr>
      <w:rPr>
        <w:vertAlign w:val="baseline"/>
      </w:rPr>
    </w:lvl>
  </w:abstractNum>
  <w:abstractNum w:abstractNumId="2" w15:restartNumberingAfterBreak="0">
    <w:nsid w:val="122D7F62"/>
    <w:multiLevelType w:val="multilevel"/>
    <w:tmpl w:val="357C2374"/>
    <w:lvl w:ilvl="0">
      <w:start w:val="1"/>
      <w:numFmt w:val="decimal"/>
      <w:lvlText w:val="%1."/>
      <w:lvlJc w:val="left"/>
      <w:pPr>
        <w:ind w:left="360" w:hanging="360"/>
      </w:pPr>
      <w:rPr>
        <w:i w:val="0"/>
        <w:vertAlign w:val="baseline"/>
      </w:rPr>
    </w:lvl>
    <w:lvl w:ilvl="1">
      <w:start w:val="1"/>
      <w:numFmt w:val="decimal"/>
      <w:lvlText w:val="%1.%2."/>
      <w:lvlJc w:val="left"/>
      <w:pPr>
        <w:ind w:left="780" w:hanging="420"/>
      </w:pPr>
      <w:rPr>
        <w:vertAlign w:val="baseline"/>
      </w:rPr>
    </w:lvl>
    <w:lvl w:ilvl="2">
      <w:start w:val="1"/>
      <w:numFmt w:val="decimal"/>
      <w:lvlText w:val="%1.%2.%3."/>
      <w:lvlJc w:val="left"/>
      <w:pPr>
        <w:ind w:left="1500" w:hanging="720"/>
      </w:pPr>
      <w:rPr>
        <w:vertAlign w:val="baseline"/>
      </w:rPr>
    </w:lvl>
    <w:lvl w:ilvl="3">
      <w:start w:val="1"/>
      <w:numFmt w:val="decimal"/>
      <w:lvlText w:val="%1.%2.%3.%4."/>
      <w:lvlJc w:val="left"/>
      <w:pPr>
        <w:ind w:left="2220" w:hanging="720"/>
      </w:pPr>
      <w:rPr>
        <w:vertAlign w:val="baseline"/>
      </w:rPr>
    </w:lvl>
    <w:lvl w:ilvl="4">
      <w:start w:val="1"/>
      <w:numFmt w:val="decimal"/>
      <w:lvlText w:val="%1.%2.%3.%4.%5."/>
      <w:lvlJc w:val="left"/>
      <w:pPr>
        <w:ind w:left="3300" w:hanging="1080"/>
      </w:pPr>
      <w:rPr>
        <w:vertAlign w:val="baseline"/>
      </w:rPr>
    </w:lvl>
    <w:lvl w:ilvl="5">
      <w:start w:val="1"/>
      <w:numFmt w:val="decimal"/>
      <w:lvlText w:val="%1.%2.%3.%4.%5.%6."/>
      <w:lvlJc w:val="left"/>
      <w:pPr>
        <w:ind w:left="4380" w:hanging="1080"/>
      </w:pPr>
      <w:rPr>
        <w:vertAlign w:val="baseline"/>
      </w:rPr>
    </w:lvl>
    <w:lvl w:ilvl="6">
      <w:start w:val="1"/>
      <w:numFmt w:val="decimal"/>
      <w:lvlText w:val="%1.%2.%3.%4.%5.%6.%7."/>
      <w:lvlJc w:val="left"/>
      <w:pPr>
        <w:ind w:left="5820" w:hanging="1440"/>
      </w:pPr>
      <w:rPr>
        <w:vertAlign w:val="baseline"/>
      </w:rPr>
    </w:lvl>
    <w:lvl w:ilvl="7">
      <w:start w:val="1"/>
      <w:numFmt w:val="decimal"/>
      <w:lvlText w:val="%1.%2.%3.%4.%5.%6.%7.%8."/>
      <w:lvlJc w:val="left"/>
      <w:pPr>
        <w:ind w:left="7260" w:hanging="1440"/>
      </w:pPr>
      <w:rPr>
        <w:vertAlign w:val="baseline"/>
      </w:rPr>
    </w:lvl>
    <w:lvl w:ilvl="8">
      <w:start w:val="1"/>
      <w:numFmt w:val="decimal"/>
      <w:lvlText w:val="%1.%2.%3.%4.%5.%6.%7.%8.%9."/>
      <w:lvlJc w:val="left"/>
      <w:pPr>
        <w:ind w:left="9060" w:hanging="1800"/>
      </w:pPr>
      <w:rPr>
        <w:vertAlign w:val="baseline"/>
      </w:rPr>
    </w:lvl>
  </w:abstractNum>
  <w:abstractNum w:abstractNumId="3" w15:restartNumberingAfterBreak="0">
    <w:nsid w:val="24D10FB7"/>
    <w:multiLevelType w:val="multilevel"/>
    <w:tmpl w:val="1ED2A70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2CB95FEB"/>
    <w:multiLevelType w:val="multilevel"/>
    <w:tmpl w:val="24EA761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E4A7E2E"/>
    <w:multiLevelType w:val="multilevel"/>
    <w:tmpl w:val="0CC670D0"/>
    <w:lvl w:ilvl="0">
      <w:start w:val="1"/>
      <w:numFmt w:val="decimal"/>
      <w:lvlText w:val="%1."/>
      <w:lvlJc w:val="left"/>
      <w:pPr>
        <w:ind w:left="360" w:hanging="360"/>
      </w:pPr>
      <w:rPr>
        <w:b w:val="0"/>
        <w:i w:val="0"/>
        <w:sz w:val="22"/>
        <w:szCs w:val="22"/>
        <w:vertAlign w:val="baseline"/>
      </w:rPr>
    </w:lvl>
    <w:lvl w:ilvl="1">
      <w:start w:val="1"/>
      <w:numFmt w:val="decimal"/>
      <w:lvlText w:val="%1.%2."/>
      <w:lvlJc w:val="left"/>
      <w:pPr>
        <w:ind w:left="780" w:hanging="420"/>
      </w:pPr>
      <w:rPr>
        <w:vertAlign w:val="baseline"/>
      </w:rPr>
    </w:lvl>
    <w:lvl w:ilvl="2">
      <w:start w:val="1"/>
      <w:numFmt w:val="decimal"/>
      <w:lvlText w:val="%1.%2.%3."/>
      <w:lvlJc w:val="left"/>
      <w:pPr>
        <w:ind w:left="1500" w:hanging="720"/>
      </w:pPr>
      <w:rPr>
        <w:vertAlign w:val="baseline"/>
      </w:rPr>
    </w:lvl>
    <w:lvl w:ilvl="3">
      <w:start w:val="1"/>
      <w:numFmt w:val="decimal"/>
      <w:lvlText w:val="%1.%2.%3.%4."/>
      <w:lvlJc w:val="left"/>
      <w:pPr>
        <w:ind w:left="2220" w:hanging="720"/>
      </w:pPr>
      <w:rPr>
        <w:vertAlign w:val="baseline"/>
      </w:rPr>
    </w:lvl>
    <w:lvl w:ilvl="4">
      <w:start w:val="1"/>
      <w:numFmt w:val="decimal"/>
      <w:lvlText w:val="%1.%2.%3.%4.%5."/>
      <w:lvlJc w:val="left"/>
      <w:pPr>
        <w:ind w:left="3300" w:hanging="1080"/>
      </w:pPr>
      <w:rPr>
        <w:vertAlign w:val="baseline"/>
      </w:rPr>
    </w:lvl>
    <w:lvl w:ilvl="5">
      <w:start w:val="1"/>
      <w:numFmt w:val="decimal"/>
      <w:lvlText w:val="%1.%2.%3.%4.%5.%6."/>
      <w:lvlJc w:val="left"/>
      <w:pPr>
        <w:ind w:left="4380" w:hanging="1080"/>
      </w:pPr>
      <w:rPr>
        <w:vertAlign w:val="baseline"/>
      </w:rPr>
    </w:lvl>
    <w:lvl w:ilvl="6">
      <w:start w:val="1"/>
      <w:numFmt w:val="decimal"/>
      <w:lvlText w:val="%1.%2.%3.%4.%5.%6.%7."/>
      <w:lvlJc w:val="left"/>
      <w:pPr>
        <w:ind w:left="5820" w:hanging="1440"/>
      </w:pPr>
      <w:rPr>
        <w:vertAlign w:val="baseline"/>
      </w:rPr>
    </w:lvl>
    <w:lvl w:ilvl="7">
      <w:start w:val="1"/>
      <w:numFmt w:val="decimal"/>
      <w:lvlText w:val="%1.%2.%3.%4.%5.%6.%7.%8."/>
      <w:lvlJc w:val="left"/>
      <w:pPr>
        <w:ind w:left="7260" w:hanging="1440"/>
      </w:pPr>
      <w:rPr>
        <w:vertAlign w:val="baseline"/>
      </w:rPr>
    </w:lvl>
    <w:lvl w:ilvl="8">
      <w:start w:val="1"/>
      <w:numFmt w:val="decimal"/>
      <w:lvlText w:val="%1.%2.%3.%4.%5.%6.%7.%8.%9."/>
      <w:lvlJc w:val="left"/>
      <w:pPr>
        <w:ind w:left="9060" w:hanging="1800"/>
      </w:pPr>
      <w:rPr>
        <w:vertAlign w:val="baseline"/>
      </w:rPr>
    </w:lvl>
  </w:abstractNum>
  <w:abstractNum w:abstractNumId="6" w15:restartNumberingAfterBreak="0">
    <w:nsid w:val="331D1F17"/>
    <w:multiLevelType w:val="multilevel"/>
    <w:tmpl w:val="FE3014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37F90094"/>
    <w:multiLevelType w:val="multilevel"/>
    <w:tmpl w:val="B7EEDEA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B743B1F"/>
    <w:multiLevelType w:val="multilevel"/>
    <w:tmpl w:val="A3849186"/>
    <w:lvl w:ilvl="0">
      <w:start w:val="1"/>
      <w:numFmt w:val="bullet"/>
      <w:lvlText w:val="-"/>
      <w:lvlJc w:val="left"/>
      <w:pPr>
        <w:ind w:left="1080" w:hanging="360"/>
      </w:pPr>
      <w:rPr>
        <w:rFonts w:ascii="Times New Roman" w:eastAsia="Times New Roman" w:hAnsi="Times New Roman" w:cs="Times New Roman"/>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abstractNumId w:val="1"/>
  </w:num>
  <w:num w:numId="2">
    <w:abstractNumId w:val="7"/>
  </w:num>
  <w:num w:numId="3">
    <w:abstractNumId w:val="4"/>
  </w:num>
  <w:num w:numId="4">
    <w:abstractNumId w:val="5"/>
  </w:num>
  <w:num w:numId="5">
    <w:abstractNumId w:val="3"/>
  </w:num>
  <w:num w:numId="6">
    <w:abstractNumId w:val="8"/>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3A6"/>
    <w:rsid w:val="00510FFD"/>
    <w:rsid w:val="009479DF"/>
    <w:rsid w:val="00AB6155"/>
    <w:rsid w:val="00BA3B69"/>
    <w:rsid w:val="00BD1345"/>
    <w:rsid w:val="00E873A6"/>
    <w:rsid w:val="00F2687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90AF70-7C80-4FA4-992A-311D4998C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pPr>
      <w:keepNext/>
      <w:keepLines/>
      <w:spacing w:before="480" w:after="120"/>
      <w:outlineLvl w:val="0"/>
    </w:pPr>
    <w:rPr>
      <w:b/>
      <w:sz w:val="48"/>
      <w:szCs w:val="48"/>
    </w:rPr>
  </w:style>
  <w:style w:type="paragraph" w:styleId="Nadpis2">
    <w:name w:val="heading 2"/>
    <w:basedOn w:val="Normln"/>
    <w:next w:val="Normln"/>
    <w:pPr>
      <w:keepNext/>
      <w:keepLines/>
      <w:spacing w:before="360" w:after="80"/>
      <w:outlineLvl w:val="1"/>
    </w:pPr>
    <w:rPr>
      <w:b/>
      <w:sz w:val="36"/>
      <w:szCs w:val="36"/>
    </w:rPr>
  </w:style>
  <w:style w:type="paragraph" w:styleId="Nadpis3">
    <w:name w:val="heading 3"/>
    <w:basedOn w:val="Normln"/>
    <w:next w:val="Normln"/>
    <w:pPr>
      <w:keepNext/>
      <w:keepLines/>
      <w:spacing w:before="280" w:after="80"/>
      <w:outlineLvl w:val="2"/>
    </w:pPr>
    <w:rPr>
      <w:b/>
      <w:sz w:val="28"/>
      <w:szCs w:val="28"/>
    </w:rPr>
  </w:style>
  <w:style w:type="paragraph" w:styleId="Nadpis4">
    <w:name w:val="heading 4"/>
    <w:basedOn w:val="Normln"/>
    <w:next w:val="Normln"/>
    <w:pPr>
      <w:keepNext/>
      <w:keepLines/>
      <w:spacing w:before="240" w:after="40"/>
      <w:outlineLvl w:val="3"/>
    </w:pPr>
    <w:rPr>
      <w:b/>
      <w:sz w:val="24"/>
      <w:szCs w:val="24"/>
    </w:rPr>
  </w:style>
  <w:style w:type="paragraph" w:styleId="Nadpis5">
    <w:name w:val="heading 5"/>
    <w:basedOn w:val="Normln"/>
    <w:next w:val="Normln"/>
    <w:pPr>
      <w:keepNext/>
      <w:keepLines/>
      <w:spacing w:before="220" w:after="40"/>
      <w:outlineLvl w:val="4"/>
    </w:pPr>
    <w:rPr>
      <w:b/>
      <w:sz w:val="22"/>
      <w:szCs w:val="22"/>
    </w:rPr>
  </w:style>
  <w:style w:type="paragraph" w:styleId="Nadpis6">
    <w:name w:val="heading 6"/>
    <w:basedOn w:val="Normln"/>
    <w:next w:val="Normln"/>
    <w:pPr>
      <w:keepNext/>
      <w:keepLines/>
      <w:spacing w:before="200" w:after="40"/>
      <w:outlineLvl w:val="5"/>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a">
    <w:basedOn w:val="TableNormal5"/>
    <w:tblPr>
      <w:tblStyleRowBandSize w:val="1"/>
      <w:tblStyleColBandSize w:val="1"/>
      <w:tblCellMar>
        <w:left w:w="108" w:type="dxa"/>
        <w:right w:w="108" w:type="dxa"/>
      </w:tblCellMar>
    </w:tblPr>
  </w:style>
  <w:style w:type="paragraph" w:styleId="Textkomente">
    <w:name w:val="annotation text"/>
    <w:link w:val="TextkomenteChar"/>
    <w:uiPriority w:val="99"/>
    <w:semiHidden/>
    <w:unhideWhenUsed/>
  </w:style>
  <w:style w:type="character" w:customStyle="1" w:styleId="TextkomenteChar">
    <w:name w:val="Text komentáře Char"/>
    <w:basedOn w:val="Standardnpsmoodstavce"/>
    <w:link w:val="Textkomente"/>
    <w:uiPriority w:val="99"/>
    <w:semiHidden/>
  </w:style>
  <w:style w:type="character" w:styleId="Odkaznakoment">
    <w:name w:val="annotation reference"/>
    <w:basedOn w:val="Standardnpsmoodstavce"/>
    <w:uiPriority w:val="99"/>
    <w:semiHidden/>
    <w:unhideWhenUsed/>
    <w:rPr>
      <w:sz w:val="16"/>
      <w:szCs w:val="16"/>
    </w:rPr>
  </w:style>
  <w:style w:type="paragraph" w:styleId="Odstavecseseznamem">
    <w:name w:val="List Paragraph"/>
    <w:uiPriority w:val="34"/>
    <w:qFormat/>
    <w:rsid w:val="001945FB"/>
    <w:pPr>
      <w:ind w:left="720"/>
      <w:contextualSpacing/>
    </w:pPr>
  </w:style>
  <w:style w:type="table" w:customStyle="1" w:styleId="a0">
    <w:basedOn w:val="TableNormal5"/>
    <w:tblPr>
      <w:tblStyleRowBandSize w:val="1"/>
      <w:tblStyleColBandSize w:val="1"/>
      <w:tblCellMar>
        <w:left w:w="108" w:type="dxa"/>
        <w:right w:w="108" w:type="dxa"/>
      </w:tblCellMar>
    </w:tblPr>
  </w:style>
  <w:style w:type="table" w:customStyle="1" w:styleId="a1">
    <w:basedOn w:val="TableNormal5"/>
    <w:tblPr>
      <w:tblStyleRowBandSize w:val="1"/>
      <w:tblStyleColBandSize w:val="1"/>
      <w:tblCellMar>
        <w:left w:w="108" w:type="dxa"/>
        <w:right w:w="108" w:type="dxa"/>
      </w:tblCellMar>
    </w:tblPr>
  </w:style>
  <w:style w:type="table" w:customStyle="1" w:styleId="a2">
    <w:basedOn w:val="TableNormal5"/>
    <w:tblPr>
      <w:tblStyleRowBandSize w:val="1"/>
      <w:tblStyleColBandSize w:val="1"/>
      <w:tblCellMar>
        <w:left w:w="108" w:type="dxa"/>
        <w:right w:w="108" w:type="dxa"/>
      </w:tblCellMar>
    </w:tblPr>
  </w:style>
  <w:style w:type="table" w:customStyle="1" w:styleId="a3">
    <w:basedOn w:val="TableNormal5"/>
    <w:tblPr>
      <w:tblStyleRowBandSize w:val="1"/>
      <w:tblStyleColBandSize w:val="1"/>
      <w:tblCellMar>
        <w:left w:w="108" w:type="dxa"/>
        <w:right w:w="108" w:type="dxa"/>
      </w:tblCellMar>
    </w:tblPr>
  </w:style>
  <w:style w:type="table" w:customStyle="1" w:styleId="a4">
    <w:basedOn w:val="TableNormal5"/>
    <w:tblPr>
      <w:tblStyleRowBandSize w:val="1"/>
      <w:tblStyleColBandSize w:val="1"/>
      <w:tblCellMar>
        <w:left w:w="108" w:type="dxa"/>
        <w:right w:w="108" w:type="dxa"/>
      </w:tblCellMar>
    </w:tblPr>
  </w:style>
  <w:style w:type="paragraph" w:styleId="Podnadpis">
    <w:name w:val="Subtitle"/>
    <w:basedOn w:val="Normln"/>
    <w:next w:val="Normln"/>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5"/>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BcXTwjKKgWByL3eBcXSbsPYV2g==">CgMxLjA4AHIhMWpOdlRaRi1IelFRbUVMRGlQYU5kM1JPMnV3U1JybEda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1299</Words>
  <Characters>7668</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Ekonom</dc:creator>
  <cp:lastModifiedBy>Ekonom</cp:lastModifiedBy>
  <cp:revision>2</cp:revision>
  <dcterms:created xsi:type="dcterms:W3CDTF">2025-10-29T08:14:00Z</dcterms:created>
  <dcterms:modified xsi:type="dcterms:W3CDTF">2025-10-29T08:14:00Z</dcterms:modified>
</cp:coreProperties>
</file>