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190"/>
        <w:gridCol w:w="51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5B548B" w14:paraId="42E86234" w14:textId="77777777">
        <w:trPr>
          <w:cantSplit/>
        </w:trPr>
        <w:tc>
          <w:tcPr>
            <w:tcW w:w="10771" w:type="dxa"/>
            <w:gridSpan w:val="20"/>
          </w:tcPr>
          <w:p w14:paraId="0E894352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RÁMCOVÉ SMLOUVY / DOHODY č.  6/23/1400/007</w:t>
            </w:r>
          </w:p>
        </w:tc>
      </w:tr>
      <w:tr w:rsidR="005B548B" w14:paraId="3659D9EE" w14:textId="77777777">
        <w:trPr>
          <w:cantSplit/>
        </w:trPr>
        <w:tc>
          <w:tcPr>
            <w:tcW w:w="10771" w:type="dxa"/>
            <w:gridSpan w:val="20"/>
          </w:tcPr>
          <w:p w14:paraId="680C2E51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/0016/25/14</w:t>
            </w:r>
          </w:p>
        </w:tc>
      </w:tr>
      <w:tr w:rsidR="005B548B" w14:paraId="1544F0D9" w14:textId="77777777">
        <w:trPr>
          <w:cantSplit/>
        </w:trPr>
        <w:tc>
          <w:tcPr>
            <w:tcW w:w="10771" w:type="dxa"/>
            <w:gridSpan w:val="20"/>
          </w:tcPr>
          <w:p w14:paraId="300A46A5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5B548B" w14:paraId="5D621F9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8848F" w14:textId="77777777" w:rsidR="005B548B" w:rsidRDefault="00B077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Klient)</w:t>
            </w:r>
          </w:p>
        </w:tc>
      </w:tr>
      <w:tr w:rsidR="005B548B" w14:paraId="0C4F623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3B6AF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996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A4E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911DE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5B548B" w14:paraId="4875831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6C50B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22FA1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A1E42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7C3F5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5B548B" w14:paraId="65F41DA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3EC10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5B548B" w14:paraId="0886D9EC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30CA0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8385C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5B548B" w14:paraId="75AE11AD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2E490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73A22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PhDr. Filip Hájek</w:t>
            </w:r>
          </w:p>
        </w:tc>
      </w:tr>
      <w:tr w:rsidR="005B548B" w14:paraId="53577DEF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E90632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F78D1" w14:textId="76639412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ABCCC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9B3E6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</w:p>
        </w:tc>
      </w:tr>
      <w:tr w:rsidR="005B548B" w14:paraId="3F88D329" w14:textId="77777777">
        <w:trPr>
          <w:cantSplit/>
        </w:trPr>
        <w:tc>
          <w:tcPr>
            <w:tcW w:w="4251" w:type="dxa"/>
            <w:gridSpan w:val="9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5E870B92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7DD3C065" w14:textId="42A606E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7D883161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199818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ECC682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5B548B" w14:paraId="351A242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B535E" w14:textId="77777777" w:rsidR="005B548B" w:rsidRDefault="00B077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Poskytovatel nebo zhotovitel)</w:t>
            </w:r>
          </w:p>
        </w:tc>
      </w:tr>
      <w:tr w:rsidR="005B548B" w14:paraId="5949E02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AA2E5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80F26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Chrenek</w:t>
            </w:r>
            <w:proofErr w:type="spellEnd"/>
            <w:r>
              <w:rPr>
                <w:rFonts w:ascii="Arial" w:hAnsi="Arial"/>
                <w:sz w:val="22"/>
              </w:rPr>
              <w:t>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E41F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13F66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28505913</w:t>
            </w:r>
          </w:p>
        </w:tc>
      </w:tr>
      <w:tr w:rsidR="005B548B" w14:paraId="689A56A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28350C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87C5C7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708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BB5AE3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CZ28505913</w:t>
            </w:r>
          </w:p>
        </w:tc>
      </w:tr>
      <w:tr w:rsidR="005B548B" w14:paraId="556E897E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FC5577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677134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5B548B" w14:paraId="128C86D9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9D8A0F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61F6B" w14:textId="77777777" w:rsidR="005B548B" w:rsidRDefault="005B548B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007AA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2DCA6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7A89E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5B548B" w14:paraId="7CB79914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DF751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5B903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UniCredit</w:t>
            </w:r>
            <w:proofErr w:type="spellEnd"/>
            <w:r>
              <w:rPr>
                <w:rFonts w:ascii="Arial" w:hAnsi="Arial"/>
                <w:sz w:val="22"/>
              </w:rPr>
              <w:t xml:space="preserve"> Bank Czech Republic a.s., číslo účtu: 2112952320/2700</w:t>
            </w:r>
          </w:p>
        </w:tc>
      </w:tr>
      <w:tr w:rsidR="005B548B" w14:paraId="5D8E63C6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8912C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61707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0F2FB35E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68310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ED860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32C21787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0E47B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A1987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79EDDB55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D5475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DF21C" w14:textId="653473AB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72649936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450CD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CAB4F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5h3je8m</w:t>
            </w:r>
          </w:p>
        </w:tc>
      </w:tr>
      <w:tr w:rsidR="005B548B" w14:paraId="50C08B1C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1856B092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398272E5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05A58240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5B548B" w14:paraId="79C692F9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E8405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BA2EF" w14:textId="19F9E353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1200 - Majetkoprávní vypořádání pozemků dotčených projektem Opatření metru D – II.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Předmětem plnění je poskytování právních služeb a právního poradenství při vypořádaní majetkoprávních vztahů k dotčeným pozemkům, které jsou klíčové pro budoucí realizaci křižovatky na ulici Vídeňská; navazující právní služby spočívající v pokračování jednání s vlastníky i v dalších fázích projektu (Povolení, DVZ, Výběr zhotovitele aj.); ad hoc právní poradenství při procesu vyvlastňování.</w:t>
            </w:r>
            <w:r>
              <w:rPr>
                <w:rFonts w:ascii="Arial" w:hAnsi="Arial"/>
                <w:sz w:val="22"/>
              </w:rPr>
              <w:br/>
              <w:t xml:space="preserve">Oprávněné osoby pro zadávání úkonů za TSK: </w:t>
            </w:r>
            <w:r>
              <w:rPr>
                <w:rFonts w:ascii="Arial" w:hAnsi="Arial"/>
                <w:sz w:val="22"/>
              </w:rPr>
              <w:br/>
              <w:t xml:space="preserve">-    </w:t>
            </w:r>
            <w:r>
              <w:rPr>
                <w:rFonts w:ascii="Arial" w:hAnsi="Arial"/>
                <w:sz w:val="22"/>
              </w:rPr>
              <w:t>, ředitelka úseku strategických projektů</w:t>
            </w:r>
            <w:r>
              <w:rPr>
                <w:rFonts w:ascii="Arial" w:hAnsi="Arial"/>
                <w:sz w:val="22"/>
              </w:rPr>
              <w:br/>
              <w:t xml:space="preserve">-    </w:t>
            </w:r>
            <w:r>
              <w:rPr>
                <w:rFonts w:ascii="Arial" w:hAnsi="Arial"/>
                <w:sz w:val="22"/>
              </w:rPr>
              <w:t>, projektový manažer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r>
              <w:rPr>
                <w:rFonts w:ascii="Arial" w:hAnsi="Arial"/>
                <w:sz w:val="22"/>
              </w:rPr>
              <w:t>max.rozsah</w:t>
            </w:r>
            <w:proofErr w:type="spellEnd"/>
            <w:r>
              <w:rPr>
                <w:rFonts w:ascii="Arial" w:hAnsi="Arial"/>
                <w:sz w:val="22"/>
              </w:rPr>
              <w:t>: 955h</w:t>
            </w:r>
          </w:p>
        </w:tc>
      </w:tr>
      <w:tr w:rsidR="005B548B" w14:paraId="71502D4C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146E1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8F949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5B548B" w14:paraId="2C3DB767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BD43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78888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31.12.2026</w:t>
            </w:r>
          </w:p>
        </w:tc>
      </w:tr>
      <w:tr w:rsidR="005B548B" w14:paraId="5307EA60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1B6C5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rPr>
                <w:rFonts w:ascii="Arial" w:hAnsi="Arial"/>
                <w:b/>
                <w:sz w:val="22"/>
              </w:rPr>
              <w:br/>
              <w:t>(bez DPH)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D80EC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2 101 000,00 CZK</w:t>
            </w:r>
          </w:p>
        </w:tc>
      </w:tr>
      <w:tr w:rsidR="005B548B" w14:paraId="1D978809" w14:textId="77777777">
        <w:trPr>
          <w:cantSplit/>
        </w:trPr>
        <w:tc>
          <w:tcPr>
            <w:tcW w:w="10771" w:type="dxa"/>
            <w:gridSpan w:val="20"/>
          </w:tcPr>
          <w:p w14:paraId="71B73C77" w14:textId="77777777" w:rsidR="005B548B" w:rsidRDefault="005B5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548B" w14:paraId="19A40718" w14:textId="77777777">
        <w:trPr>
          <w:cantSplit/>
        </w:trPr>
        <w:tc>
          <w:tcPr>
            <w:tcW w:w="10771" w:type="dxa"/>
            <w:gridSpan w:val="20"/>
          </w:tcPr>
          <w:p w14:paraId="594A7CD6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Seznam příloh:</w:t>
            </w:r>
          </w:p>
        </w:tc>
      </w:tr>
      <w:tr w:rsidR="005B548B" w14:paraId="5175913B" w14:textId="77777777">
        <w:trPr>
          <w:cantSplit/>
        </w:trPr>
        <w:tc>
          <w:tcPr>
            <w:tcW w:w="10771" w:type="dxa"/>
            <w:gridSpan w:val="20"/>
          </w:tcPr>
          <w:p w14:paraId="44B0E608" w14:textId="77777777" w:rsidR="005B548B" w:rsidRDefault="005B5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548B" w14:paraId="2AEFAF95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2651537C" w14:textId="77777777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6"/>
            <w:vAlign w:val="center"/>
          </w:tcPr>
          <w:p w14:paraId="18FC87BA" w14:textId="6F176F14" w:rsidR="005B548B" w:rsidRDefault="00B077F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z w:val="22"/>
              </w:rPr>
              <w:t>.10.2025</w:t>
            </w:r>
          </w:p>
        </w:tc>
      </w:tr>
      <w:tr w:rsidR="005B548B" w14:paraId="66F74AB5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482FA5C5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0D1006D8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37FA0148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5FB1E865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3AE33E39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3AD6DB90" w14:textId="77777777" w:rsidR="005B548B" w:rsidRDefault="00B077FF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Dodavatele – objednávku přijal a s podmínkami souhlasí (jméno, příjmení, funkce, datum, razítko, podpis):</w:t>
            </w:r>
          </w:p>
        </w:tc>
      </w:tr>
      <w:tr w:rsidR="005B548B" w14:paraId="316287C8" w14:textId="77777777">
        <w:trPr>
          <w:cantSplit/>
          <w:trHeight w:hRule="exact" w:val="1099"/>
        </w:trPr>
        <w:tc>
          <w:tcPr>
            <w:tcW w:w="10771" w:type="dxa"/>
            <w:gridSpan w:val="20"/>
            <w:vAlign w:val="center"/>
          </w:tcPr>
          <w:p w14:paraId="472D56AA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0DB38646" w14:textId="77777777">
        <w:trPr>
          <w:cantSplit/>
        </w:trPr>
        <w:tc>
          <w:tcPr>
            <w:tcW w:w="4195" w:type="dxa"/>
            <w:gridSpan w:val="8"/>
            <w:tcBorders>
              <w:bottom w:val="single" w:sz="0" w:space="0" w:color="auto"/>
            </w:tcBorders>
            <w:vAlign w:val="center"/>
          </w:tcPr>
          <w:p w14:paraId="2BFFDD32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1D5A354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4BE79107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5588D621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3B32DEE8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PhDr. Filip Hájek</w:t>
            </w:r>
          </w:p>
        </w:tc>
        <w:tc>
          <w:tcPr>
            <w:tcW w:w="1077" w:type="dxa"/>
            <w:gridSpan w:val="2"/>
            <w:vAlign w:val="center"/>
          </w:tcPr>
          <w:p w14:paraId="299E3BF4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366ED908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776F4D0C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7D8BA21A" w14:textId="77777777" w:rsidR="005B548B" w:rsidRDefault="00B077F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předseda představenstva</w:t>
            </w:r>
          </w:p>
        </w:tc>
        <w:tc>
          <w:tcPr>
            <w:tcW w:w="5669" w:type="dxa"/>
            <w:gridSpan w:val="9"/>
            <w:vAlign w:val="center"/>
          </w:tcPr>
          <w:p w14:paraId="70D6B1C9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2928D620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03EBCE42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08546810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1EAB58D4" w14:textId="77777777" w:rsidR="005B548B" w:rsidRDefault="005B548B">
      <w:pPr>
        <w:spacing w:after="0" w:line="1" w:lineRule="auto"/>
        <w:sectPr w:rsidR="005B548B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B548B" w14:paraId="508EC3D5" w14:textId="77777777">
        <w:trPr>
          <w:cantSplit/>
        </w:trPr>
        <w:tc>
          <w:tcPr>
            <w:tcW w:w="10771" w:type="dxa"/>
            <w:vAlign w:val="center"/>
          </w:tcPr>
          <w:p w14:paraId="2E7B7045" w14:textId="77777777" w:rsidR="005B548B" w:rsidRDefault="005B548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B548B" w14:paraId="446DED74" w14:textId="77777777">
        <w:trPr>
          <w:cantSplit/>
        </w:trPr>
        <w:tc>
          <w:tcPr>
            <w:tcW w:w="10771" w:type="dxa"/>
            <w:vAlign w:val="center"/>
          </w:tcPr>
          <w:p w14:paraId="0FFBA823" w14:textId="77777777" w:rsidR="005B548B" w:rsidRDefault="00B077FF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5B548B" w14:paraId="26B0D8F0" w14:textId="77777777">
        <w:trPr>
          <w:cantSplit/>
          <w:trHeight w:hRule="exact" w:val="1383"/>
        </w:trPr>
        <w:tc>
          <w:tcPr>
            <w:tcW w:w="10771" w:type="dxa"/>
          </w:tcPr>
          <w:p w14:paraId="483B5175" w14:textId="77777777" w:rsidR="005B548B" w:rsidRDefault="005B5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97F2416" w14:textId="77777777" w:rsidR="00B077FF" w:rsidRDefault="00B077FF" w:rsidP="00B077FF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D948" w14:textId="77777777" w:rsidR="00B077FF" w:rsidRDefault="00B077FF">
      <w:pPr>
        <w:spacing w:after="0" w:line="240" w:lineRule="auto"/>
      </w:pPr>
      <w:r>
        <w:separator/>
      </w:r>
    </w:p>
  </w:endnote>
  <w:endnote w:type="continuationSeparator" w:id="0">
    <w:p w14:paraId="1A75A050" w14:textId="77777777" w:rsidR="00B077FF" w:rsidRDefault="00B0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B548B" w14:paraId="31C58B24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6D64094C" w14:textId="77777777" w:rsidR="005B548B" w:rsidRDefault="005B548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B548B" w14:paraId="45EEBB5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277B887" w14:textId="77777777" w:rsidR="005B548B" w:rsidRDefault="005B548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B548B" w14:paraId="3295CE5C" w14:textId="77777777">
      <w:trPr>
        <w:cantSplit/>
      </w:trPr>
      <w:tc>
        <w:tcPr>
          <w:tcW w:w="2664" w:type="dxa"/>
        </w:tcPr>
        <w:p w14:paraId="72966142" w14:textId="77777777" w:rsidR="005B548B" w:rsidRDefault="00B077F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0E1E1199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5B548B" w14:paraId="73A43AB4" w14:textId="77777777">
      <w:trPr>
        <w:cantSplit/>
      </w:trPr>
      <w:tc>
        <w:tcPr>
          <w:tcW w:w="2664" w:type="dxa"/>
        </w:tcPr>
        <w:p w14:paraId="381A669B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7DF1136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5B548B" w14:paraId="42013846" w14:textId="77777777">
      <w:trPr>
        <w:cantSplit/>
      </w:trPr>
      <w:tc>
        <w:tcPr>
          <w:tcW w:w="2664" w:type="dxa"/>
        </w:tcPr>
        <w:p w14:paraId="7E6CEF6B" w14:textId="698C6E19" w:rsidR="005B548B" w:rsidRDefault="005B548B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3429C898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5B548B" w14:paraId="29DE337A" w14:textId="77777777">
      <w:trPr>
        <w:cantSplit/>
      </w:trPr>
      <w:tc>
        <w:tcPr>
          <w:tcW w:w="2664" w:type="dxa"/>
        </w:tcPr>
        <w:p w14:paraId="43D8B317" w14:textId="77777777" w:rsidR="005B548B" w:rsidRDefault="00B077F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B5B5524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B548B" w14:paraId="5FF2381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7EB10DA" w14:textId="77777777" w:rsidR="005B548B" w:rsidRDefault="005B548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B548B" w14:paraId="11B1FE83" w14:textId="77777777">
      <w:trPr>
        <w:cantSplit/>
      </w:trPr>
      <w:tc>
        <w:tcPr>
          <w:tcW w:w="2664" w:type="dxa"/>
        </w:tcPr>
        <w:p w14:paraId="6A5F7DDC" w14:textId="77777777" w:rsidR="005B548B" w:rsidRDefault="00B077F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C6C4C24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5B548B" w14:paraId="1084BE70" w14:textId="77777777">
      <w:trPr>
        <w:cantSplit/>
      </w:trPr>
      <w:tc>
        <w:tcPr>
          <w:tcW w:w="2664" w:type="dxa"/>
        </w:tcPr>
        <w:p w14:paraId="747D9DC3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21A2832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5B548B" w14:paraId="5F0D08C7" w14:textId="77777777">
      <w:trPr>
        <w:cantSplit/>
      </w:trPr>
      <w:tc>
        <w:tcPr>
          <w:tcW w:w="2664" w:type="dxa"/>
        </w:tcPr>
        <w:p w14:paraId="4F8A91F9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120EDBA5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5B548B" w14:paraId="07027326" w14:textId="77777777">
      <w:trPr>
        <w:cantSplit/>
      </w:trPr>
      <w:tc>
        <w:tcPr>
          <w:tcW w:w="2664" w:type="dxa"/>
        </w:tcPr>
        <w:p w14:paraId="1216B135" w14:textId="77777777" w:rsidR="005B548B" w:rsidRDefault="00B077F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B98FBD9" w14:textId="77777777" w:rsidR="005B548B" w:rsidRDefault="00B077F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2245" w14:textId="77777777" w:rsidR="00B077FF" w:rsidRDefault="00B077FF">
      <w:pPr>
        <w:spacing w:after="0" w:line="240" w:lineRule="auto"/>
      </w:pPr>
      <w:r>
        <w:separator/>
      </w:r>
    </w:p>
  </w:footnote>
  <w:footnote w:type="continuationSeparator" w:id="0">
    <w:p w14:paraId="0041FD81" w14:textId="77777777" w:rsidR="00B077FF" w:rsidRDefault="00B0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B548B" w14:paraId="7328AFE1" w14:textId="77777777">
      <w:trPr>
        <w:cantSplit/>
        <w:trHeight w:hRule="exact" w:val="1950"/>
      </w:trPr>
      <w:tc>
        <w:tcPr>
          <w:tcW w:w="10771" w:type="dxa"/>
        </w:tcPr>
        <w:p w14:paraId="1AA2D095" w14:textId="77777777" w:rsidR="005B548B" w:rsidRDefault="00B077FF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D25782E" wp14:editId="61805B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8B"/>
    <w:rsid w:val="005B548B"/>
    <w:rsid w:val="00B077FF"/>
    <w:rsid w:val="00D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E75D"/>
  <w15:docId w15:val="{4048D4E5-69F6-44AB-95DB-DF812418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7FF"/>
  </w:style>
  <w:style w:type="paragraph" w:styleId="Zpat">
    <w:name w:val="footer"/>
    <w:basedOn w:val="Normln"/>
    <w:link w:val="ZpatChar"/>
    <w:uiPriority w:val="99"/>
    <w:unhideWhenUsed/>
    <w:rsid w:val="00B07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2025-10-31T06:40:00Z</dcterms:created>
  <dcterms:modified xsi:type="dcterms:W3CDTF">2025-10-31T06:40:00Z</dcterms:modified>
</cp:coreProperties>
</file>