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8384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D8384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8384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8384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8384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D8384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8384D">
        <w:rPr>
          <w:b/>
          <w:snapToGrid w:val="0"/>
          <w:sz w:val="28"/>
          <w:szCs w:val="28"/>
        </w:rPr>
        <w:t>07 – 276/2017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17D7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8384D">
        <w:rPr>
          <w:rFonts w:ascii="Times New Roman" w:hAnsi="Times New Roman"/>
          <w:snapToGrid w:val="0"/>
          <w:sz w:val="24"/>
        </w:rPr>
        <w:t xml:space="preserve"> </w:t>
      </w:r>
      <w:r w:rsidR="00D8384D" w:rsidRPr="00D8384D">
        <w:rPr>
          <w:rFonts w:ascii="Times New Roman" w:hAnsi="Times New Roman"/>
          <w:snapToGrid w:val="0"/>
          <w:sz w:val="24"/>
        </w:rPr>
        <w:t>16123001</w:t>
      </w:r>
    </w:p>
    <w:p w:rsidR="00226595" w:rsidRPr="00206D3F" w:rsidRDefault="00D8384D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8384D">
        <w:rPr>
          <w:rFonts w:ascii="Times New Roman" w:hAnsi="Times New Roman"/>
          <w:b/>
          <w:snapToGrid w:val="0"/>
          <w:sz w:val="24"/>
        </w:rPr>
        <w:t>Město Koryčany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7084B">
        <w:rPr>
          <w:rFonts w:ascii="Times New Roman" w:hAnsi="Times New Roman"/>
          <w:b/>
          <w:snapToGrid w:val="0"/>
          <w:sz w:val="24"/>
        </w:rPr>
        <w:t>Koryčany, Náměstí 401, 768 05 Koryčany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47084B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47084B">
        <w:rPr>
          <w:rFonts w:ascii="Times New Roman" w:hAnsi="Times New Roman"/>
          <w:b/>
          <w:snapToGrid w:val="0"/>
          <w:sz w:val="24"/>
        </w:rPr>
        <w:t xml:space="preserve"> </w:t>
      </w:r>
      <w:r w:rsidR="0047084B" w:rsidRPr="0047084B">
        <w:rPr>
          <w:rFonts w:ascii="Times New Roman" w:hAnsi="Times New Roman"/>
          <w:snapToGrid w:val="0"/>
          <w:sz w:val="24"/>
        </w:rPr>
        <w:t>Ing. Hanou Jamborovou, starostkou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7084B">
        <w:rPr>
          <w:rFonts w:ascii="Times New Roman" w:hAnsi="Times New Roman"/>
          <w:snapToGrid w:val="0"/>
          <w:sz w:val="24"/>
        </w:rPr>
        <w:tab/>
        <w:t>00287334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7084B">
        <w:rPr>
          <w:rFonts w:ascii="Times New Roman" w:hAnsi="Times New Roman"/>
          <w:snapToGrid w:val="0"/>
          <w:sz w:val="24"/>
        </w:rPr>
        <w:t>00287334</w:t>
      </w:r>
    </w:p>
    <w:p w:rsidR="00226595" w:rsidRPr="003721EA" w:rsidRDefault="00226595" w:rsidP="0047084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17D7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7084B" w:rsidRDefault="00226595" w:rsidP="0047084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47084B">
        <w:rPr>
          <w:rFonts w:ascii="Times New Roman" w:hAnsi="Times New Roman"/>
          <w:snapToGrid w:val="0"/>
          <w:sz w:val="24"/>
        </w:rPr>
        <w:t xml:space="preserve"> 355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47084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7084B" w:rsidRDefault="0047084B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47084B" w:rsidRDefault="00226595" w:rsidP="0047084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47084B">
        <w:rPr>
          <w:rFonts w:ascii="Times New Roman" w:hAnsi="Times New Roman"/>
          <w:snapToGrid w:val="0"/>
          <w:sz w:val="24"/>
        </w:rPr>
        <w:t xml:space="preserve"> </w:t>
      </w:r>
      <w:r w:rsidRPr="0047084B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47084B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47084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7084B">
        <w:rPr>
          <w:rFonts w:ascii="Times New Roman" w:hAnsi="Times New Roman"/>
          <w:b/>
          <w:snapToGrid w:val="0"/>
          <w:sz w:val="24"/>
        </w:rPr>
        <w:t>požaduje kontrolu</w:t>
      </w:r>
      <w:r w:rsidRPr="0047084B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47084B" w:rsidRDefault="00226595" w:rsidP="0047084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7084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7084B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47084B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47084B" w:rsidRDefault="00226595" w:rsidP="0047084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7084B">
        <w:rPr>
          <w:rFonts w:ascii="Times New Roman" w:hAnsi="Times New Roman"/>
          <w:sz w:val="24"/>
        </w:rPr>
        <w:t>předávat Příkazci vždy jeden</w:t>
      </w:r>
      <w:r w:rsidR="0047084B" w:rsidRPr="0047084B">
        <w:rPr>
          <w:rFonts w:ascii="Times New Roman" w:hAnsi="Times New Roman"/>
          <w:sz w:val="24"/>
        </w:rPr>
        <w:t xml:space="preserve"> </w:t>
      </w:r>
      <w:r w:rsidRPr="0047084B">
        <w:rPr>
          <w:rFonts w:ascii="Times New Roman" w:hAnsi="Times New Roman"/>
          <w:b/>
          <w:sz w:val="24"/>
        </w:rPr>
        <w:t xml:space="preserve">rozšířený soubor zaplacených plateb </w:t>
      </w:r>
      <w:r w:rsidRPr="0047084B">
        <w:rPr>
          <w:rFonts w:ascii="Times New Roman" w:hAnsi="Times New Roman"/>
          <w:sz w:val="24"/>
        </w:rPr>
        <w:t>s průvodkou;</w:t>
      </w:r>
      <w:r w:rsidR="0047084B">
        <w:rPr>
          <w:rFonts w:ascii="Times New Roman" w:hAnsi="Times New Roman"/>
          <w:sz w:val="24"/>
        </w:rPr>
        <w:t xml:space="preserve"> </w:t>
      </w:r>
      <w:r w:rsidRPr="0047084B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47084B" w:rsidRDefault="00226595" w:rsidP="0047084B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4E37A7" w:rsidRDefault="00226595" w:rsidP="004E37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4E37A7">
        <w:rPr>
          <w:rFonts w:ascii="Times New Roman" w:hAnsi="Times New Roman"/>
          <w:snapToGrid w:val="0"/>
          <w:sz w:val="24"/>
        </w:rPr>
        <w:t>s průvodkou</w:t>
      </w:r>
      <w:r w:rsidRPr="004E37A7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4E37A7" w:rsidRDefault="00226595" w:rsidP="004E37A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E37A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4E37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4E37A7" w:rsidRDefault="004E37A7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4E37A7" w:rsidRDefault="00226595" w:rsidP="004E37A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4E37A7">
        <w:rPr>
          <w:rFonts w:ascii="Times New Roman" w:hAnsi="Times New Roman"/>
          <w:sz w:val="24"/>
        </w:rPr>
        <w:t xml:space="preserve"> plátců vyinkasované platby</w:t>
      </w:r>
      <w:r w:rsidRPr="004E37A7">
        <w:rPr>
          <w:rFonts w:ascii="Times New Roman" w:hAnsi="Times New Roman"/>
          <w:sz w:val="24"/>
        </w:rPr>
        <w:t xml:space="preserve"> úhrnem vybraných plateb</w:t>
      </w:r>
      <w:r w:rsidRPr="004E37A7">
        <w:rPr>
          <w:rFonts w:ascii="Times New Roman" w:hAnsi="Times New Roman"/>
          <w:b/>
          <w:sz w:val="24"/>
        </w:rPr>
        <w:t xml:space="preserve">, </w:t>
      </w:r>
      <w:r w:rsidRPr="004E37A7">
        <w:rPr>
          <w:rFonts w:ascii="Times New Roman" w:hAnsi="Times New Roman"/>
          <w:sz w:val="24"/>
        </w:rPr>
        <w:t xml:space="preserve">a to </w:t>
      </w:r>
      <w:r w:rsidRPr="004E37A7">
        <w:rPr>
          <w:rFonts w:ascii="Times New Roman" w:hAnsi="Times New Roman"/>
          <w:b/>
          <w:sz w:val="24"/>
        </w:rPr>
        <w:t>k 20. dni daného měsíce a doúčtování</w:t>
      </w:r>
      <w:r w:rsidRPr="004E37A7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4E37A7" w:rsidRPr="004E37A7">
        <w:rPr>
          <w:rFonts w:ascii="Times New Roman" w:hAnsi="Times New Roman"/>
          <w:snapToGrid w:val="0"/>
          <w:sz w:val="24"/>
        </w:rPr>
        <w:t>355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E37A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B73414" w:rsidRDefault="00226595" w:rsidP="00B7341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41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B7341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73414">
        <w:rPr>
          <w:rFonts w:ascii="Times New Roman" w:hAnsi="Times New Roman"/>
          <w:snapToGrid w:val="0"/>
          <w:sz w:val="24"/>
        </w:rPr>
        <w:t xml:space="preserve">) </w:t>
      </w:r>
      <w:r w:rsidRPr="00B73414">
        <w:rPr>
          <w:rFonts w:ascii="Times New Roman" w:hAnsi="Times New Roman"/>
          <w:b/>
          <w:snapToGrid w:val="0"/>
          <w:sz w:val="24"/>
        </w:rPr>
        <w:t>na adresu</w:t>
      </w:r>
      <w:r w:rsidR="00B73414">
        <w:rPr>
          <w:rFonts w:ascii="Times New Roman" w:hAnsi="Times New Roman"/>
          <w:b/>
          <w:snapToGrid w:val="0"/>
          <w:sz w:val="24"/>
        </w:rPr>
        <w:t>: Město Koryčany, Náměstí 401, 768 05 Koryčany.</w:t>
      </w:r>
    </w:p>
    <w:p w:rsidR="00B73414" w:rsidRDefault="00B73414" w:rsidP="00B73414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73414" w:rsidRPr="00B73414" w:rsidRDefault="00B73414" w:rsidP="00B73414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B73414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B73414" w:rsidRDefault="00226595" w:rsidP="00B73414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B73414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B73414" w:rsidRPr="00B73414" w:rsidRDefault="00226595" w:rsidP="00B73414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73414" w:rsidRPr="00B73414">
        <w:rPr>
          <w:rFonts w:ascii="Times New Roman" w:hAnsi="Times New Roman"/>
          <w:b/>
          <w:snapToGrid w:val="0"/>
          <w:sz w:val="24"/>
        </w:rPr>
        <w:t>Město Koryčany, Náměstí 401, 768 05 Koryčany.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Default="00226595" w:rsidP="00B73414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7341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73414">
        <w:rPr>
          <w:rFonts w:ascii="Times New Roman" w:hAnsi="Times New Roman"/>
          <w:b/>
          <w:snapToGrid w:val="0"/>
          <w:sz w:val="24"/>
        </w:rPr>
        <w:t xml:space="preserve">LATIN2 </w:t>
      </w:r>
      <w:r w:rsidRPr="00B73414">
        <w:rPr>
          <w:rFonts w:ascii="Times New Roman" w:hAnsi="Times New Roman"/>
          <w:snapToGrid w:val="0"/>
          <w:sz w:val="24"/>
        </w:rPr>
        <w:t>(kódová stránka 852).</w:t>
      </w:r>
    </w:p>
    <w:p w:rsidR="00B73414" w:rsidRPr="00B73414" w:rsidRDefault="00B73414" w:rsidP="00B73414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B73414" w:rsidRDefault="00226595" w:rsidP="00B73414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B73414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</w:t>
      </w:r>
      <w:r w:rsidR="000C12DF" w:rsidRPr="00B73414">
        <w:rPr>
          <w:rFonts w:ascii="Times New Roman" w:hAnsi="Times New Roman"/>
          <w:b/>
          <w:snapToGrid w:val="0"/>
          <w:sz w:val="24"/>
        </w:rPr>
        <w:t xml:space="preserve">registru smluv podle zákona </w:t>
      </w:r>
      <w:r w:rsidR="004C388F" w:rsidRPr="00B73414">
        <w:rPr>
          <w:rFonts w:ascii="Times New Roman" w:hAnsi="Times New Roman"/>
          <w:b/>
          <w:snapToGrid w:val="0"/>
          <w:sz w:val="24"/>
        </w:rPr>
        <w:t xml:space="preserve">č. 340/2015 Sb., v opačném případě nabývá Smlouva účinnosti až dnem zveřejnění v registru smluv. </w:t>
      </w:r>
    </w:p>
    <w:p w:rsidR="00226595" w:rsidRPr="00B73414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73414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73414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73414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B73414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73414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73414">
        <w:rPr>
          <w:rFonts w:ascii="Times New Roman" w:hAnsi="Times New Roman"/>
          <w:b/>
          <w:snapToGrid w:val="0"/>
          <w:sz w:val="24"/>
          <w:szCs w:val="24"/>
        </w:rPr>
        <w:t xml:space="preserve"> 07 – 172/2009 z</w:t>
      </w:r>
      <w:r w:rsidRPr="00B73414">
        <w:rPr>
          <w:rFonts w:ascii="Times New Roman" w:hAnsi="Times New Roman"/>
          <w:b/>
          <w:snapToGrid w:val="0"/>
          <w:sz w:val="24"/>
          <w:szCs w:val="24"/>
        </w:rPr>
        <w:t>e dne</w:t>
      </w:r>
      <w:r w:rsidR="00B7341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B73414">
        <w:rPr>
          <w:rFonts w:ascii="Times New Roman" w:hAnsi="Times New Roman"/>
          <w:b/>
          <w:snapToGrid w:val="0"/>
          <w:sz w:val="24"/>
          <w:szCs w:val="24"/>
        </w:rPr>
        <w:t>27.4.2009</w:t>
      </w:r>
      <w:proofErr w:type="gramEnd"/>
      <w:r w:rsidRPr="00B73414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B73414" w:rsidRPr="00BD4755" w:rsidRDefault="00B73414" w:rsidP="00B73414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A4712">
        <w:rPr>
          <w:rFonts w:ascii="Times New Roman" w:hAnsi="Times New Roman"/>
          <w:sz w:val="24"/>
        </w:rPr>
        <w:t>Koryčanech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A4712">
        <w:rPr>
          <w:rFonts w:ascii="Times New Roman" w:hAnsi="Times New Roman"/>
          <w:snapToGrid w:val="0"/>
          <w:sz w:val="24"/>
        </w:rPr>
        <w:t>Ing. Hana Jamborová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A4712">
        <w:rPr>
          <w:rFonts w:ascii="Times New Roman" w:hAnsi="Times New Roman"/>
          <w:snapToGrid w:val="0"/>
          <w:sz w:val="24"/>
        </w:rPr>
        <w:tab/>
        <w:t>starostka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17D72" w:rsidRDefault="00917D7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17D72" w:rsidRDefault="00917D7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17D72" w:rsidRPr="008C2A45" w:rsidRDefault="00917D7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917D72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9C" w:rsidRDefault="00962B9C">
      <w:r>
        <w:separator/>
      </w:r>
    </w:p>
  </w:endnote>
  <w:endnote w:type="continuationSeparator" w:id="0">
    <w:p w:rsidR="00962B9C" w:rsidRDefault="0096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8384D">
      <w:rPr>
        <w:sz w:val="16"/>
      </w:rPr>
      <w:t>07 – 276/2017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17D72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9C" w:rsidRDefault="00962B9C">
      <w:r>
        <w:separator/>
      </w:r>
    </w:p>
  </w:footnote>
  <w:footnote w:type="continuationSeparator" w:id="0">
    <w:p w:rsidR="00962B9C" w:rsidRDefault="0096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12DF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0C58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084B"/>
    <w:rsid w:val="00474BE7"/>
    <w:rsid w:val="004873E6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37A7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4712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17D72"/>
    <w:rsid w:val="0094176B"/>
    <w:rsid w:val="0095046D"/>
    <w:rsid w:val="00953FAA"/>
    <w:rsid w:val="00955DC9"/>
    <w:rsid w:val="00962B9C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414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8384D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396F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2378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2017-09-06T11:18:00Z</dcterms:created>
  <dcterms:modified xsi:type="dcterms:W3CDTF">2017-09-06T11:19:00Z</dcterms:modified>
</cp:coreProperties>
</file>