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285" w:rsidRDefault="00D72050">
      <w:pPr>
        <w:spacing w:before="37"/>
        <w:ind w:left="3579" w:right="2870"/>
        <w:jc w:val="center"/>
        <w:rPr>
          <w:b/>
          <w:sz w:val="24"/>
        </w:rPr>
      </w:pPr>
      <w:r>
        <w:rPr>
          <w:b/>
          <w:i/>
          <w:sz w:val="24"/>
        </w:rPr>
        <w:t>Smlouva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o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dílo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č.: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 xml:space="preserve">GCE-CO-202510-0012 Smlouva o preventivní údržbě a servisu </w:t>
      </w:r>
      <w:r>
        <w:rPr>
          <w:b/>
          <w:sz w:val="24"/>
        </w:rPr>
        <w:t>Turniketů a branky</w:t>
      </w:r>
    </w:p>
    <w:p w:rsidR="007C5285" w:rsidRDefault="00D72050">
      <w:pPr>
        <w:spacing w:before="246"/>
        <w:ind w:left="1701"/>
        <w:rPr>
          <w:b/>
          <w:sz w:val="20"/>
        </w:rPr>
      </w:pPr>
      <w:r>
        <w:rPr>
          <w:sz w:val="20"/>
        </w:rPr>
        <w:t>Odběratel: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Muzeum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východních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Čech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Hradci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Králové</w:t>
      </w:r>
    </w:p>
    <w:p w:rsidR="007C5285" w:rsidRDefault="00D72050">
      <w:pPr>
        <w:pStyle w:val="Zkladntext"/>
        <w:spacing w:before="37"/>
      </w:pPr>
      <w:r>
        <w:t>Sídlo:</w:t>
      </w:r>
      <w:r>
        <w:rPr>
          <w:spacing w:val="-5"/>
        </w:rPr>
        <w:t xml:space="preserve"> </w:t>
      </w:r>
      <w:r>
        <w:t>Eliščino</w:t>
      </w:r>
      <w:r>
        <w:rPr>
          <w:spacing w:val="-1"/>
        </w:rPr>
        <w:t xml:space="preserve"> </w:t>
      </w:r>
      <w:r>
        <w:t>nábřeží</w:t>
      </w:r>
      <w:r>
        <w:rPr>
          <w:spacing w:val="-4"/>
        </w:rPr>
        <w:t xml:space="preserve"> </w:t>
      </w:r>
      <w:r>
        <w:t>465,</w:t>
      </w:r>
      <w:r>
        <w:rPr>
          <w:spacing w:val="-5"/>
        </w:rPr>
        <w:t xml:space="preserve"> </w:t>
      </w:r>
      <w:r>
        <w:t>500</w:t>
      </w:r>
      <w:r>
        <w:rPr>
          <w:spacing w:val="-5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Hradec</w:t>
      </w:r>
      <w:r>
        <w:rPr>
          <w:spacing w:val="-4"/>
        </w:rPr>
        <w:t xml:space="preserve"> </w:t>
      </w:r>
      <w:r>
        <w:rPr>
          <w:spacing w:val="-2"/>
        </w:rPr>
        <w:t>Králové</w:t>
      </w:r>
    </w:p>
    <w:p w:rsidR="007C5285" w:rsidRDefault="00D72050">
      <w:pPr>
        <w:pStyle w:val="Zkladntext"/>
      </w:pPr>
      <w:r>
        <w:t>Zastoupený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věcech</w:t>
      </w:r>
      <w:r>
        <w:rPr>
          <w:spacing w:val="-5"/>
        </w:rPr>
        <w:t xml:space="preserve"> </w:t>
      </w:r>
      <w:r>
        <w:t>smluvních:</w:t>
      </w:r>
      <w:r>
        <w:rPr>
          <w:spacing w:val="-5"/>
        </w:rPr>
        <w:t xml:space="preserve"> </w:t>
      </w:r>
      <w:r>
        <w:t>doc.</w:t>
      </w:r>
      <w:r>
        <w:rPr>
          <w:spacing w:val="-6"/>
        </w:rPr>
        <w:t xml:space="preserve"> </w:t>
      </w:r>
      <w:r>
        <w:t>Mgr.</w:t>
      </w:r>
      <w:r>
        <w:rPr>
          <w:spacing w:val="-5"/>
        </w:rPr>
        <w:t xml:space="preserve"> </w:t>
      </w:r>
      <w:r>
        <w:t>Petr</w:t>
      </w:r>
      <w:r>
        <w:rPr>
          <w:spacing w:val="-4"/>
        </w:rPr>
        <w:t xml:space="preserve"> </w:t>
      </w:r>
      <w:r>
        <w:t>Grulich,</w:t>
      </w:r>
      <w:r>
        <w:rPr>
          <w:spacing w:val="-5"/>
        </w:rPr>
        <w:t xml:space="preserve"> </w:t>
      </w:r>
      <w:r>
        <w:t>Ph.D.,</w:t>
      </w:r>
      <w:r>
        <w:rPr>
          <w:spacing w:val="-5"/>
        </w:rPr>
        <w:t xml:space="preserve"> </w:t>
      </w:r>
      <w:r>
        <w:rPr>
          <w:spacing w:val="-2"/>
        </w:rPr>
        <w:t>ředitel</w:t>
      </w:r>
    </w:p>
    <w:p w:rsidR="007C5285" w:rsidRDefault="00D72050">
      <w:pPr>
        <w:pStyle w:val="Zkladntext"/>
        <w:tabs>
          <w:tab w:val="left" w:pos="3261"/>
        </w:tabs>
        <w:spacing w:before="61" w:line="297" w:lineRule="auto"/>
        <w:ind w:left="3262" w:right="1974" w:hanging="1561"/>
      </w:pPr>
      <w:r>
        <w:rPr>
          <w:spacing w:val="-2"/>
        </w:rPr>
        <w:t>technických:</w:t>
      </w:r>
      <w:r>
        <w:tab/>
      </w:r>
      <w:proofErr w:type="spellStart"/>
      <w:r>
        <w:t>xxx</w:t>
      </w:r>
      <w:proofErr w:type="spellEnd"/>
    </w:p>
    <w:p w:rsidR="007C5285" w:rsidRDefault="00D72050">
      <w:pPr>
        <w:pStyle w:val="Zkladntext"/>
        <w:spacing w:before="187"/>
        <w:ind w:right="8102"/>
      </w:pPr>
      <w:r>
        <w:t>IČO: 00088382 DIČ:</w:t>
      </w:r>
      <w:r>
        <w:rPr>
          <w:spacing w:val="-12"/>
        </w:rPr>
        <w:t xml:space="preserve"> </w:t>
      </w:r>
      <w:r>
        <w:t>CZ00088382</w:t>
      </w:r>
    </w:p>
    <w:p w:rsidR="007C5285" w:rsidRDefault="00D72050">
      <w:pPr>
        <w:pStyle w:val="Zkladntext"/>
        <w:ind w:right="3261"/>
      </w:pPr>
      <w:r>
        <w:t>Bankovní</w:t>
      </w:r>
      <w:r>
        <w:rPr>
          <w:spacing w:val="-3"/>
        </w:rPr>
        <w:t xml:space="preserve"> </w:t>
      </w:r>
      <w:r>
        <w:t>spojení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účtu:</w:t>
      </w:r>
      <w:r>
        <w:rPr>
          <w:spacing w:val="-4"/>
        </w:rPr>
        <w:t xml:space="preserve"> </w:t>
      </w:r>
      <w:r>
        <w:t>Komerční</w:t>
      </w:r>
      <w:r>
        <w:rPr>
          <w:spacing w:val="-4"/>
        </w:rPr>
        <w:t xml:space="preserve"> </w:t>
      </w:r>
      <w:r>
        <w:t>banka</w:t>
      </w:r>
      <w:r>
        <w:rPr>
          <w:spacing w:val="-4"/>
        </w:rPr>
        <w:t xml:space="preserve"> </w:t>
      </w:r>
      <w:r>
        <w:t>a.s.,</w:t>
      </w:r>
      <w:r>
        <w:rPr>
          <w:spacing w:val="-4"/>
        </w:rPr>
        <w:t xml:space="preserve"> </w:t>
      </w:r>
      <w:r>
        <w:t>pobočka</w:t>
      </w:r>
      <w:r>
        <w:rPr>
          <w:spacing w:val="-4"/>
        </w:rPr>
        <w:t xml:space="preserve"> </w:t>
      </w:r>
      <w:r>
        <w:t>Hradec</w:t>
      </w:r>
      <w:r>
        <w:rPr>
          <w:spacing w:val="-4"/>
        </w:rPr>
        <w:t xml:space="preserve"> </w:t>
      </w:r>
      <w:r>
        <w:t>Králové, číslo účtu: 78-7777510247/0100</w:t>
      </w:r>
    </w:p>
    <w:p w:rsidR="007C5285" w:rsidRDefault="00D72050">
      <w:pPr>
        <w:pStyle w:val="Zkladntext"/>
        <w:ind w:right="3261"/>
      </w:pPr>
      <w:r>
        <w:t>zapsána</w:t>
      </w:r>
      <w:r>
        <w:rPr>
          <w:spacing w:val="-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vedeném</w:t>
      </w:r>
      <w:r>
        <w:rPr>
          <w:spacing w:val="-4"/>
        </w:rPr>
        <w:t xml:space="preserve"> </w:t>
      </w:r>
      <w:r>
        <w:t>Krajským</w:t>
      </w:r>
      <w:r>
        <w:rPr>
          <w:spacing w:val="-5"/>
        </w:rPr>
        <w:t xml:space="preserve"> </w:t>
      </w:r>
      <w:r>
        <w:t>soudem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Hradci</w:t>
      </w:r>
      <w:r>
        <w:rPr>
          <w:spacing w:val="-4"/>
        </w:rPr>
        <w:t xml:space="preserve"> </w:t>
      </w:r>
      <w:r>
        <w:t xml:space="preserve">Králové, oddíl </w:t>
      </w:r>
      <w:proofErr w:type="spellStart"/>
      <w:r>
        <w:t>Pr</w:t>
      </w:r>
      <w:proofErr w:type="spellEnd"/>
      <w:r>
        <w:t>, vložka 758</w:t>
      </w:r>
    </w:p>
    <w:p w:rsidR="007C5285" w:rsidRDefault="00D72050">
      <w:pPr>
        <w:pStyle w:val="Zkladntext"/>
        <w:spacing w:line="480" w:lineRule="auto"/>
        <w:ind w:right="7604"/>
      </w:pPr>
      <w:r>
        <w:t>(dále</w:t>
      </w:r>
      <w:r>
        <w:rPr>
          <w:spacing w:val="-12"/>
        </w:rPr>
        <w:t xml:space="preserve"> </w:t>
      </w:r>
      <w:r>
        <w:t>jen</w:t>
      </w:r>
      <w:r>
        <w:rPr>
          <w:spacing w:val="-11"/>
        </w:rPr>
        <w:t xml:space="preserve"> </w:t>
      </w:r>
      <w:r>
        <w:t xml:space="preserve">„objednatel“) </w:t>
      </w:r>
      <w:r>
        <w:rPr>
          <w:spacing w:val="-10"/>
        </w:rPr>
        <w:t>a</w:t>
      </w:r>
    </w:p>
    <w:p w:rsidR="007C5285" w:rsidRDefault="00D72050">
      <w:pPr>
        <w:pStyle w:val="Nadpis3"/>
        <w:ind w:left="1701"/>
        <w:rPr>
          <w:rFonts w:ascii="Calibri"/>
        </w:rPr>
      </w:pPr>
      <w:r>
        <w:rPr>
          <w:rFonts w:ascii="Calibri"/>
        </w:rPr>
        <w:t>GR</w:t>
      </w:r>
      <w:r>
        <w:rPr>
          <w:rFonts w:ascii="Calibri"/>
        </w:rPr>
        <w:t>EEN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Center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s.r.o.</w:t>
      </w:r>
    </w:p>
    <w:p w:rsidR="007C5285" w:rsidRDefault="00D72050">
      <w:pPr>
        <w:pStyle w:val="Zkladntext"/>
        <w:tabs>
          <w:tab w:val="left" w:pos="3404"/>
        </w:tabs>
        <w:ind w:right="4782"/>
      </w:pPr>
      <w:r>
        <w:t xml:space="preserve">Sídlo: Mladoboleslavská 1121, 197 00 Praha 9 - Kbely </w:t>
      </w:r>
      <w:r>
        <w:rPr>
          <w:spacing w:val="-2"/>
        </w:rPr>
        <w:t>Zastoupený:</w:t>
      </w:r>
      <w:r>
        <w:tab/>
        <w:t>ve</w:t>
      </w:r>
      <w:r>
        <w:rPr>
          <w:spacing w:val="-9"/>
        </w:rPr>
        <w:t xml:space="preserve"> </w:t>
      </w:r>
      <w:r>
        <w:t>věcech</w:t>
      </w:r>
      <w:r>
        <w:rPr>
          <w:spacing w:val="-9"/>
        </w:rPr>
        <w:t xml:space="preserve"> </w:t>
      </w:r>
      <w:r>
        <w:t>smluvních:</w:t>
      </w:r>
      <w:r>
        <w:rPr>
          <w:spacing w:val="-9"/>
        </w:rPr>
        <w:t xml:space="preserve"> </w:t>
      </w:r>
      <w:proofErr w:type="spellStart"/>
      <w:r>
        <w:t>xxx</w:t>
      </w:r>
      <w:proofErr w:type="spellEnd"/>
    </w:p>
    <w:p w:rsidR="007C5285" w:rsidRDefault="00D72050">
      <w:pPr>
        <w:pStyle w:val="Zkladntext"/>
        <w:spacing w:line="243" w:lineRule="exact"/>
        <w:ind w:left="3403"/>
      </w:pPr>
      <w:r>
        <w:t>Ve</w:t>
      </w:r>
      <w:r>
        <w:rPr>
          <w:spacing w:val="-6"/>
        </w:rPr>
        <w:t xml:space="preserve"> </w:t>
      </w:r>
      <w:r>
        <w:t>věcech</w:t>
      </w:r>
      <w:r>
        <w:rPr>
          <w:spacing w:val="-5"/>
        </w:rPr>
        <w:t xml:space="preserve"> </w:t>
      </w:r>
      <w:r>
        <w:t>technických:</w:t>
      </w:r>
      <w:r>
        <w:rPr>
          <w:spacing w:val="-5"/>
        </w:rPr>
        <w:t xml:space="preserve"> </w:t>
      </w:r>
      <w:proofErr w:type="spellStart"/>
      <w:r>
        <w:t>xxx</w:t>
      </w:r>
      <w:proofErr w:type="spellEnd"/>
    </w:p>
    <w:p w:rsidR="007C5285" w:rsidRDefault="00D72050">
      <w:pPr>
        <w:pStyle w:val="Zkladntext"/>
        <w:ind w:right="8102"/>
      </w:pPr>
      <w:r>
        <w:t>IČO: 47121572 DIČ:</w:t>
      </w:r>
      <w:r>
        <w:rPr>
          <w:spacing w:val="-12"/>
        </w:rPr>
        <w:t xml:space="preserve"> </w:t>
      </w:r>
      <w:r>
        <w:t>CZ47121572</w:t>
      </w:r>
    </w:p>
    <w:p w:rsidR="007C5285" w:rsidRDefault="00D72050">
      <w:pPr>
        <w:pStyle w:val="Zkladntext"/>
        <w:ind w:right="1985"/>
      </w:pPr>
      <w:r>
        <w:t>Bankovní spojení / č. účtu: Komerční banka a.s., Praha 8, účet č. 205 23 43</w:t>
      </w:r>
      <w:r>
        <w:rPr>
          <w:spacing w:val="40"/>
        </w:rPr>
        <w:t xml:space="preserve"> </w:t>
      </w:r>
      <w:r>
        <w:t>071/0100 zapsána</w:t>
      </w:r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3"/>
        </w:rPr>
        <w:t xml:space="preserve"> </w:t>
      </w:r>
      <w:r>
        <w:t>Městským</w:t>
      </w:r>
      <w:r>
        <w:rPr>
          <w:spacing w:val="-3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Praze,</w:t>
      </w:r>
      <w:r>
        <w:rPr>
          <w:spacing w:val="-3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>13315 (dále jen „zhotovitel“)</w:t>
      </w:r>
    </w:p>
    <w:p w:rsidR="007C5285" w:rsidRDefault="00D72050">
      <w:pPr>
        <w:pStyle w:val="Zkladntext"/>
        <w:spacing w:before="244"/>
        <w:ind w:right="861"/>
      </w:pPr>
      <w:r>
        <w:t>též</w:t>
      </w:r>
      <w:r>
        <w:rPr>
          <w:spacing w:val="-1"/>
        </w:rPr>
        <w:t xml:space="preserve"> </w:t>
      </w:r>
      <w:r>
        <w:t>nazývány společně</w:t>
      </w:r>
      <w:r>
        <w:rPr>
          <w:spacing w:val="-1"/>
        </w:rPr>
        <w:t xml:space="preserve"> </w:t>
      </w:r>
      <w:r>
        <w:t>„smluvní</w:t>
      </w:r>
      <w:r>
        <w:rPr>
          <w:spacing w:val="-1"/>
        </w:rPr>
        <w:t xml:space="preserve"> </w:t>
      </w:r>
      <w:r>
        <w:t>strany“,</w:t>
      </w:r>
      <w:r>
        <w:rPr>
          <w:spacing w:val="-1"/>
        </w:rPr>
        <w:t xml:space="preserve"> </w:t>
      </w:r>
      <w:r>
        <w:t>uzavírají</w:t>
      </w:r>
      <w:r>
        <w:rPr>
          <w:spacing w:val="-1"/>
        </w:rPr>
        <w:t xml:space="preserve"> </w:t>
      </w:r>
      <w:r>
        <w:t>na základě</w:t>
      </w:r>
      <w:r>
        <w:rPr>
          <w:spacing w:val="-1"/>
        </w:rPr>
        <w:t xml:space="preserve"> </w:t>
      </w:r>
      <w:r>
        <w:t>u</w:t>
      </w:r>
      <w:r>
        <w:t>stanovení občanského zákoníku v platném znění, a vzájemného konsensu o všech níže uvedených ustanoveních, tuto</w:t>
      </w:r>
    </w:p>
    <w:p w:rsidR="007C5285" w:rsidRDefault="00D72050">
      <w:pPr>
        <w:pStyle w:val="Nadpis3"/>
        <w:spacing w:before="243"/>
        <w:ind w:left="3620" w:right="2870"/>
        <w:jc w:val="center"/>
        <w:rPr>
          <w:rFonts w:ascii="Calibri" w:hAnsi="Calibri"/>
        </w:rPr>
      </w:pPr>
      <w:r>
        <w:rPr>
          <w:rFonts w:ascii="Calibri" w:hAnsi="Calibri"/>
        </w:rPr>
        <w:t>smlouvu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dílo:</w:t>
      </w:r>
    </w:p>
    <w:p w:rsidR="007C5285" w:rsidRDefault="007C5285">
      <w:pPr>
        <w:pStyle w:val="Zkladntext"/>
        <w:spacing w:before="2"/>
        <w:ind w:left="0"/>
        <w:rPr>
          <w:b/>
        </w:rPr>
      </w:pPr>
    </w:p>
    <w:p w:rsidR="007C5285" w:rsidRDefault="00D72050">
      <w:pPr>
        <w:pStyle w:val="Zkladntext"/>
        <w:ind w:left="3579" w:right="2874"/>
        <w:jc w:val="center"/>
      </w:pPr>
      <w:r>
        <w:t>Článek</w:t>
      </w:r>
      <w:r>
        <w:rPr>
          <w:spacing w:val="-6"/>
        </w:rPr>
        <w:t xml:space="preserve"> </w:t>
      </w:r>
      <w:r>
        <w:rPr>
          <w:spacing w:val="-10"/>
        </w:rPr>
        <w:t>I</w:t>
      </w:r>
    </w:p>
    <w:p w:rsidR="007C5285" w:rsidRDefault="00D72050">
      <w:pPr>
        <w:pStyle w:val="Nadpis4"/>
        <w:ind w:left="0" w:right="6703"/>
        <w:jc w:val="center"/>
      </w:pPr>
      <w:r>
        <w:t>Účel</w:t>
      </w:r>
      <w:r>
        <w:rPr>
          <w:spacing w:val="-6"/>
        </w:rPr>
        <w:t xml:space="preserve"> </w:t>
      </w:r>
      <w:r>
        <w:rPr>
          <w:spacing w:val="-2"/>
        </w:rPr>
        <w:t>smlouvy</w:t>
      </w:r>
    </w:p>
    <w:p w:rsidR="007C5285" w:rsidRDefault="00D72050">
      <w:pPr>
        <w:pStyle w:val="Zkladntext"/>
        <w:spacing w:before="243"/>
        <w:ind w:right="987"/>
        <w:jc w:val="both"/>
      </w:pPr>
      <w:r>
        <w:t>Účelem této smlouvy je jednak upravení vzájemného vztahu mezi smluvními stranami, jednak zajištění plné provozuschopnosti zařízení: 2 ks turniketů a 1 ks branky invalidní objednatele od firmy GREEN Center s.r.o. (dále jen „zařízení“) v provozuschopném stav</w:t>
      </w:r>
      <w:r>
        <w:t>u, a to prováděním preventivní údržby a servisní činností zhotovitelem, včetně oprav.</w:t>
      </w:r>
    </w:p>
    <w:p w:rsidR="007C5285" w:rsidRDefault="007C5285">
      <w:pPr>
        <w:pStyle w:val="Zkladntext"/>
        <w:spacing w:before="1"/>
        <w:ind w:left="0"/>
      </w:pPr>
    </w:p>
    <w:p w:rsidR="007C5285" w:rsidRDefault="00D72050">
      <w:pPr>
        <w:pStyle w:val="Zkladntext"/>
        <w:spacing w:line="480" w:lineRule="auto"/>
        <w:ind w:right="4896" w:firstLine="3907"/>
      </w:pPr>
      <w:r>
        <w:t>Článek</w:t>
      </w:r>
      <w:r>
        <w:rPr>
          <w:spacing w:val="-12"/>
        </w:rPr>
        <w:t xml:space="preserve"> </w:t>
      </w:r>
      <w:r>
        <w:t>II Předmět, termíny a způsob provádění díla (činnosti)</w:t>
      </w:r>
    </w:p>
    <w:p w:rsidR="007C5285" w:rsidRDefault="00D72050">
      <w:pPr>
        <w:pStyle w:val="Odstavecseseznamem"/>
        <w:numPr>
          <w:ilvl w:val="0"/>
          <w:numId w:val="8"/>
        </w:numPr>
        <w:tabs>
          <w:tab w:val="left" w:pos="1896"/>
        </w:tabs>
        <w:spacing w:before="1"/>
        <w:ind w:right="1190" w:firstLine="0"/>
        <w:rPr>
          <w:sz w:val="20"/>
        </w:rPr>
      </w:pPr>
      <w:r>
        <w:rPr>
          <w:sz w:val="20"/>
        </w:rPr>
        <w:t>Zhotovitel se zavazuje provádět na zařízení, které je ve vlastnictví objednatele, a je instalováno v objekt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budovy</w:t>
      </w:r>
      <w:r>
        <w:rPr>
          <w:spacing w:val="-2"/>
          <w:sz w:val="20"/>
        </w:rPr>
        <w:t xml:space="preserve"> </w:t>
      </w:r>
      <w:r>
        <w:rPr>
          <w:sz w:val="20"/>
        </w:rPr>
        <w:t>bývalých</w:t>
      </w:r>
      <w:r>
        <w:rPr>
          <w:spacing w:val="-4"/>
          <w:sz w:val="20"/>
        </w:rPr>
        <w:t xml:space="preserve"> </w:t>
      </w:r>
      <w:r>
        <w:rPr>
          <w:sz w:val="20"/>
        </w:rPr>
        <w:t>Vrbenského</w:t>
      </w:r>
      <w:r>
        <w:rPr>
          <w:spacing w:val="-1"/>
          <w:sz w:val="20"/>
        </w:rPr>
        <w:t xml:space="preserve"> </w:t>
      </w:r>
      <w:r>
        <w:rPr>
          <w:sz w:val="20"/>
        </w:rPr>
        <w:t>kasáren,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xxx</w:t>
      </w:r>
      <w:proofErr w:type="spellEnd"/>
    </w:p>
    <w:p w:rsidR="007C5285" w:rsidRDefault="00D72050">
      <w:pPr>
        <w:pStyle w:val="Odstavecseseznamem"/>
        <w:numPr>
          <w:ilvl w:val="1"/>
          <w:numId w:val="8"/>
        </w:numPr>
        <w:tabs>
          <w:tab w:val="left" w:pos="1856"/>
        </w:tabs>
        <w:spacing w:before="243" w:line="243" w:lineRule="exact"/>
        <w:ind w:left="1856" w:hanging="155"/>
        <w:jc w:val="both"/>
        <w:rPr>
          <w:sz w:val="20"/>
        </w:rPr>
      </w:pPr>
      <w:r>
        <w:rPr>
          <w:sz w:val="20"/>
        </w:rPr>
        <w:t>preventivní</w:t>
      </w:r>
      <w:r>
        <w:rPr>
          <w:spacing w:val="-4"/>
          <w:sz w:val="20"/>
        </w:rPr>
        <w:t xml:space="preserve"> </w:t>
      </w:r>
      <w:r>
        <w:rPr>
          <w:sz w:val="20"/>
        </w:rPr>
        <w:t>údržbu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termín:</w:t>
      </w:r>
      <w:r>
        <w:rPr>
          <w:spacing w:val="77"/>
          <w:sz w:val="20"/>
        </w:rPr>
        <w:t xml:space="preserve">   </w:t>
      </w:r>
      <w:r>
        <w:rPr>
          <w:sz w:val="20"/>
        </w:rPr>
        <w:t>vždy</w:t>
      </w:r>
      <w:r>
        <w:rPr>
          <w:spacing w:val="41"/>
          <w:sz w:val="20"/>
        </w:rPr>
        <w:t xml:space="preserve"> </w:t>
      </w:r>
      <w:r>
        <w:rPr>
          <w:sz w:val="20"/>
        </w:rPr>
        <w:t>jedenkrát</w:t>
      </w:r>
      <w:r>
        <w:rPr>
          <w:spacing w:val="40"/>
          <w:sz w:val="20"/>
        </w:rPr>
        <w:t xml:space="preserve"> </w:t>
      </w:r>
      <w:r>
        <w:rPr>
          <w:sz w:val="20"/>
        </w:rPr>
        <w:t>za</w:t>
      </w:r>
      <w:r>
        <w:rPr>
          <w:spacing w:val="38"/>
          <w:sz w:val="20"/>
        </w:rPr>
        <w:t xml:space="preserve"> </w:t>
      </w:r>
      <w:r>
        <w:rPr>
          <w:sz w:val="20"/>
        </w:rPr>
        <w:t>každé</w:t>
      </w:r>
      <w:r>
        <w:rPr>
          <w:spacing w:val="40"/>
          <w:sz w:val="20"/>
        </w:rPr>
        <w:t xml:space="preserve"> </w:t>
      </w:r>
      <w:r>
        <w:rPr>
          <w:sz w:val="20"/>
        </w:rPr>
        <w:t>kalendářní</w:t>
      </w:r>
      <w:r>
        <w:rPr>
          <w:spacing w:val="39"/>
          <w:sz w:val="20"/>
        </w:rPr>
        <w:t xml:space="preserve"> </w:t>
      </w:r>
      <w:r>
        <w:rPr>
          <w:sz w:val="20"/>
        </w:rPr>
        <w:t>čtvrtletí</w:t>
      </w:r>
      <w:r>
        <w:rPr>
          <w:spacing w:val="40"/>
          <w:sz w:val="20"/>
        </w:rPr>
        <w:t xml:space="preserve"> </w:t>
      </w:r>
      <w:r>
        <w:rPr>
          <w:sz w:val="20"/>
        </w:rPr>
        <w:t>běžného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kalendářního</w:t>
      </w:r>
    </w:p>
    <w:p w:rsidR="007C5285" w:rsidRDefault="00D72050">
      <w:pPr>
        <w:pStyle w:val="Zkladntext"/>
        <w:ind w:left="4533" w:right="989"/>
        <w:jc w:val="both"/>
      </w:pPr>
      <w:r>
        <w:t>roku. Termín preventivní údržby bude stanoven zhotovitelem po dohodě s</w:t>
      </w:r>
      <w:r>
        <w:rPr>
          <w:spacing w:val="-2"/>
        </w:rPr>
        <w:t xml:space="preserve"> </w:t>
      </w:r>
      <w:r>
        <w:t>objednatelem. Konkrétní den a čas údržby si strany dohodnou přes email minimálně se 5ti denním předstihem.</w:t>
      </w:r>
    </w:p>
    <w:p w:rsidR="007C5285" w:rsidRDefault="00D72050">
      <w:pPr>
        <w:pStyle w:val="Odstavecseseznamem"/>
        <w:numPr>
          <w:ilvl w:val="1"/>
          <w:numId w:val="8"/>
        </w:numPr>
        <w:tabs>
          <w:tab w:val="left" w:pos="166"/>
          <w:tab w:val="left" w:pos="2832"/>
        </w:tabs>
        <w:spacing w:before="1" w:line="243" w:lineRule="exact"/>
        <w:ind w:left="166" w:right="991" w:hanging="166"/>
        <w:jc w:val="right"/>
        <w:rPr>
          <w:sz w:val="20"/>
        </w:rPr>
      </w:pPr>
      <w:r>
        <w:rPr>
          <w:sz w:val="20"/>
        </w:rPr>
        <w:t>servisní</w:t>
      </w:r>
      <w:r>
        <w:rPr>
          <w:spacing w:val="-4"/>
          <w:sz w:val="20"/>
        </w:rPr>
        <w:t xml:space="preserve"> </w:t>
      </w:r>
      <w:r>
        <w:rPr>
          <w:sz w:val="20"/>
        </w:rPr>
        <w:t>činnost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termín:</w:t>
      </w:r>
      <w:r>
        <w:rPr>
          <w:sz w:val="20"/>
        </w:rPr>
        <w:tab/>
        <w:t>kdykoliv</w:t>
      </w:r>
      <w:r>
        <w:rPr>
          <w:spacing w:val="37"/>
          <w:sz w:val="20"/>
        </w:rPr>
        <w:t xml:space="preserve"> </w:t>
      </w:r>
      <w:r>
        <w:rPr>
          <w:sz w:val="20"/>
        </w:rPr>
        <w:t>během</w:t>
      </w:r>
      <w:r>
        <w:rPr>
          <w:spacing w:val="38"/>
          <w:sz w:val="20"/>
        </w:rPr>
        <w:t xml:space="preserve"> </w:t>
      </w:r>
      <w:r>
        <w:rPr>
          <w:sz w:val="20"/>
        </w:rPr>
        <w:t>trvání</w:t>
      </w:r>
      <w:r>
        <w:rPr>
          <w:spacing w:val="40"/>
          <w:sz w:val="20"/>
        </w:rPr>
        <w:t xml:space="preserve"> </w:t>
      </w:r>
      <w:r>
        <w:rPr>
          <w:sz w:val="20"/>
        </w:rPr>
        <w:t>této</w:t>
      </w:r>
      <w:r>
        <w:rPr>
          <w:spacing w:val="41"/>
          <w:sz w:val="20"/>
        </w:rPr>
        <w:t xml:space="preserve"> </w:t>
      </w:r>
      <w:r>
        <w:rPr>
          <w:sz w:val="20"/>
        </w:rPr>
        <w:t>smlouvy</w:t>
      </w:r>
      <w:r>
        <w:rPr>
          <w:spacing w:val="40"/>
          <w:sz w:val="20"/>
        </w:rPr>
        <w:t xml:space="preserve"> </w:t>
      </w:r>
      <w:r>
        <w:rPr>
          <w:sz w:val="20"/>
        </w:rPr>
        <w:t>mimo</w:t>
      </w:r>
      <w:r>
        <w:rPr>
          <w:spacing w:val="40"/>
          <w:sz w:val="20"/>
        </w:rPr>
        <w:t xml:space="preserve"> </w:t>
      </w:r>
      <w:r>
        <w:rPr>
          <w:sz w:val="20"/>
        </w:rPr>
        <w:t>sobot,</w:t>
      </w:r>
      <w:r>
        <w:rPr>
          <w:spacing w:val="39"/>
          <w:sz w:val="20"/>
        </w:rPr>
        <w:t xml:space="preserve"> </w:t>
      </w:r>
      <w:r>
        <w:rPr>
          <w:sz w:val="20"/>
        </w:rPr>
        <w:t>nedělí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státem</w:t>
      </w:r>
    </w:p>
    <w:p w:rsidR="007C5285" w:rsidRDefault="00D72050">
      <w:pPr>
        <w:pStyle w:val="Zkladntext"/>
        <w:spacing w:line="243" w:lineRule="exact"/>
        <w:ind w:left="0" w:right="989"/>
        <w:jc w:val="right"/>
      </w:pPr>
      <w:r>
        <w:t>uznaných</w:t>
      </w:r>
      <w:r>
        <w:rPr>
          <w:spacing w:val="62"/>
        </w:rPr>
        <w:t xml:space="preserve"> </w:t>
      </w:r>
      <w:r>
        <w:t>svátků</w:t>
      </w:r>
      <w:r>
        <w:rPr>
          <w:spacing w:val="62"/>
        </w:rPr>
        <w:t xml:space="preserve"> </w:t>
      </w:r>
      <w:r>
        <w:t>(soboty,</w:t>
      </w:r>
      <w:r>
        <w:rPr>
          <w:spacing w:val="66"/>
        </w:rPr>
        <w:t xml:space="preserve"> </w:t>
      </w:r>
      <w:r>
        <w:t>neděle,</w:t>
      </w:r>
      <w:r>
        <w:rPr>
          <w:spacing w:val="66"/>
        </w:rPr>
        <w:t xml:space="preserve"> </w:t>
      </w:r>
      <w:r>
        <w:t>svátky</w:t>
      </w:r>
      <w:r>
        <w:rPr>
          <w:spacing w:val="65"/>
        </w:rPr>
        <w:t xml:space="preserve"> </w:t>
      </w:r>
      <w:r>
        <w:t>řeší</w:t>
      </w:r>
      <w:r>
        <w:rPr>
          <w:spacing w:val="64"/>
        </w:rPr>
        <w:t xml:space="preserve"> </w:t>
      </w:r>
      <w:r>
        <w:t>odstavec</w:t>
      </w:r>
      <w:r>
        <w:rPr>
          <w:spacing w:val="64"/>
        </w:rPr>
        <w:t xml:space="preserve"> </w:t>
      </w:r>
      <w:r>
        <w:t>6</w:t>
      </w:r>
      <w:r>
        <w:rPr>
          <w:spacing w:val="64"/>
        </w:rPr>
        <w:t xml:space="preserve"> </w:t>
      </w:r>
      <w:r>
        <w:rPr>
          <w:spacing w:val="-2"/>
        </w:rPr>
        <w:t>tohoto</w:t>
      </w:r>
    </w:p>
    <w:p w:rsidR="007C5285" w:rsidRDefault="007C5285">
      <w:pPr>
        <w:pStyle w:val="Zkladntext"/>
        <w:spacing w:line="243" w:lineRule="exact"/>
        <w:jc w:val="right"/>
        <w:sectPr w:rsidR="007C5285">
          <w:type w:val="continuous"/>
          <w:pgSz w:w="11910" w:h="16840"/>
          <w:pgMar w:top="1360" w:right="425" w:bottom="280" w:left="283" w:header="708" w:footer="708" w:gutter="0"/>
          <w:cols w:space="708"/>
        </w:sectPr>
      </w:pPr>
    </w:p>
    <w:p w:rsidR="007C5285" w:rsidRDefault="00D72050">
      <w:pPr>
        <w:pStyle w:val="Zkladntext"/>
        <w:spacing w:before="39"/>
        <w:ind w:left="4533" w:right="989"/>
        <w:jc w:val="both"/>
      </w:pPr>
      <w:r>
        <w:lastRenderedPageBreak/>
        <w:t>článku),</w:t>
      </w:r>
      <w:r>
        <w:rPr>
          <w:spacing w:val="-1"/>
        </w:rPr>
        <w:t xml:space="preserve"> </w:t>
      </w:r>
      <w:r>
        <w:t>vždy se</w:t>
      </w:r>
      <w:r>
        <w:rPr>
          <w:spacing w:val="-2"/>
        </w:rPr>
        <w:t xml:space="preserve"> </w:t>
      </w:r>
      <w:r>
        <w:t>zahájením</w:t>
      </w:r>
      <w:r>
        <w:rPr>
          <w:spacing w:val="-1"/>
        </w:rPr>
        <w:t xml:space="preserve"> </w:t>
      </w:r>
      <w:r>
        <w:t>servisní</w:t>
      </w:r>
      <w:r>
        <w:rPr>
          <w:spacing w:val="-1"/>
        </w:rPr>
        <w:t xml:space="preserve"> </w:t>
      </w:r>
      <w:r>
        <w:t>činnosti</w:t>
      </w:r>
      <w:r>
        <w:rPr>
          <w:spacing w:val="-4"/>
        </w:rPr>
        <w:t xml:space="preserve"> </w:t>
      </w:r>
      <w:r>
        <w:t>nejpozději</w:t>
      </w:r>
      <w:r>
        <w:rPr>
          <w:spacing w:val="-1"/>
        </w:rPr>
        <w:t xml:space="preserve"> </w:t>
      </w:r>
      <w:r>
        <w:t>do 24</w:t>
      </w:r>
      <w:r>
        <w:rPr>
          <w:spacing w:val="-1"/>
        </w:rPr>
        <w:t xml:space="preserve"> </w:t>
      </w:r>
      <w:r>
        <w:t>hodin</w:t>
      </w:r>
      <w:r>
        <w:rPr>
          <w:spacing w:val="-1"/>
        </w:rPr>
        <w:t xml:space="preserve"> </w:t>
      </w:r>
      <w:r>
        <w:t>od nahlášení požadavku objednatelem zhotoviteli a s ukončením v nejkratší</w:t>
      </w:r>
      <w:r>
        <w:rPr>
          <w:spacing w:val="40"/>
        </w:rPr>
        <w:t xml:space="preserve"> </w:t>
      </w:r>
      <w:r>
        <w:t>technicky možné době.</w:t>
      </w:r>
    </w:p>
    <w:p w:rsidR="007C5285" w:rsidRDefault="007C5285">
      <w:pPr>
        <w:pStyle w:val="Zkladntext"/>
        <w:ind w:left="0"/>
      </w:pPr>
    </w:p>
    <w:p w:rsidR="007C5285" w:rsidRDefault="007C5285">
      <w:pPr>
        <w:pStyle w:val="Zkladntext"/>
        <w:spacing w:before="1"/>
        <w:ind w:left="0"/>
      </w:pPr>
    </w:p>
    <w:p w:rsidR="007C5285" w:rsidRDefault="00D72050">
      <w:pPr>
        <w:pStyle w:val="Odstavecseseznamem"/>
        <w:numPr>
          <w:ilvl w:val="0"/>
          <w:numId w:val="8"/>
        </w:numPr>
        <w:tabs>
          <w:tab w:val="left" w:pos="2004"/>
        </w:tabs>
        <w:ind w:right="989" w:firstLine="0"/>
        <w:rPr>
          <w:sz w:val="20"/>
        </w:rPr>
      </w:pPr>
      <w:r>
        <w:rPr>
          <w:sz w:val="20"/>
        </w:rPr>
        <w:t>Místem</w:t>
      </w:r>
      <w:r>
        <w:rPr>
          <w:spacing w:val="30"/>
          <w:sz w:val="20"/>
        </w:rPr>
        <w:t xml:space="preserve"> </w:t>
      </w:r>
      <w:r>
        <w:rPr>
          <w:sz w:val="20"/>
        </w:rPr>
        <w:t>plnění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0"/>
          <w:sz w:val="20"/>
        </w:rPr>
        <w:t xml:space="preserve"> </w:t>
      </w:r>
      <w:r>
        <w:rPr>
          <w:sz w:val="20"/>
        </w:rPr>
        <w:t>přejímky</w:t>
      </w:r>
      <w:r>
        <w:rPr>
          <w:spacing w:val="29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30"/>
          <w:sz w:val="20"/>
        </w:rPr>
        <w:t xml:space="preserve"> </w:t>
      </w:r>
      <w:r>
        <w:rPr>
          <w:sz w:val="20"/>
        </w:rPr>
        <w:t>díla</w:t>
      </w:r>
      <w:r>
        <w:rPr>
          <w:spacing w:val="30"/>
          <w:sz w:val="20"/>
        </w:rPr>
        <w:t xml:space="preserve"> </w:t>
      </w:r>
      <w:r>
        <w:rPr>
          <w:sz w:val="20"/>
        </w:rPr>
        <w:t>dle</w:t>
      </w:r>
      <w:r>
        <w:rPr>
          <w:spacing w:val="26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30"/>
          <w:sz w:val="20"/>
        </w:rPr>
        <w:t xml:space="preserve"> </w:t>
      </w:r>
      <w:r>
        <w:rPr>
          <w:sz w:val="20"/>
        </w:rPr>
        <w:t>odstavce</w:t>
      </w:r>
      <w:r>
        <w:rPr>
          <w:spacing w:val="28"/>
          <w:sz w:val="20"/>
        </w:rPr>
        <w:t xml:space="preserve"> </w:t>
      </w:r>
      <w:r>
        <w:rPr>
          <w:sz w:val="20"/>
        </w:rPr>
        <w:t>1</w:t>
      </w:r>
      <w:r>
        <w:rPr>
          <w:spacing w:val="28"/>
          <w:sz w:val="20"/>
        </w:rPr>
        <w:t xml:space="preserve"> </w:t>
      </w:r>
      <w:r>
        <w:rPr>
          <w:sz w:val="20"/>
        </w:rPr>
        <w:t>tohoto</w:t>
      </w:r>
      <w:r>
        <w:rPr>
          <w:spacing w:val="30"/>
          <w:sz w:val="20"/>
        </w:rPr>
        <w:t xml:space="preserve"> </w:t>
      </w:r>
      <w:r>
        <w:rPr>
          <w:sz w:val="20"/>
        </w:rPr>
        <w:t>článku,</w:t>
      </w:r>
      <w:r>
        <w:rPr>
          <w:spacing w:val="30"/>
          <w:sz w:val="20"/>
        </w:rPr>
        <w:t xml:space="preserve"> </w:t>
      </w:r>
      <w:r>
        <w:rPr>
          <w:sz w:val="20"/>
        </w:rPr>
        <w:t>je</w:t>
      </w:r>
      <w:r>
        <w:rPr>
          <w:spacing w:val="28"/>
          <w:sz w:val="20"/>
        </w:rPr>
        <w:t xml:space="preserve"> </w:t>
      </w:r>
      <w:r>
        <w:rPr>
          <w:sz w:val="20"/>
        </w:rPr>
        <w:t>objekt definovaný v témže odstavci.</w:t>
      </w:r>
    </w:p>
    <w:p w:rsidR="007C5285" w:rsidRDefault="00D72050">
      <w:pPr>
        <w:pStyle w:val="Odstavecseseznamem"/>
        <w:numPr>
          <w:ilvl w:val="0"/>
          <w:numId w:val="8"/>
        </w:numPr>
        <w:tabs>
          <w:tab w:val="left" w:pos="1908"/>
          <w:tab w:val="left" w:pos="1984"/>
        </w:tabs>
        <w:spacing w:before="243"/>
        <w:ind w:left="1984" w:right="993" w:hanging="284"/>
        <w:rPr>
          <w:sz w:val="20"/>
        </w:rPr>
      </w:pPr>
      <w:r>
        <w:rPr>
          <w:sz w:val="20"/>
        </w:rPr>
        <w:t>Závazek zhotovitele definovaný v odstavci 1 tohoto článku bude plněn na zařízení objednatele, které má tyto funkční celky:</w:t>
      </w:r>
    </w:p>
    <w:p w:rsidR="007C5285" w:rsidRDefault="007C5285">
      <w:pPr>
        <w:pStyle w:val="Zkladntext"/>
        <w:ind w:left="0"/>
      </w:pPr>
    </w:p>
    <w:p w:rsidR="007C5285" w:rsidRDefault="00D72050">
      <w:pPr>
        <w:pStyle w:val="Odstavecseseznamem"/>
        <w:numPr>
          <w:ilvl w:val="1"/>
          <w:numId w:val="8"/>
        </w:numPr>
        <w:tabs>
          <w:tab w:val="left" w:pos="1901"/>
          <w:tab w:val="left" w:pos="6840"/>
        </w:tabs>
        <w:ind w:left="1901" w:hanging="200"/>
        <w:rPr>
          <w:sz w:val="20"/>
        </w:rPr>
      </w:pPr>
      <w:r>
        <w:rPr>
          <w:sz w:val="20"/>
        </w:rPr>
        <w:t>TURNIKE</w:t>
      </w:r>
      <w:r>
        <w:rPr>
          <w:sz w:val="20"/>
        </w:rPr>
        <w:t>T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trypodový</w:t>
      </w:r>
      <w:proofErr w:type="spellEnd"/>
      <w:r>
        <w:rPr>
          <w:sz w:val="20"/>
        </w:rPr>
        <w:tab/>
        <w:t>2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ks</w:t>
      </w:r>
    </w:p>
    <w:p w:rsidR="007C5285" w:rsidRDefault="00D72050">
      <w:pPr>
        <w:pStyle w:val="Odstavecseseznamem"/>
        <w:numPr>
          <w:ilvl w:val="1"/>
          <w:numId w:val="8"/>
        </w:numPr>
        <w:tabs>
          <w:tab w:val="left" w:pos="1910"/>
          <w:tab w:val="left" w:pos="6838"/>
        </w:tabs>
        <w:spacing w:before="1"/>
        <w:ind w:left="1910" w:hanging="209"/>
        <w:rPr>
          <w:sz w:val="20"/>
        </w:rPr>
      </w:pPr>
      <w:r>
        <w:rPr>
          <w:sz w:val="20"/>
        </w:rPr>
        <w:t>Branka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invalidní</w:t>
      </w:r>
      <w:r>
        <w:rPr>
          <w:sz w:val="20"/>
        </w:rPr>
        <w:tab/>
        <w:t xml:space="preserve">1 </w:t>
      </w:r>
      <w:r>
        <w:rPr>
          <w:spacing w:val="-5"/>
          <w:sz w:val="20"/>
        </w:rPr>
        <w:t>ks</w:t>
      </w:r>
    </w:p>
    <w:p w:rsidR="007C5285" w:rsidRDefault="00D72050">
      <w:pPr>
        <w:pStyle w:val="Odstavecseseznamem"/>
        <w:numPr>
          <w:ilvl w:val="1"/>
          <w:numId w:val="8"/>
        </w:numPr>
        <w:tabs>
          <w:tab w:val="left" w:pos="1889"/>
          <w:tab w:val="left" w:pos="6840"/>
        </w:tabs>
        <w:spacing w:line="243" w:lineRule="exact"/>
        <w:ind w:left="1889" w:hanging="188"/>
        <w:rPr>
          <w:sz w:val="20"/>
        </w:rPr>
      </w:pPr>
      <w:r>
        <w:rPr>
          <w:sz w:val="20"/>
        </w:rPr>
        <w:t>Terminál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výjezdu</w:t>
      </w:r>
      <w:r>
        <w:rPr>
          <w:sz w:val="20"/>
        </w:rPr>
        <w:tab/>
        <w:t>0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ks</w:t>
      </w:r>
    </w:p>
    <w:p w:rsidR="007C5285" w:rsidRDefault="00D72050">
      <w:pPr>
        <w:pStyle w:val="Odstavecseseznamem"/>
        <w:numPr>
          <w:ilvl w:val="1"/>
          <w:numId w:val="8"/>
        </w:numPr>
        <w:tabs>
          <w:tab w:val="left" w:pos="1910"/>
          <w:tab w:val="left" w:pos="6840"/>
        </w:tabs>
        <w:spacing w:line="243" w:lineRule="exact"/>
        <w:ind w:left="1910" w:hanging="209"/>
        <w:rPr>
          <w:sz w:val="20"/>
        </w:rPr>
      </w:pPr>
      <w:r>
        <w:rPr>
          <w:sz w:val="20"/>
        </w:rPr>
        <w:t>Vjezdový/výjezdový</w:t>
      </w:r>
      <w:r>
        <w:rPr>
          <w:spacing w:val="-9"/>
          <w:sz w:val="20"/>
        </w:rPr>
        <w:t xml:space="preserve"> </w:t>
      </w:r>
      <w:r>
        <w:rPr>
          <w:sz w:val="20"/>
        </w:rPr>
        <w:t>terminál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abonenty</w:t>
      </w:r>
      <w:r>
        <w:rPr>
          <w:sz w:val="20"/>
        </w:rPr>
        <w:tab/>
        <w:t>0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ks</w:t>
      </w:r>
    </w:p>
    <w:p w:rsidR="007C5285" w:rsidRDefault="00D72050">
      <w:pPr>
        <w:pStyle w:val="Odstavecseseznamem"/>
        <w:numPr>
          <w:ilvl w:val="1"/>
          <w:numId w:val="8"/>
        </w:numPr>
        <w:tabs>
          <w:tab w:val="left" w:pos="1902"/>
          <w:tab w:val="left" w:pos="6840"/>
        </w:tabs>
        <w:spacing w:before="1"/>
        <w:ind w:left="1902" w:hanging="201"/>
        <w:rPr>
          <w:sz w:val="20"/>
        </w:rPr>
      </w:pPr>
      <w:r>
        <w:rPr>
          <w:sz w:val="20"/>
        </w:rPr>
        <w:t>Datová</w:t>
      </w:r>
      <w:r>
        <w:rPr>
          <w:spacing w:val="-4"/>
          <w:sz w:val="20"/>
        </w:rPr>
        <w:t xml:space="preserve"> </w:t>
      </w:r>
      <w:r>
        <w:rPr>
          <w:sz w:val="20"/>
        </w:rPr>
        <w:t>stanice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server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pokladna</w:t>
      </w:r>
      <w:r>
        <w:rPr>
          <w:sz w:val="20"/>
        </w:rPr>
        <w:tab/>
        <w:t>0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ks</w:t>
      </w:r>
    </w:p>
    <w:p w:rsidR="007C5285" w:rsidRDefault="00D72050">
      <w:pPr>
        <w:pStyle w:val="Odstavecseseznamem"/>
        <w:numPr>
          <w:ilvl w:val="1"/>
          <w:numId w:val="8"/>
        </w:numPr>
        <w:tabs>
          <w:tab w:val="left" w:pos="1864"/>
          <w:tab w:val="left" w:pos="6840"/>
        </w:tabs>
        <w:spacing w:before="1" w:line="243" w:lineRule="exact"/>
        <w:ind w:left="1864" w:hanging="163"/>
        <w:rPr>
          <w:sz w:val="20"/>
        </w:rPr>
      </w:pPr>
      <w:r>
        <w:rPr>
          <w:sz w:val="20"/>
        </w:rPr>
        <w:t>Dveřní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terminál</w:t>
      </w:r>
      <w:r>
        <w:rPr>
          <w:sz w:val="20"/>
        </w:rPr>
        <w:tab/>
        <w:t>0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ks</w:t>
      </w:r>
    </w:p>
    <w:p w:rsidR="007C5285" w:rsidRDefault="00D72050">
      <w:pPr>
        <w:pStyle w:val="Odstavecseseznamem"/>
        <w:numPr>
          <w:ilvl w:val="1"/>
          <w:numId w:val="8"/>
        </w:numPr>
        <w:tabs>
          <w:tab w:val="left" w:pos="1899"/>
          <w:tab w:val="left" w:pos="6840"/>
        </w:tabs>
        <w:spacing w:line="243" w:lineRule="exact"/>
        <w:ind w:left="1899" w:hanging="198"/>
        <w:rPr>
          <w:sz w:val="20"/>
        </w:rPr>
      </w:pPr>
      <w:r>
        <w:rPr>
          <w:sz w:val="20"/>
        </w:rPr>
        <w:t>Automatická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pokladna</w:t>
      </w:r>
      <w:r>
        <w:rPr>
          <w:sz w:val="20"/>
        </w:rPr>
        <w:tab/>
        <w:t>0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ks</w:t>
      </w:r>
    </w:p>
    <w:p w:rsidR="007C5285" w:rsidRDefault="00D72050">
      <w:pPr>
        <w:pStyle w:val="Odstavecseseznamem"/>
        <w:numPr>
          <w:ilvl w:val="1"/>
          <w:numId w:val="8"/>
        </w:numPr>
        <w:tabs>
          <w:tab w:val="left" w:pos="1910"/>
          <w:tab w:val="left" w:pos="6840"/>
        </w:tabs>
        <w:ind w:left="1910" w:hanging="209"/>
        <w:rPr>
          <w:sz w:val="20"/>
        </w:rPr>
      </w:pPr>
      <w:r>
        <w:rPr>
          <w:sz w:val="20"/>
        </w:rPr>
        <w:t>Systém</w:t>
      </w:r>
      <w:r>
        <w:rPr>
          <w:spacing w:val="-4"/>
          <w:sz w:val="20"/>
        </w:rPr>
        <w:t xml:space="preserve"> </w:t>
      </w:r>
      <w:r>
        <w:rPr>
          <w:sz w:val="20"/>
        </w:rPr>
        <w:t>čtení</w:t>
      </w:r>
      <w:r>
        <w:rPr>
          <w:spacing w:val="-4"/>
          <w:sz w:val="20"/>
        </w:rPr>
        <w:t xml:space="preserve"> </w:t>
      </w:r>
      <w:r>
        <w:rPr>
          <w:sz w:val="20"/>
        </w:rPr>
        <w:t>RZ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LPR</w:t>
      </w:r>
      <w:r>
        <w:rPr>
          <w:sz w:val="20"/>
        </w:rPr>
        <w:tab/>
        <w:t>0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ks</w:t>
      </w:r>
    </w:p>
    <w:p w:rsidR="007C5285" w:rsidRDefault="00D72050">
      <w:pPr>
        <w:pStyle w:val="Odstavecseseznamem"/>
        <w:numPr>
          <w:ilvl w:val="1"/>
          <w:numId w:val="8"/>
        </w:numPr>
        <w:tabs>
          <w:tab w:val="left" w:pos="1851"/>
          <w:tab w:val="left" w:pos="6840"/>
        </w:tabs>
        <w:spacing w:before="1"/>
        <w:ind w:left="1851" w:hanging="150"/>
        <w:rPr>
          <w:sz w:val="20"/>
        </w:rPr>
      </w:pPr>
      <w:r>
        <w:rPr>
          <w:sz w:val="20"/>
        </w:rPr>
        <w:t>terminály</w:t>
      </w:r>
      <w:r>
        <w:rPr>
          <w:spacing w:val="-5"/>
          <w:sz w:val="20"/>
        </w:rPr>
        <w:t xml:space="preserve"> </w:t>
      </w:r>
      <w:r>
        <w:rPr>
          <w:sz w:val="20"/>
        </w:rPr>
        <w:t>platby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kartou</w:t>
      </w:r>
      <w:r>
        <w:rPr>
          <w:sz w:val="20"/>
        </w:rPr>
        <w:tab/>
        <w:t>0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ks.</w:t>
      </w:r>
    </w:p>
    <w:p w:rsidR="007C5285" w:rsidRDefault="00D72050">
      <w:pPr>
        <w:pStyle w:val="Zkladntext"/>
        <w:spacing w:before="1"/>
      </w:pPr>
      <w:r>
        <w:t>h)</w:t>
      </w:r>
      <w:r>
        <w:rPr>
          <w:spacing w:val="-6"/>
        </w:rPr>
        <w:t xml:space="preserve"> </w:t>
      </w:r>
      <w:r>
        <w:t>Ostatní</w:t>
      </w:r>
      <w:r>
        <w:rPr>
          <w:spacing w:val="-6"/>
        </w:rPr>
        <w:t xml:space="preserve"> </w:t>
      </w:r>
      <w:r>
        <w:t>příslušenství</w:t>
      </w:r>
      <w:r>
        <w:rPr>
          <w:spacing w:val="-6"/>
        </w:rPr>
        <w:t xml:space="preserve"> </w:t>
      </w:r>
      <w:r>
        <w:t>(vedení,</w:t>
      </w:r>
      <w:r>
        <w:rPr>
          <w:spacing w:val="-6"/>
        </w:rPr>
        <w:t xml:space="preserve"> </w:t>
      </w:r>
      <w:r>
        <w:t>jednotky,</w:t>
      </w:r>
      <w:r>
        <w:rPr>
          <w:spacing w:val="-7"/>
        </w:rPr>
        <w:t xml:space="preserve"> </w:t>
      </w:r>
      <w:r>
        <w:t>napájecí</w:t>
      </w:r>
      <w:r>
        <w:rPr>
          <w:spacing w:val="-7"/>
        </w:rPr>
        <w:t xml:space="preserve"> </w:t>
      </w:r>
      <w:r>
        <w:t>zdroje</w:t>
      </w:r>
      <w:r>
        <w:rPr>
          <w:spacing w:val="-6"/>
        </w:rPr>
        <w:t xml:space="preserve"> </w:t>
      </w:r>
      <w:r>
        <w:rPr>
          <w:spacing w:val="-2"/>
        </w:rPr>
        <w:t>apod.)</w:t>
      </w:r>
    </w:p>
    <w:p w:rsidR="007C5285" w:rsidRDefault="00D72050">
      <w:pPr>
        <w:pStyle w:val="Odstavecseseznamem"/>
        <w:numPr>
          <w:ilvl w:val="0"/>
          <w:numId w:val="8"/>
        </w:numPr>
        <w:tabs>
          <w:tab w:val="left" w:pos="1947"/>
        </w:tabs>
        <w:spacing w:before="243"/>
        <w:ind w:right="990" w:firstLine="0"/>
        <w:jc w:val="both"/>
        <w:rPr>
          <w:sz w:val="20"/>
        </w:rPr>
      </w:pPr>
      <w:r>
        <w:rPr>
          <w:sz w:val="20"/>
        </w:rPr>
        <w:t>Při provádění díla definovaného v odst. 1 tohoto článku bude zhotovitel postupovat řádně, na odborné úrovni, kterou lze od zhotovitele spravedlivě požadovat, a v souladu s pokyny či technickými podmínkami výrobce, stanovenými pro zařízení.</w:t>
      </w:r>
    </w:p>
    <w:p w:rsidR="007C5285" w:rsidRDefault="007C5285">
      <w:pPr>
        <w:pStyle w:val="Zkladntext"/>
        <w:ind w:left="0"/>
      </w:pPr>
    </w:p>
    <w:p w:rsidR="007C5285" w:rsidRDefault="00D72050">
      <w:pPr>
        <w:pStyle w:val="Odstavecseseznamem"/>
        <w:numPr>
          <w:ilvl w:val="0"/>
          <w:numId w:val="8"/>
        </w:numPr>
        <w:tabs>
          <w:tab w:val="left" w:pos="1945"/>
        </w:tabs>
        <w:ind w:right="988" w:firstLine="0"/>
        <w:jc w:val="both"/>
        <w:rPr>
          <w:sz w:val="20"/>
        </w:rPr>
      </w:pPr>
      <w:r>
        <w:rPr>
          <w:sz w:val="20"/>
        </w:rPr>
        <w:t>Obsah preventiv</w:t>
      </w:r>
      <w:r>
        <w:rPr>
          <w:sz w:val="20"/>
        </w:rPr>
        <w:t>ní údržby dle odst. 1 písmena a) tohoto článku, prováděné zhotovitelem podle návodu a pomocí přístrojového vybavení určeného výrobce, je definován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příloze č. 2 </w:t>
      </w:r>
      <w:proofErr w:type="gramStart"/>
      <w:r>
        <w:rPr>
          <w:sz w:val="20"/>
        </w:rPr>
        <w:t>této</w:t>
      </w:r>
      <w:proofErr w:type="gramEnd"/>
      <w:r>
        <w:rPr>
          <w:sz w:val="20"/>
        </w:rPr>
        <w:t xml:space="preserve"> smlouvy. O provedení pravidelné preventivní údržby vyhotoví zhotovitel výkaz (protokol), </w:t>
      </w:r>
      <w:r>
        <w:rPr>
          <w:sz w:val="20"/>
        </w:rPr>
        <w:t>který podepíší pověření zástupci obou smluvních stran.</w:t>
      </w:r>
    </w:p>
    <w:p w:rsidR="007C5285" w:rsidRDefault="007C5285">
      <w:pPr>
        <w:pStyle w:val="Zkladntext"/>
        <w:spacing w:before="1"/>
        <w:ind w:left="0"/>
      </w:pPr>
    </w:p>
    <w:p w:rsidR="007C5285" w:rsidRDefault="00D72050">
      <w:pPr>
        <w:pStyle w:val="Odstavecseseznamem"/>
        <w:numPr>
          <w:ilvl w:val="0"/>
          <w:numId w:val="8"/>
        </w:numPr>
        <w:tabs>
          <w:tab w:val="left" w:pos="1899"/>
        </w:tabs>
        <w:ind w:right="988" w:firstLine="0"/>
        <w:jc w:val="both"/>
        <w:rPr>
          <w:sz w:val="20"/>
        </w:rPr>
      </w:pPr>
      <w:r>
        <w:rPr>
          <w:sz w:val="20"/>
        </w:rPr>
        <w:t>Provádění</w:t>
      </w:r>
      <w:r>
        <w:rPr>
          <w:spacing w:val="-2"/>
          <w:sz w:val="20"/>
        </w:rPr>
        <w:t xml:space="preserve"> </w:t>
      </w:r>
      <w:r>
        <w:rPr>
          <w:sz w:val="20"/>
        </w:rPr>
        <w:t>servisních zásahů o</w:t>
      </w:r>
      <w:r>
        <w:rPr>
          <w:spacing w:val="-2"/>
          <w:sz w:val="20"/>
        </w:rPr>
        <w:t xml:space="preserve"> </w:t>
      </w:r>
      <w:r>
        <w:rPr>
          <w:sz w:val="20"/>
        </w:rPr>
        <w:t>sobotách, nedělích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státem</w:t>
      </w:r>
      <w:r>
        <w:rPr>
          <w:spacing w:val="-2"/>
          <w:sz w:val="20"/>
        </w:rPr>
        <w:t xml:space="preserve"> </w:t>
      </w:r>
      <w:r>
        <w:rPr>
          <w:sz w:val="20"/>
        </w:rPr>
        <w:t>uznaných</w:t>
      </w:r>
      <w:r>
        <w:rPr>
          <w:spacing w:val="-4"/>
          <w:sz w:val="20"/>
        </w:rPr>
        <w:t xml:space="preserve"> </w:t>
      </w:r>
      <w:r>
        <w:rPr>
          <w:sz w:val="20"/>
        </w:rPr>
        <w:t>svátcích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prováděno na</w:t>
      </w:r>
      <w:r>
        <w:rPr>
          <w:spacing w:val="-3"/>
          <w:sz w:val="20"/>
        </w:rPr>
        <w:t xml:space="preserve"> </w:t>
      </w:r>
      <w:r>
        <w:rPr>
          <w:sz w:val="20"/>
        </w:rPr>
        <w:t>základě objednávky objednatele a je hrazeno nad rámec paušální platby. Výše poplatků zásahů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těchto dnech je definována v čl. III, odst. 2.</w:t>
      </w:r>
    </w:p>
    <w:p w:rsidR="007C5285" w:rsidRDefault="007C5285">
      <w:pPr>
        <w:pStyle w:val="Zkladntext"/>
        <w:ind w:left="0"/>
      </w:pPr>
    </w:p>
    <w:p w:rsidR="007C5285" w:rsidRDefault="00D72050">
      <w:pPr>
        <w:pStyle w:val="Odstavecseseznamem"/>
        <w:numPr>
          <w:ilvl w:val="0"/>
          <w:numId w:val="8"/>
        </w:numPr>
        <w:tabs>
          <w:tab w:val="left" w:pos="1941"/>
        </w:tabs>
        <w:ind w:right="989" w:firstLine="0"/>
        <w:jc w:val="both"/>
        <w:rPr>
          <w:sz w:val="20"/>
        </w:rPr>
      </w:pPr>
      <w:r>
        <w:rPr>
          <w:sz w:val="20"/>
        </w:rPr>
        <w:t>Servisní činnost definovaná v odst. 1 písmena b) tohoto článku bude prováděna zhotovitelem v rozsahu a</w:t>
      </w:r>
      <w:r>
        <w:rPr>
          <w:spacing w:val="-1"/>
          <w:sz w:val="20"/>
        </w:rPr>
        <w:t xml:space="preserve"> </w:t>
      </w:r>
      <w:r>
        <w:rPr>
          <w:sz w:val="20"/>
        </w:rPr>
        <w:t>obsahu podle</w:t>
      </w:r>
      <w:r>
        <w:rPr>
          <w:spacing w:val="-2"/>
          <w:sz w:val="20"/>
        </w:rPr>
        <w:t xml:space="preserve"> </w:t>
      </w:r>
      <w:r>
        <w:rPr>
          <w:sz w:val="20"/>
        </w:rPr>
        <w:t>charakteru poruchy.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opravy některého dílu zařízení, zapůjčí</w:t>
      </w:r>
      <w:r>
        <w:rPr>
          <w:spacing w:val="-1"/>
          <w:sz w:val="20"/>
        </w:rPr>
        <w:t xml:space="preserve"> </w:t>
      </w:r>
      <w:r>
        <w:rPr>
          <w:sz w:val="20"/>
        </w:rPr>
        <w:t>zhotovitel objednateli</w:t>
      </w:r>
      <w:r>
        <w:rPr>
          <w:sz w:val="20"/>
        </w:rPr>
        <w:t xml:space="preserve"> na dobu trvání opravy náhradní díl. Úplata za zapůjčení je započtena v částce sjednané v čl.</w:t>
      </w:r>
      <w:r>
        <w:rPr>
          <w:spacing w:val="40"/>
          <w:sz w:val="20"/>
        </w:rPr>
        <w:t xml:space="preserve"> </w:t>
      </w:r>
      <w:r>
        <w:rPr>
          <w:sz w:val="20"/>
        </w:rPr>
        <w:t>III odst. 1.</w:t>
      </w:r>
    </w:p>
    <w:p w:rsidR="007C5285" w:rsidRDefault="00D72050">
      <w:pPr>
        <w:pStyle w:val="Zkladntext"/>
        <w:ind w:right="988" w:firstLine="708"/>
        <w:jc w:val="both"/>
      </w:pPr>
      <w:r>
        <w:t>Poruchu ohlásí zhotoviteli pověření zaměstnanci objednatele telefonicky nebo emailem v</w:t>
      </w:r>
      <w:r>
        <w:rPr>
          <w:spacing w:val="-3"/>
        </w:rPr>
        <w:t xml:space="preserve"> </w:t>
      </w:r>
      <w:r>
        <w:t>době od</w:t>
      </w:r>
      <w:r>
        <w:rPr>
          <w:spacing w:val="40"/>
        </w:rPr>
        <w:t xml:space="preserve"> </w:t>
      </w:r>
      <w:r>
        <w:t>8:00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16:30</w:t>
      </w:r>
      <w:r>
        <w:rPr>
          <w:spacing w:val="40"/>
        </w:rPr>
        <w:t xml:space="preserve"> </w:t>
      </w:r>
      <w:r>
        <w:t>v pracovní</w:t>
      </w:r>
      <w:r>
        <w:rPr>
          <w:spacing w:val="38"/>
        </w:rPr>
        <w:t xml:space="preserve"> </w:t>
      </w:r>
      <w:r>
        <w:t>dny.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dnech</w:t>
      </w:r>
      <w:r>
        <w:rPr>
          <w:spacing w:val="40"/>
        </w:rPr>
        <w:t xml:space="preserve"> </w:t>
      </w:r>
      <w:r>
        <w:t>pracovního</w:t>
      </w:r>
      <w:r>
        <w:rPr>
          <w:spacing w:val="40"/>
        </w:rPr>
        <w:t xml:space="preserve"> </w:t>
      </w:r>
      <w:r>
        <w:t>voln</w:t>
      </w:r>
      <w:r>
        <w:t>a</w:t>
      </w:r>
      <w:r>
        <w:rPr>
          <w:spacing w:val="40"/>
        </w:rPr>
        <w:t xml:space="preserve"> </w:t>
      </w:r>
      <w:r>
        <w:t>jen</w:t>
      </w:r>
      <w:r>
        <w:rPr>
          <w:spacing w:val="40"/>
        </w:rPr>
        <w:t xml:space="preserve"> </w:t>
      </w:r>
      <w:r>
        <w:t>telefonicky.</w:t>
      </w:r>
      <w:r>
        <w:rPr>
          <w:spacing w:val="40"/>
        </w:rPr>
        <w:t xml:space="preserve"> </w:t>
      </w:r>
      <w:r>
        <w:t>Telefonní</w:t>
      </w:r>
      <w:r>
        <w:rPr>
          <w:spacing w:val="80"/>
          <w:w w:val="150"/>
        </w:rPr>
        <w:t xml:space="preserve"> </w:t>
      </w:r>
      <w:r>
        <w:t>číslo:</w:t>
      </w:r>
      <w:r>
        <w:rPr>
          <w:spacing w:val="40"/>
        </w:rPr>
        <w:t xml:space="preserve"> </w:t>
      </w:r>
      <w:proofErr w:type="spellStart"/>
      <w:r>
        <w:t>xxx</w:t>
      </w:r>
      <w:proofErr w:type="spellEnd"/>
      <w:r>
        <w:t xml:space="preserve">, email: </w:t>
      </w:r>
      <w:hyperlink r:id="rId5">
        <w:proofErr w:type="spellStart"/>
        <w:r>
          <w:t>xxx</w:t>
        </w:r>
        <w:proofErr w:type="spellEnd"/>
        <w:r>
          <w:t>.</w:t>
        </w:r>
      </w:hyperlink>
    </w:p>
    <w:p w:rsidR="007C5285" w:rsidRDefault="00D72050">
      <w:pPr>
        <w:pStyle w:val="Zkladntext"/>
        <w:ind w:right="989" w:firstLine="708"/>
        <w:jc w:val="both"/>
      </w:pPr>
      <w:r>
        <w:t xml:space="preserve">Doba 24 hodin do kdy je zhotovitel povinen servis zahájit se počítá od okamžiku ohlášení poruchy pověřeným zaměstnancem objednatele, který </w:t>
      </w:r>
      <w:r>
        <w:t>si o tom v případě telefonického ohlášení pořídí stručný záznam.</w:t>
      </w:r>
    </w:p>
    <w:p w:rsidR="007C5285" w:rsidRDefault="00D72050" w:rsidP="00D72050">
      <w:pPr>
        <w:pStyle w:val="Zkladntext"/>
        <w:tabs>
          <w:tab w:val="left" w:pos="9336"/>
        </w:tabs>
        <w:ind w:right="989" w:firstLine="708"/>
        <w:jc w:val="both"/>
      </w:pPr>
      <w:r>
        <w:t>Zhotovitel je povinen zahájit servisní práce do 24 hodin od nahlášení závady pouze v</w:t>
      </w:r>
      <w:r>
        <w:rPr>
          <w:spacing w:val="-3"/>
        </w:rPr>
        <w:t xml:space="preserve"> </w:t>
      </w:r>
      <w:r>
        <w:t>případě totálního výpadku celého systému, nebo závady určité části systému takové povahy, vzhledem ke kter</w:t>
      </w:r>
      <w:r>
        <w:t>é systém jednotlivých vstupných ramp neplní své základní poslání.</w:t>
      </w:r>
      <w:r>
        <w:rPr>
          <w:spacing w:val="80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ostatních případech lokálních</w:t>
      </w:r>
      <w:r>
        <w:rPr>
          <w:spacing w:val="40"/>
        </w:rPr>
        <w:t xml:space="preserve"> </w:t>
      </w:r>
      <w:r>
        <w:rPr>
          <w:spacing w:val="-2"/>
        </w:rPr>
        <w:t xml:space="preserve">poruch </w:t>
      </w:r>
      <w:r>
        <w:rPr>
          <w:spacing w:val="-2"/>
        </w:rPr>
        <w:t>neohrožují</w:t>
      </w:r>
      <w:r>
        <w:t>cích</w:t>
      </w:r>
      <w:r>
        <w:rPr>
          <w:spacing w:val="15"/>
        </w:rPr>
        <w:t xml:space="preserve"> </w:t>
      </w:r>
      <w:r>
        <w:t>chod</w:t>
      </w:r>
      <w:r>
        <w:rPr>
          <w:spacing w:val="16"/>
        </w:rPr>
        <w:t xml:space="preserve"> </w:t>
      </w:r>
      <w:r>
        <w:t>systému</w:t>
      </w:r>
      <w:r>
        <w:rPr>
          <w:spacing w:val="15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doba</w:t>
      </w:r>
      <w:r>
        <w:rPr>
          <w:spacing w:val="11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zahájení</w:t>
      </w:r>
      <w:r>
        <w:rPr>
          <w:spacing w:val="15"/>
        </w:rPr>
        <w:t xml:space="preserve"> </w:t>
      </w:r>
      <w:r>
        <w:t>prací</w:t>
      </w:r>
      <w:r>
        <w:rPr>
          <w:spacing w:val="14"/>
        </w:rPr>
        <w:t xml:space="preserve"> </w:t>
      </w:r>
      <w:r>
        <w:t>zhotovitelem</w:t>
      </w:r>
      <w:r>
        <w:rPr>
          <w:spacing w:val="16"/>
        </w:rPr>
        <w:t xml:space="preserve"> </w:t>
      </w:r>
      <w:r>
        <w:t>stanovena</w:t>
      </w:r>
      <w:r>
        <w:rPr>
          <w:spacing w:val="15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72</w:t>
      </w:r>
      <w:r>
        <w:rPr>
          <w:spacing w:val="15"/>
        </w:rPr>
        <w:t xml:space="preserve"> </w:t>
      </w:r>
      <w:r>
        <w:t>hod.</w:t>
      </w:r>
      <w:r>
        <w:rPr>
          <w:spacing w:val="18"/>
        </w:rPr>
        <w:t xml:space="preserve"> </w:t>
      </w:r>
      <w:r>
        <w:t>od</w:t>
      </w:r>
      <w:r>
        <w:rPr>
          <w:spacing w:val="15"/>
        </w:rPr>
        <w:t xml:space="preserve"> </w:t>
      </w:r>
      <w:r>
        <w:rPr>
          <w:spacing w:val="-2"/>
        </w:rPr>
        <w:t xml:space="preserve">nahlášení </w:t>
      </w:r>
      <w:r>
        <w:rPr>
          <w:spacing w:val="-2"/>
        </w:rPr>
        <w:t>závady.</w:t>
      </w:r>
    </w:p>
    <w:p w:rsidR="007C5285" w:rsidRDefault="00D72050">
      <w:pPr>
        <w:pStyle w:val="Zkladntext"/>
        <w:ind w:left="2409"/>
      </w:pPr>
      <w:r>
        <w:t>O</w:t>
      </w:r>
      <w:r>
        <w:rPr>
          <w:spacing w:val="68"/>
        </w:rPr>
        <w:t xml:space="preserve"> </w:t>
      </w:r>
      <w:r>
        <w:t>provedení</w:t>
      </w:r>
      <w:r>
        <w:rPr>
          <w:spacing w:val="70"/>
        </w:rPr>
        <w:t xml:space="preserve"> </w:t>
      </w:r>
      <w:r>
        <w:t>každé</w:t>
      </w:r>
      <w:r>
        <w:rPr>
          <w:spacing w:val="67"/>
        </w:rPr>
        <w:t xml:space="preserve"> </w:t>
      </w:r>
      <w:r>
        <w:t>servisní</w:t>
      </w:r>
      <w:r>
        <w:rPr>
          <w:spacing w:val="66"/>
        </w:rPr>
        <w:t xml:space="preserve"> </w:t>
      </w:r>
      <w:r>
        <w:t>činnosti</w:t>
      </w:r>
      <w:r>
        <w:rPr>
          <w:spacing w:val="66"/>
        </w:rPr>
        <w:t xml:space="preserve"> </w:t>
      </w:r>
      <w:r>
        <w:t>vyhotoví</w:t>
      </w:r>
      <w:r>
        <w:rPr>
          <w:spacing w:val="67"/>
        </w:rPr>
        <w:t xml:space="preserve"> </w:t>
      </w:r>
      <w:r>
        <w:t>zhotovitel</w:t>
      </w:r>
      <w:r>
        <w:rPr>
          <w:spacing w:val="68"/>
        </w:rPr>
        <w:t xml:space="preserve"> </w:t>
      </w:r>
      <w:r>
        <w:t>výkaz</w:t>
      </w:r>
      <w:r>
        <w:rPr>
          <w:spacing w:val="68"/>
        </w:rPr>
        <w:t xml:space="preserve"> </w:t>
      </w:r>
      <w:r>
        <w:t>(protokol),</w:t>
      </w:r>
      <w:r>
        <w:rPr>
          <w:spacing w:val="68"/>
        </w:rPr>
        <w:t xml:space="preserve"> </w:t>
      </w:r>
      <w:r>
        <w:t>který</w:t>
      </w:r>
      <w:r>
        <w:rPr>
          <w:spacing w:val="68"/>
        </w:rPr>
        <w:t xml:space="preserve"> </w:t>
      </w:r>
      <w:r>
        <w:rPr>
          <w:spacing w:val="-2"/>
        </w:rPr>
        <w:t>podepíší</w:t>
      </w:r>
    </w:p>
    <w:p w:rsidR="007C5285" w:rsidRDefault="00D72050">
      <w:pPr>
        <w:pStyle w:val="Zkladntext"/>
        <w:spacing w:before="1"/>
      </w:pPr>
      <w:r>
        <w:t>pověření</w:t>
      </w:r>
      <w:r>
        <w:rPr>
          <w:spacing w:val="-5"/>
        </w:rPr>
        <w:t xml:space="preserve"> </w:t>
      </w:r>
      <w:r>
        <w:t>zástupci</w:t>
      </w:r>
      <w:r>
        <w:rPr>
          <w:spacing w:val="-8"/>
        </w:rPr>
        <w:t xml:space="preserve"> </w:t>
      </w:r>
      <w:r>
        <w:t>obou</w:t>
      </w:r>
      <w:r>
        <w:rPr>
          <w:spacing w:val="-6"/>
        </w:rPr>
        <w:t xml:space="preserve"> </w:t>
      </w:r>
      <w:r>
        <w:t>smluvních</w:t>
      </w:r>
      <w:r>
        <w:rPr>
          <w:spacing w:val="-7"/>
        </w:rPr>
        <w:t xml:space="preserve"> </w:t>
      </w:r>
      <w:r>
        <w:rPr>
          <w:spacing w:val="-2"/>
        </w:rPr>
        <w:t>stran.</w:t>
      </w:r>
    </w:p>
    <w:p w:rsidR="007C5285" w:rsidRDefault="00D72050">
      <w:pPr>
        <w:pStyle w:val="Odstavecseseznamem"/>
        <w:numPr>
          <w:ilvl w:val="0"/>
          <w:numId w:val="8"/>
        </w:numPr>
        <w:tabs>
          <w:tab w:val="left" w:pos="1933"/>
        </w:tabs>
        <w:spacing w:before="243"/>
        <w:ind w:right="986" w:firstLine="0"/>
        <w:jc w:val="both"/>
        <w:rPr>
          <w:sz w:val="20"/>
        </w:rPr>
      </w:pPr>
      <w:r>
        <w:rPr>
          <w:sz w:val="20"/>
        </w:rPr>
        <w:t>Předmětem díla definovaného v odst. 1 této smlouvy jsou též dodávky náhradních dílů a opravy konstrukčních</w:t>
      </w:r>
      <w:r>
        <w:rPr>
          <w:spacing w:val="54"/>
          <w:sz w:val="20"/>
        </w:rPr>
        <w:t xml:space="preserve"> </w:t>
      </w:r>
      <w:r>
        <w:rPr>
          <w:sz w:val="20"/>
        </w:rPr>
        <w:t>celků,</w:t>
      </w:r>
      <w:r>
        <w:rPr>
          <w:spacing w:val="54"/>
          <w:sz w:val="20"/>
        </w:rPr>
        <w:t xml:space="preserve"> </w:t>
      </w:r>
      <w:r>
        <w:rPr>
          <w:sz w:val="20"/>
        </w:rPr>
        <w:t>které</w:t>
      </w:r>
      <w:r>
        <w:rPr>
          <w:spacing w:val="52"/>
          <w:sz w:val="20"/>
        </w:rPr>
        <w:t xml:space="preserve"> </w:t>
      </w:r>
      <w:r>
        <w:rPr>
          <w:sz w:val="20"/>
        </w:rPr>
        <w:t>nelze</w:t>
      </w:r>
      <w:r>
        <w:rPr>
          <w:spacing w:val="52"/>
          <w:sz w:val="20"/>
        </w:rPr>
        <w:t xml:space="preserve"> </w:t>
      </w:r>
      <w:r>
        <w:rPr>
          <w:sz w:val="20"/>
        </w:rPr>
        <w:t>opravit</w:t>
      </w:r>
      <w:r>
        <w:rPr>
          <w:spacing w:val="53"/>
          <w:sz w:val="20"/>
        </w:rPr>
        <w:t xml:space="preserve"> </w:t>
      </w:r>
      <w:r>
        <w:rPr>
          <w:sz w:val="20"/>
        </w:rPr>
        <w:t>na</w:t>
      </w:r>
      <w:r>
        <w:rPr>
          <w:spacing w:val="54"/>
          <w:sz w:val="20"/>
        </w:rPr>
        <w:t xml:space="preserve"> </w:t>
      </w:r>
      <w:r>
        <w:rPr>
          <w:sz w:val="20"/>
        </w:rPr>
        <w:t>místě</w:t>
      </w:r>
      <w:r>
        <w:rPr>
          <w:spacing w:val="52"/>
          <w:sz w:val="20"/>
        </w:rPr>
        <w:t xml:space="preserve"> </w:t>
      </w:r>
      <w:r>
        <w:rPr>
          <w:sz w:val="20"/>
        </w:rPr>
        <w:t>plnění,</w:t>
      </w:r>
      <w:r>
        <w:rPr>
          <w:spacing w:val="54"/>
          <w:sz w:val="20"/>
        </w:rPr>
        <w:t xml:space="preserve"> </w:t>
      </w:r>
      <w:r>
        <w:rPr>
          <w:sz w:val="20"/>
        </w:rPr>
        <w:t>příp.</w:t>
      </w:r>
      <w:r>
        <w:rPr>
          <w:spacing w:val="53"/>
          <w:sz w:val="20"/>
        </w:rPr>
        <w:t xml:space="preserve"> </w:t>
      </w:r>
      <w:r>
        <w:rPr>
          <w:sz w:val="20"/>
        </w:rPr>
        <w:t>jejich</w:t>
      </w:r>
      <w:r>
        <w:rPr>
          <w:spacing w:val="54"/>
          <w:sz w:val="20"/>
        </w:rPr>
        <w:t xml:space="preserve"> </w:t>
      </w:r>
      <w:r>
        <w:rPr>
          <w:sz w:val="20"/>
        </w:rPr>
        <w:t>expresní</w:t>
      </w:r>
      <w:r>
        <w:rPr>
          <w:spacing w:val="54"/>
          <w:sz w:val="20"/>
        </w:rPr>
        <w:t xml:space="preserve"> </w:t>
      </w:r>
      <w:r>
        <w:rPr>
          <w:sz w:val="20"/>
        </w:rPr>
        <w:t>doprava</w:t>
      </w:r>
      <w:r>
        <w:rPr>
          <w:spacing w:val="54"/>
          <w:sz w:val="20"/>
        </w:rPr>
        <w:t xml:space="preserve"> </w:t>
      </w:r>
      <w:r>
        <w:rPr>
          <w:sz w:val="20"/>
        </w:rPr>
        <w:t>na</w:t>
      </w:r>
      <w:r>
        <w:rPr>
          <w:spacing w:val="54"/>
          <w:sz w:val="20"/>
        </w:rPr>
        <w:t xml:space="preserve"> </w:t>
      </w:r>
      <w:r>
        <w:rPr>
          <w:sz w:val="20"/>
        </w:rPr>
        <w:t>opravu k</w:t>
      </w:r>
      <w:r>
        <w:rPr>
          <w:spacing w:val="-2"/>
          <w:sz w:val="20"/>
        </w:rPr>
        <w:t xml:space="preserve"> </w:t>
      </w:r>
      <w:r>
        <w:rPr>
          <w:sz w:val="20"/>
        </w:rPr>
        <w:t>výrobci a zpět, 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 nemožnosti provedení opravy v</w:t>
      </w:r>
      <w:r>
        <w:rPr>
          <w:spacing w:val="-4"/>
          <w:sz w:val="20"/>
        </w:rPr>
        <w:t xml:space="preserve"> </w:t>
      </w:r>
      <w:r>
        <w:rPr>
          <w:sz w:val="20"/>
        </w:rPr>
        <w:t>servisním středisku zhotovitele, pokud budou</w:t>
      </w:r>
    </w:p>
    <w:p w:rsidR="007C5285" w:rsidRDefault="007C5285">
      <w:pPr>
        <w:pStyle w:val="Odstavecseseznamem"/>
        <w:jc w:val="both"/>
        <w:rPr>
          <w:sz w:val="20"/>
        </w:rPr>
        <w:sectPr w:rsidR="007C5285">
          <w:pgSz w:w="11910" w:h="16840"/>
          <w:pgMar w:top="1360" w:right="425" w:bottom="280" w:left="283" w:header="708" w:footer="708" w:gutter="0"/>
          <w:cols w:space="708"/>
        </w:sectPr>
      </w:pPr>
    </w:p>
    <w:p w:rsidR="007C5285" w:rsidRDefault="00D72050">
      <w:pPr>
        <w:pStyle w:val="Zkladntext"/>
        <w:tabs>
          <w:tab w:val="left" w:pos="6072"/>
          <w:tab w:val="left" w:pos="9815"/>
        </w:tabs>
        <w:spacing w:before="39"/>
        <w:ind w:right="988"/>
        <w:jc w:val="both"/>
      </w:pPr>
      <w:r>
        <w:lastRenderedPageBreak/>
        <w:t>nezbytné pro zajištění provozuschopnosti zařízení. Zhotovitel je povinen učinit objednateli cenovou kalkulaci a</w:t>
      </w:r>
      <w:r>
        <w:t xml:space="preserve"> termín opravy, na jejímž základě vystaví objednatel objednávku. Tyto dodávky však nejsou </w:t>
      </w:r>
      <w:r>
        <w:rPr>
          <w:spacing w:val="-2"/>
        </w:rPr>
        <w:t xml:space="preserve">zahrnuty </w:t>
      </w:r>
      <w:r>
        <w:rPr>
          <w:spacing w:val="-10"/>
        </w:rPr>
        <w:t>v</w:t>
      </w:r>
      <w:r>
        <w:t> </w:t>
      </w:r>
      <w:r>
        <w:rPr>
          <w:spacing w:val="-4"/>
        </w:rPr>
        <w:t xml:space="preserve">ceně </w:t>
      </w:r>
      <w:r>
        <w:t>dle násl. článku III odst. 1 této smlouvy. Každá dodávka musí být objednatelem potvrzena ve výkaze (protokolu) o provedení preventivní údržby nebo ser</w:t>
      </w:r>
      <w:r>
        <w:t>visní činnosti.</w:t>
      </w:r>
    </w:p>
    <w:p w:rsidR="007C5285" w:rsidRDefault="00D72050">
      <w:pPr>
        <w:pStyle w:val="Odstavecseseznamem"/>
        <w:numPr>
          <w:ilvl w:val="0"/>
          <w:numId w:val="8"/>
        </w:numPr>
        <w:tabs>
          <w:tab w:val="left" w:pos="1941"/>
        </w:tabs>
        <w:spacing w:before="243"/>
        <w:ind w:right="987" w:firstLine="0"/>
        <w:jc w:val="both"/>
        <w:rPr>
          <w:sz w:val="20"/>
        </w:rPr>
      </w:pPr>
      <w:r>
        <w:rPr>
          <w:sz w:val="20"/>
        </w:rPr>
        <w:t>Ujednání podle věty druhé předcházejícího odstavce 7 tohoto článku platí obdobně pro veškeré vícepráce požadované objednatelem nad rámec sjednaný v odst. 1 tohoto článku nebo způsobené vyšší mocí (zemětřesení, atmosférická porucha apod.) an</w:t>
      </w:r>
      <w:r>
        <w:rPr>
          <w:sz w:val="20"/>
        </w:rPr>
        <w:t>ebo způsobené neoprávněným a objektivně zjištěným zásahem fyzické osoby do zařízení.</w:t>
      </w:r>
    </w:p>
    <w:p w:rsidR="007C5285" w:rsidRDefault="007C5285">
      <w:pPr>
        <w:pStyle w:val="Zkladntext"/>
        <w:ind w:left="0"/>
      </w:pPr>
    </w:p>
    <w:p w:rsidR="007C5285" w:rsidRDefault="007C5285">
      <w:pPr>
        <w:pStyle w:val="Zkladntext"/>
        <w:spacing w:before="2"/>
        <w:ind w:left="0"/>
      </w:pPr>
    </w:p>
    <w:p w:rsidR="007C5285" w:rsidRDefault="00D72050">
      <w:pPr>
        <w:pStyle w:val="Zkladntext"/>
        <w:ind w:left="3579" w:right="2870"/>
        <w:jc w:val="center"/>
      </w:pPr>
      <w:r>
        <w:t>Článek</w:t>
      </w:r>
      <w:r>
        <w:rPr>
          <w:spacing w:val="-6"/>
        </w:rPr>
        <w:t xml:space="preserve"> </w:t>
      </w:r>
      <w:r>
        <w:rPr>
          <w:spacing w:val="-4"/>
        </w:rPr>
        <w:t>III.</w:t>
      </w:r>
    </w:p>
    <w:p w:rsidR="007C5285" w:rsidRDefault="00D72050">
      <w:pPr>
        <w:pStyle w:val="Nadpis4"/>
        <w:spacing w:before="243"/>
        <w:jc w:val="both"/>
      </w:pPr>
      <w:r>
        <w:t>Cena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placení</w:t>
      </w:r>
      <w:r>
        <w:rPr>
          <w:spacing w:val="-6"/>
        </w:rPr>
        <w:t xml:space="preserve"> </w:t>
      </w:r>
      <w:r>
        <w:rPr>
          <w:spacing w:val="-4"/>
        </w:rPr>
        <w:t>díla</w:t>
      </w:r>
    </w:p>
    <w:p w:rsidR="007C5285" w:rsidRDefault="007C5285">
      <w:pPr>
        <w:pStyle w:val="Zkladntext"/>
        <w:spacing w:before="1"/>
        <w:ind w:left="0"/>
        <w:rPr>
          <w:b/>
          <w:i/>
        </w:rPr>
      </w:pPr>
    </w:p>
    <w:p w:rsidR="007C5285" w:rsidRPr="00D72050" w:rsidRDefault="00D72050" w:rsidP="00D72050">
      <w:pPr>
        <w:pStyle w:val="Odstavecseseznamem"/>
        <w:numPr>
          <w:ilvl w:val="0"/>
          <w:numId w:val="7"/>
        </w:numPr>
        <w:tabs>
          <w:tab w:val="left" w:pos="1903"/>
        </w:tabs>
        <w:ind w:right="992" w:firstLine="0"/>
        <w:jc w:val="both"/>
        <w:rPr>
          <w:sz w:val="20"/>
        </w:rPr>
      </w:pPr>
      <w:r>
        <w:rPr>
          <w:sz w:val="20"/>
        </w:rPr>
        <w:t>Za dílo definované v článku II odst. 1 této smlouvy se mezi smluvními stranami sjednává cena celkem ve výši: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2.650,-Kč měsíčně </w:t>
      </w:r>
      <w:r>
        <w:t>(slovy:</w:t>
      </w:r>
      <w:r w:rsidRPr="00D72050">
        <w:rPr>
          <w:spacing w:val="-5"/>
        </w:rPr>
        <w:t xml:space="preserve"> </w:t>
      </w:r>
      <w:r>
        <w:t>dva</w:t>
      </w:r>
      <w:r w:rsidRPr="00D72050">
        <w:rPr>
          <w:spacing w:val="-4"/>
        </w:rPr>
        <w:t xml:space="preserve"> </w:t>
      </w:r>
      <w:r>
        <w:t>tisíce</w:t>
      </w:r>
      <w:r w:rsidRPr="00D72050">
        <w:rPr>
          <w:spacing w:val="-5"/>
        </w:rPr>
        <w:t xml:space="preserve"> </w:t>
      </w:r>
      <w:r>
        <w:t>šest</w:t>
      </w:r>
      <w:r w:rsidRPr="00D72050">
        <w:rPr>
          <w:spacing w:val="-4"/>
        </w:rPr>
        <w:t xml:space="preserve"> </w:t>
      </w:r>
      <w:r>
        <w:t>set</w:t>
      </w:r>
      <w:r w:rsidRPr="00D72050">
        <w:rPr>
          <w:spacing w:val="-3"/>
        </w:rPr>
        <w:t xml:space="preserve"> </w:t>
      </w:r>
      <w:r>
        <w:t>padesát</w:t>
      </w:r>
      <w:r w:rsidRPr="00D72050">
        <w:rPr>
          <w:spacing w:val="-5"/>
        </w:rPr>
        <w:t xml:space="preserve"> </w:t>
      </w:r>
      <w:r>
        <w:t>korun</w:t>
      </w:r>
      <w:r w:rsidRPr="00D72050">
        <w:rPr>
          <w:spacing w:val="-2"/>
        </w:rPr>
        <w:t xml:space="preserve"> českých).</w:t>
      </w:r>
    </w:p>
    <w:p w:rsidR="007C5285" w:rsidRDefault="00D72050">
      <w:pPr>
        <w:pStyle w:val="Zkladntext"/>
        <w:spacing w:before="243"/>
        <w:ind w:right="990"/>
        <w:jc w:val="both"/>
      </w:pPr>
      <w:r>
        <w:t>V</w:t>
      </w:r>
      <w:r>
        <w:t>ýše uvedená cena je bez daně z přidané hodnoty v zákonné výši, bez případných dodávek uvedených v článku II odst.</w:t>
      </w:r>
      <w:r>
        <w:rPr>
          <w:spacing w:val="40"/>
        </w:rPr>
        <w:t xml:space="preserve"> </w:t>
      </w:r>
      <w:r>
        <w:t>7 popř. odst. 8</w:t>
      </w:r>
      <w:r>
        <w:rPr>
          <w:spacing w:val="-3"/>
        </w:rPr>
        <w:t xml:space="preserve"> </w:t>
      </w:r>
      <w:r>
        <w:t>této smlouvy. Objednatel</w:t>
      </w:r>
      <w:r>
        <w:rPr>
          <w:spacing w:val="-3"/>
        </w:rPr>
        <w:t xml:space="preserve"> </w:t>
      </w:r>
      <w:r>
        <w:t>se zavazuje</w:t>
      </w:r>
      <w:r>
        <w:rPr>
          <w:spacing w:val="-1"/>
        </w:rPr>
        <w:t xml:space="preserve"> </w:t>
      </w:r>
      <w:r>
        <w:t>za řádně provedené dílo a dodávky</w:t>
      </w:r>
      <w:r>
        <w:rPr>
          <w:spacing w:val="-4"/>
        </w:rPr>
        <w:t xml:space="preserve"> </w:t>
      </w:r>
      <w:r>
        <w:t>s tím spojené (čl. II odst. 7 popř. odst. 8) cenu zhotoviteli zaplatit.</w:t>
      </w:r>
    </w:p>
    <w:p w:rsidR="007C5285" w:rsidRDefault="007C5285">
      <w:pPr>
        <w:pStyle w:val="Zkladntext"/>
        <w:ind w:left="0"/>
      </w:pPr>
    </w:p>
    <w:p w:rsidR="007C5285" w:rsidRDefault="00D72050">
      <w:pPr>
        <w:pStyle w:val="Odstavecseseznamem"/>
        <w:numPr>
          <w:ilvl w:val="0"/>
          <w:numId w:val="7"/>
        </w:numPr>
        <w:tabs>
          <w:tab w:val="left" w:pos="1917"/>
        </w:tabs>
        <w:ind w:right="987" w:firstLine="0"/>
        <w:jc w:val="both"/>
        <w:rPr>
          <w:sz w:val="20"/>
        </w:rPr>
      </w:pPr>
      <w:r>
        <w:rPr>
          <w:sz w:val="20"/>
        </w:rPr>
        <w:t>Poplatek za servisní zásahy o sobotách, nedělích a ve dnech státem uznaných svátků je účtován dle sazebníku zhotovitele, který je nedílnou přílohou č. 1 této smlouvy.</w:t>
      </w:r>
    </w:p>
    <w:p w:rsidR="007C5285" w:rsidRDefault="00D72050">
      <w:pPr>
        <w:pStyle w:val="Odstavecseseznamem"/>
        <w:numPr>
          <w:ilvl w:val="0"/>
          <w:numId w:val="7"/>
        </w:numPr>
        <w:tabs>
          <w:tab w:val="left" w:pos="1953"/>
        </w:tabs>
        <w:spacing w:before="244"/>
        <w:ind w:right="988" w:firstLine="0"/>
        <w:jc w:val="both"/>
        <w:rPr>
          <w:sz w:val="20"/>
        </w:rPr>
      </w:pPr>
      <w:r>
        <w:rPr>
          <w:sz w:val="20"/>
        </w:rPr>
        <w:t>Podkladem pro pl</w:t>
      </w:r>
      <w:r>
        <w:rPr>
          <w:sz w:val="20"/>
        </w:rPr>
        <w:t>acení bude faktura vyhotovená a odeslaná zhotovitelem spolu 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podepsaným protokolem dle čl. II odst. 5 nebo odst. 7, a to na email: </w:t>
      </w:r>
      <w:hyperlink r:id="rId6">
        <w:proofErr w:type="spellStart"/>
        <w:r>
          <w:rPr>
            <w:sz w:val="20"/>
          </w:rPr>
          <w:t>xxx</w:t>
        </w:r>
        <w:proofErr w:type="spellEnd"/>
        <w:r>
          <w:rPr>
            <w:sz w:val="20"/>
          </w:rPr>
          <w:t>.</w:t>
        </w:r>
      </w:hyperlink>
    </w:p>
    <w:p w:rsidR="007C5285" w:rsidRDefault="007C5285">
      <w:pPr>
        <w:pStyle w:val="Zkladntext"/>
        <w:spacing w:before="2"/>
        <w:ind w:left="0"/>
      </w:pPr>
    </w:p>
    <w:p w:rsidR="007C5285" w:rsidRDefault="00D72050">
      <w:pPr>
        <w:pStyle w:val="Odstavecseseznamem"/>
        <w:numPr>
          <w:ilvl w:val="0"/>
          <w:numId w:val="7"/>
        </w:numPr>
        <w:tabs>
          <w:tab w:val="left" w:pos="1943"/>
        </w:tabs>
        <w:ind w:right="988" w:firstLine="0"/>
        <w:jc w:val="both"/>
        <w:rPr>
          <w:sz w:val="20"/>
        </w:rPr>
      </w:pPr>
      <w:r>
        <w:rPr>
          <w:sz w:val="20"/>
        </w:rPr>
        <w:t xml:space="preserve">Objednatel se zavazuje zaplatit fakturu zhotovitele </w:t>
      </w:r>
      <w:r>
        <w:rPr>
          <w:sz w:val="20"/>
        </w:rPr>
        <w:t>do 14 kalendářních dnů po doručení faktury objednateli. Za prodlení s placením této faktury je zhotovitel oprávněn účtovat objednateli úrok z prodlení ve výši 0,05 %, a to za každý den prodlení. Je-li objednatel v</w:t>
      </w:r>
      <w:r>
        <w:rPr>
          <w:spacing w:val="-1"/>
          <w:sz w:val="20"/>
        </w:rPr>
        <w:t xml:space="preserve"> </w:t>
      </w:r>
      <w:r>
        <w:rPr>
          <w:sz w:val="20"/>
        </w:rPr>
        <w:t>prodlení s</w:t>
      </w:r>
      <w:r>
        <w:rPr>
          <w:spacing w:val="-2"/>
          <w:sz w:val="20"/>
        </w:rPr>
        <w:t xml:space="preserve"> </w:t>
      </w:r>
      <w:r>
        <w:rPr>
          <w:sz w:val="20"/>
        </w:rPr>
        <w:t>úhradou jakékoli faktury vůči z</w:t>
      </w:r>
      <w:r>
        <w:rPr>
          <w:sz w:val="20"/>
        </w:rPr>
        <w:t xml:space="preserve">hotoviteli, nepovažuje zhotovitel po dobu prodlení úhrad těchto faktur jakékoli termíny podle článku II </w:t>
      </w:r>
      <w:proofErr w:type="gramStart"/>
      <w:r>
        <w:rPr>
          <w:sz w:val="20"/>
        </w:rPr>
        <w:t>této</w:t>
      </w:r>
      <w:proofErr w:type="gramEnd"/>
      <w:r>
        <w:rPr>
          <w:sz w:val="20"/>
        </w:rPr>
        <w:t xml:space="preserve"> smlouvy za závazné.</w:t>
      </w:r>
    </w:p>
    <w:p w:rsidR="007C5285" w:rsidRDefault="00D72050">
      <w:pPr>
        <w:pStyle w:val="Odstavecseseznamem"/>
        <w:numPr>
          <w:ilvl w:val="0"/>
          <w:numId w:val="7"/>
        </w:numPr>
        <w:tabs>
          <w:tab w:val="left" w:pos="1933"/>
        </w:tabs>
        <w:spacing w:before="243"/>
        <w:ind w:right="986" w:firstLine="0"/>
        <w:jc w:val="both"/>
        <w:rPr>
          <w:sz w:val="20"/>
        </w:rPr>
      </w:pPr>
      <w:r>
        <w:rPr>
          <w:sz w:val="20"/>
        </w:rPr>
        <w:t>Po uplynutí každého kalendářního roku je zhotovitel oprávněn po objednateli požadovat zahájení jednání o úpravě ceny sjednané v</w:t>
      </w:r>
      <w:r>
        <w:rPr>
          <w:sz w:val="20"/>
        </w:rPr>
        <w:t xml:space="preserve"> odst. 1 tohoto článku, zejména v důsledku míry inflace za uplynulý kalendářní rok. Případná, smluvními stranami písemně dohodnutá, úprava ceny bude platit od prvního dne kalendářního čtvrtletí následujícího po dni, kdy k takové dohodě ve formě dodatku k t</w:t>
      </w:r>
      <w:r>
        <w:rPr>
          <w:sz w:val="20"/>
        </w:rPr>
        <w:t xml:space="preserve">éto smlouvě </w:t>
      </w:r>
      <w:r>
        <w:rPr>
          <w:spacing w:val="-2"/>
          <w:sz w:val="20"/>
        </w:rPr>
        <w:t>dojde.</w:t>
      </w:r>
    </w:p>
    <w:p w:rsidR="007C5285" w:rsidRDefault="007C5285">
      <w:pPr>
        <w:pStyle w:val="Zkladntext"/>
        <w:ind w:left="0"/>
      </w:pPr>
    </w:p>
    <w:p w:rsidR="007C5285" w:rsidRDefault="007C5285">
      <w:pPr>
        <w:pStyle w:val="Zkladntext"/>
        <w:ind w:left="0"/>
      </w:pPr>
    </w:p>
    <w:p w:rsidR="007C5285" w:rsidRDefault="00D72050">
      <w:pPr>
        <w:pStyle w:val="Zkladntext"/>
        <w:ind w:left="3579" w:right="2876"/>
        <w:jc w:val="center"/>
      </w:pPr>
      <w:r>
        <w:t>Článek</w:t>
      </w:r>
      <w:r>
        <w:rPr>
          <w:spacing w:val="-6"/>
        </w:rPr>
        <w:t xml:space="preserve"> </w:t>
      </w:r>
      <w:r>
        <w:rPr>
          <w:spacing w:val="-5"/>
        </w:rPr>
        <w:t>IV</w:t>
      </w:r>
    </w:p>
    <w:p w:rsidR="007C5285" w:rsidRDefault="007C5285">
      <w:pPr>
        <w:pStyle w:val="Zkladntext"/>
        <w:spacing w:before="1"/>
        <w:ind w:left="0"/>
      </w:pPr>
    </w:p>
    <w:p w:rsidR="007C5285" w:rsidRDefault="00D72050">
      <w:pPr>
        <w:pStyle w:val="Nadpis4"/>
        <w:jc w:val="both"/>
      </w:pPr>
      <w:r>
        <w:t>Spolupůsobení</w:t>
      </w:r>
      <w:r>
        <w:rPr>
          <w:spacing w:val="-12"/>
        </w:rPr>
        <w:t xml:space="preserve"> </w:t>
      </w:r>
      <w:r>
        <w:rPr>
          <w:spacing w:val="-2"/>
        </w:rPr>
        <w:t>objednatele</w:t>
      </w:r>
    </w:p>
    <w:p w:rsidR="007C5285" w:rsidRDefault="00D72050">
      <w:pPr>
        <w:pStyle w:val="Odstavecseseznamem"/>
        <w:numPr>
          <w:ilvl w:val="0"/>
          <w:numId w:val="6"/>
        </w:numPr>
        <w:tabs>
          <w:tab w:val="left" w:pos="1896"/>
        </w:tabs>
        <w:spacing w:before="243"/>
        <w:ind w:left="1896" w:hanging="195"/>
        <w:jc w:val="both"/>
        <w:rPr>
          <w:sz w:val="20"/>
        </w:rPr>
      </w:pPr>
      <w:r>
        <w:rPr>
          <w:sz w:val="20"/>
        </w:rPr>
        <w:t>Objednatel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prospěch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5"/>
          <w:sz w:val="20"/>
        </w:rPr>
        <w:t xml:space="preserve"> </w:t>
      </w:r>
      <w:r>
        <w:rPr>
          <w:sz w:val="20"/>
        </w:rPr>
        <w:t>účelu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z w:val="20"/>
        </w:rPr>
        <w:t>spolupůsobit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takto:</w:t>
      </w:r>
    </w:p>
    <w:p w:rsidR="007C5285" w:rsidRDefault="00D72050">
      <w:pPr>
        <w:pStyle w:val="Zkladntext"/>
        <w:spacing w:before="243"/>
        <w:ind w:right="861"/>
      </w:pPr>
      <w:r>
        <w:t>a)</w:t>
      </w:r>
      <w:r>
        <w:rPr>
          <w:spacing w:val="40"/>
        </w:rPr>
        <w:t xml:space="preserve"> </w:t>
      </w:r>
      <w:r>
        <w:t>zajistit</w:t>
      </w:r>
      <w:r>
        <w:rPr>
          <w:spacing w:val="39"/>
        </w:rPr>
        <w:t xml:space="preserve"> </w:t>
      </w:r>
      <w:r>
        <w:t>vhodný</w:t>
      </w:r>
      <w:r>
        <w:rPr>
          <w:spacing w:val="39"/>
        </w:rPr>
        <w:t xml:space="preserve"> </w:t>
      </w:r>
      <w:r>
        <w:t>režim</w:t>
      </w:r>
      <w:r>
        <w:rPr>
          <w:spacing w:val="39"/>
        </w:rPr>
        <w:t xml:space="preserve"> </w:t>
      </w:r>
      <w:r>
        <w:t>vstupu</w:t>
      </w:r>
      <w:r>
        <w:rPr>
          <w:spacing w:val="40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objektu</w:t>
      </w:r>
      <w:r>
        <w:rPr>
          <w:spacing w:val="38"/>
        </w:rPr>
        <w:t xml:space="preserve"> </w:t>
      </w:r>
      <w:r>
        <w:t>pro</w:t>
      </w:r>
      <w:r>
        <w:rPr>
          <w:spacing w:val="39"/>
        </w:rPr>
        <w:t xml:space="preserve"> </w:t>
      </w:r>
      <w:r>
        <w:t>zaměstnance</w:t>
      </w:r>
      <w:r>
        <w:rPr>
          <w:spacing w:val="39"/>
        </w:rPr>
        <w:t xml:space="preserve"> </w:t>
      </w:r>
      <w:r>
        <w:t>zhotovitele,</w:t>
      </w:r>
      <w:r>
        <w:rPr>
          <w:spacing w:val="40"/>
        </w:rPr>
        <w:t xml:space="preserve"> </w:t>
      </w:r>
      <w:r>
        <w:t>kteří</w:t>
      </w:r>
      <w:r>
        <w:rPr>
          <w:spacing w:val="40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budou</w:t>
      </w:r>
      <w:r>
        <w:rPr>
          <w:spacing w:val="40"/>
        </w:rPr>
        <w:t xml:space="preserve"> </w:t>
      </w:r>
      <w:r>
        <w:t>podílet</w:t>
      </w:r>
      <w:r>
        <w:rPr>
          <w:spacing w:val="40"/>
        </w:rPr>
        <w:t xml:space="preserve"> </w:t>
      </w:r>
      <w:r>
        <w:t xml:space="preserve">na činnostech dle článku II </w:t>
      </w:r>
      <w:proofErr w:type="gramStart"/>
      <w:r>
        <w:t>této</w:t>
      </w:r>
      <w:proofErr w:type="gramEnd"/>
      <w:r>
        <w:t xml:space="preserve"> smlouvy,</w:t>
      </w:r>
    </w:p>
    <w:p w:rsidR="007C5285" w:rsidRDefault="00D72050">
      <w:pPr>
        <w:pStyle w:val="Odstavecseseznamem"/>
        <w:numPr>
          <w:ilvl w:val="0"/>
          <w:numId w:val="5"/>
        </w:numPr>
        <w:tabs>
          <w:tab w:val="left" w:pos="1889"/>
        </w:tabs>
        <w:spacing w:before="2"/>
        <w:ind w:left="1889" w:hanging="188"/>
        <w:rPr>
          <w:sz w:val="20"/>
        </w:rPr>
      </w:pPr>
      <w:r>
        <w:rPr>
          <w:sz w:val="20"/>
        </w:rPr>
        <w:t>předložit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požádání</w:t>
      </w:r>
      <w:r>
        <w:rPr>
          <w:spacing w:val="-7"/>
          <w:sz w:val="20"/>
        </w:rPr>
        <w:t xml:space="preserve"> </w:t>
      </w:r>
      <w:r>
        <w:rPr>
          <w:sz w:val="20"/>
        </w:rPr>
        <w:t>zhotovitele</w:t>
      </w:r>
      <w:r>
        <w:rPr>
          <w:spacing w:val="-8"/>
          <w:sz w:val="20"/>
        </w:rPr>
        <w:t xml:space="preserve"> </w:t>
      </w:r>
      <w:r>
        <w:rPr>
          <w:sz w:val="20"/>
        </w:rPr>
        <w:t>dokumentaci</w:t>
      </w:r>
      <w:r>
        <w:rPr>
          <w:spacing w:val="-7"/>
          <w:sz w:val="20"/>
        </w:rPr>
        <w:t xml:space="preserve"> </w:t>
      </w:r>
      <w:r>
        <w:rPr>
          <w:sz w:val="20"/>
        </w:rPr>
        <w:t>instalovaného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zařízení</w:t>
      </w:r>
    </w:p>
    <w:p w:rsidR="007C5285" w:rsidRDefault="00D72050">
      <w:pPr>
        <w:pStyle w:val="Odstavecseseznamem"/>
        <w:numPr>
          <w:ilvl w:val="0"/>
          <w:numId w:val="5"/>
        </w:numPr>
        <w:tabs>
          <w:tab w:val="left" w:pos="1910"/>
        </w:tabs>
        <w:spacing w:line="243" w:lineRule="exact"/>
        <w:ind w:left="1910" w:hanging="209"/>
        <w:rPr>
          <w:sz w:val="20"/>
        </w:rPr>
      </w:pPr>
      <w:r>
        <w:rPr>
          <w:sz w:val="20"/>
        </w:rPr>
        <w:t>zajistit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mezích</w:t>
      </w:r>
      <w:r>
        <w:rPr>
          <w:spacing w:val="-6"/>
          <w:sz w:val="20"/>
        </w:rPr>
        <w:t xml:space="preserve"> </w:t>
      </w:r>
      <w:r>
        <w:rPr>
          <w:sz w:val="20"/>
        </w:rPr>
        <w:t>možnosti,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4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6"/>
          <w:sz w:val="20"/>
        </w:rPr>
        <w:t xml:space="preserve"> </w:t>
      </w:r>
      <w:r>
        <w:rPr>
          <w:sz w:val="20"/>
        </w:rPr>
        <w:t>nebylo</w:t>
      </w:r>
      <w:r>
        <w:rPr>
          <w:spacing w:val="-3"/>
          <w:sz w:val="20"/>
        </w:rPr>
        <w:t xml:space="preserve"> </w:t>
      </w:r>
      <w:r>
        <w:rPr>
          <w:sz w:val="20"/>
        </w:rPr>
        <w:t>poškozováno</w:t>
      </w:r>
      <w:r>
        <w:rPr>
          <w:spacing w:val="-3"/>
          <w:sz w:val="20"/>
        </w:rPr>
        <w:t xml:space="preserve"> </w:t>
      </w:r>
      <w:r>
        <w:rPr>
          <w:sz w:val="20"/>
        </w:rPr>
        <w:t>zásahy</w:t>
      </w:r>
      <w:r>
        <w:rPr>
          <w:spacing w:val="-4"/>
          <w:sz w:val="20"/>
        </w:rPr>
        <w:t xml:space="preserve"> </w:t>
      </w:r>
      <w:r>
        <w:rPr>
          <w:sz w:val="20"/>
        </w:rPr>
        <w:t>třetích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osob,</w:t>
      </w:r>
    </w:p>
    <w:p w:rsidR="007C5285" w:rsidRDefault="00D72050">
      <w:pPr>
        <w:pStyle w:val="Odstavecseseznamem"/>
        <w:numPr>
          <w:ilvl w:val="0"/>
          <w:numId w:val="5"/>
        </w:numPr>
        <w:tabs>
          <w:tab w:val="left" w:pos="1902"/>
        </w:tabs>
        <w:spacing w:line="243" w:lineRule="exact"/>
        <w:ind w:left="1902" w:hanging="201"/>
        <w:rPr>
          <w:sz w:val="20"/>
        </w:rPr>
      </w:pPr>
      <w:r>
        <w:rPr>
          <w:sz w:val="20"/>
        </w:rPr>
        <w:t>dbát</w:t>
      </w:r>
      <w:r>
        <w:rPr>
          <w:spacing w:val="-4"/>
          <w:sz w:val="20"/>
        </w:rPr>
        <w:t xml:space="preserve"> </w:t>
      </w:r>
      <w:r>
        <w:rPr>
          <w:sz w:val="20"/>
        </w:rPr>
        <w:t>při</w:t>
      </w:r>
      <w:r>
        <w:rPr>
          <w:spacing w:val="-6"/>
          <w:sz w:val="20"/>
        </w:rPr>
        <w:t xml:space="preserve"> </w:t>
      </w:r>
      <w:r>
        <w:rPr>
          <w:sz w:val="20"/>
        </w:rPr>
        <w:t>provozu</w:t>
      </w:r>
      <w:r>
        <w:rPr>
          <w:spacing w:val="-4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5"/>
          <w:sz w:val="20"/>
        </w:rPr>
        <w:t xml:space="preserve"> </w:t>
      </w:r>
      <w:r>
        <w:rPr>
          <w:sz w:val="20"/>
        </w:rPr>
        <w:t>doporučení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zhotovitele,</w:t>
      </w:r>
    </w:p>
    <w:p w:rsidR="007C5285" w:rsidRDefault="00D72050">
      <w:pPr>
        <w:pStyle w:val="Odstavecseseznamem"/>
        <w:numPr>
          <w:ilvl w:val="0"/>
          <w:numId w:val="5"/>
        </w:numPr>
        <w:tabs>
          <w:tab w:val="left" w:pos="1889"/>
        </w:tabs>
        <w:spacing w:before="1"/>
        <w:ind w:left="1701" w:right="989" w:firstLine="0"/>
        <w:rPr>
          <w:sz w:val="20"/>
        </w:rPr>
      </w:pPr>
      <w:r>
        <w:rPr>
          <w:sz w:val="20"/>
        </w:rPr>
        <w:t xml:space="preserve">při náhodných </w:t>
      </w:r>
      <w:r>
        <w:rPr>
          <w:sz w:val="20"/>
        </w:rPr>
        <w:t>nebo nepravidelně se opakujících závadách zajistit doklad o závadě (např.</w:t>
      </w:r>
      <w:r>
        <w:rPr>
          <w:spacing w:val="22"/>
          <w:sz w:val="20"/>
        </w:rPr>
        <w:t xml:space="preserve"> </w:t>
      </w:r>
      <w:r>
        <w:rPr>
          <w:sz w:val="20"/>
        </w:rPr>
        <w:t>nefunkční</w:t>
      </w:r>
      <w:r>
        <w:rPr>
          <w:spacing w:val="80"/>
          <w:sz w:val="20"/>
        </w:rPr>
        <w:t xml:space="preserve"> </w:t>
      </w:r>
      <w:proofErr w:type="gramStart"/>
      <w:r>
        <w:rPr>
          <w:sz w:val="20"/>
        </w:rPr>
        <w:t>kartu a pod.).</w:t>
      </w:r>
      <w:proofErr w:type="gramEnd"/>
    </w:p>
    <w:p w:rsidR="007C5285" w:rsidRDefault="007C5285">
      <w:pPr>
        <w:pStyle w:val="Odstavecseseznamem"/>
        <w:rPr>
          <w:sz w:val="20"/>
        </w:rPr>
        <w:sectPr w:rsidR="007C5285">
          <w:pgSz w:w="11910" w:h="16840"/>
          <w:pgMar w:top="1360" w:right="425" w:bottom="280" w:left="283" w:header="708" w:footer="708" w:gutter="0"/>
          <w:cols w:space="708"/>
        </w:sectPr>
      </w:pPr>
    </w:p>
    <w:p w:rsidR="007C5285" w:rsidRDefault="00D72050">
      <w:pPr>
        <w:pStyle w:val="Odstavecseseznamem"/>
        <w:numPr>
          <w:ilvl w:val="0"/>
          <w:numId w:val="6"/>
        </w:numPr>
        <w:tabs>
          <w:tab w:val="left" w:pos="1909"/>
        </w:tabs>
        <w:spacing w:before="44"/>
        <w:ind w:left="1701" w:right="993" w:firstLine="0"/>
        <w:rPr>
          <w:sz w:val="20"/>
        </w:rPr>
      </w:pPr>
      <w:r>
        <w:rPr>
          <w:sz w:val="20"/>
        </w:rPr>
        <w:lastRenderedPageBreak/>
        <w:t>Za provoz zařízení instalovaného v objektu odpovídají zaměstnanci objednatele. V</w:t>
      </w:r>
      <w:r>
        <w:rPr>
          <w:spacing w:val="-5"/>
          <w:sz w:val="20"/>
        </w:rPr>
        <w:t xml:space="preserve"> </w:t>
      </w:r>
      <w:r>
        <w:rPr>
          <w:sz w:val="20"/>
        </w:rPr>
        <w:t>ceně je proškolení</w:t>
      </w:r>
      <w:r>
        <w:rPr>
          <w:spacing w:val="80"/>
          <w:sz w:val="20"/>
        </w:rPr>
        <w:t xml:space="preserve"> </w:t>
      </w:r>
      <w:r>
        <w:rPr>
          <w:sz w:val="20"/>
        </w:rPr>
        <w:t>v délce dvou hodin, v případě školení delšího bude účtováno dle ceníku služeb (příloha č. 1)</w:t>
      </w:r>
    </w:p>
    <w:p w:rsidR="007C5285" w:rsidRDefault="007C5285">
      <w:pPr>
        <w:pStyle w:val="Zkladntext"/>
        <w:ind w:left="0"/>
      </w:pPr>
    </w:p>
    <w:p w:rsidR="007C5285" w:rsidRDefault="007C5285">
      <w:pPr>
        <w:pStyle w:val="Zkladntext"/>
        <w:ind w:left="0"/>
      </w:pPr>
    </w:p>
    <w:p w:rsidR="007C5285" w:rsidRDefault="007C5285">
      <w:pPr>
        <w:pStyle w:val="Zkladntext"/>
        <w:spacing w:before="243"/>
        <w:ind w:left="0"/>
      </w:pPr>
    </w:p>
    <w:p w:rsidR="007C5285" w:rsidRDefault="00D72050">
      <w:pPr>
        <w:pStyle w:val="Zkladntext"/>
        <w:ind w:left="706"/>
        <w:jc w:val="center"/>
      </w:pPr>
      <w:r>
        <w:t>Článek</w:t>
      </w:r>
      <w:r>
        <w:rPr>
          <w:spacing w:val="-6"/>
        </w:rPr>
        <w:t xml:space="preserve"> </w:t>
      </w:r>
      <w:r>
        <w:rPr>
          <w:spacing w:val="-10"/>
        </w:rPr>
        <w:t>V</w:t>
      </w:r>
    </w:p>
    <w:p w:rsidR="007C5285" w:rsidRDefault="00D72050">
      <w:pPr>
        <w:pStyle w:val="Nadpis4"/>
        <w:spacing w:before="1"/>
        <w:ind w:left="1291" w:right="6703"/>
        <w:jc w:val="center"/>
      </w:pPr>
      <w:r>
        <w:t>Kvalita</w:t>
      </w:r>
      <w:r>
        <w:rPr>
          <w:spacing w:val="-5"/>
        </w:rPr>
        <w:t xml:space="preserve"> </w:t>
      </w:r>
      <w:r>
        <w:t>prací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záruka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dílo</w:t>
      </w:r>
    </w:p>
    <w:p w:rsidR="007C5285" w:rsidRDefault="00D72050">
      <w:pPr>
        <w:pStyle w:val="Odstavecseseznamem"/>
        <w:numPr>
          <w:ilvl w:val="0"/>
          <w:numId w:val="4"/>
        </w:numPr>
        <w:tabs>
          <w:tab w:val="left" w:pos="1899"/>
        </w:tabs>
        <w:spacing w:before="243"/>
        <w:ind w:right="987" w:firstLine="0"/>
        <w:jc w:val="both"/>
        <w:rPr>
          <w:sz w:val="20"/>
        </w:rPr>
      </w:pPr>
      <w:r>
        <w:rPr>
          <w:sz w:val="20"/>
        </w:rPr>
        <w:t>Zhotovitel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provést dílo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a v</w:t>
      </w:r>
      <w:r>
        <w:rPr>
          <w:spacing w:val="-1"/>
          <w:sz w:val="20"/>
        </w:rPr>
        <w:t xml:space="preserve"> </w:t>
      </w:r>
      <w:r>
        <w:rPr>
          <w:sz w:val="20"/>
        </w:rPr>
        <w:t>kvalitě 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 platným</w:t>
      </w:r>
      <w:r>
        <w:rPr>
          <w:spacing w:val="-1"/>
          <w:sz w:val="20"/>
        </w:rPr>
        <w:t xml:space="preserve"> </w:t>
      </w:r>
      <w:r>
        <w:rPr>
          <w:sz w:val="20"/>
        </w:rPr>
        <w:t>právním předpisům a příslušným technickým</w:t>
      </w:r>
      <w:r>
        <w:rPr>
          <w:spacing w:val="-1"/>
          <w:sz w:val="20"/>
        </w:rPr>
        <w:t xml:space="preserve"> </w:t>
      </w:r>
      <w:r>
        <w:rPr>
          <w:sz w:val="20"/>
        </w:rPr>
        <w:t>normám či technickým podmínkám výrobce, které se pro účely této smlouvy prohlašují za závazné.</w:t>
      </w:r>
    </w:p>
    <w:p w:rsidR="007C5285" w:rsidRDefault="007C5285">
      <w:pPr>
        <w:pStyle w:val="Zkladntext"/>
        <w:ind w:left="0"/>
      </w:pPr>
    </w:p>
    <w:p w:rsidR="007C5285" w:rsidRDefault="00D72050">
      <w:pPr>
        <w:pStyle w:val="Odstavecseseznamem"/>
        <w:numPr>
          <w:ilvl w:val="0"/>
          <w:numId w:val="4"/>
        </w:numPr>
        <w:tabs>
          <w:tab w:val="left" w:pos="1949"/>
        </w:tabs>
        <w:ind w:right="990" w:firstLine="0"/>
        <w:jc w:val="both"/>
        <w:rPr>
          <w:sz w:val="20"/>
        </w:rPr>
      </w:pPr>
      <w:r>
        <w:rPr>
          <w:sz w:val="20"/>
        </w:rPr>
        <w:t>Zhotovitel odpovídá za vady způsobené neodbornou prací jeho zaměstnanci nebo prováděné v rozporu s předpisy, technický</w:t>
      </w:r>
      <w:r>
        <w:rPr>
          <w:sz w:val="20"/>
        </w:rPr>
        <w:t>mi normami nebo technickými podmínkami výrobce ve smyslu předcházejícího odstavce tohoto článku.</w:t>
      </w:r>
    </w:p>
    <w:p w:rsidR="007C5285" w:rsidRDefault="007C5285">
      <w:pPr>
        <w:pStyle w:val="Zkladntext"/>
        <w:ind w:left="0"/>
      </w:pPr>
    </w:p>
    <w:p w:rsidR="007C5285" w:rsidRDefault="00D72050">
      <w:pPr>
        <w:pStyle w:val="Odstavecseseznamem"/>
        <w:numPr>
          <w:ilvl w:val="0"/>
          <w:numId w:val="4"/>
        </w:numPr>
        <w:tabs>
          <w:tab w:val="left" w:pos="1917"/>
        </w:tabs>
        <w:ind w:right="989" w:firstLine="0"/>
        <w:jc w:val="both"/>
        <w:rPr>
          <w:sz w:val="20"/>
        </w:rPr>
      </w:pPr>
      <w:r>
        <w:rPr>
          <w:sz w:val="20"/>
        </w:rPr>
        <w:t>Reklamaci jakékoliv vady je objednatel povinen provést písemně a popsat v čem vada spočívá nebo</w:t>
      </w:r>
      <w:r>
        <w:rPr>
          <w:spacing w:val="40"/>
          <w:sz w:val="20"/>
        </w:rPr>
        <w:t xml:space="preserve"> </w:t>
      </w:r>
      <w:r>
        <w:rPr>
          <w:sz w:val="20"/>
        </w:rPr>
        <w:t>jak se projevuje.</w:t>
      </w:r>
    </w:p>
    <w:p w:rsidR="007C5285" w:rsidRDefault="007C5285">
      <w:pPr>
        <w:pStyle w:val="Zkladntext"/>
        <w:ind w:left="0"/>
      </w:pPr>
    </w:p>
    <w:p w:rsidR="007C5285" w:rsidRDefault="00D72050">
      <w:pPr>
        <w:pStyle w:val="Odstavecseseznamem"/>
        <w:numPr>
          <w:ilvl w:val="0"/>
          <w:numId w:val="4"/>
        </w:numPr>
        <w:tabs>
          <w:tab w:val="left" w:pos="1903"/>
        </w:tabs>
        <w:ind w:right="988" w:firstLine="0"/>
        <w:jc w:val="both"/>
        <w:rPr>
          <w:sz w:val="20"/>
        </w:rPr>
      </w:pPr>
      <w:r>
        <w:rPr>
          <w:sz w:val="20"/>
        </w:rPr>
        <w:t>Na dílo dle článku II odst. 1 této smlouvy,</w:t>
      </w:r>
      <w:r>
        <w:rPr>
          <w:sz w:val="20"/>
        </w:rPr>
        <w:t xml:space="preserve"> poskytuje zhotovitel záruku v</w:t>
      </w:r>
      <w:r>
        <w:rPr>
          <w:spacing w:val="-1"/>
          <w:sz w:val="20"/>
        </w:rPr>
        <w:t xml:space="preserve"> </w:t>
      </w:r>
      <w:r>
        <w:rPr>
          <w:sz w:val="20"/>
        </w:rPr>
        <w:t>délce šesti měsíců na dodané náhradní díly a dílenské opravy funkčních celků.</w:t>
      </w:r>
    </w:p>
    <w:p w:rsidR="007C5285" w:rsidRDefault="007C5285">
      <w:pPr>
        <w:pStyle w:val="Zkladntext"/>
        <w:spacing w:before="2"/>
        <w:ind w:left="0"/>
      </w:pPr>
    </w:p>
    <w:p w:rsidR="007C5285" w:rsidRDefault="00D72050">
      <w:pPr>
        <w:pStyle w:val="Odstavecseseznamem"/>
        <w:numPr>
          <w:ilvl w:val="0"/>
          <w:numId w:val="4"/>
        </w:numPr>
        <w:tabs>
          <w:tab w:val="left" w:pos="1907"/>
        </w:tabs>
        <w:ind w:right="989" w:firstLine="0"/>
        <w:jc w:val="both"/>
        <w:rPr>
          <w:sz w:val="20"/>
        </w:rPr>
      </w:pPr>
      <w:r>
        <w:rPr>
          <w:sz w:val="20"/>
        </w:rPr>
        <w:t>Běh záruční doby počíná dnem, který následuje po podepsání protokolu dle čl. II odst. 5 nebo odst. 7 této smlouvy.</w:t>
      </w:r>
    </w:p>
    <w:p w:rsidR="007C5285" w:rsidRDefault="00D72050">
      <w:pPr>
        <w:pStyle w:val="Odstavecseseznamem"/>
        <w:numPr>
          <w:ilvl w:val="0"/>
          <w:numId w:val="4"/>
        </w:numPr>
        <w:tabs>
          <w:tab w:val="left" w:pos="1896"/>
        </w:tabs>
        <w:spacing w:before="243"/>
        <w:ind w:left="1896" w:hanging="195"/>
        <w:jc w:val="both"/>
        <w:rPr>
          <w:sz w:val="20"/>
        </w:rPr>
      </w:pPr>
      <w:r>
        <w:rPr>
          <w:sz w:val="20"/>
        </w:rPr>
        <w:t>Záruka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nevztahuje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zhotovitelem</w:t>
      </w:r>
      <w:r>
        <w:rPr>
          <w:spacing w:val="-6"/>
          <w:sz w:val="20"/>
        </w:rPr>
        <w:t xml:space="preserve"> </w:t>
      </w:r>
      <w:r>
        <w:rPr>
          <w:sz w:val="20"/>
        </w:rPr>
        <w:t>objektivně</w:t>
      </w:r>
      <w:r>
        <w:rPr>
          <w:spacing w:val="-6"/>
          <w:sz w:val="20"/>
        </w:rPr>
        <w:t xml:space="preserve"> </w:t>
      </w:r>
      <w:r>
        <w:rPr>
          <w:sz w:val="20"/>
        </w:rPr>
        <w:t>prokázané</w:t>
      </w:r>
      <w:r>
        <w:rPr>
          <w:spacing w:val="-4"/>
          <w:sz w:val="20"/>
        </w:rPr>
        <w:t xml:space="preserve"> </w:t>
      </w:r>
      <w:r>
        <w:rPr>
          <w:sz w:val="20"/>
        </w:rPr>
        <w:t>poruchy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zařízení</w:t>
      </w:r>
    </w:p>
    <w:p w:rsidR="007C5285" w:rsidRDefault="00D72050">
      <w:pPr>
        <w:pStyle w:val="Odstavecseseznamem"/>
        <w:numPr>
          <w:ilvl w:val="1"/>
          <w:numId w:val="4"/>
        </w:numPr>
        <w:tabs>
          <w:tab w:val="left" w:pos="1901"/>
        </w:tabs>
        <w:spacing w:before="243"/>
        <w:ind w:left="1901" w:hanging="200"/>
        <w:rPr>
          <w:sz w:val="20"/>
        </w:rPr>
      </w:pPr>
      <w:r>
        <w:rPr>
          <w:sz w:val="20"/>
        </w:rPr>
        <w:t>způsobené</w:t>
      </w:r>
      <w:r>
        <w:rPr>
          <w:spacing w:val="-7"/>
          <w:sz w:val="20"/>
        </w:rPr>
        <w:t xml:space="preserve"> </w:t>
      </w:r>
      <w:r>
        <w:rPr>
          <w:sz w:val="20"/>
        </w:rPr>
        <w:t>neodbornou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manipulací,</w:t>
      </w:r>
    </w:p>
    <w:p w:rsidR="007C5285" w:rsidRDefault="00D72050">
      <w:pPr>
        <w:pStyle w:val="Odstavecseseznamem"/>
        <w:numPr>
          <w:ilvl w:val="1"/>
          <w:numId w:val="4"/>
        </w:numPr>
        <w:tabs>
          <w:tab w:val="left" w:pos="1910"/>
        </w:tabs>
        <w:spacing w:before="1"/>
        <w:ind w:left="1910" w:hanging="209"/>
        <w:rPr>
          <w:sz w:val="20"/>
        </w:rPr>
      </w:pPr>
      <w:r>
        <w:rPr>
          <w:sz w:val="20"/>
        </w:rPr>
        <w:t>nedbalostí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obsluhy,</w:t>
      </w:r>
    </w:p>
    <w:p w:rsidR="007C5285" w:rsidRDefault="00D72050">
      <w:pPr>
        <w:pStyle w:val="Odstavecseseznamem"/>
        <w:numPr>
          <w:ilvl w:val="1"/>
          <w:numId w:val="4"/>
        </w:numPr>
        <w:tabs>
          <w:tab w:val="left" w:pos="1889"/>
        </w:tabs>
        <w:spacing w:before="1" w:line="243" w:lineRule="exact"/>
        <w:ind w:left="1889" w:hanging="188"/>
        <w:rPr>
          <w:sz w:val="20"/>
        </w:rPr>
      </w:pPr>
      <w:r>
        <w:rPr>
          <w:sz w:val="20"/>
        </w:rPr>
        <w:t>mechanickým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poškozením,</w:t>
      </w:r>
    </w:p>
    <w:p w:rsidR="007C5285" w:rsidRDefault="00D72050">
      <w:pPr>
        <w:pStyle w:val="Odstavecseseznamem"/>
        <w:numPr>
          <w:ilvl w:val="1"/>
          <w:numId w:val="4"/>
        </w:numPr>
        <w:tabs>
          <w:tab w:val="left" w:pos="1910"/>
        </w:tabs>
        <w:spacing w:line="243" w:lineRule="exact"/>
        <w:ind w:left="1910" w:hanging="209"/>
        <w:rPr>
          <w:sz w:val="20"/>
        </w:rPr>
      </w:pPr>
      <w:r>
        <w:rPr>
          <w:sz w:val="20"/>
        </w:rPr>
        <w:t>přepětím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elektrické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síti,</w:t>
      </w:r>
    </w:p>
    <w:p w:rsidR="007C5285" w:rsidRDefault="00D72050">
      <w:pPr>
        <w:pStyle w:val="Odstavecseseznamem"/>
        <w:numPr>
          <w:ilvl w:val="1"/>
          <w:numId w:val="4"/>
        </w:numPr>
        <w:tabs>
          <w:tab w:val="left" w:pos="1902"/>
        </w:tabs>
        <w:rPr>
          <w:sz w:val="20"/>
        </w:rPr>
      </w:pPr>
      <w:r>
        <w:rPr>
          <w:sz w:val="20"/>
        </w:rPr>
        <w:t>vyšší</w:t>
      </w:r>
      <w:r>
        <w:rPr>
          <w:spacing w:val="-2"/>
          <w:sz w:val="20"/>
        </w:rPr>
        <w:t xml:space="preserve"> mocí.</w:t>
      </w:r>
    </w:p>
    <w:p w:rsidR="007C5285" w:rsidRDefault="007C5285">
      <w:pPr>
        <w:pStyle w:val="Zkladntext"/>
        <w:ind w:left="0"/>
      </w:pPr>
    </w:p>
    <w:p w:rsidR="007C5285" w:rsidRDefault="007C5285">
      <w:pPr>
        <w:pStyle w:val="Zkladntext"/>
        <w:ind w:left="0"/>
      </w:pPr>
    </w:p>
    <w:p w:rsidR="007C5285" w:rsidRDefault="00D72050">
      <w:pPr>
        <w:pStyle w:val="Zkladntext"/>
        <w:ind w:left="3579" w:right="2876"/>
        <w:jc w:val="center"/>
      </w:pPr>
      <w:r>
        <w:t>Článek</w:t>
      </w:r>
      <w:r>
        <w:rPr>
          <w:spacing w:val="-6"/>
        </w:rPr>
        <w:t xml:space="preserve"> </w:t>
      </w:r>
      <w:r>
        <w:rPr>
          <w:spacing w:val="-5"/>
        </w:rPr>
        <w:t>VI</w:t>
      </w:r>
    </w:p>
    <w:p w:rsidR="007C5285" w:rsidRDefault="00D72050">
      <w:pPr>
        <w:pStyle w:val="Nadpis4"/>
        <w:spacing w:before="140"/>
      </w:pPr>
      <w:r>
        <w:t>Zvláštní</w:t>
      </w:r>
      <w:r>
        <w:rPr>
          <w:spacing w:val="-7"/>
        </w:rPr>
        <w:t xml:space="preserve"> </w:t>
      </w:r>
      <w:r>
        <w:rPr>
          <w:spacing w:val="-2"/>
        </w:rPr>
        <w:t>ujednání</w:t>
      </w:r>
    </w:p>
    <w:p w:rsidR="007C5285" w:rsidRDefault="00D72050">
      <w:pPr>
        <w:pStyle w:val="Zkladntext"/>
        <w:spacing w:before="142"/>
      </w:pPr>
      <w:r>
        <w:t>Po</w:t>
      </w:r>
      <w:r>
        <w:rPr>
          <w:spacing w:val="-5"/>
        </w:rPr>
        <w:t xml:space="preserve"> </w:t>
      </w:r>
      <w:r>
        <w:t>dobu</w:t>
      </w:r>
      <w:r>
        <w:rPr>
          <w:spacing w:val="-2"/>
        </w:rPr>
        <w:t xml:space="preserve"> </w:t>
      </w:r>
      <w:r>
        <w:t>záruční</w:t>
      </w:r>
      <w:r>
        <w:rPr>
          <w:spacing w:val="-5"/>
        </w:rPr>
        <w:t xml:space="preserve"> </w:t>
      </w:r>
      <w:r>
        <w:t>tj.</w:t>
      </w:r>
      <w:r>
        <w:rPr>
          <w:spacing w:val="-7"/>
        </w:rPr>
        <w:t xml:space="preserve"> </w:t>
      </w:r>
      <w:r>
        <w:t>60</w:t>
      </w:r>
      <w:r>
        <w:rPr>
          <w:spacing w:val="-5"/>
        </w:rPr>
        <w:t xml:space="preserve"> </w:t>
      </w:r>
      <w:r>
        <w:t>měsíců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předání</w:t>
      </w:r>
      <w:r>
        <w:rPr>
          <w:spacing w:val="-4"/>
        </w:rPr>
        <w:t xml:space="preserve"> </w:t>
      </w:r>
      <w:r>
        <w:t>jednotlivých</w:t>
      </w:r>
      <w:r>
        <w:rPr>
          <w:spacing w:val="-5"/>
        </w:rPr>
        <w:t xml:space="preserve"> </w:t>
      </w:r>
      <w:r>
        <w:t>komponent</w:t>
      </w:r>
      <w:r>
        <w:rPr>
          <w:spacing w:val="-5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platné</w:t>
      </w:r>
      <w:r>
        <w:rPr>
          <w:spacing w:val="-5"/>
        </w:rPr>
        <w:t xml:space="preserve"> </w:t>
      </w:r>
      <w:r>
        <w:t>následující</w:t>
      </w:r>
      <w:r>
        <w:rPr>
          <w:spacing w:val="-7"/>
        </w:rPr>
        <w:t xml:space="preserve"> </w:t>
      </w:r>
      <w:r>
        <w:rPr>
          <w:spacing w:val="-2"/>
        </w:rPr>
        <w:t>změny:</w:t>
      </w:r>
    </w:p>
    <w:p w:rsidR="007C5285" w:rsidRDefault="00D72050">
      <w:pPr>
        <w:pStyle w:val="Odstavecseseznamem"/>
        <w:numPr>
          <w:ilvl w:val="2"/>
          <w:numId w:val="4"/>
        </w:numPr>
        <w:tabs>
          <w:tab w:val="left" w:pos="2617"/>
        </w:tabs>
        <w:spacing w:before="140"/>
        <w:ind w:right="1384" w:firstLine="719"/>
        <w:rPr>
          <w:sz w:val="20"/>
        </w:rPr>
      </w:pPr>
      <w:r>
        <w:rPr>
          <w:sz w:val="20"/>
        </w:rPr>
        <w:t>Výměna potřebných náhradních dílů včetně montáže, během záruční doby, nebude odběrateli</w:t>
      </w:r>
      <w:r>
        <w:rPr>
          <w:spacing w:val="-2"/>
          <w:sz w:val="20"/>
        </w:rPr>
        <w:t xml:space="preserve"> </w:t>
      </w:r>
      <w:r>
        <w:rPr>
          <w:sz w:val="20"/>
        </w:rPr>
        <w:t>fakturována,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závada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vadné</w:t>
      </w:r>
      <w:r>
        <w:rPr>
          <w:spacing w:val="-3"/>
          <w:sz w:val="20"/>
        </w:rPr>
        <w:t xml:space="preserve"> </w:t>
      </w:r>
      <w:r>
        <w:rPr>
          <w:sz w:val="20"/>
        </w:rPr>
        <w:t>části</w:t>
      </w:r>
      <w:r>
        <w:rPr>
          <w:spacing w:val="-5"/>
          <w:sz w:val="20"/>
        </w:rPr>
        <w:t xml:space="preserve"> </w:t>
      </w:r>
      <w:r>
        <w:rPr>
          <w:sz w:val="20"/>
        </w:rPr>
        <w:t>uznána jako</w:t>
      </w:r>
      <w:r>
        <w:rPr>
          <w:spacing w:val="-3"/>
          <w:sz w:val="20"/>
        </w:rPr>
        <w:t xml:space="preserve"> </w:t>
      </w:r>
      <w:r>
        <w:rPr>
          <w:sz w:val="20"/>
        </w:rPr>
        <w:t>záruční.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tzn.</w:t>
      </w:r>
      <w:proofErr w:type="gramEnd"/>
      <w:r>
        <w:rPr>
          <w:sz w:val="20"/>
        </w:rPr>
        <w:t xml:space="preserve"> mění se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výše uvedeném smyslu ustanovení článku 2 odst. 7. této smlouvy.</w:t>
      </w:r>
    </w:p>
    <w:p w:rsidR="007C5285" w:rsidRDefault="00D72050">
      <w:pPr>
        <w:pStyle w:val="Odstavecseseznamem"/>
        <w:numPr>
          <w:ilvl w:val="2"/>
          <w:numId w:val="4"/>
        </w:numPr>
        <w:tabs>
          <w:tab w:val="left" w:pos="2634"/>
        </w:tabs>
        <w:spacing w:before="141"/>
        <w:ind w:right="989" w:firstLine="719"/>
        <w:jc w:val="both"/>
        <w:rPr>
          <w:sz w:val="20"/>
        </w:rPr>
      </w:pPr>
      <w:r>
        <w:rPr>
          <w:sz w:val="20"/>
        </w:rPr>
        <w:t>Prodloužení záruky se nevztahuje na součásti zařízení, u kterých je jejich životnost udávaná výrobcem omezena počtem operací. 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 zařízení se jedná o tiskárny a tiskárny účtenek pokladen</w:t>
      </w:r>
      <w:r>
        <w:rPr>
          <w:sz w:val="20"/>
        </w:rPr>
        <w:t>. Tyto</w:t>
      </w:r>
      <w:r>
        <w:rPr>
          <w:spacing w:val="-2"/>
          <w:sz w:val="20"/>
        </w:rPr>
        <w:t xml:space="preserve"> </w:t>
      </w:r>
      <w:r>
        <w:rPr>
          <w:sz w:val="20"/>
        </w:rPr>
        <w:t>tiskárny 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považují</w:t>
      </w:r>
      <w:r>
        <w:rPr>
          <w:spacing w:val="-2"/>
          <w:sz w:val="20"/>
        </w:rPr>
        <w:t xml:space="preserve"> </w:t>
      </w:r>
      <w:r>
        <w:rPr>
          <w:sz w:val="20"/>
        </w:rPr>
        <w:t>za spotřební</w:t>
      </w:r>
      <w:r>
        <w:rPr>
          <w:spacing w:val="-3"/>
          <w:sz w:val="20"/>
        </w:rPr>
        <w:t xml:space="preserve"> </w:t>
      </w:r>
      <w:r>
        <w:rPr>
          <w:sz w:val="20"/>
        </w:rPr>
        <w:t>materiál.</w:t>
      </w:r>
      <w:r>
        <w:rPr>
          <w:spacing w:val="-2"/>
          <w:sz w:val="20"/>
        </w:rPr>
        <w:t xml:space="preserve"> </w:t>
      </w:r>
      <w:r>
        <w:rPr>
          <w:sz w:val="20"/>
        </w:rPr>
        <w:t>Životnost</w:t>
      </w:r>
      <w:r>
        <w:rPr>
          <w:spacing w:val="-1"/>
          <w:sz w:val="20"/>
        </w:rPr>
        <w:t xml:space="preserve"> </w:t>
      </w:r>
      <w:r>
        <w:rPr>
          <w:sz w:val="20"/>
        </w:rPr>
        <w:t>tiskárny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cca</w:t>
      </w:r>
      <w:r>
        <w:rPr>
          <w:spacing w:val="-2"/>
          <w:sz w:val="20"/>
        </w:rPr>
        <w:t xml:space="preserve"> </w:t>
      </w:r>
      <w:r>
        <w:rPr>
          <w:sz w:val="20"/>
        </w:rPr>
        <w:t>400.000</w:t>
      </w:r>
      <w:r>
        <w:rPr>
          <w:spacing w:val="-2"/>
          <w:sz w:val="20"/>
        </w:rPr>
        <w:t xml:space="preserve"> </w:t>
      </w:r>
      <w:r>
        <w:rPr>
          <w:sz w:val="20"/>
        </w:rPr>
        <w:t>operací. Dále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jedná</w:t>
      </w:r>
      <w:r>
        <w:rPr>
          <w:spacing w:val="-2"/>
          <w:sz w:val="20"/>
        </w:rPr>
        <w:t xml:space="preserve"> </w:t>
      </w:r>
      <w:r>
        <w:rPr>
          <w:sz w:val="20"/>
        </w:rPr>
        <w:t>o baterie UPS.</w:t>
      </w:r>
    </w:p>
    <w:p w:rsidR="007C5285" w:rsidRDefault="007C5285">
      <w:pPr>
        <w:pStyle w:val="Zkladntext"/>
        <w:ind w:left="0"/>
      </w:pPr>
    </w:p>
    <w:p w:rsidR="007C5285" w:rsidRDefault="007C5285">
      <w:pPr>
        <w:pStyle w:val="Zkladntext"/>
        <w:spacing w:before="2"/>
        <w:ind w:left="0"/>
      </w:pPr>
    </w:p>
    <w:p w:rsidR="007C5285" w:rsidRDefault="00D72050">
      <w:pPr>
        <w:pStyle w:val="Zkladntext"/>
        <w:ind w:left="3579" w:right="2874"/>
        <w:jc w:val="center"/>
      </w:pPr>
      <w:r>
        <w:t>Článek</w:t>
      </w:r>
      <w:r>
        <w:rPr>
          <w:spacing w:val="-6"/>
        </w:rPr>
        <w:t xml:space="preserve"> </w:t>
      </w:r>
      <w:r>
        <w:rPr>
          <w:spacing w:val="-5"/>
        </w:rPr>
        <w:t>VII</w:t>
      </w:r>
    </w:p>
    <w:p w:rsidR="007C5285" w:rsidRDefault="00D72050">
      <w:pPr>
        <w:pStyle w:val="Nadpis4"/>
        <w:spacing w:before="243"/>
      </w:pPr>
      <w:r>
        <w:t>Společná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závěrečná</w:t>
      </w:r>
      <w:r>
        <w:rPr>
          <w:spacing w:val="-4"/>
        </w:rPr>
        <w:t xml:space="preserve"> </w:t>
      </w:r>
      <w:r>
        <w:rPr>
          <w:spacing w:val="-2"/>
        </w:rPr>
        <w:t>ujednání</w:t>
      </w:r>
    </w:p>
    <w:p w:rsidR="007C5285" w:rsidRDefault="007C5285">
      <w:pPr>
        <w:pStyle w:val="Zkladntext"/>
        <w:spacing w:before="1"/>
        <w:ind w:left="0"/>
        <w:rPr>
          <w:b/>
          <w:i/>
        </w:rPr>
      </w:pPr>
    </w:p>
    <w:p w:rsidR="007C5285" w:rsidRDefault="00D72050">
      <w:pPr>
        <w:pStyle w:val="Odstavecseseznamem"/>
        <w:numPr>
          <w:ilvl w:val="0"/>
          <w:numId w:val="3"/>
        </w:numPr>
        <w:tabs>
          <w:tab w:val="left" w:pos="1983"/>
        </w:tabs>
        <w:ind w:right="989" w:firstLine="0"/>
        <w:jc w:val="both"/>
        <w:rPr>
          <w:rFonts w:ascii="Arial" w:hAnsi="Arial"/>
          <w:sz w:val="20"/>
        </w:rPr>
      </w:pPr>
      <w:r>
        <w:rPr>
          <w:sz w:val="20"/>
        </w:rPr>
        <w:t>Pokud je zhotovitel v</w:t>
      </w:r>
      <w:r>
        <w:rPr>
          <w:spacing w:val="-2"/>
          <w:sz w:val="20"/>
        </w:rPr>
        <w:t xml:space="preserve"> </w:t>
      </w:r>
      <w:r>
        <w:rPr>
          <w:sz w:val="20"/>
        </w:rPr>
        <w:t>prodlení s</w:t>
      </w:r>
      <w:r>
        <w:rPr>
          <w:spacing w:val="-2"/>
          <w:sz w:val="20"/>
        </w:rPr>
        <w:t xml:space="preserve"> </w:t>
      </w:r>
      <w:r>
        <w:rPr>
          <w:sz w:val="20"/>
        </w:rPr>
        <w:t>provedením preventivní údržby ve sjednaném termínu dle č</w:t>
      </w:r>
      <w:r>
        <w:rPr>
          <w:sz w:val="20"/>
        </w:rPr>
        <w:t xml:space="preserve">l. II odst. 1 </w:t>
      </w:r>
      <w:proofErr w:type="spellStart"/>
      <w:proofErr w:type="gramStart"/>
      <w:r>
        <w:rPr>
          <w:sz w:val="20"/>
        </w:rPr>
        <w:t>písm.a</w:t>
      </w:r>
      <w:proofErr w:type="spellEnd"/>
      <w:r>
        <w:rPr>
          <w:sz w:val="20"/>
        </w:rPr>
        <w:t>) této</w:t>
      </w:r>
      <w:proofErr w:type="gramEnd"/>
      <w:r>
        <w:rPr>
          <w:sz w:val="20"/>
        </w:rPr>
        <w:t xml:space="preserve"> smlouvy, je povinen zaplatit objednateli smluvní pokutu ve výši 500,- Kč za každý den </w:t>
      </w:r>
      <w:r>
        <w:rPr>
          <w:spacing w:val="-2"/>
          <w:sz w:val="20"/>
        </w:rPr>
        <w:t>prodlení.</w:t>
      </w:r>
    </w:p>
    <w:p w:rsidR="007C5285" w:rsidRDefault="007C5285">
      <w:pPr>
        <w:pStyle w:val="Odstavecseseznamem"/>
        <w:jc w:val="both"/>
        <w:rPr>
          <w:rFonts w:ascii="Arial" w:hAnsi="Arial"/>
          <w:sz w:val="20"/>
        </w:rPr>
        <w:sectPr w:rsidR="007C5285">
          <w:pgSz w:w="11910" w:h="16840"/>
          <w:pgMar w:top="1600" w:right="425" w:bottom="280" w:left="283" w:header="708" w:footer="708" w:gutter="0"/>
          <w:cols w:space="708"/>
        </w:sectPr>
      </w:pPr>
    </w:p>
    <w:p w:rsidR="007C5285" w:rsidRDefault="00D72050">
      <w:pPr>
        <w:pStyle w:val="Odstavecseseznamem"/>
        <w:numPr>
          <w:ilvl w:val="0"/>
          <w:numId w:val="3"/>
        </w:numPr>
        <w:tabs>
          <w:tab w:val="left" w:pos="1983"/>
        </w:tabs>
        <w:spacing w:before="79"/>
        <w:ind w:right="991" w:firstLine="0"/>
        <w:jc w:val="both"/>
        <w:rPr>
          <w:rFonts w:ascii="Arial" w:hAnsi="Arial"/>
          <w:sz w:val="20"/>
        </w:rPr>
      </w:pPr>
      <w:r>
        <w:rPr>
          <w:sz w:val="20"/>
        </w:rPr>
        <w:lastRenderedPageBreak/>
        <w:t>Pokud je zhotovitel v</w:t>
      </w:r>
      <w:r>
        <w:rPr>
          <w:spacing w:val="-1"/>
          <w:sz w:val="20"/>
        </w:rPr>
        <w:t xml:space="preserve"> </w:t>
      </w:r>
      <w:r>
        <w:rPr>
          <w:sz w:val="20"/>
        </w:rPr>
        <w:t>prodlení s</w:t>
      </w:r>
      <w:r>
        <w:rPr>
          <w:spacing w:val="-2"/>
          <w:sz w:val="20"/>
        </w:rPr>
        <w:t xml:space="preserve"> </w:t>
      </w:r>
      <w:r>
        <w:rPr>
          <w:sz w:val="20"/>
        </w:rPr>
        <w:t>plněním termínů servisních činností dle čl. III odst. 7 této smlouvy, je povinen zaplatit objednateli smluvní pokutu ve výši 1000,- Kč za každý den prodlení.</w:t>
      </w:r>
    </w:p>
    <w:p w:rsidR="007C5285" w:rsidRDefault="00D72050">
      <w:pPr>
        <w:pStyle w:val="Odstavecseseznamem"/>
        <w:numPr>
          <w:ilvl w:val="0"/>
          <w:numId w:val="3"/>
        </w:numPr>
        <w:tabs>
          <w:tab w:val="left" w:pos="1983"/>
        </w:tabs>
        <w:spacing w:before="244"/>
        <w:ind w:left="1983" w:hanging="282"/>
        <w:jc w:val="both"/>
        <w:rPr>
          <w:rFonts w:ascii="Arial" w:hAnsi="Arial"/>
          <w:sz w:val="20"/>
        </w:rPr>
      </w:pPr>
      <w:r>
        <w:rPr>
          <w:sz w:val="20"/>
        </w:rPr>
        <w:t>Zaplacením</w:t>
      </w:r>
      <w:r>
        <w:rPr>
          <w:spacing w:val="-8"/>
          <w:sz w:val="20"/>
        </w:rPr>
        <w:t xml:space="preserve"> </w:t>
      </w:r>
      <w:r>
        <w:rPr>
          <w:sz w:val="20"/>
        </w:rPr>
        <w:t>smluvní</w:t>
      </w:r>
      <w:r>
        <w:rPr>
          <w:spacing w:val="-6"/>
          <w:sz w:val="20"/>
        </w:rPr>
        <w:t xml:space="preserve"> </w:t>
      </w:r>
      <w:r>
        <w:rPr>
          <w:sz w:val="20"/>
        </w:rPr>
        <w:t>pokuty</w:t>
      </w:r>
      <w:r>
        <w:rPr>
          <w:spacing w:val="-5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dotčeno</w:t>
      </w:r>
      <w:r>
        <w:rPr>
          <w:spacing w:val="-5"/>
          <w:sz w:val="20"/>
        </w:rPr>
        <w:t xml:space="preserve"> </w:t>
      </w:r>
      <w:r>
        <w:rPr>
          <w:sz w:val="20"/>
        </w:rPr>
        <w:t>právo</w:t>
      </w:r>
      <w:r>
        <w:rPr>
          <w:spacing w:val="-7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náhradu</w:t>
      </w:r>
      <w:r>
        <w:rPr>
          <w:spacing w:val="-7"/>
          <w:sz w:val="20"/>
        </w:rPr>
        <w:t xml:space="preserve"> </w:t>
      </w:r>
      <w:r>
        <w:rPr>
          <w:sz w:val="20"/>
        </w:rPr>
        <w:t>škody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plné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výši.</w:t>
      </w:r>
    </w:p>
    <w:p w:rsidR="007C5285" w:rsidRDefault="007C5285">
      <w:pPr>
        <w:pStyle w:val="Zkladntext"/>
        <w:spacing w:before="1"/>
        <w:ind w:left="0"/>
      </w:pPr>
    </w:p>
    <w:p w:rsidR="007C5285" w:rsidRDefault="00D72050">
      <w:pPr>
        <w:pStyle w:val="Odstavecseseznamem"/>
        <w:numPr>
          <w:ilvl w:val="0"/>
          <w:numId w:val="3"/>
        </w:numPr>
        <w:tabs>
          <w:tab w:val="left" w:pos="1983"/>
        </w:tabs>
        <w:ind w:left="1983" w:hanging="282"/>
        <w:jc w:val="both"/>
        <w:rPr>
          <w:rFonts w:ascii="Arial" w:hAnsi="Arial"/>
          <w:sz w:val="20"/>
        </w:rPr>
      </w:pPr>
      <w:r>
        <w:rPr>
          <w:sz w:val="20"/>
        </w:rPr>
        <w:t>Smluvní</w:t>
      </w:r>
      <w:r>
        <w:rPr>
          <w:spacing w:val="-7"/>
          <w:sz w:val="20"/>
        </w:rPr>
        <w:t xml:space="preserve"> </w:t>
      </w:r>
      <w:r>
        <w:rPr>
          <w:sz w:val="20"/>
        </w:rPr>
        <w:t>pokuty</w:t>
      </w:r>
      <w:r>
        <w:rPr>
          <w:spacing w:val="-7"/>
          <w:sz w:val="20"/>
        </w:rPr>
        <w:t xml:space="preserve"> </w:t>
      </w:r>
      <w:r>
        <w:rPr>
          <w:sz w:val="20"/>
        </w:rPr>
        <w:t>jsou</w:t>
      </w:r>
      <w:r>
        <w:rPr>
          <w:spacing w:val="-7"/>
          <w:sz w:val="20"/>
        </w:rPr>
        <w:t xml:space="preserve"> </w:t>
      </w:r>
      <w:r>
        <w:rPr>
          <w:sz w:val="20"/>
        </w:rPr>
        <w:t>splatné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30</w:t>
      </w:r>
      <w:r>
        <w:rPr>
          <w:spacing w:val="-7"/>
          <w:sz w:val="20"/>
        </w:rPr>
        <w:t xml:space="preserve"> </w:t>
      </w:r>
      <w:r>
        <w:rPr>
          <w:sz w:val="20"/>
        </w:rPr>
        <w:t>dnů</w:t>
      </w:r>
      <w:r>
        <w:rPr>
          <w:spacing w:val="-5"/>
          <w:sz w:val="20"/>
        </w:rPr>
        <w:t xml:space="preserve"> </w:t>
      </w:r>
      <w:r>
        <w:rPr>
          <w:sz w:val="20"/>
        </w:rPr>
        <w:t>ode</w:t>
      </w:r>
      <w:r>
        <w:rPr>
          <w:spacing w:val="-7"/>
          <w:sz w:val="20"/>
        </w:rPr>
        <w:t xml:space="preserve"> </w:t>
      </w:r>
      <w:r>
        <w:rPr>
          <w:sz w:val="20"/>
        </w:rPr>
        <w:t>dne</w:t>
      </w:r>
      <w:r>
        <w:rPr>
          <w:spacing w:val="-7"/>
          <w:sz w:val="20"/>
        </w:rPr>
        <w:t xml:space="preserve"> </w:t>
      </w:r>
      <w:r>
        <w:rPr>
          <w:sz w:val="20"/>
        </w:rPr>
        <w:t>doručení</w:t>
      </w:r>
      <w:r>
        <w:rPr>
          <w:spacing w:val="-7"/>
          <w:sz w:val="20"/>
        </w:rPr>
        <w:t xml:space="preserve"> </w:t>
      </w:r>
      <w:r>
        <w:rPr>
          <w:sz w:val="20"/>
        </w:rPr>
        <w:t>písemného</w:t>
      </w:r>
      <w:r>
        <w:rPr>
          <w:spacing w:val="-5"/>
          <w:sz w:val="20"/>
        </w:rPr>
        <w:t xml:space="preserve"> </w:t>
      </w:r>
      <w:r>
        <w:rPr>
          <w:sz w:val="20"/>
        </w:rPr>
        <w:t>oznámení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jejich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uplatnění.</w:t>
      </w:r>
    </w:p>
    <w:p w:rsidR="007C5285" w:rsidRDefault="00D72050">
      <w:pPr>
        <w:pStyle w:val="Odstavecseseznamem"/>
        <w:numPr>
          <w:ilvl w:val="0"/>
          <w:numId w:val="3"/>
        </w:numPr>
        <w:tabs>
          <w:tab w:val="left" w:pos="1983"/>
        </w:tabs>
        <w:spacing w:before="243"/>
        <w:ind w:right="997" w:firstLine="0"/>
        <w:jc w:val="both"/>
        <w:rPr>
          <w:rFonts w:ascii="Arial" w:hAnsi="Arial"/>
          <w:sz w:val="20"/>
        </w:rPr>
      </w:pPr>
      <w:r>
        <w:rPr>
          <w:sz w:val="20"/>
        </w:rPr>
        <w:t>Úhrn všech smluvních pokut v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kalendářním měsíci je omezen maximálně</w:t>
      </w:r>
      <w:r>
        <w:rPr>
          <w:spacing w:val="40"/>
          <w:sz w:val="20"/>
        </w:rPr>
        <w:t xml:space="preserve"> </w:t>
      </w:r>
      <w:r>
        <w:rPr>
          <w:sz w:val="20"/>
        </w:rPr>
        <w:t>na 100% měsíčních plateb za dílo v této smlouvě</w:t>
      </w:r>
    </w:p>
    <w:p w:rsidR="007C5285" w:rsidRDefault="00D72050">
      <w:pPr>
        <w:pStyle w:val="Odstavecseseznamem"/>
        <w:numPr>
          <w:ilvl w:val="0"/>
          <w:numId w:val="3"/>
        </w:numPr>
        <w:tabs>
          <w:tab w:val="left" w:pos="1983"/>
        </w:tabs>
        <w:spacing w:before="244"/>
        <w:ind w:left="1983" w:hanging="282"/>
        <w:jc w:val="both"/>
        <w:rPr>
          <w:rFonts w:ascii="Arial" w:hAnsi="Arial"/>
          <w:sz w:val="20"/>
        </w:rPr>
      </w:pPr>
      <w:r>
        <w:rPr>
          <w:sz w:val="20"/>
        </w:rPr>
        <w:t>Objednatel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</w:t>
      </w:r>
      <w:r>
        <w:rPr>
          <w:spacing w:val="-4"/>
          <w:sz w:val="20"/>
        </w:rPr>
        <w:t xml:space="preserve"> </w:t>
      </w:r>
      <w:r>
        <w:rPr>
          <w:sz w:val="20"/>
        </w:rPr>
        <w:t>odečíst</w:t>
      </w:r>
      <w:r>
        <w:rPr>
          <w:spacing w:val="-7"/>
          <w:sz w:val="20"/>
        </w:rPr>
        <w:t xml:space="preserve"> </w:t>
      </w:r>
      <w:r>
        <w:rPr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z w:val="20"/>
        </w:rPr>
        <w:t>tuto</w:t>
      </w:r>
      <w:r>
        <w:rPr>
          <w:spacing w:val="-8"/>
          <w:sz w:val="20"/>
        </w:rPr>
        <w:t xml:space="preserve"> </w:t>
      </w:r>
      <w:r>
        <w:rPr>
          <w:sz w:val="20"/>
        </w:rPr>
        <w:t>smluvní</w:t>
      </w:r>
      <w:r>
        <w:rPr>
          <w:spacing w:val="-6"/>
          <w:sz w:val="20"/>
        </w:rPr>
        <w:t xml:space="preserve"> </w:t>
      </w:r>
      <w:r>
        <w:rPr>
          <w:sz w:val="20"/>
        </w:rPr>
        <w:t>pokutu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faktury</w:t>
      </w:r>
      <w:r>
        <w:rPr>
          <w:spacing w:val="-5"/>
          <w:sz w:val="20"/>
        </w:rPr>
        <w:t xml:space="preserve"> </w:t>
      </w:r>
      <w:r>
        <w:rPr>
          <w:sz w:val="20"/>
        </w:rPr>
        <w:t>zhotovitele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nejbližší</w:t>
      </w:r>
      <w:r>
        <w:rPr>
          <w:spacing w:val="-7"/>
          <w:sz w:val="20"/>
        </w:rPr>
        <w:t xml:space="preserve"> </w:t>
      </w:r>
      <w:r>
        <w:rPr>
          <w:sz w:val="20"/>
        </w:rPr>
        <w:t>příští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měsíc.</w:t>
      </w:r>
    </w:p>
    <w:p w:rsidR="007C5285" w:rsidRDefault="007C5285">
      <w:pPr>
        <w:pStyle w:val="Zkladntext"/>
        <w:spacing w:before="1"/>
        <w:ind w:left="0"/>
      </w:pPr>
    </w:p>
    <w:p w:rsidR="007C5285" w:rsidRDefault="00D72050">
      <w:pPr>
        <w:pStyle w:val="Odstavecseseznamem"/>
        <w:numPr>
          <w:ilvl w:val="0"/>
          <w:numId w:val="3"/>
        </w:numPr>
        <w:tabs>
          <w:tab w:val="left" w:pos="1937"/>
        </w:tabs>
        <w:ind w:right="995" w:firstLine="0"/>
        <w:jc w:val="both"/>
        <w:rPr>
          <w:sz w:val="20"/>
        </w:rPr>
      </w:pPr>
      <w:r>
        <w:rPr>
          <w:sz w:val="20"/>
        </w:rPr>
        <w:t>Změny nebo doplňky této smlouvy předpokládají dohodu smluvních stran, a to písemnou formu číslovaného dodatku této smlouvy, jinak jsou neplatné.</w:t>
      </w:r>
    </w:p>
    <w:p w:rsidR="007C5285" w:rsidRDefault="00D72050">
      <w:pPr>
        <w:pStyle w:val="Odstavecseseznamem"/>
        <w:numPr>
          <w:ilvl w:val="0"/>
          <w:numId w:val="3"/>
        </w:numPr>
        <w:tabs>
          <w:tab w:val="left" w:pos="1941"/>
        </w:tabs>
        <w:spacing w:before="244"/>
        <w:ind w:left="1941" w:hanging="240"/>
        <w:jc w:val="both"/>
        <w:rPr>
          <w:sz w:val="20"/>
        </w:rPr>
      </w:pPr>
      <w:r>
        <w:rPr>
          <w:sz w:val="20"/>
        </w:rPr>
        <w:t>Platnost</w:t>
      </w:r>
      <w:r>
        <w:rPr>
          <w:spacing w:val="-6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neurčitou.</w:t>
      </w:r>
    </w:p>
    <w:p w:rsidR="007C5285" w:rsidRDefault="00D72050">
      <w:pPr>
        <w:pStyle w:val="Odstavecseseznamem"/>
        <w:numPr>
          <w:ilvl w:val="0"/>
          <w:numId w:val="2"/>
        </w:numPr>
        <w:tabs>
          <w:tab w:val="left" w:pos="2036"/>
        </w:tabs>
        <w:spacing w:before="243"/>
        <w:ind w:right="993" w:firstLine="0"/>
        <w:jc w:val="both"/>
        <w:rPr>
          <w:sz w:val="20"/>
        </w:rPr>
      </w:pPr>
      <w:r>
        <w:rPr>
          <w:sz w:val="20"/>
        </w:rPr>
        <w:t>Právo o</w:t>
      </w:r>
      <w:r>
        <w:rPr>
          <w:sz w:val="20"/>
        </w:rPr>
        <w:t>dstoupit od této smlouvy má každá ze smluvních stran s výpovědní dobou 3 měsíce od prvního dne příštího měsíce po doručení výpovědi druhé smluvní straně.</w:t>
      </w:r>
    </w:p>
    <w:p w:rsidR="007C5285" w:rsidRDefault="007C5285">
      <w:pPr>
        <w:pStyle w:val="Zkladntext"/>
        <w:spacing w:before="2"/>
        <w:ind w:left="0"/>
      </w:pPr>
    </w:p>
    <w:p w:rsidR="007C5285" w:rsidRDefault="00D72050">
      <w:pPr>
        <w:pStyle w:val="Odstavecseseznamem"/>
        <w:numPr>
          <w:ilvl w:val="0"/>
          <w:numId w:val="2"/>
        </w:numPr>
        <w:tabs>
          <w:tab w:val="left" w:pos="1997"/>
        </w:tabs>
        <w:ind w:left="1997" w:hanging="296"/>
        <w:jc w:val="both"/>
        <w:rPr>
          <w:sz w:val="20"/>
        </w:rPr>
      </w:pPr>
      <w:r>
        <w:rPr>
          <w:sz w:val="20"/>
        </w:rPr>
        <w:t>Pokud</w:t>
      </w:r>
      <w:r>
        <w:rPr>
          <w:spacing w:val="-6"/>
          <w:sz w:val="20"/>
        </w:rPr>
        <w:t xml:space="preserve"> </w:t>
      </w:r>
      <w:r>
        <w:rPr>
          <w:sz w:val="20"/>
        </w:rPr>
        <w:t>není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smlouvě</w:t>
      </w:r>
      <w:r>
        <w:rPr>
          <w:spacing w:val="-9"/>
          <w:sz w:val="20"/>
        </w:rPr>
        <w:t xml:space="preserve"> </w:t>
      </w:r>
      <w:r>
        <w:rPr>
          <w:sz w:val="20"/>
        </w:rPr>
        <w:t>ujednáno</w:t>
      </w:r>
      <w:r>
        <w:rPr>
          <w:spacing w:val="-5"/>
          <w:sz w:val="20"/>
        </w:rPr>
        <w:t xml:space="preserve"> </w:t>
      </w:r>
      <w:r>
        <w:rPr>
          <w:sz w:val="20"/>
        </w:rPr>
        <w:t>jinak,</w:t>
      </w:r>
      <w:r>
        <w:rPr>
          <w:spacing w:val="-7"/>
          <w:sz w:val="20"/>
        </w:rPr>
        <w:t xml:space="preserve"> </w:t>
      </w:r>
      <w:r>
        <w:rPr>
          <w:sz w:val="20"/>
        </w:rPr>
        <w:t>platí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příslušná</w:t>
      </w:r>
      <w:r>
        <w:rPr>
          <w:spacing w:val="-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6"/>
          <w:sz w:val="20"/>
        </w:rPr>
        <w:t xml:space="preserve"> </w:t>
      </w:r>
      <w:r>
        <w:rPr>
          <w:sz w:val="20"/>
        </w:rPr>
        <w:t>občanského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zákoníku.</w:t>
      </w:r>
    </w:p>
    <w:p w:rsidR="007C5285" w:rsidRDefault="00D72050">
      <w:pPr>
        <w:pStyle w:val="Odstavecseseznamem"/>
        <w:numPr>
          <w:ilvl w:val="0"/>
          <w:numId w:val="2"/>
        </w:numPr>
        <w:tabs>
          <w:tab w:val="left" w:pos="2008"/>
        </w:tabs>
        <w:spacing w:before="243"/>
        <w:ind w:right="993" w:firstLine="0"/>
        <w:jc w:val="both"/>
        <w:rPr>
          <w:sz w:val="20"/>
        </w:rPr>
      </w:pPr>
      <w:r>
        <w:rPr>
          <w:sz w:val="20"/>
        </w:rPr>
        <w:t>Je-li nebo stane-li se některé ujednání této smlouvy neplatné, zůstávají ostatní ujednání nedotčena. Namísto neplatného ujednání se smluvní strany zavazují přijmout takové ujednání, které svým obsahem a účelem nejlépe odpovídá ujednání neplatnému.</w:t>
      </w:r>
    </w:p>
    <w:p w:rsidR="007C5285" w:rsidRDefault="007C5285">
      <w:pPr>
        <w:pStyle w:val="Zkladntext"/>
        <w:ind w:left="0"/>
      </w:pPr>
    </w:p>
    <w:p w:rsidR="007C5285" w:rsidRDefault="00D72050">
      <w:pPr>
        <w:pStyle w:val="Odstavecseseznamem"/>
        <w:numPr>
          <w:ilvl w:val="0"/>
          <w:numId w:val="2"/>
        </w:numPr>
        <w:tabs>
          <w:tab w:val="left" w:pos="2000"/>
        </w:tabs>
        <w:ind w:right="991" w:firstLine="0"/>
        <w:jc w:val="both"/>
        <w:rPr>
          <w:sz w:val="20"/>
        </w:rPr>
      </w:pPr>
      <w:r>
        <w:rPr>
          <w:sz w:val="20"/>
        </w:rPr>
        <w:t>Tato sm</w:t>
      </w:r>
      <w:r>
        <w:rPr>
          <w:sz w:val="20"/>
        </w:rPr>
        <w:t>louva má 5</w:t>
      </w:r>
      <w:r>
        <w:rPr>
          <w:spacing w:val="-2"/>
          <w:sz w:val="20"/>
        </w:rPr>
        <w:t xml:space="preserve"> </w:t>
      </w:r>
      <w:r>
        <w:rPr>
          <w:sz w:val="20"/>
        </w:rPr>
        <w:t>stran,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vyhotovena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dvou stejnopisech, z</w:t>
      </w:r>
      <w:r>
        <w:rPr>
          <w:spacing w:val="-4"/>
          <w:sz w:val="20"/>
        </w:rPr>
        <w:t xml:space="preserve"> </w:t>
      </w:r>
      <w:r>
        <w:rPr>
          <w:sz w:val="20"/>
        </w:rPr>
        <w:t>nichž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jednom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ponechá každá ze smluvních stran.</w:t>
      </w:r>
    </w:p>
    <w:p w:rsidR="007C5285" w:rsidRDefault="00D72050">
      <w:pPr>
        <w:pStyle w:val="Zkladntext"/>
        <w:spacing w:before="244"/>
        <w:ind w:right="5386"/>
      </w:pPr>
      <w:r>
        <w:t>Nedílnou</w:t>
      </w:r>
      <w:r>
        <w:rPr>
          <w:spacing w:val="-7"/>
        </w:rPr>
        <w:t xml:space="preserve"> </w:t>
      </w:r>
      <w:r>
        <w:t>součástí</w:t>
      </w:r>
      <w:r>
        <w:rPr>
          <w:spacing w:val="-7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jsou</w:t>
      </w:r>
      <w:r>
        <w:rPr>
          <w:spacing w:val="-7"/>
        </w:rPr>
        <w:t xml:space="preserve"> </w:t>
      </w:r>
      <w:r>
        <w:t>přílohy: Příloha č. 1 – Ceník služeb</w:t>
      </w:r>
    </w:p>
    <w:p w:rsidR="007C5285" w:rsidRDefault="00D72050">
      <w:pPr>
        <w:pStyle w:val="Zkladntext"/>
        <w:spacing w:before="1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Předepsané</w:t>
      </w:r>
      <w:r>
        <w:rPr>
          <w:spacing w:val="-7"/>
        </w:rPr>
        <w:t xml:space="preserve"> </w:t>
      </w:r>
      <w:r>
        <w:t>servisní</w:t>
      </w:r>
      <w:r>
        <w:rPr>
          <w:spacing w:val="-5"/>
        </w:rPr>
        <w:t xml:space="preserve"> </w:t>
      </w:r>
      <w:r>
        <w:t>práce</w:t>
      </w:r>
      <w:r>
        <w:rPr>
          <w:spacing w:val="-7"/>
        </w:rPr>
        <w:t xml:space="preserve"> </w:t>
      </w:r>
      <w:r>
        <w:t>preventivní</w:t>
      </w:r>
      <w:r>
        <w:rPr>
          <w:spacing w:val="-5"/>
        </w:rPr>
        <w:t xml:space="preserve"> </w:t>
      </w:r>
      <w:r>
        <w:rPr>
          <w:spacing w:val="-2"/>
        </w:rPr>
        <w:t>údržby</w:t>
      </w:r>
    </w:p>
    <w:p w:rsidR="007C5285" w:rsidRDefault="007C5285">
      <w:pPr>
        <w:pStyle w:val="Zkladntext"/>
        <w:spacing w:before="1"/>
        <w:ind w:left="0"/>
        <w:rPr>
          <w:sz w:val="15"/>
        </w:rPr>
      </w:pPr>
    </w:p>
    <w:p w:rsidR="007C5285" w:rsidRDefault="007C5285">
      <w:pPr>
        <w:pStyle w:val="Zkladntext"/>
        <w:rPr>
          <w:sz w:val="15"/>
        </w:rPr>
        <w:sectPr w:rsidR="007C5285">
          <w:pgSz w:w="11910" w:h="16840"/>
          <w:pgMar w:top="1320" w:right="425" w:bottom="280" w:left="283" w:header="708" w:footer="708" w:gutter="0"/>
          <w:cols w:space="708"/>
        </w:sectPr>
      </w:pPr>
    </w:p>
    <w:p w:rsidR="007C5285" w:rsidRDefault="00D72050" w:rsidP="00D72050">
      <w:pPr>
        <w:pStyle w:val="Zkladntext"/>
        <w:tabs>
          <w:tab w:val="left" w:pos="5282"/>
        </w:tabs>
        <w:spacing w:before="59"/>
      </w:pPr>
      <w:r>
        <w:rPr>
          <w:spacing w:val="-2"/>
        </w:rPr>
        <w:t>Objednatel:</w:t>
      </w:r>
      <w:r>
        <w:rPr>
          <w:spacing w:val="-2"/>
        </w:rPr>
        <w:tab/>
        <w:t>Zhotovitel: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Z</w:t>
      </w:r>
      <w:r>
        <w:tab/>
      </w:r>
      <w:r>
        <w:rPr>
          <w:spacing w:val="-2"/>
        </w:rPr>
        <w:t>Zhotovitel:</w:t>
      </w:r>
    </w:p>
    <w:p w:rsidR="007C5285" w:rsidRDefault="007C5285">
      <w:pPr>
        <w:rPr>
          <w:rFonts w:ascii="Gill Sans MT"/>
          <w:sz w:val="21"/>
        </w:rPr>
        <w:sectPr w:rsidR="007C5285" w:rsidSect="00D72050">
          <w:type w:val="continuous"/>
          <w:pgSz w:w="11910" w:h="16840"/>
          <w:pgMar w:top="1360" w:right="425" w:bottom="280" w:left="283" w:header="708" w:footer="708" w:gutter="0"/>
          <w:cols w:num="2" w:space="138" w:equalWidth="0">
            <w:col w:w="4056" w:space="1195"/>
            <w:col w:w="5951"/>
          </w:cols>
        </w:sectPr>
      </w:pPr>
    </w:p>
    <w:p w:rsidR="00D72050" w:rsidRDefault="00D72050" w:rsidP="00D72050">
      <w:pPr>
        <w:pStyle w:val="Zkladntext"/>
        <w:tabs>
          <w:tab w:val="left" w:pos="5195"/>
        </w:tabs>
        <w:spacing w:before="152"/>
        <w:rPr>
          <w:spacing w:val="-5"/>
        </w:rPr>
      </w:pPr>
      <w:r>
        <w:rPr>
          <w:spacing w:val="-5"/>
        </w:rPr>
        <w:tab/>
      </w:r>
      <w:r>
        <w:t>Zhotovitel</w:t>
      </w:r>
      <w:r>
        <w:t>:</w:t>
      </w:r>
      <w:bookmarkStart w:id="0" w:name="_GoBack"/>
      <w:bookmarkEnd w:id="0"/>
    </w:p>
    <w:p w:rsidR="00D72050" w:rsidRDefault="00D72050" w:rsidP="00D72050">
      <w:pPr>
        <w:pStyle w:val="Zkladntext"/>
        <w:tabs>
          <w:tab w:val="left" w:pos="5195"/>
        </w:tabs>
        <w:spacing w:before="152"/>
        <w:rPr>
          <w:spacing w:val="-5"/>
        </w:rPr>
      </w:pPr>
    </w:p>
    <w:p w:rsidR="00D72050" w:rsidRDefault="00D72050" w:rsidP="00D72050">
      <w:pPr>
        <w:pStyle w:val="Zkladntext"/>
        <w:tabs>
          <w:tab w:val="left" w:pos="5195"/>
        </w:tabs>
        <w:spacing w:before="152"/>
      </w:pPr>
      <w:r>
        <w:rPr>
          <w:spacing w:val="-5"/>
        </w:rPr>
        <w:t>Dne</w:t>
      </w:r>
      <w:r>
        <w:tab/>
      </w:r>
      <w:proofErr w:type="spellStart"/>
      <w:r>
        <w:rPr>
          <w:spacing w:val="-5"/>
        </w:rPr>
        <w:t>Dne</w:t>
      </w:r>
      <w:proofErr w:type="spellEnd"/>
    </w:p>
    <w:p w:rsidR="00D72050" w:rsidRDefault="00D72050" w:rsidP="00D72050">
      <w:pPr>
        <w:pStyle w:val="Zkladntext"/>
        <w:tabs>
          <w:tab w:val="left" w:pos="5195"/>
        </w:tabs>
        <w:spacing w:before="152"/>
      </w:pPr>
      <w:r>
        <w:tab/>
      </w:r>
    </w:p>
    <w:p w:rsidR="00D72050" w:rsidRDefault="00D72050" w:rsidP="00D72050">
      <w:pPr>
        <w:pStyle w:val="Zkladntext"/>
        <w:tabs>
          <w:tab w:val="left" w:pos="5195"/>
        </w:tabs>
        <w:spacing w:before="152"/>
      </w:pPr>
    </w:p>
    <w:p w:rsidR="007C5285" w:rsidRDefault="00D72050" w:rsidP="00D72050">
      <w:pPr>
        <w:pStyle w:val="Zkladntext"/>
        <w:tabs>
          <w:tab w:val="left" w:pos="5195"/>
        </w:tabs>
        <w:spacing w:before="152"/>
      </w:pPr>
      <w:r>
        <w:tab/>
      </w:r>
      <w:r>
        <w:tab/>
      </w:r>
    </w:p>
    <w:p w:rsidR="007C5285" w:rsidRDefault="007C5285">
      <w:pPr>
        <w:pStyle w:val="Zkladntext"/>
        <w:ind w:left="0"/>
        <w:rPr>
          <w:sz w:val="12"/>
        </w:rPr>
      </w:pPr>
    </w:p>
    <w:p w:rsidR="007C5285" w:rsidRDefault="007C5285">
      <w:pPr>
        <w:pStyle w:val="Zkladntext"/>
        <w:ind w:left="0"/>
        <w:rPr>
          <w:sz w:val="12"/>
        </w:rPr>
      </w:pPr>
    </w:p>
    <w:p w:rsidR="007C5285" w:rsidRDefault="007C5285">
      <w:pPr>
        <w:pStyle w:val="Zkladntext"/>
        <w:spacing w:before="33"/>
        <w:ind w:left="0"/>
        <w:rPr>
          <w:sz w:val="12"/>
        </w:rPr>
      </w:pPr>
    </w:p>
    <w:p w:rsidR="007C5285" w:rsidRDefault="007C5285">
      <w:pPr>
        <w:spacing w:line="285" w:lineRule="exact"/>
        <w:rPr>
          <w:rFonts w:ascii="Gill Sans MT"/>
          <w:sz w:val="12"/>
        </w:rPr>
        <w:sectPr w:rsidR="007C5285">
          <w:type w:val="continuous"/>
          <w:pgSz w:w="11910" w:h="16840"/>
          <w:pgMar w:top="1360" w:right="425" w:bottom="280" w:left="283" w:header="708" w:footer="708" w:gutter="0"/>
          <w:cols w:space="708"/>
        </w:sectPr>
      </w:pPr>
    </w:p>
    <w:p w:rsidR="007C5285" w:rsidRDefault="00D72050">
      <w:pPr>
        <w:pStyle w:val="Zkladntext"/>
        <w:spacing w:before="63" w:line="229" w:lineRule="exact"/>
        <w:ind w:left="74"/>
        <w:rPr>
          <w:rFonts w:ascii="Arial" w:hAnsi="Arial"/>
        </w:rPr>
      </w:pPr>
      <w:r>
        <w:rPr>
          <w:rFonts w:ascii="Arial" w:hAnsi="Arial"/>
          <w:u w:val="single"/>
        </w:rPr>
        <w:lastRenderedPageBreak/>
        <w:t>Příloha</w:t>
      </w:r>
      <w:r>
        <w:rPr>
          <w:rFonts w:ascii="Arial" w:hAnsi="Arial"/>
          <w:spacing w:val="-9"/>
          <w:u w:val="single"/>
        </w:rPr>
        <w:t xml:space="preserve"> </w:t>
      </w:r>
      <w:proofErr w:type="gramStart"/>
      <w:r>
        <w:rPr>
          <w:rFonts w:ascii="Arial" w:hAnsi="Arial"/>
          <w:spacing w:val="-5"/>
          <w:u w:val="single"/>
        </w:rPr>
        <w:t>č.1</w:t>
      </w:r>
      <w:proofErr w:type="gramEnd"/>
    </w:p>
    <w:p w:rsidR="007C5285" w:rsidRDefault="00D72050">
      <w:pPr>
        <w:pStyle w:val="Zkladntext"/>
        <w:spacing w:line="229" w:lineRule="exact"/>
        <w:ind w:left="74"/>
        <w:rPr>
          <w:rFonts w:ascii="Arial" w:hAnsi="Arial"/>
        </w:rPr>
      </w:pPr>
      <w:r>
        <w:rPr>
          <w:rFonts w:ascii="Arial" w:hAnsi="Arial"/>
        </w:rPr>
        <w:t>smlouvy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dílo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č: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GCE-CO-202510-</w:t>
      </w:r>
      <w:r>
        <w:rPr>
          <w:rFonts w:ascii="Arial" w:hAnsi="Arial"/>
          <w:spacing w:val="-4"/>
        </w:rPr>
        <w:t>0012</w:t>
      </w:r>
    </w:p>
    <w:p w:rsidR="007C5285" w:rsidRDefault="007C5285">
      <w:pPr>
        <w:pStyle w:val="Zkladntext"/>
        <w:ind w:left="0"/>
        <w:rPr>
          <w:rFonts w:ascii="Arial"/>
        </w:rPr>
      </w:pPr>
    </w:p>
    <w:p w:rsidR="007C5285" w:rsidRDefault="007C5285">
      <w:pPr>
        <w:pStyle w:val="Zkladntext"/>
        <w:ind w:left="0"/>
        <w:rPr>
          <w:rFonts w:ascii="Arial"/>
        </w:rPr>
      </w:pPr>
    </w:p>
    <w:p w:rsidR="007C5285" w:rsidRDefault="007C5285">
      <w:pPr>
        <w:pStyle w:val="Zkladntext"/>
        <w:spacing w:before="47"/>
        <w:ind w:left="0"/>
        <w:rPr>
          <w:rFonts w:ascii="Arial"/>
        </w:rPr>
      </w:pPr>
    </w:p>
    <w:p w:rsidR="007C5285" w:rsidRDefault="00D72050">
      <w:pPr>
        <w:ind w:left="74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Ceník</w:t>
      </w:r>
      <w:r>
        <w:rPr>
          <w:rFonts w:ascii="Arial" w:hAnsi="Arial"/>
          <w:b/>
          <w:spacing w:val="-11"/>
          <w:sz w:val="32"/>
        </w:rPr>
        <w:t xml:space="preserve"> </w:t>
      </w:r>
      <w:r>
        <w:rPr>
          <w:rFonts w:ascii="Arial" w:hAnsi="Arial"/>
          <w:b/>
          <w:sz w:val="32"/>
        </w:rPr>
        <w:t>služeb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společnosti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GREEN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Center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s.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r.</w:t>
      </w:r>
      <w:r>
        <w:rPr>
          <w:rFonts w:ascii="Arial" w:hAnsi="Arial"/>
          <w:b/>
          <w:spacing w:val="-10"/>
          <w:sz w:val="32"/>
        </w:rPr>
        <w:t xml:space="preserve"> </w:t>
      </w:r>
      <w:r>
        <w:rPr>
          <w:rFonts w:ascii="Arial" w:hAnsi="Arial"/>
          <w:b/>
          <w:spacing w:val="-5"/>
          <w:sz w:val="32"/>
        </w:rPr>
        <w:t>o.</w:t>
      </w:r>
    </w:p>
    <w:p w:rsidR="007C5285" w:rsidRDefault="00D72050">
      <w:pPr>
        <w:tabs>
          <w:tab w:val="left" w:pos="10152"/>
        </w:tabs>
        <w:spacing w:before="25"/>
        <w:ind w:left="7168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2"/>
          <w:sz w:val="20"/>
        </w:rPr>
        <w:t>Kč/os/hod.***</w:t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pacing w:val="-2"/>
          <w:sz w:val="20"/>
        </w:rPr>
        <w:t>doprava</w:t>
      </w:r>
    </w:p>
    <w:p w:rsidR="007C5285" w:rsidRDefault="00D72050">
      <w:pPr>
        <w:pStyle w:val="Nadpis3"/>
        <w:spacing w:before="25"/>
      </w:pPr>
      <w:r>
        <w:t>Práce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objednávku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pracovní</w:t>
      </w:r>
      <w:r>
        <w:rPr>
          <w:spacing w:val="-6"/>
        </w:rPr>
        <w:t xml:space="preserve"> </w:t>
      </w:r>
      <w:r>
        <w:t>dny</w:t>
      </w:r>
      <w:r>
        <w:rPr>
          <w:spacing w:val="-2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rPr>
          <w:spacing w:val="-4"/>
        </w:rPr>
        <w:t>hod.</w:t>
      </w:r>
    </w:p>
    <w:p w:rsidR="007C5285" w:rsidRDefault="007C5285">
      <w:pPr>
        <w:pStyle w:val="Zkladntext"/>
        <w:spacing w:before="48"/>
        <w:ind w:left="0"/>
        <w:rPr>
          <w:rFonts w:ascii="Arial"/>
          <w:b/>
        </w:rPr>
      </w:pPr>
    </w:p>
    <w:p w:rsidR="007C5285" w:rsidRDefault="00D72050">
      <w:pPr>
        <w:tabs>
          <w:tab w:val="left" w:pos="7372"/>
          <w:tab w:val="left" w:pos="10072"/>
        </w:tabs>
        <w:spacing w:before="1"/>
        <w:ind w:left="1012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Hodinová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sazba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servisního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technika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750,00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Kč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účtována</w:t>
      </w:r>
    </w:p>
    <w:p w:rsidR="007C5285" w:rsidRDefault="00D72050">
      <w:pPr>
        <w:pStyle w:val="Zkladntext"/>
        <w:spacing w:before="26"/>
        <w:ind w:left="2908"/>
        <w:rPr>
          <w:rFonts w:ascii="Arial" w:hAnsi="Arial"/>
        </w:rPr>
      </w:pPr>
      <w:r>
        <w:rPr>
          <w:rFonts w:ascii="Arial" w:hAnsi="Arial"/>
        </w:rPr>
        <w:t>bez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uzavřené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dohody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preventivní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údržbě</w:t>
      </w:r>
    </w:p>
    <w:p w:rsidR="007C5285" w:rsidRDefault="00D72050">
      <w:pPr>
        <w:tabs>
          <w:tab w:val="left" w:pos="7372"/>
          <w:tab w:val="left" w:pos="10072"/>
        </w:tabs>
        <w:spacing w:before="25"/>
        <w:ind w:left="1012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Hodinová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sazba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servisního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technika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650,00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Kč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účtována</w:t>
      </w:r>
    </w:p>
    <w:p w:rsidR="007C5285" w:rsidRDefault="00D72050">
      <w:pPr>
        <w:pStyle w:val="Zkladntext"/>
        <w:spacing w:before="24"/>
        <w:ind w:left="2908"/>
        <w:rPr>
          <w:rFonts w:ascii="Arial" w:hAnsi="Arial"/>
        </w:rPr>
      </w:pPr>
      <w:r>
        <w:rPr>
          <w:rFonts w:ascii="Arial" w:hAnsi="Arial"/>
        </w:rPr>
        <w:t>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uzavřenou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dohodou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preventivní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údržbě</w:t>
      </w:r>
    </w:p>
    <w:p w:rsidR="007C5285" w:rsidRDefault="007C5285">
      <w:pPr>
        <w:pStyle w:val="Zkladntext"/>
        <w:spacing w:before="51"/>
        <w:ind w:left="0"/>
        <w:rPr>
          <w:rFonts w:ascii="Arial"/>
        </w:rPr>
      </w:pPr>
    </w:p>
    <w:p w:rsidR="007C5285" w:rsidRDefault="00D72050">
      <w:pPr>
        <w:tabs>
          <w:tab w:val="left" w:pos="7204"/>
          <w:tab w:val="left" w:pos="10072"/>
        </w:tabs>
        <w:spacing w:before="1"/>
        <w:ind w:left="1012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Hodinová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sazba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servisního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technika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5"/>
          <w:sz w:val="20"/>
        </w:rPr>
        <w:t>PC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1.000,00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Kč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účtována</w:t>
      </w:r>
    </w:p>
    <w:p w:rsidR="007C5285" w:rsidRDefault="00D72050">
      <w:pPr>
        <w:pStyle w:val="Zkladntext"/>
        <w:spacing w:before="24"/>
        <w:ind w:left="2908"/>
        <w:rPr>
          <w:rFonts w:ascii="Arial" w:hAnsi="Arial"/>
        </w:rPr>
      </w:pPr>
      <w:r>
        <w:rPr>
          <w:rFonts w:ascii="Arial" w:hAnsi="Arial"/>
        </w:rPr>
        <w:t>bez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uzavřené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dohody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preventivní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údržbě</w:t>
      </w:r>
    </w:p>
    <w:p w:rsidR="007C5285" w:rsidRDefault="00D72050">
      <w:pPr>
        <w:tabs>
          <w:tab w:val="left" w:pos="7317"/>
          <w:tab w:val="left" w:pos="10072"/>
        </w:tabs>
        <w:spacing w:before="24"/>
        <w:ind w:left="1012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Hodinová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sazba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servisního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technika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5"/>
          <w:sz w:val="20"/>
        </w:rPr>
        <w:t>PC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800,00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Kč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účtována</w:t>
      </w:r>
    </w:p>
    <w:p w:rsidR="007C5285" w:rsidRDefault="00D72050">
      <w:pPr>
        <w:pStyle w:val="Zkladntext"/>
        <w:spacing w:before="25"/>
        <w:ind w:left="2908"/>
        <w:rPr>
          <w:rFonts w:ascii="Arial" w:hAnsi="Arial"/>
        </w:rPr>
      </w:pPr>
      <w:r>
        <w:rPr>
          <w:rFonts w:ascii="Arial" w:hAnsi="Arial"/>
        </w:rPr>
        <w:t>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uzavřenou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dohodou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preventivní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údržbě</w:t>
      </w:r>
    </w:p>
    <w:p w:rsidR="007C5285" w:rsidRDefault="007C5285">
      <w:pPr>
        <w:pStyle w:val="Zkladntext"/>
        <w:spacing w:before="51"/>
        <w:ind w:left="0"/>
        <w:rPr>
          <w:rFonts w:ascii="Arial"/>
        </w:rPr>
      </w:pPr>
    </w:p>
    <w:p w:rsidR="007C5285" w:rsidRDefault="00D72050">
      <w:pPr>
        <w:tabs>
          <w:tab w:val="left" w:pos="7204"/>
          <w:tab w:val="left" w:pos="10072"/>
        </w:tabs>
        <w:ind w:left="1012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Hodinová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sazba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programátora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850,00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Kč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účtována</w:t>
      </w:r>
    </w:p>
    <w:p w:rsidR="007C5285" w:rsidRDefault="00D72050">
      <w:pPr>
        <w:pStyle w:val="Zkladntext"/>
        <w:spacing w:before="24"/>
        <w:ind w:left="2908"/>
        <w:rPr>
          <w:rFonts w:ascii="Arial" w:hAnsi="Arial"/>
        </w:rPr>
      </w:pPr>
      <w:r>
        <w:rPr>
          <w:rFonts w:ascii="Arial" w:hAnsi="Arial"/>
        </w:rPr>
        <w:t>bez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uzavřené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dohody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preventivní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údržbě</w:t>
      </w:r>
    </w:p>
    <w:p w:rsidR="007C5285" w:rsidRDefault="00D72050">
      <w:pPr>
        <w:tabs>
          <w:tab w:val="left" w:pos="7204"/>
          <w:tab w:val="left" w:pos="10072"/>
        </w:tabs>
        <w:spacing w:before="25"/>
        <w:ind w:left="1012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Hodinová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sazba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programátora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600,00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Kč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účtována</w:t>
      </w:r>
    </w:p>
    <w:p w:rsidR="007C5285" w:rsidRDefault="00D72050">
      <w:pPr>
        <w:pStyle w:val="Zkladntext"/>
        <w:spacing w:before="10"/>
        <w:ind w:left="2908"/>
        <w:rPr>
          <w:rFonts w:ascii="Arial" w:hAnsi="Arial"/>
        </w:rPr>
      </w:pPr>
      <w:r>
        <w:rPr>
          <w:rFonts w:ascii="Arial" w:hAnsi="Arial"/>
        </w:rPr>
        <w:t>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uzavřenou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dohodou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preventivní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údržbě</w:t>
      </w:r>
    </w:p>
    <w:p w:rsidR="007C5285" w:rsidRDefault="007C5285">
      <w:pPr>
        <w:pStyle w:val="Zkladntext"/>
        <w:ind w:left="0"/>
        <w:rPr>
          <w:rFonts w:ascii="Arial"/>
        </w:rPr>
      </w:pPr>
    </w:p>
    <w:p w:rsidR="007C5285" w:rsidRDefault="007C5285">
      <w:pPr>
        <w:pStyle w:val="Zkladntext"/>
        <w:spacing w:before="167"/>
        <w:ind w:left="0"/>
        <w:rPr>
          <w:rFonts w:ascii="Arial"/>
        </w:rPr>
      </w:pPr>
    </w:p>
    <w:p w:rsidR="007C5285" w:rsidRDefault="00D72050">
      <w:pPr>
        <w:tabs>
          <w:tab w:val="left" w:pos="6928"/>
        </w:tabs>
        <w:ind w:left="5714" w:right="2323" w:hanging="620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ragraph">
                  <wp:posOffset>-81991</wp:posOffset>
                </wp:positionV>
                <wp:extent cx="3188335" cy="2286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8335" cy="2286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</wps:spPr>
                      <wps:txbx>
                        <w:txbxContent>
                          <w:p w:rsidR="007C5285" w:rsidRDefault="00D72050">
                            <w:pPr>
                              <w:spacing w:before="129"/>
                              <w:ind w:left="69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Servisní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služba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sobotách,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nedělích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svátcích**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14.4pt;margin-top:-6.45pt;width:251.05pt;height:1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" fillcolor="navy" stroked="f">
                <v:path arrowok="t"/>
                <v:textbox inset="0,0,0,0">
                  <w:txbxContent>
                    <w:p w:rsidR="007C5285" w:rsidRDefault="00D72050">
                      <w:pPr>
                        <w:spacing w:before="129"/>
                        <w:ind w:left="69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Servisní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služba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sobotách,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nedělích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0"/>
                        </w:rPr>
                        <w:t>svátcích**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i/>
          <w:spacing w:val="-2"/>
          <w:sz w:val="20"/>
        </w:rPr>
        <w:t>Jednorázový</w:t>
      </w:r>
      <w:r>
        <w:rPr>
          <w:rFonts w:ascii="Arial" w:hAnsi="Arial"/>
          <w:i/>
          <w:sz w:val="20"/>
        </w:rPr>
        <w:tab/>
        <w:t>Příplatek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k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standardní poplatek </w:t>
      </w:r>
      <w:proofErr w:type="gramStart"/>
      <w:r>
        <w:rPr>
          <w:rFonts w:ascii="Arial" w:hAnsi="Arial"/>
          <w:i/>
          <w:sz w:val="20"/>
        </w:rPr>
        <w:t>za</w:t>
      </w:r>
      <w:proofErr w:type="gramEnd"/>
    </w:p>
    <w:p w:rsidR="007C5285" w:rsidRDefault="00D72050">
      <w:pPr>
        <w:spacing w:line="228" w:lineRule="exact"/>
        <w:ind w:left="616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výjezd</w:t>
      </w:r>
      <w:r>
        <w:rPr>
          <w:rFonts w:ascii="Arial" w:hAnsi="Arial"/>
          <w:i/>
          <w:spacing w:val="35"/>
          <w:sz w:val="20"/>
        </w:rPr>
        <w:t xml:space="preserve">  </w:t>
      </w:r>
      <w:r>
        <w:rPr>
          <w:rFonts w:ascii="Arial" w:hAnsi="Arial"/>
          <w:i/>
          <w:sz w:val="20"/>
        </w:rPr>
        <w:t>hodinové</w:t>
      </w:r>
      <w:r>
        <w:rPr>
          <w:rFonts w:ascii="Arial" w:hAnsi="Arial"/>
          <w:i/>
          <w:spacing w:val="-4"/>
          <w:sz w:val="20"/>
        </w:rPr>
        <w:t xml:space="preserve"> sazbě</w:t>
      </w:r>
    </w:p>
    <w:p w:rsidR="007C5285" w:rsidRDefault="007C5285">
      <w:pPr>
        <w:pStyle w:val="Zkladntext"/>
        <w:spacing w:before="51"/>
        <w:ind w:left="0"/>
        <w:rPr>
          <w:rFonts w:ascii="Arial"/>
          <w:i/>
        </w:rPr>
      </w:pPr>
    </w:p>
    <w:p w:rsidR="007C5285" w:rsidRDefault="00D72050">
      <w:pPr>
        <w:tabs>
          <w:tab w:val="left" w:pos="5760"/>
          <w:tab w:val="left" w:pos="7372"/>
          <w:tab w:val="left" w:pos="9916"/>
          <w:tab w:val="left" w:pos="10072"/>
        </w:tabs>
        <w:spacing w:line="532" w:lineRule="auto"/>
        <w:ind w:left="1012" w:right="92"/>
        <w:rPr>
          <w:rFonts w:ascii="Arial" w:hAnsi="Arial"/>
          <w:b/>
          <w:sz w:val="20"/>
        </w:rPr>
      </w:pPr>
      <w:r>
        <w:rPr>
          <w:rFonts w:ascii="Arial" w:hAnsi="Arial"/>
          <w:spacing w:val="-2"/>
          <w:sz w:val="20"/>
        </w:rPr>
        <w:t>Instalace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600,00 Kč</w:t>
      </w:r>
      <w:r>
        <w:rPr>
          <w:rFonts w:ascii="Arial" w:hAnsi="Arial"/>
          <w:b/>
          <w:sz w:val="20"/>
        </w:rPr>
        <w:tab/>
        <w:t>500,00 Kč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 xml:space="preserve">účtována </w:t>
      </w:r>
      <w:r>
        <w:rPr>
          <w:rFonts w:ascii="Arial" w:hAnsi="Arial"/>
          <w:sz w:val="20"/>
        </w:rPr>
        <w:t xml:space="preserve">Instalace s </w:t>
      </w:r>
      <w:r>
        <w:rPr>
          <w:rFonts w:ascii="Arial" w:hAnsi="Arial"/>
          <w:sz w:val="16"/>
        </w:rPr>
        <w:t>uzavřenou dohodou o preventivní údržbě</w:t>
      </w:r>
      <w:r>
        <w:rPr>
          <w:rFonts w:ascii="Arial" w:hAnsi="Arial"/>
          <w:sz w:val="16"/>
        </w:rPr>
        <w:tab/>
      </w:r>
      <w:r>
        <w:rPr>
          <w:rFonts w:ascii="Arial" w:hAnsi="Arial"/>
          <w:b/>
          <w:sz w:val="20"/>
        </w:rPr>
        <w:t>450,00 Kč</w:t>
      </w:r>
      <w:r>
        <w:rPr>
          <w:rFonts w:ascii="Arial" w:hAnsi="Arial"/>
          <w:b/>
          <w:sz w:val="20"/>
        </w:rPr>
        <w:tab/>
        <w:t>500,00 Kč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 xml:space="preserve">účtována </w:t>
      </w:r>
      <w:r>
        <w:rPr>
          <w:rFonts w:ascii="Arial" w:hAnsi="Arial"/>
          <w:sz w:val="20"/>
        </w:rPr>
        <w:t>Instalace se servisní smlouvou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450,00 Kč</w:t>
      </w:r>
      <w:r>
        <w:rPr>
          <w:rFonts w:ascii="Arial" w:hAnsi="Arial"/>
          <w:b/>
          <w:sz w:val="20"/>
        </w:rPr>
        <w:tab/>
        <w:t>500,00 Kč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neúčtována*</w:t>
      </w:r>
    </w:p>
    <w:p w:rsidR="007C5285" w:rsidRDefault="00D72050">
      <w:pPr>
        <w:spacing w:line="227" w:lineRule="exact"/>
        <w:ind w:left="1443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2"/>
          <w:sz w:val="20"/>
        </w:rPr>
        <w:t>Kč/měsíc</w:t>
      </w:r>
    </w:p>
    <w:p w:rsidR="007C5285" w:rsidRDefault="00D72050">
      <w:pPr>
        <w:tabs>
          <w:tab w:val="left" w:pos="5760"/>
          <w:tab w:val="left" w:pos="7816"/>
          <w:tab w:val="left" w:pos="9916"/>
        </w:tabs>
        <w:spacing w:before="24"/>
        <w:ind w:left="1012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paušální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platba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rámci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servisní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smlouvy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890,00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Kč</w:t>
      </w:r>
      <w:r>
        <w:rPr>
          <w:rFonts w:ascii="Arial" w:hAnsi="Arial"/>
          <w:b/>
          <w:sz w:val="20"/>
        </w:rPr>
        <w:tab/>
        <w:t>-</w:t>
      </w:r>
      <w:r>
        <w:rPr>
          <w:rFonts w:ascii="Arial" w:hAnsi="Arial"/>
          <w:b/>
          <w:spacing w:val="26"/>
          <w:sz w:val="20"/>
        </w:rPr>
        <w:t xml:space="preserve">  </w:t>
      </w:r>
      <w:r>
        <w:rPr>
          <w:rFonts w:ascii="Arial" w:hAnsi="Arial"/>
          <w:b/>
          <w:spacing w:val="-5"/>
          <w:sz w:val="20"/>
        </w:rPr>
        <w:t>Kč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neúčtována*</w:t>
      </w:r>
    </w:p>
    <w:p w:rsidR="007C5285" w:rsidRDefault="007C5285">
      <w:pPr>
        <w:pStyle w:val="Zkladntext"/>
        <w:spacing w:before="163"/>
        <w:ind w:left="0"/>
        <w:rPr>
          <w:rFonts w:ascii="Arial"/>
          <w:b/>
        </w:rPr>
      </w:pPr>
    </w:p>
    <w:p w:rsidR="007C5285" w:rsidRDefault="007C5285">
      <w:pPr>
        <w:pStyle w:val="Zkladntext"/>
        <w:rPr>
          <w:rFonts w:ascii="Arial"/>
          <w:b/>
        </w:rPr>
        <w:sectPr w:rsidR="007C5285">
          <w:pgSz w:w="11910" w:h="16840"/>
          <w:pgMar w:top="900" w:right="425" w:bottom="280" w:left="283" w:header="708" w:footer="708" w:gutter="0"/>
          <w:cols w:space="708"/>
        </w:sectPr>
      </w:pPr>
    </w:p>
    <w:p w:rsidR="007C5285" w:rsidRDefault="007C5285">
      <w:pPr>
        <w:pStyle w:val="Zkladntext"/>
        <w:spacing w:before="93"/>
        <w:ind w:left="0"/>
        <w:rPr>
          <w:rFonts w:ascii="Arial"/>
          <w:b/>
        </w:rPr>
      </w:pPr>
    </w:p>
    <w:p w:rsidR="007C5285" w:rsidRDefault="00D72050">
      <w:pPr>
        <w:pStyle w:val="Nadpis3"/>
      </w:pPr>
      <w:r>
        <w:rPr>
          <w:spacing w:val="-2"/>
        </w:rPr>
        <w:t>Dopravné:</w:t>
      </w:r>
    </w:p>
    <w:p w:rsidR="007C5285" w:rsidRDefault="00D72050">
      <w:pPr>
        <w:spacing w:before="93"/>
        <w:ind w:left="74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pacing w:val="-2"/>
          <w:sz w:val="20"/>
        </w:rPr>
        <w:t>15,00</w:t>
      </w:r>
    </w:p>
    <w:p w:rsidR="007C5285" w:rsidRDefault="00D72050">
      <w:pPr>
        <w:tabs>
          <w:tab w:val="left" w:pos="1790"/>
        </w:tabs>
        <w:ind w:left="197"/>
        <w:rPr>
          <w:rFonts w:ascii="Arial" w:hAnsi="Arial"/>
          <w:i/>
          <w:sz w:val="20"/>
        </w:rPr>
      </w:pPr>
      <w:r>
        <w:rPr>
          <w:rFonts w:ascii="Arial" w:hAnsi="Arial"/>
          <w:b/>
          <w:spacing w:val="-5"/>
          <w:sz w:val="20"/>
        </w:rPr>
        <w:t>Kč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i/>
          <w:spacing w:val="-4"/>
          <w:sz w:val="20"/>
        </w:rPr>
        <w:t>Kč/km</w:t>
      </w:r>
    </w:p>
    <w:p w:rsidR="007C5285" w:rsidRDefault="007C5285">
      <w:pPr>
        <w:rPr>
          <w:rFonts w:ascii="Arial" w:hAnsi="Arial"/>
          <w:i/>
          <w:sz w:val="20"/>
        </w:rPr>
        <w:sectPr w:rsidR="007C5285">
          <w:type w:val="continuous"/>
          <w:pgSz w:w="11910" w:h="16840"/>
          <w:pgMar w:top="1360" w:right="425" w:bottom="280" w:left="283" w:header="708" w:footer="708" w:gutter="0"/>
          <w:cols w:num="2" w:space="708" w:equalWidth="0">
            <w:col w:w="1060" w:space="7383"/>
            <w:col w:w="2759"/>
          </w:cols>
        </w:sectPr>
      </w:pPr>
    </w:p>
    <w:p w:rsidR="007C5285" w:rsidRDefault="007C5285">
      <w:pPr>
        <w:pStyle w:val="Zkladntext"/>
        <w:ind w:left="0"/>
        <w:rPr>
          <w:rFonts w:ascii="Arial"/>
          <w:i/>
        </w:rPr>
      </w:pPr>
    </w:p>
    <w:p w:rsidR="007C5285" w:rsidRDefault="007C5285">
      <w:pPr>
        <w:pStyle w:val="Zkladntext"/>
        <w:spacing w:before="76"/>
        <w:ind w:left="0"/>
        <w:rPr>
          <w:rFonts w:ascii="Arial"/>
          <w:i/>
        </w:rPr>
      </w:pPr>
    </w:p>
    <w:p w:rsidR="007C5285" w:rsidRDefault="00D72050">
      <w:pPr>
        <w:pStyle w:val="Zkladntext"/>
        <w:ind w:left="1012"/>
        <w:rPr>
          <w:rFonts w:ascii="Arial" w:hAnsi="Arial"/>
        </w:rPr>
      </w:pPr>
      <w:r>
        <w:rPr>
          <w:rFonts w:ascii="Arial" w:hAnsi="Arial"/>
        </w:rPr>
        <w:t>V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účtovaném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dopravném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je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započten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čas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jízdy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technika.</w:t>
      </w:r>
    </w:p>
    <w:p w:rsidR="007C5285" w:rsidRDefault="007C5285">
      <w:pPr>
        <w:pStyle w:val="Zkladntext"/>
        <w:spacing w:before="1"/>
        <w:ind w:left="0"/>
        <w:rPr>
          <w:rFonts w:ascii="Arial"/>
          <w:sz w:val="14"/>
        </w:rPr>
      </w:pPr>
    </w:p>
    <w:p w:rsidR="007C5285" w:rsidRDefault="007C5285">
      <w:pPr>
        <w:pStyle w:val="Zkladntext"/>
        <w:rPr>
          <w:rFonts w:ascii="Arial"/>
          <w:sz w:val="14"/>
        </w:rPr>
        <w:sectPr w:rsidR="007C5285">
          <w:type w:val="continuous"/>
          <w:pgSz w:w="11910" w:h="16840"/>
          <w:pgMar w:top="1360" w:right="425" w:bottom="280" w:left="283" w:header="708" w:footer="708" w:gutter="0"/>
          <w:cols w:space="708"/>
        </w:sectPr>
      </w:pPr>
    </w:p>
    <w:p w:rsidR="007C5285" w:rsidRDefault="007C5285">
      <w:pPr>
        <w:pStyle w:val="Zkladntext"/>
        <w:spacing w:before="93"/>
        <w:ind w:left="0"/>
        <w:rPr>
          <w:rFonts w:ascii="Arial"/>
        </w:rPr>
      </w:pPr>
    </w:p>
    <w:p w:rsidR="007C5285" w:rsidRDefault="00D72050">
      <w:pPr>
        <w:pStyle w:val="Zkladntext"/>
        <w:ind w:left="74"/>
        <w:rPr>
          <w:rFonts w:ascii="Arial"/>
        </w:rPr>
      </w:pPr>
      <w:proofErr w:type="gramStart"/>
      <w:r>
        <w:rPr>
          <w:rFonts w:ascii="Arial"/>
          <w:spacing w:val="-2"/>
        </w:rPr>
        <w:t>Pozn.*:</w:t>
      </w:r>
      <w:proofErr w:type="gramEnd"/>
    </w:p>
    <w:p w:rsidR="007C5285" w:rsidRDefault="00D72050">
      <w:pPr>
        <w:pStyle w:val="Zkladntext"/>
        <w:spacing w:before="93"/>
        <w:ind w:left="74" w:right="2435"/>
        <w:rPr>
          <w:rFonts w:ascii="Arial" w:hAnsi="Arial"/>
        </w:rPr>
      </w:pPr>
      <w:r>
        <w:br w:type="column"/>
      </w:r>
      <w:r>
        <w:rPr>
          <w:rFonts w:ascii="Arial" w:hAnsi="Arial"/>
        </w:rPr>
        <w:t>doprava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není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účtována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regionu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Praha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vzdálenosti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35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km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od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sídla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společnosti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 xml:space="preserve">nebo </w:t>
      </w:r>
      <w:proofErr w:type="gramStart"/>
      <w:r>
        <w:rPr>
          <w:rFonts w:ascii="Arial" w:hAnsi="Arial"/>
        </w:rPr>
        <w:t>dle</w:t>
      </w:r>
      <w:proofErr w:type="gramEnd"/>
      <w:r>
        <w:rPr>
          <w:rFonts w:ascii="Arial" w:hAnsi="Arial"/>
        </w:rPr>
        <w:t xml:space="preserve"> SS</w:t>
      </w:r>
    </w:p>
    <w:p w:rsidR="007C5285" w:rsidRDefault="007C5285">
      <w:pPr>
        <w:pStyle w:val="Zkladntext"/>
        <w:rPr>
          <w:rFonts w:ascii="Arial" w:hAnsi="Arial"/>
        </w:rPr>
        <w:sectPr w:rsidR="007C5285">
          <w:type w:val="continuous"/>
          <w:pgSz w:w="11910" w:h="16840"/>
          <w:pgMar w:top="1360" w:right="425" w:bottom="280" w:left="283" w:header="708" w:footer="708" w:gutter="0"/>
          <w:cols w:num="2" w:space="708" w:equalWidth="0">
            <w:col w:w="719" w:space="219"/>
            <w:col w:w="10264"/>
          </w:cols>
        </w:sectPr>
      </w:pPr>
    </w:p>
    <w:p w:rsidR="007C5285" w:rsidRDefault="00D72050">
      <w:pPr>
        <w:pStyle w:val="Zkladntext"/>
        <w:tabs>
          <w:tab w:val="left" w:pos="1013"/>
        </w:tabs>
        <w:spacing w:before="24"/>
        <w:ind w:left="74" w:right="861"/>
        <w:rPr>
          <w:rFonts w:ascii="Arial" w:hAnsi="Arial"/>
        </w:rPr>
      </w:pPr>
      <w:proofErr w:type="gramStart"/>
      <w:r>
        <w:rPr>
          <w:rFonts w:ascii="Arial" w:hAnsi="Arial"/>
          <w:spacing w:val="-2"/>
        </w:rPr>
        <w:t>Pozn.**:</w:t>
      </w:r>
      <w:r>
        <w:rPr>
          <w:rFonts w:ascii="Arial" w:hAnsi="Arial"/>
        </w:rPr>
        <w:tab/>
        <w:t>službu</w:t>
      </w:r>
      <w:proofErr w:type="gramEnd"/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ve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dnech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pracovního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volna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zajišťuje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pouze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servisní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technik,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ne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servisní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technik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PC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 xml:space="preserve">programátor! </w:t>
      </w:r>
      <w:proofErr w:type="gramStart"/>
      <w:r>
        <w:rPr>
          <w:rFonts w:ascii="Arial" w:hAnsi="Arial"/>
          <w:spacing w:val="-2"/>
        </w:rPr>
        <w:t>Pozn.***</w:t>
      </w:r>
      <w:proofErr w:type="gramEnd"/>
    </w:p>
    <w:p w:rsidR="007C5285" w:rsidRDefault="00D72050">
      <w:pPr>
        <w:pStyle w:val="Zkladntext"/>
        <w:tabs>
          <w:tab w:val="left" w:pos="1012"/>
        </w:tabs>
        <w:spacing w:before="1"/>
        <w:ind w:left="74"/>
        <w:rPr>
          <w:rFonts w:ascii="Arial" w:hAnsi="Arial"/>
        </w:rPr>
      </w:pPr>
      <w:r>
        <w:rPr>
          <w:rFonts w:ascii="Arial" w:hAnsi="Arial"/>
          <w:spacing w:val="-10"/>
        </w:rPr>
        <w:t>:</w:t>
      </w:r>
      <w:r>
        <w:rPr>
          <w:rFonts w:ascii="Arial" w:hAnsi="Arial"/>
        </w:rPr>
        <w:tab/>
        <w:t>čas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zásahu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je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účtován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za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každou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započatou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půlhodinu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práce</w:t>
      </w:r>
    </w:p>
    <w:p w:rsidR="007C5285" w:rsidRDefault="007C5285">
      <w:pPr>
        <w:pStyle w:val="Zkladntext"/>
        <w:spacing w:before="49"/>
        <w:ind w:left="0"/>
        <w:rPr>
          <w:rFonts w:ascii="Arial"/>
        </w:rPr>
      </w:pPr>
    </w:p>
    <w:p w:rsidR="007C5285" w:rsidRDefault="00D72050">
      <w:pPr>
        <w:pStyle w:val="Zkladntext"/>
        <w:tabs>
          <w:tab w:val="left" w:pos="1012"/>
        </w:tabs>
        <w:ind w:left="74"/>
        <w:rPr>
          <w:rFonts w:ascii="Arial"/>
        </w:rPr>
      </w:pPr>
      <w:r>
        <w:rPr>
          <w:rFonts w:ascii="Arial"/>
          <w:spacing w:val="-2"/>
        </w:rPr>
        <w:t>Kontakt:</w:t>
      </w:r>
      <w:r>
        <w:rPr>
          <w:rFonts w:ascii="Arial"/>
        </w:rPr>
        <w:tab/>
        <w:t>GREEN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Center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2"/>
        </w:rPr>
        <w:t>s.r.o.</w:t>
      </w:r>
    </w:p>
    <w:p w:rsidR="007C5285" w:rsidRDefault="00D72050">
      <w:pPr>
        <w:pStyle w:val="Zkladntext"/>
        <w:spacing w:before="58"/>
        <w:ind w:left="1012"/>
        <w:rPr>
          <w:rFonts w:ascii="Arial" w:hAnsi="Arial"/>
        </w:rPr>
      </w:pPr>
      <w:r>
        <w:rPr>
          <w:rFonts w:ascii="Arial" w:hAnsi="Arial"/>
          <w:spacing w:val="-2"/>
        </w:rPr>
        <w:t>Mladoboleslavská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4"/>
        </w:rPr>
        <w:t>1121</w:t>
      </w:r>
    </w:p>
    <w:p w:rsidR="007C5285" w:rsidRDefault="00D72050">
      <w:pPr>
        <w:pStyle w:val="Zkladntext"/>
        <w:spacing w:before="20"/>
        <w:ind w:left="1012"/>
        <w:rPr>
          <w:rFonts w:ascii="Arial"/>
        </w:rPr>
      </w:pPr>
      <w:r>
        <w:rPr>
          <w:rFonts w:ascii="Arial"/>
        </w:rPr>
        <w:t>197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00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Praha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9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 xml:space="preserve">- </w:t>
      </w:r>
      <w:r>
        <w:rPr>
          <w:rFonts w:ascii="Arial"/>
          <w:spacing w:val="-4"/>
        </w:rPr>
        <w:t>Kbely</w:t>
      </w:r>
    </w:p>
    <w:p w:rsidR="007C5285" w:rsidRDefault="00D72050">
      <w:pPr>
        <w:pStyle w:val="Zkladntext"/>
        <w:tabs>
          <w:tab w:val="left" w:pos="1013"/>
        </w:tabs>
        <w:spacing w:before="24"/>
        <w:ind w:left="74"/>
        <w:rPr>
          <w:rFonts w:ascii="Arial"/>
        </w:rPr>
      </w:pPr>
      <w:r>
        <w:rPr>
          <w:rFonts w:ascii="Arial"/>
          <w:spacing w:val="-2"/>
        </w:rPr>
        <w:t>Telefon:</w:t>
      </w:r>
      <w:r>
        <w:rPr>
          <w:rFonts w:ascii="Arial"/>
        </w:rPr>
        <w:tab/>
      </w:r>
      <w:proofErr w:type="spellStart"/>
      <w:r>
        <w:rPr>
          <w:rFonts w:ascii="Arial"/>
        </w:rPr>
        <w:t>xxx</w:t>
      </w:r>
      <w:proofErr w:type="spellEnd"/>
    </w:p>
    <w:p w:rsidR="007C5285" w:rsidRDefault="007C5285">
      <w:pPr>
        <w:pStyle w:val="Zkladntext"/>
        <w:rPr>
          <w:rFonts w:ascii="Arial"/>
        </w:rPr>
        <w:sectPr w:rsidR="007C5285">
          <w:type w:val="continuous"/>
          <w:pgSz w:w="11910" w:h="16840"/>
          <w:pgMar w:top="1360" w:right="425" w:bottom="280" w:left="283" w:header="708" w:footer="708" w:gutter="0"/>
          <w:cols w:space="708"/>
        </w:sectPr>
      </w:pPr>
    </w:p>
    <w:p w:rsidR="007C5285" w:rsidRDefault="007C5285">
      <w:pPr>
        <w:pStyle w:val="Zkladntext"/>
        <w:spacing w:before="1"/>
        <w:ind w:left="0"/>
        <w:rPr>
          <w:rFonts w:ascii="Arial"/>
        </w:rPr>
      </w:pPr>
    </w:p>
    <w:p w:rsidR="007C5285" w:rsidRDefault="00D72050" w:rsidP="00D72050">
      <w:pPr>
        <w:pStyle w:val="Zkladntext"/>
        <w:tabs>
          <w:tab w:val="left" w:pos="1012"/>
        </w:tabs>
        <w:ind w:left="74"/>
        <w:rPr>
          <w:rFonts w:ascii="Arial"/>
        </w:rPr>
      </w:pPr>
      <w:r>
        <w:rPr>
          <w:rFonts w:ascii="Arial"/>
          <w:spacing w:val="-4"/>
        </w:rPr>
        <w:t>Fax:</w:t>
      </w:r>
      <w:r>
        <w:rPr>
          <w:rFonts w:ascii="Times New Roman"/>
        </w:rPr>
        <w:tab/>
      </w:r>
      <w:proofErr w:type="spellStart"/>
      <w:r>
        <w:rPr>
          <w:rFonts w:ascii="Arial"/>
        </w:rPr>
        <w:t>xxx</w:t>
      </w:r>
      <w:proofErr w:type="spellEnd"/>
    </w:p>
    <w:p w:rsidR="007C5285" w:rsidRDefault="00D72050">
      <w:pPr>
        <w:pStyle w:val="Zkladntext"/>
        <w:tabs>
          <w:tab w:val="left" w:pos="1012"/>
        </w:tabs>
        <w:ind w:left="74"/>
        <w:rPr>
          <w:rFonts w:ascii="Arial"/>
        </w:rPr>
      </w:pPr>
      <w:r>
        <w:rPr>
          <w:rFonts w:ascii="Arial"/>
          <w:spacing w:val="-2"/>
        </w:rPr>
        <w:t>E-mail:</w:t>
      </w:r>
      <w:r>
        <w:rPr>
          <w:rFonts w:ascii="Arial"/>
        </w:rPr>
        <w:tab/>
      </w:r>
      <w:hyperlink r:id="rId7">
        <w:proofErr w:type="spellStart"/>
        <w:r>
          <w:rPr>
            <w:rFonts w:ascii="Arial"/>
            <w:color w:val="000080"/>
            <w:spacing w:val="-2"/>
            <w:u w:val="single" w:color="000080"/>
          </w:rPr>
          <w:t>xxx</w:t>
        </w:r>
        <w:proofErr w:type="spellEnd"/>
      </w:hyperlink>
    </w:p>
    <w:p w:rsidR="007C5285" w:rsidRDefault="00D72050">
      <w:pPr>
        <w:pStyle w:val="Zkladntext"/>
        <w:spacing w:before="1"/>
        <w:ind w:left="74" w:right="6239"/>
        <w:rPr>
          <w:rFonts w:ascii="Arial" w:hAnsi="Arial"/>
        </w:rPr>
      </w:pPr>
      <w:r>
        <w:br w:type="column"/>
      </w:r>
      <w:r>
        <w:rPr>
          <w:rFonts w:ascii="Arial" w:hAnsi="Arial"/>
        </w:rPr>
        <w:t>čten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jen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 xml:space="preserve">pracovní </w:t>
      </w:r>
      <w:r>
        <w:rPr>
          <w:rFonts w:ascii="Arial" w:hAnsi="Arial"/>
          <w:spacing w:val="-4"/>
        </w:rPr>
        <w:t>době</w:t>
      </w:r>
    </w:p>
    <w:p w:rsidR="007C5285" w:rsidRDefault="00D72050">
      <w:pPr>
        <w:pStyle w:val="Zkladntext"/>
        <w:ind w:left="74" w:right="6239"/>
        <w:rPr>
          <w:rFonts w:ascii="Arial" w:hAnsi="Arial"/>
        </w:rPr>
      </w:pPr>
      <w:r>
        <w:rPr>
          <w:rFonts w:ascii="Arial" w:hAnsi="Arial"/>
        </w:rPr>
        <w:t>čten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jen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 xml:space="preserve">pracovní </w:t>
      </w:r>
      <w:r>
        <w:rPr>
          <w:rFonts w:ascii="Arial" w:hAnsi="Arial"/>
          <w:spacing w:val="-4"/>
        </w:rPr>
        <w:t>době</w:t>
      </w:r>
    </w:p>
    <w:p w:rsidR="007C5285" w:rsidRDefault="007C5285">
      <w:pPr>
        <w:pStyle w:val="Zkladntext"/>
        <w:rPr>
          <w:rFonts w:ascii="Arial" w:hAnsi="Arial"/>
        </w:rPr>
        <w:sectPr w:rsidR="007C5285">
          <w:type w:val="continuous"/>
          <w:pgSz w:w="11910" w:h="16840"/>
          <w:pgMar w:top="1360" w:right="425" w:bottom="280" w:left="283" w:header="708" w:footer="708" w:gutter="0"/>
          <w:cols w:num="2" w:space="708" w:equalWidth="0">
            <w:col w:w="2648" w:space="186"/>
            <w:col w:w="8368"/>
          </w:cols>
        </w:sectPr>
      </w:pPr>
    </w:p>
    <w:p w:rsidR="007C5285" w:rsidRDefault="00D72050">
      <w:pPr>
        <w:spacing w:before="44"/>
        <w:ind w:left="1701"/>
        <w:rPr>
          <w:b/>
          <w:i/>
          <w:sz w:val="20"/>
        </w:rPr>
      </w:pPr>
      <w:r>
        <w:rPr>
          <w:b/>
          <w:i/>
          <w:sz w:val="20"/>
          <w:u w:val="single"/>
        </w:rPr>
        <w:lastRenderedPageBreak/>
        <w:t>Příloha</w:t>
      </w:r>
      <w:r>
        <w:rPr>
          <w:b/>
          <w:i/>
          <w:spacing w:val="-7"/>
          <w:sz w:val="20"/>
          <w:u w:val="single"/>
        </w:rPr>
        <w:t xml:space="preserve"> </w:t>
      </w:r>
      <w:proofErr w:type="gramStart"/>
      <w:r>
        <w:rPr>
          <w:b/>
          <w:i/>
          <w:spacing w:val="-5"/>
          <w:sz w:val="20"/>
          <w:u w:val="single"/>
        </w:rPr>
        <w:t>č.2</w:t>
      </w:r>
      <w:proofErr w:type="gramEnd"/>
    </w:p>
    <w:p w:rsidR="007C5285" w:rsidRDefault="00D72050">
      <w:pPr>
        <w:pStyle w:val="Zkladntext"/>
      </w:pPr>
      <w:r>
        <w:t>smlouvy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dílo</w:t>
      </w:r>
      <w:r>
        <w:rPr>
          <w:spacing w:val="-7"/>
        </w:rPr>
        <w:t xml:space="preserve"> </w:t>
      </w:r>
      <w:r>
        <w:t>č:</w:t>
      </w:r>
      <w:r>
        <w:rPr>
          <w:spacing w:val="-7"/>
        </w:rPr>
        <w:t xml:space="preserve"> </w:t>
      </w:r>
      <w:r>
        <w:t>GCE-CO-202510-</w:t>
      </w:r>
      <w:r>
        <w:rPr>
          <w:spacing w:val="-4"/>
        </w:rPr>
        <w:t>0012</w:t>
      </w:r>
    </w:p>
    <w:p w:rsidR="007C5285" w:rsidRDefault="00D72050">
      <w:pPr>
        <w:pStyle w:val="Zkladntext"/>
        <w:spacing w:before="243"/>
      </w:pPr>
      <w:r>
        <w:t>Předepsané</w:t>
      </w:r>
      <w:r>
        <w:rPr>
          <w:spacing w:val="-8"/>
        </w:rPr>
        <w:t xml:space="preserve"> </w:t>
      </w:r>
      <w:r>
        <w:t>servisní</w:t>
      </w:r>
      <w:r>
        <w:rPr>
          <w:spacing w:val="-7"/>
        </w:rPr>
        <w:t xml:space="preserve"> </w:t>
      </w:r>
      <w:r>
        <w:t>práce</w:t>
      </w:r>
      <w:r>
        <w:rPr>
          <w:spacing w:val="-7"/>
        </w:rPr>
        <w:t xml:space="preserve"> </w:t>
      </w:r>
      <w:r>
        <w:t>preventivní</w:t>
      </w:r>
      <w:r>
        <w:rPr>
          <w:spacing w:val="-6"/>
        </w:rPr>
        <w:t xml:space="preserve"> </w:t>
      </w:r>
      <w:r>
        <w:rPr>
          <w:spacing w:val="-2"/>
        </w:rPr>
        <w:t>údržby:</w:t>
      </w:r>
    </w:p>
    <w:p w:rsidR="007C5285" w:rsidRDefault="00D72050">
      <w:pPr>
        <w:pStyle w:val="Zkladntext"/>
        <w:spacing w:before="1" w:line="243" w:lineRule="exact"/>
      </w:pPr>
      <w:r>
        <w:rPr>
          <w:spacing w:val="-5"/>
        </w:rPr>
        <w:t>HW</w:t>
      </w:r>
    </w:p>
    <w:p w:rsidR="007C5285" w:rsidRDefault="00D72050">
      <w:pPr>
        <w:pStyle w:val="Odstavecseseznamem"/>
        <w:numPr>
          <w:ilvl w:val="0"/>
          <w:numId w:val="1"/>
        </w:numPr>
        <w:tabs>
          <w:tab w:val="left" w:pos="1901"/>
        </w:tabs>
        <w:spacing w:line="243" w:lineRule="exact"/>
        <w:ind w:left="1901" w:hanging="200"/>
        <w:rPr>
          <w:sz w:val="20"/>
        </w:rPr>
      </w:pPr>
      <w:r>
        <w:rPr>
          <w:sz w:val="20"/>
        </w:rPr>
        <w:t>vyčištění</w:t>
      </w:r>
      <w:r>
        <w:rPr>
          <w:spacing w:val="-5"/>
          <w:sz w:val="20"/>
        </w:rPr>
        <w:t xml:space="preserve"> </w:t>
      </w:r>
      <w:r>
        <w:rPr>
          <w:sz w:val="20"/>
        </w:rPr>
        <w:t>(omytí)</w:t>
      </w:r>
      <w:r>
        <w:rPr>
          <w:spacing w:val="-6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vnějších</w:t>
      </w:r>
      <w:r>
        <w:rPr>
          <w:spacing w:val="-5"/>
          <w:sz w:val="20"/>
        </w:rPr>
        <w:t xml:space="preserve"> </w:t>
      </w:r>
      <w:r>
        <w:rPr>
          <w:sz w:val="20"/>
        </w:rPr>
        <w:t>krytů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zařízení</w:t>
      </w:r>
    </w:p>
    <w:p w:rsidR="007C5285" w:rsidRDefault="00D72050">
      <w:pPr>
        <w:pStyle w:val="Odstavecseseznamem"/>
        <w:numPr>
          <w:ilvl w:val="0"/>
          <w:numId w:val="1"/>
        </w:numPr>
        <w:tabs>
          <w:tab w:val="left" w:pos="1910"/>
        </w:tabs>
        <w:spacing w:before="1"/>
        <w:ind w:left="1910" w:hanging="209"/>
        <w:rPr>
          <w:sz w:val="20"/>
        </w:rPr>
      </w:pPr>
      <w:r>
        <w:rPr>
          <w:sz w:val="20"/>
        </w:rPr>
        <w:t>vyčištění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vnitřků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zařízení</w:t>
      </w:r>
    </w:p>
    <w:p w:rsidR="007C5285" w:rsidRDefault="00D72050">
      <w:pPr>
        <w:pStyle w:val="Odstavecseseznamem"/>
        <w:numPr>
          <w:ilvl w:val="0"/>
          <w:numId w:val="1"/>
        </w:numPr>
        <w:tabs>
          <w:tab w:val="left" w:pos="1889"/>
        </w:tabs>
        <w:ind w:left="1889" w:hanging="188"/>
        <w:rPr>
          <w:sz w:val="20"/>
        </w:rPr>
      </w:pPr>
      <w:r>
        <w:rPr>
          <w:sz w:val="20"/>
        </w:rPr>
        <w:t>rozebrání,</w:t>
      </w:r>
      <w:r>
        <w:rPr>
          <w:spacing w:val="-4"/>
          <w:sz w:val="20"/>
        </w:rPr>
        <w:t xml:space="preserve"> </w:t>
      </w:r>
      <w:r>
        <w:rPr>
          <w:sz w:val="20"/>
        </w:rPr>
        <w:t>vyčištění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sestavení</w:t>
      </w:r>
      <w:r>
        <w:rPr>
          <w:spacing w:val="-6"/>
          <w:sz w:val="20"/>
        </w:rPr>
        <w:t xml:space="preserve"> </w:t>
      </w:r>
      <w:r>
        <w:rPr>
          <w:sz w:val="20"/>
        </w:rPr>
        <w:t>vzduchových</w:t>
      </w:r>
      <w:r>
        <w:rPr>
          <w:spacing w:val="-6"/>
          <w:sz w:val="20"/>
        </w:rPr>
        <w:t xml:space="preserve"> </w:t>
      </w:r>
      <w:r>
        <w:rPr>
          <w:sz w:val="20"/>
        </w:rPr>
        <w:t>filtrů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ventilátorů</w:t>
      </w:r>
    </w:p>
    <w:p w:rsidR="007C5285" w:rsidRDefault="00D72050">
      <w:pPr>
        <w:pStyle w:val="Odstavecseseznamem"/>
        <w:numPr>
          <w:ilvl w:val="0"/>
          <w:numId w:val="1"/>
        </w:numPr>
        <w:tabs>
          <w:tab w:val="left" w:pos="1910"/>
        </w:tabs>
        <w:spacing w:before="1" w:line="243" w:lineRule="exact"/>
        <w:ind w:left="1910" w:hanging="209"/>
        <w:rPr>
          <w:sz w:val="20"/>
        </w:rPr>
      </w:pPr>
      <w:r>
        <w:rPr>
          <w:sz w:val="20"/>
        </w:rPr>
        <w:t>vyčištění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všech</w:t>
      </w:r>
      <w:r>
        <w:rPr>
          <w:spacing w:val="-6"/>
          <w:sz w:val="20"/>
        </w:rPr>
        <w:t xml:space="preserve"> </w:t>
      </w:r>
      <w:r>
        <w:rPr>
          <w:sz w:val="20"/>
        </w:rPr>
        <w:t>tiskáren</w:t>
      </w:r>
      <w:r>
        <w:rPr>
          <w:spacing w:val="-6"/>
          <w:sz w:val="20"/>
        </w:rPr>
        <w:t xml:space="preserve"> </w:t>
      </w:r>
      <w:r>
        <w:rPr>
          <w:sz w:val="20"/>
        </w:rPr>
        <w:t>parkovacích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karet</w:t>
      </w:r>
    </w:p>
    <w:p w:rsidR="007C5285" w:rsidRDefault="00D72050">
      <w:pPr>
        <w:pStyle w:val="Odstavecseseznamem"/>
        <w:numPr>
          <w:ilvl w:val="0"/>
          <w:numId w:val="1"/>
        </w:numPr>
        <w:tabs>
          <w:tab w:val="left" w:pos="1902"/>
        </w:tabs>
        <w:spacing w:line="243" w:lineRule="exact"/>
        <w:rPr>
          <w:sz w:val="20"/>
        </w:rPr>
      </w:pPr>
      <w:r>
        <w:rPr>
          <w:sz w:val="20"/>
        </w:rPr>
        <w:t>vyčištění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čteček</w:t>
      </w:r>
      <w:r>
        <w:rPr>
          <w:spacing w:val="-5"/>
          <w:sz w:val="20"/>
        </w:rPr>
        <w:t xml:space="preserve"> </w:t>
      </w:r>
      <w:r>
        <w:rPr>
          <w:sz w:val="20"/>
        </w:rPr>
        <w:t>parkovacích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karet</w:t>
      </w:r>
    </w:p>
    <w:p w:rsidR="007C5285" w:rsidRDefault="00D72050">
      <w:pPr>
        <w:pStyle w:val="Odstavecseseznamem"/>
        <w:numPr>
          <w:ilvl w:val="0"/>
          <w:numId w:val="1"/>
        </w:numPr>
        <w:tabs>
          <w:tab w:val="left" w:pos="1864"/>
        </w:tabs>
        <w:spacing w:before="1"/>
        <w:ind w:left="1864" w:hanging="163"/>
        <w:rPr>
          <w:sz w:val="20"/>
        </w:rPr>
      </w:pPr>
      <w:r>
        <w:rPr>
          <w:sz w:val="20"/>
        </w:rPr>
        <w:t>měření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nastavení</w:t>
      </w:r>
      <w:r>
        <w:rPr>
          <w:spacing w:val="-5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napětí</w:t>
      </w:r>
    </w:p>
    <w:p w:rsidR="007C5285" w:rsidRDefault="00D72050">
      <w:pPr>
        <w:pStyle w:val="Odstavecseseznamem"/>
        <w:numPr>
          <w:ilvl w:val="0"/>
          <w:numId w:val="1"/>
        </w:numPr>
        <w:tabs>
          <w:tab w:val="left" w:pos="1899"/>
        </w:tabs>
        <w:ind w:left="1899" w:hanging="198"/>
        <w:rPr>
          <w:sz w:val="20"/>
        </w:rPr>
      </w:pPr>
      <w:r>
        <w:rPr>
          <w:sz w:val="20"/>
        </w:rPr>
        <w:t>kontrola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nastavení</w:t>
      </w:r>
      <w:r>
        <w:rPr>
          <w:spacing w:val="-5"/>
          <w:sz w:val="20"/>
        </w:rPr>
        <w:t xml:space="preserve"> </w:t>
      </w:r>
      <w:r>
        <w:rPr>
          <w:sz w:val="20"/>
        </w:rPr>
        <w:t>funkce</w:t>
      </w:r>
      <w:r>
        <w:rPr>
          <w:spacing w:val="-6"/>
          <w:sz w:val="20"/>
        </w:rPr>
        <w:t xml:space="preserve"> </w:t>
      </w:r>
      <w:r>
        <w:rPr>
          <w:sz w:val="20"/>
        </w:rPr>
        <w:t>světelných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závor</w:t>
      </w:r>
    </w:p>
    <w:p w:rsidR="007C5285" w:rsidRDefault="00D72050">
      <w:pPr>
        <w:pStyle w:val="Odstavecseseznamem"/>
        <w:numPr>
          <w:ilvl w:val="0"/>
          <w:numId w:val="1"/>
        </w:numPr>
        <w:tabs>
          <w:tab w:val="left" w:pos="1910"/>
        </w:tabs>
        <w:spacing w:before="1" w:line="243" w:lineRule="exact"/>
        <w:ind w:left="1910" w:hanging="209"/>
        <w:rPr>
          <w:sz w:val="20"/>
        </w:rPr>
      </w:pPr>
      <w:r>
        <w:rPr>
          <w:sz w:val="20"/>
        </w:rPr>
        <w:t>nastavení</w:t>
      </w:r>
      <w:r>
        <w:rPr>
          <w:spacing w:val="-5"/>
          <w:sz w:val="20"/>
        </w:rPr>
        <w:t xml:space="preserve"> </w:t>
      </w:r>
      <w:r>
        <w:rPr>
          <w:sz w:val="20"/>
        </w:rPr>
        <w:t>nůžek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stříhání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lístků</w:t>
      </w:r>
    </w:p>
    <w:p w:rsidR="007C5285" w:rsidRDefault="00D72050">
      <w:pPr>
        <w:pStyle w:val="Odstavecseseznamem"/>
        <w:numPr>
          <w:ilvl w:val="0"/>
          <w:numId w:val="1"/>
        </w:numPr>
        <w:tabs>
          <w:tab w:val="left" w:pos="1851"/>
        </w:tabs>
        <w:spacing w:line="243" w:lineRule="exact"/>
        <w:ind w:left="1851" w:hanging="150"/>
        <w:rPr>
          <w:sz w:val="20"/>
        </w:rPr>
      </w:pPr>
      <w:r>
        <w:rPr>
          <w:sz w:val="20"/>
        </w:rPr>
        <w:t>kontrola</w:t>
      </w:r>
      <w:r>
        <w:rPr>
          <w:spacing w:val="-5"/>
          <w:sz w:val="20"/>
        </w:rPr>
        <w:t xml:space="preserve"> </w:t>
      </w:r>
      <w:r>
        <w:rPr>
          <w:sz w:val="20"/>
        </w:rPr>
        <w:t>funkce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nastavení</w:t>
      </w:r>
      <w:r>
        <w:rPr>
          <w:spacing w:val="-6"/>
          <w:sz w:val="20"/>
        </w:rPr>
        <w:t xml:space="preserve"> </w:t>
      </w:r>
      <w:r>
        <w:rPr>
          <w:sz w:val="20"/>
        </w:rPr>
        <w:t>citlivosti</w:t>
      </w:r>
      <w:r>
        <w:rPr>
          <w:spacing w:val="-5"/>
          <w:sz w:val="20"/>
        </w:rPr>
        <w:t xml:space="preserve"> </w:t>
      </w:r>
      <w:r>
        <w:rPr>
          <w:sz w:val="20"/>
        </w:rPr>
        <w:t>indukčních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smyček</w:t>
      </w:r>
    </w:p>
    <w:p w:rsidR="007C5285" w:rsidRDefault="00D72050">
      <w:pPr>
        <w:pStyle w:val="Odstavecseseznamem"/>
        <w:numPr>
          <w:ilvl w:val="0"/>
          <w:numId w:val="1"/>
        </w:numPr>
        <w:tabs>
          <w:tab w:val="left" w:pos="1853"/>
        </w:tabs>
        <w:spacing w:before="1"/>
        <w:ind w:left="1853" w:hanging="152"/>
        <w:rPr>
          <w:sz w:val="20"/>
        </w:rPr>
      </w:pPr>
      <w:r>
        <w:rPr>
          <w:sz w:val="20"/>
        </w:rPr>
        <w:t>funkční</w:t>
      </w:r>
      <w:r>
        <w:rPr>
          <w:spacing w:val="-6"/>
          <w:sz w:val="20"/>
        </w:rPr>
        <w:t xml:space="preserve"> </w:t>
      </w:r>
      <w:r>
        <w:rPr>
          <w:sz w:val="20"/>
        </w:rPr>
        <w:t>kontrola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vyhřívání</w:t>
      </w:r>
    </w:p>
    <w:p w:rsidR="007C5285" w:rsidRDefault="00D72050">
      <w:pPr>
        <w:pStyle w:val="Odstavecseseznamem"/>
        <w:numPr>
          <w:ilvl w:val="0"/>
          <w:numId w:val="1"/>
        </w:numPr>
        <w:tabs>
          <w:tab w:val="left" w:pos="1896"/>
        </w:tabs>
        <w:spacing w:line="243" w:lineRule="exact"/>
        <w:ind w:left="1896" w:hanging="195"/>
        <w:rPr>
          <w:sz w:val="20"/>
        </w:rPr>
      </w:pPr>
      <w:r>
        <w:rPr>
          <w:sz w:val="20"/>
        </w:rPr>
        <w:t>kontrola</w:t>
      </w:r>
      <w:r>
        <w:rPr>
          <w:spacing w:val="-7"/>
          <w:sz w:val="20"/>
        </w:rPr>
        <w:t xml:space="preserve"> </w:t>
      </w:r>
      <w:r>
        <w:rPr>
          <w:sz w:val="20"/>
        </w:rPr>
        <w:t>funkčnosti</w:t>
      </w:r>
      <w:r>
        <w:rPr>
          <w:spacing w:val="-7"/>
          <w:sz w:val="20"/>
        </w:rPr>
        <w:t xml:space="preserve"> </w:t>
      </w:r>
      <w:r>
        <w:rPr>
          <w:sz w:val="20"/>
        </w:rPr>
        <w:t>celého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systému</w:t>
      </w:r>
    </w:p>
    <w:p w:rsidR="007C5285" w:rsidRDefault="00D72050">
      <w:pPr>
        <w:pStyle w:val="Odstavecseseznamem"/>
        <w:numPr>
          <w:ilvl w:val="0"/>
          <w:numId w:val="1"/>
        </w:numPr>
        <w:tabs>
          <w:tab w:val="left" w:pos="1851"/>
        </w:tabs>
        <w:spacing w:line="243" w:lineRule="exact"/>
        <w:ind w:left="1851" w:hanging="150"/>
        <w:rPr>
          <w:sz w:val="20"/>
        </w:rPr>
      </w:pPr>
      <w:r>
        <w:rPr>
          <w:sz w:val="20"/>
        </w:rPr>
        <w:t>kontrola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nastavení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bonové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tiskárny</w:t>
      </w:r>
      <w:r>
        <w:rPr>
          <w:spacing w:val="-2"/>
          <w:sz w:val="20"/>
        </w:rPr>
        <w:t xml:space="preserve"> </w:t>
      </w:r>
      <w:r>
        <w:rPr>
          <w:sz w:val="20"/>
        </w:rPr>
        <w:t>datové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stanice</w:t>
      </w:r>
    </w:p>
    <w:p w:rsidR="007C5285" w:rsidRDefault="00D72050">
      <w:pPr>
        <w:pStyle w:val="Odstavecseseznamem"/>
        <w:numPr>
          <w:ilvl w:val="0"/>
          <w:numId w:val="1"/>
        </w:numPr>
        <w:tabs>
          <w:tab w:val="left" w:pos="1963"/>
        </w:tabs>
        <w:spacing w:before="1"/>
        <w:ind w:left="1963" w:hanging="262"/>
        <w:rPr>
          <w:sz w:val="20"/>
        </w:rPr>
      </w:pPr>
      <w:r>
        <w:rPr>
          <w:sz w:val="20"/>
        </w:rPr>
        <w:t>vyčistění,</w:t>
      </w:r>
      <w:r>
        <w:rPr>
          <w:spacing w:val="-5"/>
          <w:sz w:val="20"/>
        </w:rPr>
        <w:t xml:space="preserve"> </w:t>
      </w:r>
      <w:r>
        <w:rPr>
          <w:sz w:val="20"/>
        </w:rPr>
        <w:t>kontrola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datové</w:t>
      </w:r>
      <w:r>
        <w:rPr>
          <w:spacing w:val="-5"/>
          <w:sz w:val="20"/>
        </w:rPr>
        <w:t xml:space="preserve"> </w:t>
      </w:r>
      <w:r>
        <w:rPr>
          <w:sz w:val="20"/>
        </w:rPr>
        <w:t>stanice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pokladen</w:t>
      </w:r>
    </w:p>
    <w:p w:rsidR="007C5285" w:rsidRDefault="00D72050">
      <w:pPr>
        <w:pStyle w:val="Odstavecseseznamem"/>
        <w:numPr>
          <w:ilvl w:val="0"/>
          <w:numId w:val="1"/>
        </w:numPr>
        <w:tabs>
          <w:tab w:val="left" w:pos="1910"/>
        </w:tabs>
        <w:spacing w:before="1"/>
        <w:ind w:left="1910" w:hanging="209"/>
        <w:rPr>
          <w:sz w:val="20"/>
        </w:rPr>
      </w:pPr>
      <w:r>
        <w:rPr>
          <w:sz w:val="20"/>
        </w:rPr>
        <w:t>kontrola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nastavení</w:t>
      </w:r>
      <w:r>
        <w:rPr>
          <w:spacing w:val="-4"/>
          <w:sz w:val="20"/>
        </w:rPr>
        <w:t xml:space="preserve"> </w:t>
      </w:r>
      <w:r>
        <w:rPr>
          <w:sz w:val="20"/>
        </w:rPr>
        <w:t>pružin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turmiketů</w:t>
      </w:r>
      <w:proofErr w:type="spellEnd"/>
    </w:p>
    <w:p w:rsidR="007C5285" w:rsidRDefault="00D72050">
      <w:pPr>
        <w:pStyle w:val="Odstavecseseznamem"/>
        <w:numPr>
          <w:ilvl w:val="0"/>
          <w:numId w:val="1"/>
        </w:numPr>
        <w:tabs>
          <w:tab w:val="left" w:pos="1910"/>
        </w:tabs>
        <w:spacing w:line="243" w:lineRule="exact"/>
        <w:ind w:left="1910" w:hanging="209"/>
        <w:rPr>
          <w:sz w:val="20"/>
        </w:rPr>
      </w:pPr>
      <w:r>
        <w:rPr>
          <w:sz w:val="20"/>
        </w:rPr>
        <w:t>kontrola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nastavení</w:t>
      </w:r>
      <w:r>
        <w:rPr>
          <w:spacing w:val="-4"/>
          <w:sz w:val="20"/>
        </w:rPr>
        <w:t xml:space="preserve"> </w:t>
      </w:r>
      <w:r>
        <w:rPr>
          <w:sz w:val="20"/>
        </w:rPr>
        <w:t>koncových</w:t>
      </w:r>
      <w:r>
        <w:rPr>
          <w:spacing w:val="-6"/>
          <w:sz w:val="20"/>
        </w:rPr>
        <w:t xml:space="preserve"> </w:t>
      </w:r>
      <w:r>
        <w:rPr>
          <w:sz w:val="20"/>
        </w:rPr>
        <w:t>spínačů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turniketů</w:t>
      </w:r>
    </w:p>
    <w:p w:rsidR="007C5285" w:rsidRDefault="00D72050">
      <w:pPr>
        <w:pStyle w:val="Odstavecseseznamem"/>
        <w:numPr>
          <w:ilvl w:val="0"/>
          <w:numId w:val="1"/>
        </w:numPr>
        <w:tabs>
          <w:tab w:val="left" w:pos="1910"/>
        </w:tabs>
        <w:spacing w:line="243" w:lineRule="exact"/>
        <w:ind w:left="1910" w:hanging="209"/>
        <w:rPr>
          <w:sz w:val="20"/>
        </w:rPr>
      </w:pPr>
      <w:r>
        <w:rPr>
          <w:sz w:val="20"/>
        </w:rPr>
        <w:t>kontrola</w:t>
      </w:r>
      <w:r>
        <w:rPr>
          <w:spacing w:val="-5"/>
          <w:sz w:val="20"/>
        </w:rPr>
        <w:t xml:space="preserve"> </w:t>
      </w:r>
      <w:r>
        <w:rPr>
          <w:sz w:val="20"/>
        </w:rPr>
        <w:t>funkce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5"/>
          <w:sz w:val="20"/>
        </w:rPr>
        <w:t xml:space="preserve"> </w:t>
      </w:r>
      <w:r>
        <w:rPr>
          <w:sz w:val="20"/>
        </w:rPr>
        <w:t>napětí</w:t>
      </w:r>
      <w:r>
        <w:rPr>
          <w:spacing w:val="-5"/>
          <w:sz w:val="20"/>
        </w:rPr>
        <w:t xml:space="preserve"> </w:t>
      </w:r>
      <w:r>
        <w:rPr>
          <w:sz w:val="20"/>
        </w:rPr>
        <w:t>řídící</w:t>
      </w:r>
      <w:r>
        <w:rPr>
          <w:spacing w:val="-6"/>
          <w:sz w:val="20"/>
        </w:rPr>
        <w:t xml:space="preserve"> </w:t>
      </w:r>
      <w:r>
        <w:rPr>
          <w:sz w:val="20"/>
        </w:rPr>
        <w:t>elektroniky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turniketů</w:t>
      </w:r>
    </w:p>
    <w:p w:rsidR="007C5285" w:rsidRDefault="00D72050">
      <w:pPr>
        <w:pStyle w:val="Odstavecseseznamem"/>
        <w:numPr>
          <w:ilvl w:val="0"/>
          <w:numId w:val="1"/>
        </w:numPr>
        <w:tabs>
          <w:tab w:val="left" w:pos="1910"/>
        </w:tabs>
        <w:spacing w:before="1"/>
        <w:ind w:left="1910" w:hanging="209"/>
        <w:rPr>
          <w:sz w:val="20"/>
        </w:rPr>
      </w:pPr>
      <w:r>
        <w:rPr>
          <w:sz w:val="20"/>
        </w:rPr>
        <w:t>dodávku</w:t>
      </w:r>
      <w:r>
        <w:rPr>
          <w:spacing w:val="-6"/>
          <w:sz w:val="20"/>
        </w:rPr>
        <w:t xml:space="preserve"> </w:t>
      </w:r>
      <w:r>
        <w:rPr>
          <w:sz w:val="20"/>
        </w:rPr>
        <w:t>drobnýc</w:t>
      </w:r>
      <w:r>
        <w:rPr>
          <w:sz w:val="20"/>
        </w:rPr>
        <w:t>h</w:t>
      </w:r>
      <w:r>
        <w:rPr>
          <w:spacing w:val="-7"/>
          <w:sz w:val="20"/>
        </w:rPr>
        <w:t xml:space="preserve"> </w:t>
      </w:r>
      <w:r>
        <w:rPr>
          <w:sz w:val="20"/>
        </w:rPr>
        <w:t>náhradních</w:t>
      </w:r>
      <w:r>
        <w:rPr>
          <w:spacing w:val="-5"/>
          <w:sz w:val="20"/>
        </w:rPr>
        <w:t xml:space="preserve"> </w:t>
      </w:r>
      <w:r>
        <w:rPr>
          <w:sz w:val="20"/>
        </w:rPr>
        <w:t>dílů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celkové</w:t>
      </w:r>
      <w:r>
        <w:rPr>
          <w:spacing w:val="-4"/>
          <w:sz w:val="20"/>
        </w:rPr>
        <w:t xml:space="preserve"> </w:t>
      </w:r>
      <w:r>
        <w:rPr>
          <w:sz w:val="20"/>
        </w:rPr>
        <w:t>hodnoty</w:t>
      </w:r>
      <w:r>
        <w:rPr>
          <w:spacing w:val="-4"/>
          <w:sz w:val="20"/>
        </w:rPr>
        <w:t xml:space="preserve"> </w:t>
      </w:r>
      <w:r>
        <w:rPr>
          <w:sz w:val="20"/>
        </w:rPr>
        <w:t>500</w:t>
      </w:r>
      <w:r>
        <w:rPr>
          <w:spacing w:val="-5"/>
          <w:sz w:val="20"/>
        </w:rPr>
        <w:t xml:space="preserve"> </w:t>
      </w:r>
      <w:r>
        <w:rPr>
          <w:sz w:val="20"/>
        </w:rPr>
        <w:t>Kč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čtvrtletí</w:t>
      </w:r>
    </w:p>
    <w:p w:rsidR="007C5285" w:rsidRDefault="00D72050">
      <w:pPr>
        <w:pStyle w:val="Odstavecseseznamem"/>
        <w:numPr>
          <w:ilvl w:val="0"/>
          <w:numId w:val="1"/>
        </w:numPr>
        <w:tabs>
          <w:tab w:val="left" w:pos="1875"/>
          <w:tab w:val="left" w:pos="1884"/>
        </w:tabs>
        <w:spacing w:before="1"/>
        <w:ind w:left="1884" w:right="2706" w:hanging="183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dílenské</w:t>
      </w:r>
      <w:r>
        <w:rPr>
          <w:spacing w:val="-5"/>
          <w:sz w:val="20"/>
        </w:rPr>
        <w:t xml:space="preserve"> </w:t>
      </w:r>
      <w:r>
        <w:rPr>
          <w:sz w:val="20"/>
        </w:rPr>
        <w:t>opravy</w:t>
      </w:r>
      <w:r>
        <w:rPr>
          <w:spacing w:val="-4"/>
          <w:sz w:val="20"/>
        </w:rPr>
        <w:t xml:space="preserve"> </w:t>
      </w:r>
      <w:r>
        <w:rPr>
          <w:sz w:val="20"/>
        </w:rPr>
        <w:t>vadného</w:t>
      </w:r>
      <w:r>
        <w:rPr>
          <w:spacing w:val="-2"/>
          <w:sz w:val="20"/>
        </w:rPr>
        <w:t xml:space="preserve"> </w:t>
      </w:r>
      <w:r>
        <w:rPr>
          <w:sz w:val="20"/>
        </w:rPr>
        <w:t>dílu,</w:t>
      </w:r>
      <w:r>
        <w:rPr>
          <w:spacing w:val="-2"/>
          <w:sz w:val="20"/>
        </w:rPr>
        <w:t xml:space="preserve"> </w:t>
      </w:r>
      <w:r>
        <w:rPr>
          <w:sz w:val="20"/>
        </w:rPr>
        <w:t>zapůjčení</w:t>
      </w:r>
      <w:r>
        <w:rPr>
          <w:spacing w:val="-4"/>
          <w:sz w:val="20"/>
        </w:rPr>
        <w:t xml:space="preserve"> </w:t>
      </w:r>
      <w:r>
        <w:rPr>
          <w:sz w:val="20"/>
        </w:rPr>
        <w:t>náhradního</w:t>
      </w:r>
      <w:r>
        <w:rPr>
          <w:spacing w:val="-4"/>
          <w:sz w:val="20"/>
        </w:rPr>
        <w:t xml:space="preserve"> </w:t>
      </w:r>
      <w:r>
        <w:rPr>
          <w:sz w:val="20"/>
        </w:rPr>
        <w:t>dílu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trvání </w:t>
      </w:r>
      <w:r>
        <w:rPr>
          <w:spacing w:val="-2"/>
          <w:sz w:val="20"/>
        </w:rPr>
        <w:t>opravy.</w:t>
      </w:r>
    </w:p>
    <w:sectPr w:rsidR="007C5285">
      <w:pgSz w:w="11910" w:h="16840"/>
      <w:pgMar w:top="1600" w:right="425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7B9A"/>
    <w:multiLevelType w:val="hybridMultilevel"/>
    <w:tmpl w:val="4418E05E"/>
    <w:lvl w:ilvl="0" w:tplc="07E06468">
      <w:start w:val="3"/>
      <w:numFmt w:val="lowerLetter"/>
      <w:lvlText w:val="%1)"/>
      <w:lvlJc w:val="left"/>
      <w:pPr>
        <w:ind w:left="1891" w:hanging="1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75246BA0">
      <w:numFmt w:val="bullet"/>
      <w:lvlText w:val="•"/>
      <w:lvlJc w:val="left"/>
      <w:pPr>
        <w:ind w:left="2829" w:hanging="190"/>
      </w:pPr>
      <w:rPr>
        <w:rFonts w:hint="default"/>
        <w:lang w:val="cs-CZ" w:eastAsia="en-US" w:bidi="ar-SA"/>
      </w:rPr>
    </w:lvl>
    <w:lvl w:ilvl="2" w:tplc="68808948">
      <w:numFmt w:val="bullet"/>
      <w:lvlText w:val="•"/>
      <w:lvlJc w:val="left"/>
      <w:pPr>
        <w:ind w:left="3759" w:hanging="190"/>
      </w:pPr>
      <w:rPr>
        <w:rFonts w:hint="default"/>
        <w:lang w:val="cs-CZ" w:eastAsia="en-US" w:bidi="ar-SA"/>
      </w:rPr>
    </w:lvl>
    <w:lvl w:ilvl="3" w:tplc="34D65B70">
      <w:numFmt w:val="bullet"/>
      <w:lvlText w:val="•"/>
      <w:lvlJc w:val="left"/>
      <w:pPr>
        <w:ind w:left="4689" w:hanging="190"/>
      </w:pPr>
      <w:rPr>
        <w:rFonts w:hint="default"/>
        <w:lang w:val="cs-CZ" w:eastAsia="en-US" w:bidi="ar-SA"/>
      </w:rPr>
    </w:lvl>
    <w:lvl w:ilvl="4" w:tplc="344E02AA">
      <w:numFmt w:val="bullet"/>
      <w:lvlText w:val="•"/>
      <w:lvlJc w:val="left"/>
      <w:pPr>
        <w:ind w:left="5619" w:hanging="190"/>
      </w:pPr>
      <w:rPr>
        <w:rFonts w:hint="default"/>
        <w:lang w:val="cs-CZ" w:eastAsia="en-US" w:bidi="ar-SA"/>
      </w:rPr>
    </w:lvl>
    <w:lvl w:ilvl="5" w:tplc="9548794E">
      <w:numFmt w:val="bullet"/>
      <w:lvlText w:val="•"/>
      <w:lvlJc w:val="left"/>
      <w:pPr>
        <w:ind w:left="6549" w:hanging="190"/>
      </w:pPr>
      <w:rPr>
        <w:rFonts w:hint="default"/>
        <w:lang w:val="cs-CZ" w:eastAsia="en-US" w:bidi="ar-SA"/>
      </w:rPr>
    </w:lvl>
    <w:lvl w:ilvl="6" w:tplc="0F3CE25C">
      <w:numFmt w:val="bullet"/>
      <w:lvlText w:val="•"/>
      <w:lvlJc w:val="left"/>
      <w:pPr>
        <w:ind w:left="7479" w:hanging="190"/>
      </w:pPr>
      <w:rPr>
        <w:rFonts w:hint="default"/>
        <w:lang w:val="cs-CZ" w:eastAsia="en-US" w:bidi="ar-SA"/>
      </w:rPr>
    </w:lvl>
    <w:lvl w:ilvl="7" w:tplc="9A1CD0C8">
      <w:numFmt w:val="bullet"/>
      <w:lvlText w:val="•"/>
      <w:lvlJc w:val="left"/>
      <w:pPr>
        <w:ind w:left="8408" w:hanging="190"/>
      </w:pPr>
      <w:rPr>
        <w:rFonts w:hint="default"/>
        <w:lang w:val="cs-CZ" w:eastAsia="en-US" w:bidi="ar-SA"/>
      </w:rPr>
    </w:lvl>
    <w:lvl w:ilvl="8" w:tplc="21BEE6AA">
      <w:numFmt w:val="bullet"/>
      <w:lvlText w:val="•"/>
      <w:lvlJc w:val="left"/>
      <w:pPr>
        <w:ind w:left="9338" w:hanging="190"/>
      </w:pPr>
      <w:rPr>
        <w:rFonts w:hint="default"/>
        <w:lang w:val="cs-CZ" w:eastAsia="en-US" w:bidi="ar-SA"/>
      </w:rPr>
    </w:lvl>
  </w:abstractNum>
  <w:abstractNum w:abstractNumId="1" w15:restartNumberingAfterBreak="0">
    <w:nsid w:val="23424CCE"/>
    <w:multiLevelType w:val="hybridMultilevel"/>
    <w:tmpl w:val="9CF29C04"/>
    <w:lvl w:ilvl="0" w:tplc="F3A0C24A">
      <w:start w:val="1"/>
      <w:numFmt w:val="decimal"/>
      <w:lvlText w:val="%1."/>
      <w:lvlJc w:val="left"/>
      <w:pPr>
        <w:ind w:left="1701" w:hanging="284"/>
        <w:jc w:val="left"/>
      </w:pPr>
      <w:rPr>
        <w:rFonts w:hint="default"/>
        <w:spacing w:val="-2"/>
        <w:w w:val="99"/>
        <w:lang w:val="cs-CZ" w:eastAsia="en-US" w:bidi="ar-SA"/>
      </w:rPr>
    </w:lvl>
    <w:lvl w:ilvl="1" w:tplc="2522DCC4">
      <w:numFmt w:val="bullet"/>
      <w:lvlText w:val="•"/>
      <w:lvlJc w:val="left"/>
      <w:pPr>
        <w:ind w:left="2649" w:hanging="284"/>
      </w:pPr>
      <w:rPr>
        <w:rFonts w:hint="default"/>
        <w:lang w:val="cs-CZ" w:eastAsia="en-US" w:bidi="ar-SA"/>
      </w:rPr>
    </w:lvl>
    <w:lvl w:ilvl="2" w:tplc="0652B294">
      <w:numFmt w:val="bullet"/>
      <w:lvlText w:val="•"/>
      <w:lvlJc w:val="left"/>
      <w:pPr>
        <w:ind w:left="3599" w:hanging="284"/>
      </w:pPr>
      <w:rPr>
        <w:rFonts w:hint="default"/>
        <w:lang w:val="cs-CZ" w:eastAsia="en-US" w:bidi="ar-SA"/>
      </w:rPr>
    </w:lvl>
    <w:lvl w:ilvl="3" w:tplc="6ACC912E">
      <w:numFmt w:val="bullet"/>
      <w:lvlText w:val="•"/>
      <w:lvlJc w:val="left"/>
      <w:pPr>
        <w:ind w:left="4549" w:hanging="284"/>
      </w:pPr>
      <w:rPr>
        <w:rFonts w:hint="default"/>
        <w:lang w:val="cs-CZ" w:eastAsia="en-US" w:bidi="ar-SA"/>
      </w:rPr>
    </w:lvl>
    <w:lvl w:ilvl="4" w:tplc="15D4B278">
      <w:numFmt w:val="bullet"/>
      <w:lvlText w:val="•"/>
      <w:lvlJc w:val="left"/>
      <w:pPr>
        <w:ind w:left="5499" w:hanging="284"/>
      </w:pPr>
      <w:rPr>
        <w:rFonts w:hint="default"/>
        <w:lang w:val="cs-CZ" w:eastAsia="en-US" w:bidi="ar-SA"/>
      </w:rPr>
    </w:lvl>
    <w:lvl w:ilvl="5" w:tplc="1AAA34F0">
      <w:numFmt w:val="bullet"/>
      <w:lvlText w:val="•"/>
      <w:lvlJc w:val="left"/>
      <w:pPr>
        <w:ind w:left="6449" w:hanging="284"/>
      </w:pPr>
      <w:rPr>
        <w:rFonts w:hint="default"/>
        <w:lang w:val="cs-CZ" w:eastAsia="en-US" w:bidi="ar-SA"/>
      </w:rPr>
    </w:lvl>
    <w:lvl w:ilvl="6" w:tplc="5734EB58">
      <w:numFmt w:val="bullet"/>
      <w:lvlText w:val="•"/>
      <w:lvlJc w:val="left"/>
      <w:pPr>
        <w:ind w:left="7399" w:hanging="284"/>
      </w:pPr>
      <w:rPr>
        <w:rFonts w:hint="default"/>
        <w:lang w:val="cs-CZ" w:eastAsia="en-US" w:bidi="ar-SA"/>
      </w:rPr>
    </w:lvl>
    <w:lvl w:ilvl="7" w:tplc="567EA50C">
      <w:numFmt w:val="bullet"/>
      <w:lvlText w:val="•"/>
      <w:lvlJc w:val="left"/>
      <w:pPr>
        <w:ind w:left="8348" w:hanging="284"/>
      </w:pPr>
      <w:rPr>
        <w:rFonts w:hint="default"/>
        <w:lang w:val="cs-CZ" w:eastAsia="en-US" w:bidi="ar-SA"/>
      </w:rPr>
    </w:lvl>
    <w:lvl w:ilvl="8" w:tplc="38E8A402">
      <w:numFmt w:val="bullet"/>
      <w:lvlText w:val="•"/>
      <w:lvlJc w:val="left"/>
      <w:pPr>
        <w:ind w:left="929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63E23CB"/>
    <w:multiLevelType w:val="hybridMultilevel"/>
    <w:tmpl w:val="CC9C1258"/>
    <w:lvl w:ilvl="0" w:tplc="3E0CD5C8">
      <w:start w:val="1"/>
      <w:numFmt w:val="lowerLetter"/>
      <w:lvlText w:val="%1)"/>
      <w:lvlJc w:val="left"/>
      <w:pPr>
        <w:ind w:left="1902" w:hanging="2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09AC76E0">
      <w:numFmt w:val="bullet"/>
      <w:lvlText w:val="•"/>
      <w:lvlJc w:val="left"/>
      <w:pPr>
        <w:ind w:left="2829" w:hanging="201"/>
      </w:pPr>
      <w:rPr>
        <w:rFonts w:hint="default"/>
        <w:lang w:val="cs-CZ" w:eastAsia="en-US" w:bidi="ar-SA"/>
      </w:rPr>
    </w:lvl>
    <w:lvl w:ilvl="2" w:tplc="E9308568">
      <w:numFmt w:val="bullet"/>
      <w:lvlText w:val="•"/>
      <w:lvlJc w:val="left"/>
      <w:pPr>
        <w:ind w:left="3759" w:hanging="201"/>
      </w:pPr>
      <w:rPr>
        <w:rFonts w:hint="default"/>
        <w:lang w:val="cs-CZ" w:eastAsia="en-US" w:bidi="ar-SA"/>
      </w:rPr>
    </w:lvl>
    <w:lvl w:ilvl="3" w:tplc="5B9838BA">
      <w:numFmt w:val="bullet"/>
      <w:lvlText w:val="•"/>
      <w:lvlJc w:val="left"/>
      <w:pPr>
        <w:ind w:left="4689" w:hanging="201"/>
      </w:pPr>
      <w:rPr>
        <w:rFonts w:hint="default"/>
        <w:lang w:val="cs-CZ" w:eastAsia="en-US" w:bidi="ar-SA"/>
      </w:rPr>
    </w:lvl>
    <w:lvl w:ilvl="4" w:tplc="AB00A5B6">
      <w:numFmt w:val="bullet"/>
      <w:lvlText w:val="•"/>
      <w:lvlJc w:val="left"/>
      <w:pPr>
        <w:ind w:left="5619" w:hanging="201"/>
      </w:pPr>
      <w:rPr>
        <w:rFonts w:hint="default"/>
        <w:lang w:val="cs-CZ" w:eastAsia="en-US" w:bidi="ar-SA"/>
      </w:rPr>
    </w:lvl>
    <w:lvl w:ilvl="5" w:tplc="CC0CA762">
      <w:numFmt w:val="bullet"/>
      <w:lvlText w:val="•"/>
      <w:lvlJc w:val="left"/>
      <w:pPr>
        <w:ind w:left="6549" w:hanging="201"/>
      </w:pPr>
      <w:rPr>
        <w:rFonts w:hint="default"/>
        <w:lang w:val="cs-CZ" w:eastAsia="en-US" w:bidi="ar-SA"/>
      </w:rPr>
    </w:lvl>
    <w:lvl w:ilvl="6" w:tplc="0F6632E4">
      <w:numFmt w:val="bullet"/>
      <w:lvlText w:val="•"/>
      <w:lvlJc w:val="left"/>
      <w:pPr>
        <w:ind w:left="7479" w:hanging="201"/>
      </w:pPr>
      <w:rPr>
        <w:rFonts w:hint="default"/>
        <w:lang w:val="cs-CZ" w:eastAsia="en-US" w:bidi="ar-SA"/>
      </w:rPr>
    </w:lvl>
    <w:lvl w:ilvl="7" w:tplc="BFE67FD2">
      <w:numFmt w:val="bullet"/>
      <w:lvlText w:val="•"/>
      <w:lvlJc w:val="left"/>
      <w:pPr>
        <w:ind w:left="8408" w:hanging="201"/>
      </w:pPr>
      <w:rPr>
        <w:rFonts w:hint="default"/>
        <w:lang w:val="cs-CZ" w:eastAsia="en-US" w:bidi="ar-SA"/>
      </w:rPr>
    </w:lvl>
    <w:lvl w:ilvl="8" w:tplc="007C0400">
      <w:numFmt w:val="bullet"/>
      <w:lvlText w:val="•"/>
      <w:lvlJc w:val="left"/>
      <w:pPr>
        <w:ind w:left="9338" w:hanging="201"/>
      </w:pPr>
      <w:rPr>
        <w:rFonts w:hint="default"/>
        <w:lang w:val="cs-CZ" w:eastAsia="en-US" w:bidi="ar-SA"/>
      </w:rPr>
    </w:lvl>
  </w:abstractNum>
  <w:abstractNum w:abstractNumId="3" w15:restartNumberingAfterBreak="0">
    <w:nsid w:val="3C001C88"/>
    <w:multiLevelType w:val="hybridMultilevel"/>
    <w:tmpl w:val="942CDEA4"/>
    <w:lvl w:ilvl="0" w:tplc="B668494A">
      <w:start w:val="1"/>
      <w:numFmt w:val="decimal"/>
      <w:lvlText w:val="%1."/>
      <w:lvlJc w:val="left"/>
      <w:pPr>
        <w:ind w:left="1701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77E81CA">
      <w:numFmt w:val="bullet"/>
      <w:lvlText w:val="•"/>
      <w:lvlJc w:val="left"/>
      <w:pPr>
        <w:ind w:left="2649" w:hanging="204"/>
      </w:pPr>
      <w:rPr>
        <w:rFonts w:hint="default"/>
        <w:lang w:val="cs-CZ" w:eastAsia="en-US" w:bidi="ar-SA"/>
      </w:rPr>
    </w:lvl>
    <w:lvl w:ilvl="2" w:tplc="8FDEC92E">
      <w:numFmt w:val="bullet"/>
      <w:lvlText w:val="•"/>
      <w:lvlJc w:val="left"/>
      <w:pPr>
        <w:ind w:left="3599" w:hanging="204"/>
      </w:pPr>
      <w:rPr>
        <w:rFonts w:hint="default"/>
        <w:lang w:val="cs-CZ" w:eastAsia="en-US" w:bidi="ar-SA"/>
      </w:rPr>
    </w:lvl>
    <w:lvl w:ilvl="3" w:tplc="8764AD66">
      <w:numFmt w:val="bullet"/>
      <w:lvlText w:val="•"/>
      <w:lvlJc w:val="left"/>
      <w:pPr>
        <w:ind w:left="4549" w:hanging="204"/>
      </w:pPr>
      <w:rPr>
        <w:rFonts w:hint="default"/>
        <w:lang w:val="cs-CZ" w:eastAsia="en-US" w:bidi="ar-SA"/>
      </w:rPr>
    </w:lvl>
    <w:lvl w:ilvl="4" w:tplc="A2CE4C6E">
      <w:numFmt w:val="bullet"/>
      <w:lvlText w:val="•"/>
      <w:lvlJc w:val="left"/>
      <w:pPr>
        <w:ind w:left="5499" w:hanging="204"/>
      </w:pPr>
      <w:rPr>
        <w:rFonts w:hint="default"/>
        <w:lang w:val="cs-CZ" w:eastAsia="en-US" w:bidi="ar-SA"/>
      </w:rPr>
    </w:lvl>
    <w:lvl w:ilvl="5" w:tplc="7460F7A8">
      <w:numFmt w:val="bullet"/>
      <w:lvlText w:val="•"/>
      <w:lvlJc w:val="left"/>
      <w:pPr>
        <w:ind w:left="6449" w:hanging="204"/>
      </w:pPr>
      <w:rPr>
        <w:rFonts w:hint="default"/>
        <w:lang w:val="cs-CZ" w:eastAsia="en-US" w:bidi="ar-SA"/>
      </w:rPr>
    </w:lvl>
    <w:lvl w:ilvl="6" w:tplc="9BB05ED4">
      <w:numFmt w:val="bullet"/>
      <w:lvlText w:val="•"/>
      <w:lvlJc w:val="left"/>
      <w:pPr>
        <w:ind w:left="7399" w:hanging="204"/>
      </w:pPr>
      <w:rPr>
        <w:rFonts w:hint="default"/>
        <w:lang w:val="cs-CZ" w:eastAsia="en-US" w:bidi="ar-SA"/>
      </w:rPr>
    </w:lvl>
    <w:lvl w:ilvl="7" w:tplc="5CC0C63C">
      <w:numFmt w:val="bullet"/>
      <w:lvlText w:val="•"/>
      <w:lvlJc w:val="left"/>
      <w:pPr>
        <w:ind w:left="8348" w:hanging="204"/>
      </w:pPr>
      <w:rPr>
        <w:rFonts w:hint="default"/>
        <w:lang w:val="cs-CZ" w:eastAsia="en-US" w:bidi="ar-SA"/>
      </w:rPr>
    </w:lvl>
    <w:lvl w:ilvl="8" w:tplc="75B2C1FE">
      <w:numFmt w:val="bullet"/>
      <w:lvlText w:val="•"/>
      <w:lvlJc w:val="left"/>
      <w:pPr>
        <w:ind w:left="9298" w:hanging="204"/>
      </w:pPr>
      <w:rPr>
        <w:rFonts w:hint="default"/>
        <w:lang w:val="cs-CZ" w:eastAsia="en-US" w:bidi="ar-SA"/>
      </w:rPr>
    </w:lvl>
  </w:abstractNum>
  <w:abstractNum w:abstractNumId="4" w15:restartNumberingAfterBreak="0">
    <w:nsid w:val="3C7B0400"/>
    <w:multiLevelType w:val="hybridMultilevel"/>
    <w:tmpl w:val="65609C22"/>
    <w:lvl w:ilvl="0" w:tplc="3E4C6DF4">
      <w:start w:val="1"/>
      <w:numFmt w:val="decimal"/>
      <w:lvlText w:val="%1."/>
      <w:lvlJc w:val="left"/>
      <w:pPr>
        <w:ind w:left="1701" w:hanging="2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110DA5A">
      <w:start w:val="1"/>
      <w:numFmt w:val="lowerLetter"/>
      <w:lvlText w:val="%2)"/>
      <w:lvlJc w:val="left"/>
      <w:pPr>
        <w:ind w:left="1902" w:hanging="2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2BD4B8E8">
      <w:start w:val="1"/>
      <w:numFmt w:val="decimal"/>
      <w:lvlText w:val="%3."/>
      <w:lvlJc w:val="left"/>
      <w:pPr>
        <w:ind w:left="1701" w:hanging="1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3" w:tplc="0F7A1EC2">
      <w:numFmt w:val="bullet"/>
      <w:lvlText w:val="•"/>
      <w:lvlJc w:val="left"/>
      <w:pPr>
        <w:ind w:left="3966" w:hanging="198"/>
      </w:pPr>
      <w:rPr>
        <w:rFonts w:hint="default"/>
        <w:lang w:val="cs-CZ" w:eastAsia="en-US" w:bidi="ar-SA"/>
      </w:rPr>
    </w:lvl>
    <w:lvl w:ilvl="4" w:tplc="4FEA5342">
      <w:numFmt w:val="bullet"/>
      <w:lvlText w:val="•"/>
      <w:lvlJc w:val="left"/>
      <w:pPr>
        <w:ind w:left="4999" w:hanging="198"/>
      </w:pPr>
      <w:rPr>
        <w:rFonts w:hint="default"/>
        <w:lang w:val="cs-CZ" w:eastAsia="en-US" w:bidi="ar-SA"/>
      </w:rPr>
    </w:lvl>
    <w:lvl w:ilvl="5" w:tplc="73BC80E8">
      <w:numFmt w:val="bullet"/>
      <w:lvlText w:val="•"/>
      <w:lvlJc w:val="left"/>
      <w:pPr>
        <w:ind w:left="6032" w:hanging="198"/>
      </w:pPr>
      <w:rPr>
        <w:rFonts w:hint="default"/>
        <w:lang w:val="cs-CZ" w:eastAsia="en-US" w:bidi="ar-SA"/>
      </w:rPr>
    </w:lvl>
    <w:lvl w:ilvl="6" w:tplc="C0A035F8">
      <w:numFmt w:val="bullet"/>
      <w:lvlText w:val="•"/>
      <w:lvlJc w:val="left"/>
      <w:pPr>
        <w:ind w:left="7065" w:hanging="198"/>
      </w:pPr>
      <w:rPr>
        <w:rFonts w:hint="default"/>
        <w:lang w:val="cs-CZ" w:eastAsia="en-US" w:bidi="ar-SA"/>
      </w:rPr>
    </w:lvl>
    <w:lvl w:ilvl="7" w:tplc="ED86D1E8">
      <w:numFmt w:val="bullet"/>
      <w:lvlText w:val="•"/>
      <w:lvlJc w:val="left"/>
      <w:pPr>
        <w:ind w:left="8098" w:hanging="198"/>
      </w:pPr>
      <w:rPr>
        <w:rFonts w:hint="default"/>
        <w:lang w:val="cs-CZ" w:eastAsia="en-US" w:bidi="ar-SA"/>
      </w:rPr>
    </w:lvl>
    <w:lvl w:ilvl="8" w:tplc="4A0E7EEE">
      <w:numFmt w:val="bullet"/>
      <w:lvlText w:val="•"/>
      <w:lvlJc w:val="left"/>
      <w:pPr>
        <w:ind w:left="9132" w:hanging="198"/>
      </w:pPr>
      <w:rPr>
        <w:rFonts w:hint="default"/>
        <w:lang w:val="cs-CZ" w:eastAsia="en-US" w:bidi="ar-SA"/>
      </w:rPr>
    </w:lvl>
  </w:abstractNum>
  <w:abstractNum w:abstractNumId="5" w15:restartNumberingAfterBreak="0">
    <w:nsid w:val="5AC73D8B"/>
    <w:multiLevelType w:val="hybridMultilevel"/>
    <w:tmpl w:val="63542858"/>
    <w:lvl w:ilvl="0" w:tplc="06C8608A">
      <w:start w:val="1"/>
      <w:numFmt w:val="decimal"/>
      <w:lvlText w:val="%1."/>
      <w:lvlJc w:val="left"/>
      <w:pPr>
        <w:ind w:left="1898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70EC66A">
      <w:numFmt w:val="bullet"/>
      <w:lvlText w:val="•"/>
      <w:lvlJc w:val="left"/>
      <w:pPr>
        <w:ind w:left="2829" w:hanging="197"/>
      </w:pPr>
      <w:rPr>
        <w:rFonts w:hint="default"/>
        <w:lang w:val="cs-CZ" w:eastAsia="en-US" w:bidi="ar-SA"/>
      </w:rPr>
    </w:lvl>
    <w:lvl w:ilvl="2" w:tplc="6C5ED900">
      <w:numFmt w:val="bullet"/>
      <w:lvlText w:val="•"/>
      <w:lvlJc w:val="left"/>
      <w:pPr>
        <w:ind w:left="3759" w:hanging="197"/>
      </w:pPr>
      <w:rPr>
        <w:rFonts w:hint="default"/>
        <w:lang w:val="cs-CZ" w:eastAsia="en-US" w:bidi="ar-SA"/>
      </w:rPr>
    </w:lvl>
    <w:lvl w:ilvl="3" w:tplc="5E208FDE">
      <w:numFmt w:val="bullet"/>
      <w:lvlText w:val="•"/>
      <w:lvlJc w:val="left"/>
      <w:pPr>
        <w:ind w:left="4689" w:hanging="197"/>
      </w:pPr>
      <w:rPr>
        <w:rFonts w:hint="default"/>
        <w:lang w:val="cs-CZ" w:eastAsia="en-US" w:bidi="ar-SA"/>
      </w:rPr>
    </w:lvl>
    <w:lvl w:ilvl="4" w:tplc="CD245D02">
      <w:numFmt w:val="bullet"/>
      <w:lvlText w:val="•"/>
      <w:lvlJc w:val="left"/>
      <w:pPr>
        <w:ind w:left="5619" w:hanging="197"/>
      </w:pPr>
      <w:rPr>
        <w:rFonts w:hint="default"/>
        <w:lang w:val="cs-CZ" w:eastAsia="en-US" w:bidi="ar-SA"/>
      </w:rPr>
    </w:lvl>
    <w:lvl w:ilvl="5" w:tplc="A7A053A0">
      <w:numFmt w:val="bullet"/>
      <w:lvlText w:val="•"/>
      <w:lvlJc w:val="left"/>
      <w:pPr>
        <w:ind w:left="6549" w:hanging="197"/>
      </w:pPr>
      <w:rPr>
        <w:rFonts w:hint="default"/>
        <w:lang w:val="cs-CZ" w:eastAsia="en-US" w:bidi="ar-SA"/>
      </w:rPr>
    </w:lvl>
    <w:lvl w:ilvl="6" w:tplc="973C7728">
      <w:numFmt w:val="bullet"/>
      <w:lvlText w:val="•"/>
      <w:lvlJc w:val="left"/>
      <w:pPr>
        <w:ind w:left="7479" w:hanging="197"/>
      </w:pPr>
      <w:rPr>
        <w:rFonts w:hint="default"/>
        <w:lang w:val="cs-CZ" w:eastAsia="en-US" w:bidi="ar-SA"/>
      </w:rPr>
    </w:lvl>
    <w:lvl w:ilvl="7" w:tplc="D458C556">
      <w:numFmt w:val="bullet"/>
      <w:lvlText w:val="•"/>
      <w:lvlJc w:val="left"/>
      <w:pPr>
        <w:ind w:left="8408" w:hanging="197"/>
      </w:pPr>
      <w:rPr>
        <w:rFonts w:hint="default"/>
        <w:lang w:val="cs-CZ" w:eastAsia="en-US" w:bidi="ar-SA"/>
      </w:rPr>
    </w:lvl>
    <w:lvl w:ilvl="8" w:tplc="2752E270">
      <w:numFmt w:val="bullet"/>
      <w:lvlText w:val="•"/>
      <w:lvlJc w:val="left"/>
      <w:pPr>
        <w:ind w:left="9338" w:hanging="197"/>
      </w:pPr>
      <w:rPr>
        <w:rFonts w:hint="default"/>
        <w:lang w:val="cs-CZ" w:eastAsia="en-US" w:bidi="ar-SA"/>
      </w:rPr>
    </w:lvl>
  </w:abstractNum>
  <w:abstractNum w:abstractNumId="6" w15:restartNumberingAfterBreak="0">
    <w:nsid w:val="652D3351"/>
    <w:multiLevelType w:val="hybridMultilevel"/>
    <w:tmpl w:val="DBB2F7AA"/>
    <w:lvl w:ilvl="0" w:tplc="F606D268">
      <w:start w:val="1"/>
      <w:numFmt w:val="decimal"/>
      <w:lvlText w:val="%1."/>
      <w:lvlJc w:val="left"/>
      <w:pPr>
        <w:ind w:left="1701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71E26B2">
      <w:start w:val="1"/>
      <w:numFmt w:val="lowerLetter"/>
      <w:lvlText w:val="%2)"/>
      <w:lvlJc w:val="left"/>
      <w:pPr>
        <w:ind w:left="1858" w:hanging="1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5"/>
        <w:sz w:val="18"/>
        <w:szCs w:val="18"/>
        <w:lang w:val="cs-CZ" w:eastAsia="en-US" w:bidi="ar-SA"/>
      </w:rPr>
    </w:lvl>
    <w:lvl w:ilvl="2" w:tplc="E87EE818">
      <w:numFmt w:val="bullet"/>
      <w:lvlText w:val="•"/>
      <w:lvlJc w:val="left"/>
      <w:pPr>
        <w:ind w:left="1900" w:hanging="157"/>
      </w:pPr>
      <w:rPr>
        <w:rFonts w:hint="default"/>
        <w:lang w:val="cs-CZ" w:eastAsia="en-US" w:bidi="ar-SA"/>
      </w:rPr>
    </w:lvl>
    <w:lvl w:ilvl="3" w:tplc="9EE6849A">
      <w:numFmt w:val="bullet"/>
      <w:lvlText w:val="•"/>
      <w:lvlJc w:val="left"/>
      <w:pPr>
        <w:ind w:left="3062" w:hanging="157"/>
      </w:pPr>
      <w:rPr>
        <w:rFonts w:hint="default"/>
        <w:lang w:val="cs-CZ" w:eastAsia="en-US" w:bidi="ar-SA"/>
      </w:rPr>
    </w:lvl>
    <w:lvl w:ilvl="4" w:tplc="9906F2A2">
      <w:numFmt w:val="bullet"/>
      <w:lvlText w:val="•"/>
      <w:lvlJc w:val="left"/>
      <w:pPr>
        <w:ind w:left="4224" w:hanging="157"/>
      </w:pPr>
      <w:rPr>
        <w:rFonts w:hint="default"/>
        <w:lang w:val="cs-CZ" w:eastAsia="en-US" w:bidi="ar-SA"/>
      </w:rPr>
    </w:lvl>
    <w:lvl w:ilvl="5" w:tplc="DE064742">
      <w:numFmt w:val="bullet"/>
      <w:lvlText w:val="•"/>
      <w:lvlJc w:val="left"/>
      <w:pPr>
        <w:ind w:left="5386" w:hanging="157"/>
      </w:pPr>
      <w:rPr>
        <w:rFonts w:hint="default"/>
        <w:lang w:val="cs-CZ" w:eastAsia="en-US" w:bidi="ar-SA"/>
      </w:rPr>
    </w:lvl>
    <w:lvl w:ilvl="6" w:tplc="399A4F3E">
      <w:numFmt w:val="bullet"/>
      <w:lvlText w:val="•"/>
      <w:lvlJc w:val="left"/>
      <w:pPr>
        <w:ind w:left="6549" w:hanging="157"/>
      </w:pPr>
      <w:rPr>
        <w:rFonts w:hint="default"/>
        <w:lang w:val="cs-CZ" w:eastAsia="en-US" w:bidi="ar-SA"/>
      </w:rPr>
    </w:lvl>
    <w:lvl w:ilvl="7" w:tplc="94B42A1E">
      <w:numFmt w:val="bullet"/>
      <w:lvlText w:val="•"/>
      <w:lvlJc w:val="left"/>
      <w:pPr>
        <w:ind w:left="7711" w:hanging="157"/>
      </w:pPr>
      <w:rPr>
        <w:rFonts w:hint="default"/>
        <w:lang w:val="cs-CZ" w:eastAsia="en-US" w:bidi="ar-SA"/>
      </w:rPr>
    </w:lvl>
    <w:lvl w:ilvl="8" w:tplc="3D4A88F6">
      <w:numFmt w:val="bullet"/>
      <w:lvlText w:val="•"/>
      <w:lvlJc w:val="left"/>
      <w:pPr>
        <w:ind w:left="8873" w:hanging="157"/>
      </w:pPr>
      <w:rPr>
        <w:rFonts w:hint="default"/>
        <w:lang w:val="cs-CZ" w:eastAsia="en-US" w:bidi="ar-SA"/>
      </w:rPr>
    </w:lvl>
  </w:abstractNum>
  <w:abstractNum w:abstractNumId="7" w15:restartNumberingAfterBreak="0">
    <w:nsid w:val="69890AE1"/>
    <w:multiLevelType w:val="hybridMultilevel"/>
    <w:tmpl w:val="259C3028"/>
    <w:lvl w:ilvl="0" w:tplc="F3C09C16">
      <w:start w:val="10"/>
      <w:numFmt w:val="decimal"/>
      <w:lvlText w:val="%1."/>
      <w:lvlJc w:val="left"/>
      <w:pPr>
        <w:ind w:left="1701" w:hanging="3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0A00B5E">
      <w:numFmt w:val="bullet"/>
      <w:lvlText w:val="•"/>
      <w:lvlJc w:val="left"/>
      <w:pPr>
        <w:ind w:left="2649" w:hanging="336"/>
      </w:pPr>
      <w:rPr>
        <w:rFonts w:hint="default"/>
        <w:lang w:val="cs-CZ" w:eastAsia="en-US" w:bidi="ar-SA"/>
      </w:rPr>
    </w:lvl>
    <w:lvl w:ilvl="2" w:tplc="69C8BA86">
      <w:numFmt w:val="bullet"/>
      <w:lvlText w:val="•"/>
      <w:lvlJc w:val="left"/>
      <w:pPr>
        <w:ind w:left="3599" w:hanging="336"/>
      </w:pPr>
      <w:rPr>
        <w:rFonts w:hint="default"/>
        <w:lang w:val="cs-CZ" w:eastAsia="en-US" w:bidi="ar-SA"/>
      </w:rPr>
    </w:lvl>
    <w:lvl w:ilvl="3" w:tplc="320A0C0A">
      <w:numFmt w:val="bullet"/>
      <w:lvlText w:val="•"/>
      <w:lvlJc w:val="left"/>
      <w:pPr>
        <w:ind w:left="4549" w:hanging="336"/>
      </w:pPr>
      <w:rPr>
        <w:rFonts w:hint="default"/>
        <w:lang w:val="cs-CZ" w:eastAsia="en-US" w:bidi="ar-SA"/>
      </w:rPr>
    </w:lvl>
    <w:lvl w:ilvl="4" w:tplc="3E2C96BA">
      <w:numFmt w:val="bullet"/>
      <w:lvlText w:val="•"/>
      <w:lvlJc w:val="left"/>
      <w:pPr>
        <w:ind w:left="5499" w:hanging="336"/>
      </w:pPr>
      <w:rPr>
        <w:rFonts w:hint="default"/>
        <w:lang w:val="cs-CZ" w:eastAsia="en-US" w:bidi="ar-SA"/>
      </w:rPr>
    </w:lvl>
    <w:lvl w:ilvl="5" w:tplc="EC12F20E">
      <w:numFmt w:val="bullet"/>
      <w:lvlText w:val="•"/>
      <w:lvlJc w:val="left"/>
      <w:pPr>
        <w:ind w:left="6449" w:hanging="336"/>
      </w:pPr>
      <w:rPr>
        <w:rFonts w:hint="default"/>
        <w:lang w:val="cs-CZ" w:eastAsia="en-US" w:bidi="ar-SA"/>
      </w:rPr>
    </w:lvl>
    <w:lvl w:ilvl="6" w:tplc="AB0EBDDE">
      <w:numFmt w:val="bullet"/>
      <w:lvlText w:val="•"/>
      <w:lvlJc w:val="left"/>
      <w:pPr>
        <w:ind w:left="7399" w:hanging="336"/>
      </w:pPr>
      <w:rPr>
        <w:rFonts w:hint="default"/>
        <w:lang w:val="cs-CZ" w:eastAsia="en-US" w:bidi="ar-SA"/>
      </w:rPr>
    </w:lvl>
    <w:lvl w:ilvl="7" w:tplc="9222B4C6">
      <w:numFmt w:val="bullet"/>
      <w:lvlText w:val="•"/>
      <w:lvlJc w:val="left"/>
      <w:pPr>
        <w:ind w:left="8348" w:hanging="336"/>
      </w:pPr>
      <w:rPr>
        <w:rFonts w:hint="default"/>
        <w:lang w:val="cs-CZ" w:eastAsia="en-US" w:bidi="ar-SA"/>
      </w:rPr>
    </w:lvl>
    <w:lvl w:ilvl="8" w:tplc="985C7E6A">
      <w:numFmt w:val="bullet"/>
      <w:lvlText w:val="•"/>
      <w:lvlJc w:val="left"/>
      <w:pPr>
        <w:ind w:left="9298" w:hanging="336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5285"/>
    <w:rsid w:val="007C5285"/>
    <w:rsid w:val="00D7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37B8"/>
  <w15:docId w15:val="{58CCD74A-72E2-4663-81EA-44E85D2C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spacing w:before="16"/>
      <w:outlineLvl w:val="0"/>
    </w:pPr>
    <w:rPr>
      <w:rFonts w:ascii="Gill Sans MT" w:eastAsia="Gill Sans MT" w:hAnsi="Gill Sans MT" w:cs="Gill Sans MT"/>
      <w:sz w:val="46"/>
      <w:szCs w:val="46"/>
    </w:rPr>
  </w:style>
  <w:style w:type="paragraph" w:styleId="Nadpis2">
    <w:name w:val="heading 2"/>
    <w:basedOn w:val="Normln"/>
    <w:uiPriority w:val="1"/>
    <w:qFormat/>
    <w:pPr>
      <w:ind w:left="1701"/>
      <w:outlineLvl w:val="1"/>
    </w:pPr>
    <w:rPr>
      <w:rFonts w:ascii="Gill Sans MT" w:eastAsia="Gill Sans MT" w:hAnsi="Gill Sans MT" w:cs="Gill Sans MT"/>
      <w:sz w:val="21"/>
      <w:szCs w:val="21"/>
    </w:rPr>
  </w:style>
  <w:style w:type="paragraph" w:styleId="Nadpis3">
    <w:name w:val="heading 3"/>
    <w:basedOn w:val="Normln"/>
    <w:uiPriority w:val="1"/>
    <w:qFormat/>
    <w:pPr>
      <w:ind w:left="74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Nadpis4">
    <w:name w:val="heading 4"/>
    <w:basedOn w:val="Normln"/>
    <w:uiPriority w:val="1"/>
    <w:qFormat/>
    <w:pPr>
      <w:ind w:left="1701"/>
      <w:outlineLvl w:val="3"/>
    </w:pPr>
    <w:rPr>
      <w:b/>
      <w:bCs/>
      <w:i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01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70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pport@gree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ce@muzeumhk.cz" TargetMode="External"/><Relationship Id="rId5" Type="http://schemas.openxmlformats.org/officeDocument/2006/relationships/hyperlink" Target="mailto:support@green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2123</Words>
  <Characters>12528</Characters>
  <Application>Microsoft Office Word</Application>
  <DocSecurity>0</DocSecurity>
  <Lines>104</Lines>
  <Paragraphs>29</Paragraphs>
  <ScaleCrop>false</ScaleCrop>
  <Company/>
  <LinksUpToDate>false</LinksUpToDate>
  <CharactersWithSpaces>14622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NÃ¡vrh servisnÃ� smlouvy - standard 60 mÄłsÃ�cÅ¯ zÃ¡ruka - Muzeum HK 299_upravenÃ¡ 20,10,GC</dc:title>
  <dc:creator>Lucie PolanskÃ¡</dc:creator>
  <cp:lastModifiedBy>Linda Tomanová</cp:lastModifiedBy>
  <cp:revision>2</cp:revision>
  <dcterms:created xsi:type="dcterms:W3CDTF">2025-10-30T18:20:00Z</dcterms:created>
  <dcterms:modified xsi:type="dcterms:W3CDTF">2025-10-30T18:28:00Z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Microsoft: Print To PDF</vt:lpwstr>
  </property>
</Properties>
</file>