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36" w:rsidRDefault="00E14184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E14184" w:rsidRDefault="00E14184" w:rsidP="00E14184">
      <w:pPr>
        <w:pStyle w:val="Nadpis30"/>
        <w:keepNext/>
        <w:keepLines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bookmarkStart w:id="1" w:name="bookmark2"/>
      <w:r>
        <w:tab/>
        <w:t>Číslo objednávky:</w:t>
      </w:r>
      <w:bookmarkEnd w:id="1"/>
      <w:r>
        <w:t xml:space="preserve">   250359</w:t>
      </w:r>
    </w:p>
    <w:p w:rsidR="00E14184" w:rsidRDefault="00E14184" w:rsidP="00E14184">
      <w:pPr>
        <w:pStyle w:val="Zkladntext20"/>
        <w:shd w:val="clear" w:color="auto" w:fill="auto"/>
        <w:spacing w:line="170" w:lineRule="exact"/>
        <w:ind w:left="4956" w:firstLine="0"/>
      </w:pPr>
      <w:r>
        <w:t>K požadavku č.: 251532</w:t>
      </w:r>
    </w:p>
    <w:p w:rsidR="00E14184" w:rsidRDefault="00E14184" w:rsidP="00E14184">
      <w:pPr>
        <w:pStyle w:val="Nadpis30"/>
        <w:keepNext/>
        <w:keepLines/>
        <w:shd w:val="clear" w:color="auto" w:fill="auto"/>
        <w:spacing w:line="200" w:lineRule="exact"/>
        <w:ind w:left="4956"/>
      </w:pPr>
      <w:bookmarkStart w:id="2" w:name="bookmark3"/>
      <w:r>
        <w:t>Za objednatele:</w:t>
      </w:r>
      <w:bookmarkEnd w:id="2"/>
    </w:p>
    <w:p w:rsidR="00E14184" w:rsidRDefault="00E14184" w:rsidP="00E14184">
      <w:pPr>
        <w:pStyle w:val="Zkladntext20"/>
        <w:shd w:val="clear" w:color="auto" w:fill="auto"/>
        <w:spacing w:line="234" w:lineRule="exact"/>
        <w:ind w:left="4956" w:firstLine="0"/>
      </w:pPr>
      <w:r>
        <w:t xml:space="preserve">(jméno a příjmení příkazce operace) </w:t>
      </w:r>
    </w:p>
    <w:p w:rsidR="00E14184" w:rsidRDefault="00E14184" w:rsidP="00E14184">
      <w:pPr>
        <w:pStyle w:val="Zkladntext20"/>
        <w:shd w:val="clear" w:color="auto" w:fill="auto"/>
        <w:spacing w:line="234" w:lineRule="exact"/>
        <w:ind w:left="4956" w:firstLine="0"/>
      </w:pPr>
      <w:proofErr w:type="spellStart"/>
      <w:r w:rsidRPr="00E14184">
        <w:rPr>
          <w:rStyle w:val="Zkladntext210pt0"/>
          <w:highlight w:val="black"/>
        </w:rPr>
        <w:t>xxxxxxxxxxxxxxxxxxxxxx</w:t>
      </w:r>
      <w:proofErr w:type="spellEnd"/>
    </w:p>
    <w:p w:rsidR="006A3B36" w:rsidRDefault="006A3B36">
      <w:pPr>
        <w:pStyle w:val="Zkladntext30"/>
        <w:shd w:val="clear" w:color="auto" w:fill="auto"/>
        <w:spacing w:line="200" w:lineRule="exact"/>
      </w:pPr>
    </w:p>
    <w:p w:rsidR="006A3B36" w:rsidRDefault="00E14184">
      <w:pPr>
        <w:pStyle w:val="Nadpis20"/>
        <w:keepNext/>
        <w:keepLines/>
        <w:shd w:val="clear" w:color="auto" w:fill="auto"/>
        <w:spacing w:line="260" w:lineRule="exact"/>
      </w:pPr>
      <w:bookmarkStart w:id="3" w:name="bookmark1"/>
      <w:r>
        <w:rPr>
          <w:rStyle w:val="Nadpis2dkovn3pt"/>
        </w:rPr>
        <w:t>OBJEDNÁVKA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8"/>
        <w:gridCol w:w="3035"/>
      </w:tblGrid>
      <w:tr w:rsidR="006A3B3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ABBOTT, s.r.o.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Constantia10pt"/>
              </w:rPr>
              <w:t>Hadovka Office Park</w:t>
            </w:r>
          </w:p>
          <w:p w:rsidR="006A3B36" w:rsidRDefault="00E1418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Evropská 2590/33d 160 00 Praha 6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25095145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CZ25095145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C/48372/Měst. Soud Praha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Jednající</w:t>
            </w:r>
          </w:p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6A3B36">
            <w:pPr>
              <w:rPr>
                <w:sz w:val="10"/>
                <w:szCs w:val="10"/>
              </w:rPr>
            </w:pP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6A3B36">
            <w:pPr>
              <w:rPr>
                <w:sz w:val="10"/>
                <w:szCs w:val="10"/>
              </w:rPr>
            </w:pP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Kontaktní</w:t>
            </w:r>
          </w:p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 w:rsidP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Constantia10pt"/>
                <w:highlight w:val="black"/>
              </w:rPr>
              <w:t>Xxxxxxxxxxxxxxx</w:t>
            </w:r>
            <w:proofErr w:type="spellEnd"/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B36" w:rsidRDefault="00E14184" w:rsidP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 w:rsidRPr="00E14184">
              <w:rPr>
                <w:highlight w:val="black"/>
              </w:rPr>
              <w:t>x</w:t>
            </w:r>
            <w:hyperlink r:id="rId7" w:history="1">
              <w:proofErr w:type="spellStart"/>
              <w:r w:rsidRPr="00E14184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E14184">
              <w:rPr>
                <w:highlight w:val="black"/>
              </w:rPr>
              <w:t>xxxxxxxxxxxxxxxxxxxxxx</w:t>
            </w:r>
            <w:proofErr w:type="spellEnd"/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 w:rsidP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xxxxxxxxxxxxxx</w:t>
            </w:r>
            <w:proofErr w:type="spellEnd"/>
          </w:p>
        </w:tc>
      </w:tr>
    </w:tbl>
    <w:p w:rsidR="006A3B36" w:rsidRDefault="00E14184" w:rsidP="00E14184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E14184">
        <w:rPr>
          <w:highlight w:val="black"/>
        </w:rPr>
        <w:t>xxxxxxxxxxxxxx</w:t>
      </w:r>
      <w:proofErr w:type="spellEnd"/>
    </w:p>
    <w:p w:rsidR="00E14184" w:rsidRDefault="00E14184" w:rsidP="00E14184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E14184">
        <w:rPr>
          <w:highlight w:val="black"/>
        </w:rPr>
        <w:t>xxxxx</w:t>
      </w:r>
      <w:proofErr w:type="spellEnd"/>
      <w:r w:rsidR="006A3B36" w:rsidRPr="00E14184">
        <w:rPr>
          <w:highlight w:val="black"/>
        </w:rPr>
        <w:fldChar w:fldCharType="begin"/>
      </w:r>
      <w:r w:rsidRPr="00E14184">
        <w:rPr>
          <w:highlight w:val="black"/>
        </w:rPr>
        <w:instrText>HYPERLINK "mailto:debsova@pnbrno.cz"</w:instrText>
      </w:r>
      <w:r w:rsidR="006A3B36" w:rsidRPr="00E14184">
        <w:rPr>
          <w:highlight w:val="black"/>
        </w:rPr>
        <w:fldChar w:fldCharType="separate"/>
      </w:r>
      <w:proofErr w:type="spellStart"/>
      <w:r w:rsidRPr="00E14184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6A3B36" w:rsidRPr="00E14184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6A3B36" w:rsidRDefault="00E14184" w:rsidP="00E14184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9.10.2025</w:t>
      </w:r>
      <w:proofErr w:type="gramEnd"/>
    </w:p>
    <w:p w:rsidR="00E14184" w:rsidRDefault="00E14184" w:rsidP="00E14184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2"/>
        <w:gridCol w:w="6581"/>
      </w:tblGrid>
      <w:tr w:rsidR="006A3B36">
        <w:tblPrEx>
          <w:tblCellMar>
            <w:top w:w="0" w:type="dxa"/>
            <w:bottom w:w="0" w:type="dxa"/>
          </w:tblCellMar>
        </w:tblPrEx>
        <w:trPr>
          <w:trHeight w:val="345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Předmět objednávky</w:t>
            </w:r>
          </w:p>
          <w:p w:rsidR="006A3B36" w:rsidRDefault="00E14184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MicrosoftSansSerif"/>
              </w:rPr>
              <w:t>technická specifikace (případně popsat v příloze označené číslem objednávky)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184" w:rsidRDefault="00E14184">
            <w:pPr>
              <w:pStyle w:val="Zkladntext20"/>
              <w:shd w:val="clear" w:color="auto" w:fill="auto"/>
              <w:spacing w:line="284" w:lineRule="exact"/>
              <w:ind w:firstLine="0"/>
              <w:rPr>
                <w:rStyle w:val="Zkladntext210pt"/>
              </w:rPr>
            </w:pPr>
            <w:r>
              <w:rPr>
                <w:rStyle w:val="Zkladntext210pt"/>
              </w:rPr>
              <w:t xml:space="preserve">Objednáváme u vás: </w:t>
            </w:r>
          </w:p>
          <w:p w:rsidR="006A3B36" w:rsidRDefault="00E14184">
            <w:pPr>
              <w:pStyle w:val="Zkladntext20"/>
              <w:shd w:val="clear" w:color="auto" w:fill="auto"/>
              <w:spacing w:line="284" w:lineRule="exact"/>
              <w:ind w:firstLine="0"/>
            </w:pPr>
            <w:r>
              <w:rPr>
                <w:rStyle w:val="Zkladntext210pt"/>
              </w:rPr>
              <w:t>Dle přílohy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Upřesnění</w:t>
            </w:r>
          </w:p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(Množství, popis </w:t>
            </w:r>
            <w:r>
              <w:rPr>
                <w:rStyle w:val="Zkladntext210pt"/>
              </w:rPr>
              <w:t>apod.)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6A3B36">
            <w:pPr>
              <w:rPr>
                <w:sz w:val="10"/>
                <w:szCs w:val="10"/>
              </w:rPr>
            </w:pP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"/>
              </w:rPr>
              <w:t>94 683 Kč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"/>
              </w:rPr>
              <w:t>12% / 21 %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MicrosoftSansSerif"/>
              </w:rPr>
              <w:t>max. 114 566 KČ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Viz bod 3. na </w:t>
            </w:r>
            <w:proofErr w:type="gramStart"/>
            <w:r>
              <w:rPr>
                <w:rStyle w:val="Zkladntext210pt"/>
              </w:rPr>
              <w:t>str.2 této</w:t>
            </w:r>
            <w:proofErr w:type="gramEnd"/>
            <w:r>
              <w:rPr>
                <w:rStyle w:val="Zkladntext210pt"/>
              </w:rPr>
              <w:t xml:space="preserve"> objednávky</w:t>
            </w:r>
          </w:p>
        </w:tc>
      </w:tr>
    </w:tbl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6A3B36" w:rsidRDefault="00E14184">
      <w:pPr>
        <w:pStyle w:val="Zkladntext70"/>
        <w:shd w:val="clear" w:color="auto" w:fill="auto"/>
        <w:spacing w:line="170" w:lineRule="exact"/>
      </w:pPr>
      <w:r>
        <w:t>číslo objednávky</w:t>
      </w:r>
    </w:p>
    <w:p w:rsidR="00E14184" w:rsidRDefault="00E14184">
      <w:pPr>
        <w:pStyle w:val="Zkladntext70"/>
        <w:shd w:val="clear" w:color="auto" w:fill="auto"/>
        <w:spacing w:line="170" w:lineRule="exact"/>
      </w:pP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r w:rsidRPr="00E14184">
        <w:rPr>
          <w:highlight w:val="black"/>
        </w:rPr>
        <w:t>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>podléhá režimu pře</w:t>
      </w:r>
      <w:r>
        <w:rPr>
          <w:rStyle w:val="Zkladntext2Tun"/>
        </w:rPr>
        <w:t xml:space="preserve">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>uveřejnění v Re</w:t>
      </w:r>
      <w:r>
        <w:rPr>
          <w:rStyle w:val="Zkladntext2Tun"/>
        </w:rPr>
        <w:t xml:space="preserve">gistru smluv, </w:t>
      </w:r>
      <w:r>
        <w:t xml:space="preserve">dostupném na webové adrese </w:t>
      </w:r>
      <w:hyperlink r:id="rId8" w:history="1">
        <w:r w:rsidRPr="00AE24E7">
          <w:rPr>
            <w:rStyle w:val="Hypertextovodkaz"/>
          </w:rPr>
          <w:t>https://smlouw.gov.cz/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 w:hanging="360"/>
      </w:pPr>
      <w:r>
        <w:t xml:space="preserve"> Nebude-li dodržen termín dodání předmětu objedná</w:t>
      </w:r>
      <w:r>
        <w:t xml:space="preserve">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 xml:space="preserve">a přiložen </w:t>
      </w:r>
      <w:r>
        <w:t>předávací protokol.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</w:t>
      </w:r>
      <w:r>
        <w:t xml:space="preserve"> na současné dodání dokumentace ve smyslu zákona č. </w:t>
      </w:r>
      <w:r>
        <w:rPr>
          <w:rStyle w:val="Zkladntext2Tun"/>
        </w:rPr>
        <w:t xml:space="preserve">268/2017 </w:t>
      </w:r>
      <w:r>
        <w:t xml:space="preserve">Sb., o zdravotnických prostředcích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 xml:space="preserve">Sb., o zdravotnických prostředcích, včetně doporučení oprávněného poskytovatele </w:t>
      </w:r>
      <w:r>
        <w:t>servisních služeb pro dodávaný zdravotnický prostředek.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</w:t>
      </w:r>
      <w:r>
        <w:t>, která činí dodávku neupotřebitelnou, má též právo odstoupit od potvrzené objednávky (smlouvy) a požadovat úhradu vynaložených nákladů.</w:t>
      </w:r>
    </w:p>
    <w:p w:rsidR="006A3B36" w:rsidRDefault="00E14184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line="259" w:lineRule="exact"/>
        <w:ind w:left="360" w:hanging="360"/>
      </w:pPr>
      <w:r>
        <w:t>Nebude-li vada odstraněna, je objednatel oprávněn účtovat dodavateli náhradu škody.</w:t>
      </w:r>
    </w:p>
    <w:p w:rsidR="006A3B36" w:rsidRDefault="00E14184">
      <w:pPr>
        <w:pStyle w:val="Zkladntext6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jc w:val="left"/>
      </w:pPr>
      <w:r>
        <w:t>Práva a povinnosti vyplývající z té</w:t>
      </w:r>
      <w:r>
        <w:t>to objednávky či jí neupravené se řídí příslušnými ustanoveními zákona č. 89/2012 Sb.</w:t>
      </w:r>
    </w:p>
    <w:p w:rsidR="00E14184" w:rsidRDefault="00E14184">
      <w:pPr>
        <w:pStyle w:val="Zkladntext80"/>
        <w:shd w:val="clear" w:color="auto" w:fill="auto"/>
      </w:pPr>
    </w:p>
    <w:p w:rsidR="00E14184" w:rsidRDefault="00E14184">
      <w:pPr>
        <w:pStyle w:val="Zkladntext80"/>
        <w:shd w:val="clear" w:color="auto" w:fill="auto"/>
      </w:pPr>
    </w:p>
    <w:p w:rsidR="00E14184" w:rsidRDefault="00E14184">
      <w:pPr>
        <w:pStyle w:val="Zkladntext80"/>
        <w:shd w:val="clear" w:color="auto" w:fill="auto"/>
      </w:pPr>
    </w:p>
    <w:p w:rsidR="00E14184" w:rsidRDefault="00E14184">
      <w:pPr>
        <w:pStyle w:val="Zkladntext80"/>
        <w:shd w:val="clear" w:color="auto" w:fill="auto"/>
      </w:pPr>
    </w:p>
    <w:p w:rsidR="00E14184" w:rsidRDefault="00E14184">
      <w:pPr>
        <w:pStyle w:val="Zkladntext20"/>
        <w:shd w:val="clear" w:color="auto" w:fill="auto"/>
        <w:spacing w:line="259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6A3B36" w:rsidRDefault="00E14184">
      <w:pPr>
        <w:pStyle w:val="Zkladntext20"/>
        <w:shd w:val="clear" w:color="auto" w:fill="auto"/>
        <w:spacing w:line="259" w:lineRule="exact"/>
        <w:ind w:firstLine="0"/>
        <w:sectPr w:rsidR="006A3B36">
          <w:headerReference w:type="default" r:id="rId10"/>
          <w:pgSz w:w="11909" w:h="16840"/>
          <w:pgMar w:top="889" w:right="959" w:bottom="1415" w:left="1395" w:header="0" w:footer="3" w:gutter="0"/>
          <w:cols w:space="720"/>
          <w:noEndnote/>
          <w:docGrid w:linePitch="360"/>
        </w:sectPr>
      </w:pPr>
      <w:r>
        <w:t>Náměstek pro LPP</w:t>
      </w:r>
    </w:p>
    <w:p w:rsidR="006A3B36" w:rsidRDefault="00E14184">
      <w:pPr>
        <w:pStyle w:val="Titulektabulky0"/>
        <w:shd w:val="clear" w:color="auto" w:fill="auto"/>
        <w:spacing w:line="260" w:lineRule="exact"/>
      </w:pPr>
      <w:r>
        <w:lastRenderedPageBreak/>
        <w:t>Příloha objednávky 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0"/>
        <w:gridCol w:w="5141"/>
        <w:gridCol w:w="2246"/>
        <w:gridCol w:w="637"/>
      </w:tblGrid>
      <w:tr w:rsidR="006A3B3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671" w:type="dxa"/>
            <w:gridSpan w:val="2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Hospodářskému oddělení: OKBH žádá zakoupení</w:t>
            </w:r>
          </w:p>
        </w:tc>
        <w:tc>
          <w:tcPr>
            <w:tcW w:w="2246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TimesNewRoman12ptTun"/>
                <w:rFonts w:eastAsia="Tahoma"/>
              </w:rPr>
              <w:t>Kc</w:t>
            </w:r>
            <w:proofErr w:type="spellEnd"/>
            <w:r>
              <w:rPr>
                <w:rStyle w:val="Zkladntext2TimesNewRoman12ptTun"/>
                <w:rFonts w:eastAsia="Tahoma"/>
              </w:rPr>
              <w:t xml:space="preserve"> bez DFH/ks</w:t>
            </w:r>
          </w:p>
        </w:tc>
        <w:tc>
          <w:tcPr>
            <w:tcW w:w="637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ks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530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06C30-22</w:t>
            </w:r>
          </w:p>
        </w:tc>
        <w:tc>
          <w:tcPr>
            <w:tcW w:w="5141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Anti</w:t>
            </w:r>
            <w:proofErr w:type="spellEnd"/>
            <w:r>
              <w:rPr>
                <w:rStyle w:val="Zkladntext210pt"/>
              </w:rPr>
              <w:t xml:space="preserve">-HAV </w:t>
            </w:r>
            <w:proofErr w:type="spellStart"/>
            <w:r>
              <w:rPr>
                <w:rStyle w:val="Zkladntext210pt"/>
              </w:rPr>
              <w:t>IgM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</w:tcPr>
          <w:p w:rsidR="006A3B36" w:rsidRDefault="00E14184" w:rsidP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530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06C37-28</w:t>
            </w:r>
          </w:p>
        </w:tc>
        <w:tc>
          <w:tcPr>
            <w:tcW w:w="5141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Anti</w:t>
            </w:r>
            <w:proofErr w:type="spellEnd"/>
            <w:r>
              <w:rPr>
                <w:rStyle w:val="Zkladntext210pt"/>
              </w:rPr>
              <w:t xml:space="preserve">-HCV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5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06C37-15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Anti</w:t>
            </w:r>
            <w:proofErr w:type="spellEnd"/>
            <w:r>
              <w:rPr>
                <w:rStyle w:val="Zkladntext210pt"/>
              </w:rPr>
              <w:t xml:space="preserve">-HCV </w:t>
            </w:r>
            <w:proofErr w:type="spellStart"/>
            <w:r>
              <w:rPr>
                <w:rStyle w:val="Zkladntext210pt"/>
              </w:rPr>
              <w:t>Control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Kit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30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02G22-25</w:t>
            </w:r>
          </w:p>
        </w:tc>
        <w:tc>
          <w:tcPr>
            <w:tcW w:w="5141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HBsAg</w:t>
            </w:r>
            <w:proofErr w:type="spellEnd"/>
            <w:r>
              <w:rPr>
                <w:rStyle w:val="Zkladntext210pt"/>
              </w:rPr>
              <w:t xml:space="preserve"> (</w:t>
            </w:r>
            <w:proofErr w:type="spellStart"/>
            <w:r>
              <w:rPr>
                <w:rStyle w:val="Zkladntext210pt"/>
              </w:rPr>
              <w:t>Qualitative</w:t>
            </w:r>
            <w:proofErr w:type="spellEnd"/>
            <w:r>
              <w:rPr>
                <w:rStyle w:val="Zkladntext210pt"/>
              </w:rPr>
              <w:t xml:space="preserve">)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5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530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02K47-25</w:t>
            </w:r>
          </w:p>
        </w:tc>
        <w:tc>
          <w:tcPr>
            <w:tcW w:w="5141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Anti</w:t>
            </w:r>
            <w:proofErr w:type="spellEnd"/>
            <w:r>
              <w:rPr>
                <w:rStyle w:val="Zkladntext210pt"/>
              </w:rPr>
              <w:t xml:space="preserve">-TPO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30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07K63-27</w:t>
            </w:r>
          </w:p>
        </w:tc>
        <w:tc>
          <w:tcPr>
            <w:tcW w:w="5141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Free T3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3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30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07K70-25</w:t>
            </w:r>
          </w:p>
        </w:tc>
        <w:tc>
          <w:tcPr>
            <w:tcW w:w="5141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PSA, </w:t>
            </w:r>
            <w:proofErr w:type="spellStart"/>
            <w:r>
              <w:rPr>
                <w:rStyle w:val="Zkladntext210pt"/>
              </w:rPr>
              <w:t>Total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03P25-26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Troponin-I (</w:t>
            </w:r>
            <w:proofErr w:type="spellStart"/>
            <w:r>
              <w:rPr>
                <w:rStyle w:val="Zkladntext210pt"/>
              </w:rPr>
              <w:t>High</w:t>
            </w:r>
            <w:proofErr w:type="spellEnd"/>
            <w:r>
              <w:rPr>
                <w:rStyle w:val="Zkladntext210pt"/>
              </w:rPr>
              <w:t xml:space="preserve"> Sensitive)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2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03P25-02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hs</w:t>
            </w:r>
            <w:proofErr w:type="spellEnd"/>
            <w:r>
              <w:rPr>
                <w:rStyle w:val="Zkladntext210pt"/>
              </w:rPr>
              <w:t xml:space="preserve">-Troponin-l </w:t>
            </w:r>
            <w:proofErr w:type="spellStart"/>
            <w:r>
              <w:rPr>
                <w:rStyle w:val="Zkladntext210pt"/>
              </w:rPr>
              <w:t>Calibrator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Kit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30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07K62-25</w:t>
            </w:r>
          </w:p>
        </w:tc>
        <w:tc>
          <w:tcPr>
            <w:tcW w:w="5141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TSH </w:t>
            </w:r>
            <w:proofErr w:type="spellStart"/>
            <w:r>
              <w:rPr>
                <w:rStyle w:val="Zkladntext210pt"/>
              </w:rPr>
              <w:t>Reagent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TimesNewRoman12ptTun"/>
                <w:rFonts w:eastAsia="Tahoma"/>
              </w:rPr>
              <w:t>5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07K62-01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IA </w:t>
            </w:r>
            <w:proofErr w:type="spellStart"/>
            <w:r>
              <w:rPr>
                <w:rStyle w:val="Zkladntext210pt"/>
              </w:rPr>
              <w:t>hTSH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Calibrator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Kit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06K01-20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CC </w:t>
            </w:r>
            <w:proofErr w:type="spellStart"/>
            <w:r>
              <w:rPr>
                <w:rStyle w:val="Zkladntext210pt"/>
              </w:rPr>
              <w:t>Acid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Wash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Solution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09D31-20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CC </w:t>
            </w:r>
            <w:proofErr w:type="spellStart"/>
            <w:r>
              <w:rPr>
                <w:rStyle w:val="Zkladntext210pt"/>
              </w:rPr>
              <w:t>Alkaline</w:t>
            </w:r>
            <w:proofErr w:type="spellEnd"/>
            <w:r>
              <w:rPr>
                <w:rStyle w:val="Zkladntext210pt"/>
              </w:rPr>
              <w:t xml:space="preserve"> </w:t>
            </w:r>
            <w:proofErr w:type="spellStart"/>
            <w:r>
              <w:rPr>
                <w:rStyle w:val="Zkladntext210pt"/>
              </w:rPr>
              <w:t>Wash</w:t>
            </w:r>
            <w:proofErr w:type="spellEnd"/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  <w:tr w:rsidR="006A3B3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530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01E50-20</w:t>
            </w:r>
          </w:p>
        </w:tc>
        <w:tc>
          <w:tcPr>
            <w:tcW w:w="5141" w:type="dxa"/>
            <w:shd w:val="clear" w:color="auto" w:fill="FFFFFF"/>
            <w:vAlign w:val="center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Architect</w:t>
            </w:r>
            <w:proofErr w:type="spellEnd"/>
            <w:r>
              <w:rPr>
                <w:rStyle w:val="Zkladntext210pt"/>
              </w:rPr>
              <w:t xml:space="preserve"> CC ICT </w:t>
            </w:r>
            <w:proofErr w:type="spellStart"/>
            <w:r>
              <w:rPr>
                <w:rStyle w:val="Zkladntext210pt"/>
              </w:rPr>
              <w:t>Cleaning</w:t>
            </w:r>
            <w:proofErr w:type="spellEnd"/>
            <w:r>
              <w:rPr>
                <w:rStyle w:val="Zkladntext210pt"/>
              </w:rPr>
              <w:t xml:space="preserve"> Fluid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E14184">
              <w:rPr>
                <w:rStyle w:val="Zkladntext210pt"/>
                <w:highlight w:val="black"/>
              </w:rPr>
              <w:t>xxxxxx</w:t>
            </w:r>
            <w:proofErr w:type="spellEnd"/>
          </w:p>
        </w:tc>
        <w:tc>
          <w:tcPr>
            <w:tcW w:w="637" w:type="dxa"/>
            <w:shd w:val="clear" w:color="auto" w:fill="FFFFFF"/>
            <w:vAlign w:val="bottom"/>
          </w:tcPr>
          <w:p w:rsidR="006A3B36" w:rsidRDefault="00E1418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1</w:t>
            </w:r>
          </w:p>
        </w:tc>
      </w:tr>
    </w:tbl>
    <w:p w:rsidR="006A3B36" w:rsidRDefault="006A3B36">
      <w:pPr>
        <w:rPr>
          <w:sz w:val="2"/>
          <w:szCs w:val="2"/>
        </w:rPr>
      </w:pPr>
    </w:p>
    <w:sectPr w:rsidR="006A3B36" w:rsidSect="006A3B36">
      <w:headerReference w:type="default" r:id="rId11"/>
      <w:pgSz w:w="11909" w:h="16840"/>
      <w:pgMar w:top="889" w:right="959" w:bottom="1415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84" w:rsidRDefault="00E14184" w:rsidP="006A3B36">
      <w:r>
        <w:separator/>
      </w:r>
    </w:p>
  </w:endnote>
  <w:endnote w:type="continuationSeparator" w:id="0">
    <w:p w:rsidR="00E14184" w:rsidRDefault="00E14184" w:rsidP="006A3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84" w:rsidRDefault="00E14184"/>
  </w:footnote>
  <w:footnote w:type="continuationSeparator" w:id="0">
    <w:p w:rsidR="00E14184" w:rsidRDefault="00E141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36" w:rsidRDefault="006A3B36">
    <w:pPr>
      <w:rPr>
        <w:sz w:val="2"/>
        <w:szCs w:val="2"/>
      </w:rPr>
    </w:pPr>
    <w:r w:rsidRPr="006A3B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4.95pt;margin-top:13.1pt;width:105.5pt;height:18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3B36" w:rsidRDefault="00E141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Směrnice ředitele č. 1/2025</w:t>
                </w:r>
              </w:p>
              <w:p w:rsidR="006A3B36" w:rsidRDefault="00E141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36" w:rsidRDefault="006A3B3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C2C"/>
    <w:multiLevelType w:val="multilevel"/>
    <w:tmpl w:val="E6C2590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3B36"/>
    <w:rsid w:val="006A3B36"/>
    <w:rsid w:val="00E1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3B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3B3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6A3B3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sid w:val="006A3B3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6A3B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A3B3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onstantia10pt">
    <w:name w:val="Základní text (2) + Constantia;10 pt"/>
    <w:basedOn w:val="Zkladntext2"/>
    <w:rsid w:val="006A3B36"/>
    <w:rPr>
      <w:rFonts w:ascii="Constantia" w:eastAsia="Constantia" w:hAnsi="Constantia" w:cs="Constanti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A3B3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6A3B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6A3B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A3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A3B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A3B36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6A3B36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2dkovn3pt">
    <w:name w:val="Nadpis #2 + Řádkování 3 pt"/>
    <w:basedOn w:val="Nadpis2"/>
    <w:rsid w:val="006A3B36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A3B36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0">
    <w:name w:val="Základní text (2) + 10 pt"/>
    <w:basedOn w:val="Zkladntext2"/>
    <w:rsid w:val="006A3B3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A3B3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6A3B3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MicrosoftSansSerif">
    <w:name w:val="Základní text (2) + Microsoft Sans Serif"/>
    <w:basedOn w:val="Zkladntext2"/>
    <w:rsid w:val="006A3B3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A3B3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Zkladntext2Tun">
    <w:name w:val="Základní text (2) + Tučné"/>
    <w:basedOn w:val="Zkladntext2"/>
    <w:rsid w:val="006A3B3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A3B36"/>
    <w:rPr>
      <w:b/>
      <w:bCs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6A3B36"/>
    <w:rPr>
      <w:b/>
      <w:bCs/>
      <w:color w:val="000000"/>
      <w:spacing w:val="0"/>
      <w:w w:val="100"/>
      <w:position w:val="0"/>
      <w:sz w:val="17"/>
      <w:szCs w:val="17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6A3B36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6A3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2ptTun">
    <w:name w:val="Základní text (2) + Times New Roman;12 pt;Tučné"/>
    <w:basedOn w:val="Zkladntext2"/>
    <w:rsid w:val="006A3B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6A3B36"/>
    <w:pPr>
      <w:shd w:val="clear" w:color="auto" w:fill="FFFFFF"/>
      <w:spacing w:line="0" w:lineRule="atLeast"/>
      <w:ind w:hanging="400"/>
    </w:pPr>
    <w:rPr>
      <w:rFonts w:ascii="Tahoma" w:eastAsia="Tahoma" w:hAnsi="Tahoma" w:cs="Tahoma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6A3B36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6A3B36"/>
    <w:pPr>
      <w:shd w:val="clear" w:color="auto" w:fill="FFFFFF"/>
      <w:spacing w:line="173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20">
    <w:name w:val="Nadpis #2"/>
    <w:basedOn w:val="Normln"/>
    <w:link w:val="Nadpis2"/>
    <w:rsid w:val="006A3B36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A3B36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A3B3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6A3B36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A3B3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6A3B36"/>
    <w:pPr>
      <w:shd w:val="clear" w:color="auto" w:fill="FFFFFF"/>
      <w:spacing w:line="493" w:lineRule="exact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6A3B36"/>
    <w:pPr>
      <w:shd w:val="clear" w:color="auto" w:fill="FFFFFF"/>
      <w:spacing w:line="0" w:lineRule="atLeast"/>
      <w:outlineLvl w:val="0"/>
    </w:pPr>
    <w:rPr>
      <w:rFonts w:ascii="Tahoma" w:eastAsia="Tahoma" w:hAnsi="Tahoma" w:cs="Tahoma"/>
      <w:i/>
      <w:iCs/>
      <w:sz w:val="42"/>
      <w:szCs w:val="42"/>
    </w:rPr>
  </w:style>
  <w:style w:type="paragraph" w:customStyle="1" w:styleId="Zkladntext60">
    <w:name w:val="Základní text (6)"/>
    <w:basedOn w:val="Normln"/>
    <w:link w:val="Zkladntext6"/>
    <w:rsid w:val="006A3B36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6A3B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objednavky@abbot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655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KM_horak-20251030200845</dc:title>
  <dc:creator>horak</dc:creator>
  <cp:lastModifiedBy>horak</cp:lastModifiedBy>
  <cp:revision>1</cp:revision>
  <dcterms:created xsi:type="dcterms:W3CDTF">2025-10-30T17:09:00Z</dcterms:created>
  <dcterms:modified xsi:type="dcterms:W3CDTF">2025-10-30T17:18:00Z</dcterms:modified>
</cp:coreProperties>
</file>