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B50AD8" w:rsidP="00A37444">
            <w:pPr>
              <w:pStyle w:val="Nadpis5"/>
              <w:autoSpaceDE w:val="0"/>
              <w:autoSpaceDN w:val="0"/>
              <w:jc w:val="both"/>
              <w:rPr>
                <w:bCs/>
                <w:color w:val="000000" w:themeColor="text1"/>
                <w:szCs w:val="24"/>
              </w:rPr>
            </w:pPr>
            <w:r w:rsidRPr="00D02A21">
              <w:rPr>
                <w:bCs/>
                <w:color w:val="000000" w:themeColor="text1"/>
                <w:szCs w:val="24"/>
              </w:rPr>
              <w:t>ČESKÁ REPUBLIKA - ÚŘAD PRŮMYSLOVÉHO VLASTNICTVÍ</w:t>
            </w:r>
          </w:p>
        </w:tc>
      </w:tr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A37444" w:rsidP="00A3744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Antonína Čermáka 2a, 160 68 </w:t>
            </w:r>
            <w:r w:rsidR="00B50AD8" w:rsidRPr="00D02A21">
              <w:rPr>
                <w:color w:val="000000" w:themeColor="text1"/>
              </w:rPr>
              <w:t>Praha 6</w:t>
            </w:r>
          </w:p>
        </w:tc>
      </w:tr>
      <w:tr w:rsidR="00B50AD8" w:rsidRPr="00D02A21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50AD8" w:rsidRPr="00D02A21" w:rsidRDefault="00B50AD8" w:rsidP="008F75FF">
            <w:pPr>
              <w:rPr>
                <w:color w:val="000000" w:themeColor="text1"/>
              </w:rPr>
            </w:pPr>
          </w:p>
        </w:tc>
      </w:tr>
    </w:tbl>
    <w:p w:rsidR="00B50AD8" w:rsidRPr="00D02A21" w:rsidRDefault="00B50AD8" w:rsidP="008F75FF">
      <w:pPr>
        <w:pBdr>
          <w:bottom w:val="single" w:sz="4" w:space="1" w:color="auto"/>
        </w:pBdr>
        <w:rPr>
          <w:color w:val="000000" w:themeColor="text1"/>
        </w:rPr>
      </w:pPr>
    </w:p>
    <w:p w:rsidR="00B74CA2" w:rsidRPr="00D02A21" w:rsidRDefault="00B74CA2" w:rsidP="0092297D">
      <w:pPr>
        <w:rPr>
          <w:color w:val="000000" w:themeColor="text1"/>
        </w:rPr>
      </w:pPr>
    </w:p>
    <w:p w:rsidR="00B50AD8" w:rsidRPr="00D02A21" w:rsidRDefault="00B50AD8" w:rsidP="00657224">
      <w:pPr>
        <w:pStyle w:val="Nadpis4"/>
        <w:spacing w:before="0"/>
        <w:rPr>
          <w:color w:val="000000" w:themeColor="text1"/>
          <w:sz w:val="32"/>
        </w:rPr>
      </w:pPr>
      <w:r w:rsidRPr="00D02A21">
        <w:rPr>
          <w:color w:val="000000" w:themeColor="text1"/>
          <w:sz w:val="32"/>
        </w:rPr>
        <w:t>ZADÁVACÍ DOKUMENTACE</w:t>
      </w:r>
    </w:p>
    <w:p w:rsidR="00B50AD8" w:rsidRPr="00B123FA" w:rsidRDefault="00B50AD8" w:rsidP="00657224">
      <w:pPr>
        <w:jc w:val="both"/>
        <w:rPr>
          <w:snapToGrid w:val="0"/>
          <w:color w:val="000000" w:themeColor="text1"/>
        </w:rPr>
      </w:pPr>
    </w:p>
    <w:p w:rsidR="00B50AD8" w:rsidRPr="00D02A21" w:rsidRDefault="00B50AD8" w:rsidP="00657224">
      <w:pPr>
        <w:jc w:val="both"/>
        <w:rPr>
          <w:b/>
          <w:snapToGrid w:val="0"/>
          <w:color w:val="000000" w:themeColor="text1"/>
          <w:u w:val="single"/>
        </w:rPr>
      </w:pPr>
      <w:r w:rsidRPr="00D02A21">
        <w:rPr>
          <w:b/>
          <w:snapToGrid w:val="0"/>
          <w:color w:val="000000" w:themeColor="text1"/>
          <w:u w:val="single"/>
        </w:rPr>
        <w:t>1. Předmět veřejné zakázky</w:t>
      </w:r>
    </w:p>
    <w:p w:rsidR="00B50AD8" w:rsidRPr="00D02A21" w:rsidRDefault="00B50AD8" w:rsidP="00657224">
      <w:pPr>
        <w:pStyle w:val="Nadpis8"/>
        <w:spacing w:before="0"/>
        <w:rPr>
          <w:color w:val="000000" w:themeColor="text1"/>
        </w:rPr>
      </w:pPr>
    </w:p>
    <w:p w:rsidR="00B50AD8" w:rsidRPr="00D02A21" w:rsidRDefault="00B50AD8" w:rsidP="00657224">
      <w:pPr>
        <w:pStyle w:val="Nadpis8"/>
        <w:spacing w:before="0"/>
        <w:rPr>
          <w:color w:val="000000" w:themeColor="text1"/>
        </w:rPr>
      </w:pPr>
      <w:r w:rsidRPr="00D02A21">
        <w:rPr>
          <w:color w:val="000000" w:themeColor="text1"/>
        </w:rPr>
        <w:t>Tato zadávací dokumentace blíže specifikuje veřejnou zakázku</w:t>
      </w:r>
      <w:r w:rsidR="00905463" w:rsidRPr="00D02A21">
        <w:rPr>
          <w:color w:val="000000" w:themeColor="text1"/>
        </w:rPr>
        <w:t xml:space="preserve"> malého rozsahu</w:t>
      </w:r>
      <w:r w:rsidRPr="00D02A21">
        <w:rPr>
          <w:color w:val="000000" w:themeColor="text1"/>
        </w:rPr>
        <w:t>:</w:t>
      </w:r>
    </w:p>
    <w:p w:rsidR="00C073B7" w:rsidRPr="000C05B1" w:rsidRDefault="00C073B7" w:rsidP="00657224">
      <w:pPr>
        <w:pStyle w:val="FormtovanvHTM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653DA" w:rsidRPr="00287048" w:rsidRDefault="00CA4BC9" w:rsidP="00657224">
      <w:pPr>
        <w:pStyle w:val="Zkladntext"/>
        <w:spacing w:before="0"/>
        <w:jc w:val="center"/>
        <w:rPr>
          <w:b/>
          <w:sz w:val="28"/>
          <w:szCs w:val="28"/>
        </w:rPr>
      </w:pPr>
      <w:r w:rsidRPr="00287048">
        <w:rPr>
          <w:b/>
          <w:bCs/>
          <w:color w:val="000000"/>
          <w:sz w:val="28"/>
        </w:rPr>
        <w:t>V</w:t>
      </w:r>
      <w:r w:rsidR="00270C3B" w:rsidRPr="00287048">
        <w:rPr>
          <w:b/>
          <w:bCs/>
          <w:color w:val="000000"/>
          <w:sz w:val="28"/>
        </w:rPr>
        <w:t>zduchotechnické zařízení včetně měření a regulace pro garáž</w:t>
      </w:r>
      <w:r w:rsidR="00270C3B" w:rsidRPr="00287048">
        <w:rPr>
          <w:b/>
          <w:sz w:val="28"/>
          <w:szCs w:val="28"/>
        </w:rPr>
        <w:t>,</w:t>
      </w:r>
      <w:r w:rsidR="00270C3B" w:rsidRPr="00287048">
        <w:rPr>
          <w:b/>
          <w:sz w:val="28"/>
          <w:szCs w:val="28"/>
        </w:rPr>
        <w:br/>
      </w:r>
      <w:r w:rsidR="00E13622" w:rsidRPr="00287048">
        <w:rPr>
          <w:b/>
          <w:sz w:val="28"/>
          <w:szCs w:val="28"/>
        </w:rPr>
        <w:t>č. ZMR</w:t>
      </w:r>
      <w:r w:rsidR="00E13622" w:rsidRPr="00287048">
        <w:rPr>
          <w:b/>
          <w:sz w:val="28"/>
          <w:szCs w:val="28"/>
        </w:rPr>
        <w:noBreakHyphen/>
      </w:r>
      <w:r w:rsidR="00D0585A" w:rsidRPr="00287048">
        <w:rPr>
          <w:b/>
          <w:sz w:val="28"/>
          <w:szCs w:val="28"/>
        </w:rPr>
        <w:t>117</w:t>
      </w:r>
    </w:p>
    <w:p w:rsidR="00B50AD8" w:rsidRPr="00287048" w:rsidRDefault="00B50AD8" w:rsidP="00657224">
      <w:pPr>
        <w:pStyle w:val="Zkladntext"/>
        <w:spacing w:before="0"/>
        <w:rPr>
          <w:color w:val="000000" w:themeColor="text1"/>
        </w:rPr>
      </w:pPr>
    </w:p>
    <w:p w:rsidR="004171D4" w:rsidRPr="00287048" w:rsidRDefault="00B50AD8" w:rsidP="0028631B">
      <w:pPr>
        <w:pStyle w:val="Zkladntext"/>
        <w:spacing w:before="0"/>
        <w:rPr>
          <w:color w:val="000000" w:themeColor="text1"/>
          <w:szCs w:val="24"/>
        </w:rPr>
      </w:pPr>
      <w:r w:rsidRPr="00287048">
        <w:rPr>
          <w:color w:val="000000" w:themeColor="text1"/>
          <w:szCs w:val="24"/>
        </w:rPr>
        <w:t xml:space="preserve">Zadavatel touto dokumentací upřesňuje podmínky, které musí splňovat </w:t>
      </w:r>
      <w:r w:rsidR="00490072" w:rsidRPr="00287048">
        <w:rPr>
          <w:color w:val="000000" w:themeColor="text1"/>
          <w:szCs w:val="24"/>
        </w:rPr>
        <w:t xml:space="preserve">nabídka </w:t>
      </w:r>
      <w:r w:rsidRPr="00287048">
        <w:rPr>
          <w:color w:val="000000" w:themeColor="text1"/>
          <w:szCs w:val="24"/>
        </w:rPr>
        <w:t>podan</w:t>
      </w:r>
      <w:r w:rsidR="00804417" w:rsidRPr="00287048">
        <w:rPr>
          <w:color w:val="000000" w:themeColor="text1"/>
          <w:szCs w:val="24"/>
        </w:rPr>
        <w:t>á</w:t>
      </w:r>
      <w:r w:rsidR="00940562" w:rsidRPr="00287048">
        <w:rPr>
          <w:color w:val="000000" w:themeColor="text1"/>
          <w:szCs w:val="24"/>
        </w:rPr>
        <w:t xml:space="preserve"> uchazečem na </w:t>
      </w:r>
      <w:r w:rsidRPr="00287048">
        <w:rPr>
          <w:color w:val="000000" w:themeColor="text1"/>
          <w:szCs w:val="24"/>
        </w:rPr>
        <w:t>výše uvedenou veřejnou zakázku.</w:t>
      </w:r>
    </w:p>
    <w:p w:rsidR="0028631B" w:rsidRPr="00287048" w:rsidRDefault="0028631B" w:rsidP="0028631B">
      <w:pPr>
        <w:pStyle w:val="Zkladntext"/>
        <w:spacing w:before="0"/>
        <w:rPr>
          <w:szCs w:val="24"/>
        </w:rPr>
      </w:pPr>
    </w:p>
    <w:p w:rsidR="00AE7C8B" w:rsidRPr="00287048" w:rsidRDefault="0028631B" w:rsidP="0028631B">
      <w:pPr>
        <w:pStyle w:val="Zkladntext"/>
        <w:spacing w:before="0"/>
        <w:rPr>
          <w:rFonts w:cs="Arial"/>
          <w:szCs w:val="24"/>
        </w:rPr>
      </w:pPr>
      <w:r w:rsidRPr="00287048">
        <w:t xml:space="preserve">Předmětem </w:t>
      </w:r>
      <w:r w:rsidRPr="00287048">
        <w:rPr>
          <w:szCs w:val="24"/>
        </w:rPr>
        <w:t>veřejné zakázky je dodávka a montáž vzduchotechnického zařízení včetně měření a regulace pro provozní větrání rozšířeného garážového stání v sídle Úřadu průmyslového vlastnictví v rozsahu a shodě s projektovou dokumentací</w:t>
      </w:r>
      <w:r w:rsidR="00AE7C8B" w:rsidRPr="00287048">
        <w:rPr>
          <w:szCs w:val="24"/>
        </w:rPr>
        <w:t xml:space="preserve"> zpracovanou </w:t>
      </w:r>
      <w:r w:rsidR="00AE7C8B" w:rsidRPr="00287048">
        <w:rPr>
          <w:rFonts w:cs="Arial"/>
          <w:szCs w:val="24"/>
        </w:rPr>
        <w:t>autorizovaným inženýrem pro techniku prostředí panem Ing. Janem Matějkou</w:t>
      </w:r>
      <w:r w:rsidR="00AE7C8B" w:rsidRPr="00287048">
        <w:rPr>
          <w:szCs w:val="24"/>
        </w:rPr>
        <w:t xml:space="preserve">, </w:t>
      </w:r>
      <w:r w:rsidRPr="00287048">
        <w:rPr>
          <w:szCs w:val="24"/>
        </w:rPr>
        <w:t>která je</w:t>
      </w:r>
      <w:r w:rsidR="00AE7C8B" w:rsidRPr="00287048">
        <w:rPr>
          <w:rFonts w:cs="Arial"/>
          <w:szCs w:val="24"/>
        </w:rPr>
        <w:t xml:space="preserve"> nedílnou součástí této zadávací dokumentace jako její příloha č. </w:t>
      </w:r>
      <w:r w:rsidR="00A43FA9" w:rsidRPr="00287048">
        <w:rPr>
          <w:rFonts w:cs="Arial"/>
          <w:szCs w:val="24"/>
        </w:rPr>
        <w:t>1</w:t>
      </w:r>
      <w:r w:rsidR="00AE7C8B" w:rsidRPr="00287048">
        <w:rPr>
          <w:rFonts w:cs="Arial"/>
          <w:szCs w:val="24"/>
        </w:rPr>
        <w:t xml:space="preserve"> a která je</w:t>
      </w:r>
      <w:r w:rsidRPr="00287048">
        <w:rPr>
          <w:szCs w:val="24"/>
        </w:rPr>
        <w:t xml:space="preserve"> pro zhotovitele zcela závazná</w:t>
      </w:r>
      <w:r w:rsidRPr="00287048">
        <w:rPr>
          <w:rFonts w:cs="Arial"/>
          <w:szCs w:val="24"/>
        </w:rPr>
        <w:t>.</w:t>
      </w:r>
    </w:p>
    <w:p w:rsidR="00AE7C8B" w:rsidRPr="00287048" w:rsidRDefault="00AE7C8B" w:rsidP="0028631B">
      <w:pPr>
        <w:pStyle w:val="Zkladntext"/>
        <w:spacing w:before="0"/>
        <w:rPr>
          <w:rFonts w:cs="Arial"/>
          <w:szCs w:val="24"/>
        </w:rPr>
      </w:pPr>
    </w:p>
    <w:p w:rsidR="0028631B" w:rsidRPr="00287048" w:rsidRDefault="0028631B" w:rsidP="00AE7C8B">
      <w:pPr>
        <w:pStyle w:val="Zkladntext"/>
        <w:spacing w:before="0"/>
      </w:pPr>
      <w:r w:rsidRPr="00287048">
        <w:rPr>
          <w:rFonts w:cs="Arial"/>
          <w:szCs w:val="24"/>
        </w:rPr>
        <w:t xml:space="preserve">Součástí plnění předmětu veřejné zakázky jsou také </w:t>
      </w:r>
      <w:r w:rsidRPr="00287048">
        <w:t xml:space="preserve">zednické </w:t>
      </w:r>
      <w:proofErr w:type="spellStart"/>
      <w:r w:rsidRPr="00287048">
        <w:t>přípomoci</w:t>
      </w:r>
      <w:proofErr w:type="spellEnd"/>
      <w:r w:rsidRPr="00287048">
        <w:t xml:space="preserve"> na průrazy a začistění.</w:t>
      </w:r>
      <w:r w:rsidR="00AE7C8B" w:rsidRPr="00287048">
        <w:t xml:space="preserve"> </w:t>
      </w:r>
      <w:r w:rsidRPr="00287048">
        <w:rPr>
          <w:rFonts w:cs="Arial"/>
        </w:rPr>
        <w:t xml:space="preserve">Součástí plnění musí být </w:t>
      </w:r>
      <w:r w:rsidR="00AE7C8B" w:rsidRPr="00287048">
        <w:rPr>
          <w:rFonts w:cs="Arial"/>
        </w:rPr>
        <w:t xml:space="preserve">také </w:t>
      </w:r>
      <w:r w:rsidRPr="00287048">
        <w:rPr>
          <w:rFonts w:cs="Arial"/>
        </w:rPr>
        <w:t>zpracovaná dokumentace skutečného provedení.</w:t>
      </w:r>
    </w:p>
    <w:p w:rsidR="00AE7C8B" w:rsidRPr="00287048" w:rsidRDefault="00AE7C8B" w:rsidP="0028631B">
      <w:pPr>
        <w:adjustRightInd w:val="0"/>
        <w:jc w:val="both"/>
        <w:rPr>
          <w:rFonts w:cs="Arial"/>
        </w:rPr>
      </w:pPr>
    </w:p>
    <w:p w:rsidR="00DB18A2" w:rsidRPr="00287048" w:rsidRDefault="00DB18A2" w:rsidP="0028631B">
      <w:pPr>
        <w:pStyle w:val="Zkladntext"/>
        <w:spacing w:before="0"/>
        <w:rPr>
          <w:b/>
          <w:bCs/>
        </w:rPr>
      </w:pPr>
      <w:r w:rsidRPr="00287048">
        <w:rPr>
          <w:b/>
          <w:bCs/>
        </w:rPr>
        <w:t>Hlučné práce musí být prováděny v mimopracovní době.</w:t>
      </w:r>
    </w:p>
    <w:p w:rsidR="00DB18A2" w:rsidRPr="00287048" w:rsidRDefault="00DB18A2" w:rsidP="0028631B">
      <w:pPr>
        <w:pStyle w:val="Zkladntext"/>
        <w:spacing w:before="0"/>
        <w:rPr>
          <w:color w:val="000000"/>
          <w:szCs w:val="24"/>
        </w:rPr>
      </w:pPr>
    </w:p>
    <w:p w:rsidR="003829B6" w:rsidRPr="00287048" w:rsidRDefault="003829B6" w:rsidP="0028631B">
      <w:pPr>
        <w:pStyle w:val="Zkladntext"/>
        <w:spacing w:before="0"/>
        <w:rPr>
          <w:b/>
          <w:color w:val="000000"/>
          <w:szCs w:val="24"/>
        </w:rPr>
      </w:pPr>
      <w:r w:rsidRPr="00287048">
        <w:rPr>
          <w:b/>
          <w:color w:val="000000"/>
          <w:szCs w:val="24"/>
        </w:rPr>
        <w:t>Podmínkou přijetí nabídky je osobní prohlídka místa plnění.</w:t>
      </w:r>
    </w:p>
    <w:p w:rsidR="003829B6" w:rsidRPr="00287048" w:rsidRDefault="003829B6" w:rsidP="0028631B">
      <w:pPr>
        <w:jc w:val="both"/>
        <w:rPr>
          <w:color w:val="000000" w:themeColor="text1"/>
        </w:rPr>
      </w:pPr>
    </w:p>
    <w:p w:rsidR="00227051" w:rsidRPr="00287048" w:rsidRDefault="00227051" w:rsidP="0028631B">
      <w:pPr>
        <w:jc w:val="both"/>
        <w:rPr>
          <w:b/>
          <w:color w:val="000000" w:themeColor="text1"/>
        </w:rPr>
      </w:pPr>
      <w:r w:rsidRPr="00287048">
        <w:rPr>
          <w:b/>
          <w:color w:val="000000" w:themeColor="text1"/>
        </w:rPr>
        <w:t>Předložení variantních řešení nabídky zadavatel nepřipouští.</w:t>
      </w:r>
    </w:p>
    <w:p w:rsidR="00900B1F" w:rsidRPr="00287048" w:rsidRDefault="00900B1F" w:rsidP="0028631B">
      <w:pPr>
        <w:jc w:val="both"/>
        <w:rPr>
          <w:color w:val="000000" w:themeColor="text1"/>
        </w:rPr>
      </w:pPr>
    </w:p>
    <w:p w:rsidR="00900B1F" w:rsidRPr="00287048" w:rsidRDefault="00900B1F" w:rsidP="00657224">
      <w:pPr>
        <w:jc w:val="both"/>
        <w:rPr>
          <w:color w:val="000000" w:themeColor="text1"/>
        </w:rPr>
      </w:pPr>
    </w:p>
    <w:p w:rsidR="00B50AD8" w:rsidRPr="00287048" w:rsidRDefault="00B50AD8" w:rsidP="00657224">
      <w:pPr>
        <w:jc w:val="both"/>
        <w:rPr>
          <w:b/>
          <w:bCs/>
          <w:color w:val="000000" w:themeColor="text1"/>
          <w:u w:val="single"/>
        </w:rPr>
      </w:pPr>
      <w:r w:rsidRPr="00287048">
        <w:rPr>
          <w:b/>
          <w:bCs/>
          <w:color w:val="000000" w:themeColor="text1"/>
          <w:u w:val="single"/>
        </w:rPr>
        <w:t>2. Doba a místo plnění</w:t>
      </w:r>
    </w:p>
    <w:p w:rsidR="00B50AD8" w:rsidRPr="00287048" w:rsidRDefault="00B50AD8" w:rsidP="00657224">
      <w:pPr>
        <w:pStyle w:val="Zkladntext"/>
        <w:spacing w:before="0"/>
        <w:rPr>
          <w:bCs/>
          <w:color w:val="000000" w:themeColor="text1"/>
        </w:rPr>
      </w:pPr>
    </w:p>
    <w:p w:rsidR="00952A17" w:rsidRPr="00287048" w:rsidRDefault="00A37444" w:rsidP="00AE7C8B">
      <w:pPr>
        <w:pStyle w:val="Zkladntext"/>
        <w:numPr>
          <w:ilvl w:val="0"/>
          <w:numId w:val="3"/>
        </w:numPr>
        <w:tabs>
          <w:tab w:val="left" w:pos="748"/>
        </w:tabs>
        <w:spacing w:before="0" w:after="120"/>
        <w:ind w:left="714" w:hanging="357"/>
        <w:rPr>
          <w:color w:val="000000" w:themeColor="text1"/>
          <w:szCs w:val="24"/>
        </w:rPr>
      </w:pPr>
      <w:r w:rsidRPr="00287048">
        <w:rPr>
          <w:color w:val="000000" w:themeColor="text1"/>
          <w:szCs w:val="24"/>
        </w:rPr>
        <w:t>Doba plnění</w:t>
      </w:r>
      <w:r w:rsidRPr="00287048">
        <w:rPr>
          <w:szCs w:val="24"/>
        </w:rPr>
        <w:t>:</w:t>
      </w:r>
      <w:r w:rsidR="000458DE" w:rsidRPr="00287048">
        <w:rPr>
          <w:szCs w:val="24"/>
        </w:rPr>
        <w:t xml:space="preserve"> </w:t>
      </w:r>
      <w:r w:rsidR="0063715E" w:rsidRPr="00287048">
        <w:rPr>
          <w:b/>
          <w:szCs w:val="24"/>
        </w:rPr>
        <w:t>1</w:t>
      </w:r>
      <w:r w:rsidR="001C08F3" w:rsidRPr="00287048">
        <w:rPr>
          <w:b/>
          <w:szCs w:val="24"/>
        </w:rPr>
        <w:t>1</w:t>
      </w:r>
      <w:r w:rsidR="0063715E" w:rsidRPr="00287048">
        <w:rPr>
          <w:b/>
          <w:szCs w:val="24"/>
        </w:rPr>
        <w:t>. 9. – 30. 11. 2017</w:t>
      </w:r>
    </w:p>
    <w:p w:rsidR="00AE7C8B" w:rsidRPr="00AE7C8B" w:rsidRDefault="0004777C" w:rsidP="00657224">
      <w:pPr>
        <w:pStyle w:val="Zkladntext"/>
        <w:numPr>
          <w:ilvl w:val="0"/>
          <w:numId w:val="3"/>
        </w:numPr>
        <w:tabs>
          <w:tab w:val="left" w:pos="748"/>
        </w:tabs>
        <w:spacing w:before="0"/>
        <w:rPr>
          <w:color w:val="000000" w:themeColor="text1"/>
          <w:szCs w:val="24"/>
        </w:rPr>
      </w:pPr>
      <w:r w:rsidRPr="00F35B3E">
        <w:rPr>
          <w:color w:val="000000" w:themeColor="text1"/>
          <w:szCs w:val="24"/>
        </w:rPr>
        <w:t xml:space="preserve">Místem plnění je </w:t>
      </w:r>
      <w:r w:rsidR="003345F8" w:rsidRPr="00F35B3E">
        <w:rPr>
          <w:color w:val="000000" w:themeColor="text1"/>
          <w:szCs w:val="24"/>
        </w:rPr>
        <w:t>sídlo Úřadu průmyslového vlastni</w:t>
      </w:r>
      <w:r w:rsidR="00F34792" w:rsidRPr="00F35B3E">
        <w:rPr>
          <w:color w:val="000000" w:themeColor="text1"/>
          <w:szCs w:val="24"/>
        </w:rPr>
        <w:t>ctví na adrese Antonína Čermáka </w:t>
      </w:r>
      <w:r w:rsidR="003345F8" w:rsidRPr="00F35B3E">
        <w:rPr>
          <w:color w:val="000000" w:themeColor="text1"/>
          <w:szCs w:val="24"/>
        </w:rPr>
        <w:t xml:space="preserve">2a, </w:t>
      </w:r>
      <w:r w:rsidR="00CA4BC9" w:rsidRPr="00F35B3E">
        <w:rPr>
          <w:color w:val="000000" w:themeColor="text1"/>
          <w:szCs w:val="24"/>
        </w:rPr>
        <w:t xml:space="preserve">160 68 </w:t>
      </w:r>
      <w:r w:rsidR="003345F8" w:rsidRPr="00F35B3E">
        <w:rPr>
          <w:color w:val="000000" w:themeColor="text1"/>
          <w:szCs w:val="24"/>
        </w:rPr>
        <w:t xml:space="preserve">Praha 6 </w:t>
      </w:r>
      <w:r w:rsidR="00CA4BC9" w:rsidRPr="00F35B3E">
        <w:rPr>
          <w:color w:val="000000" w:themeColor="text1"/>
          <w:szCs w:val="24"/>
        </w:rPr>
        <w:t xml:space="preserve">- </w:t>
      </w:r>
      <w:r w:rsidR="003345F8" w:rsidRPr="00F35B3E">
        <w:rPr>
          <w:color w:val="000000" w:themeColor="text1"/>
          <w:szCs w:val="24"/>
        </w:rPr>
        <w:t>Bubeneč.</w:t>
      </w:r>
    </w:p>
    <w:p w:rsidR="00AE7C8B" w:rsidRDefault="00AE7C8B" w:rsidP="00AE7C8B">
      <w:pPr>
        <w:rPr>
          <w:color w:val="000000" w:themeColor="text1"/>
        </w:rPr>
      </w:pPr>
    </w:p>
    <w:p w:rsidR="00AE7C8B" w:rsidRPr="00AE7C8B" w:rsidRDefault="00AE7C8B" w:rsidP="00AE7C8B">
      <w:pPr>
        <w:rPr>
          <w:color w:val="000000" w:themeColor="text1"/>
        </w:rPr>
      </w:pPr>
    </w:p>
    <w:p w:rsidR="0053062F" w:rsidRPr="00AE7C8B" w:rsidRDefault="0053062F" w:rsidP="00AE7C8B">
      <w:pPr>
        <w:pStyle w:val="Zkladntext"/>
        <w:tabs>
          <w:tab w:val="left" w:pos="748"/>
        </w:tabs>
        <w:spacing w:before="0"/>
        <w:rPr>
          <w:color w:val="000000" w:themeColor="text1"/>
          <w:szCs w:val="24"/>
        </w:rPr>
      </w:pPr>
      <w:r w:rsidRPr="00AE7C8B">
        <w:rPr>
          <w:b/>
          <w:color w:val="000000" w:themeColor="text1"/>
          <w:u w:val="single"/>
        </w:rPr>
        <w:t>3. Požadavky na prokázání kvalifikace</w:t>
      </w:r>
    </w:p>
    <w:p w:rsidR="0053062F" w:rsidRPr="00F35B3E" w:rsidRDefault="0053062F" w:rsidP="00657224">
      <w:pPr>
        <w:pStyle w:val="Zkladntext"/>
        <w:spacing w:before="0"/>
        <w:rPr>
          <w:color w:val="000000" w:themeColor="text1"/>
        </w:rPr>
      </w:pPr>
    </w:p>
    <w:p w:rsidR="00A37444" w:rsidRPr="00F35B3E" w:rsidRDefault="00F1393C" w:rsidP="00B16031">
      <w:pPr>
        <w:pStyle w:val="Zkladntext2"/>
        <w:spacing w:before="0" w:after="120"/>
        <w:jc w:val="both"/>
        <w:rPr>
          <w:color w:val="000000" w:themeColor="text1"/>
          <w:szCs w:val="24"/>
        </w:rPr>
      </w:pPr>
      <w:r w:rsidRPr="00F35B3E">
        <w:rPr>
          <w:color w:val="000000" w:themeColor="text1"/>
          <w:szCs w:val="24"/>
        </w:rPr>
        <w:t>Uchazeč prokáže kvalifikaci v následujícím rozsahu:</w:t>
      </w:r>
    </w:p>
    <w:p w:rsidR="00F1393C" w:rsidRPr="00F35B3E" w:rsidRDefault="00F1393C" w:rsidP="00657224">
      <w:pPr>
        <w:pStyle w:val="Zkladntext2"/>
        <w:numPr>
          <w:ilvl w:val="0"/>
          <w:numId w:val="16"/>
        </w:numPr>
        <w:spacing w:before="0"/>
        <w:ind w:left="426" w:hanging="426"/>
        <w:jc w:val="both"/>
        <w:rPr>
          <w:color w:val="000000" w:themeColor="text1"/>
          <w:szCs w:val="24"/>
        </w:rPr>
      </w:pPr>
      <w:r w:rsidRPr="00F35B3E">
        <w:rPr>
          <w:color w:val="000000" w:themeColor="text1"/>
          <w:szCs w:val="24"/>
        </w:rPr>
        <w:t xml:space="preserve">Doloží seznam významných služeb realizovaných v posledních 3 letech s uvedením jejich rozsahu a doby poskytnutí s tím, že významnou službou se pro tyto účely rozumí služba obdobného charakteru </w:t>
      </w:r>
      <w:r w:rsidR="00E32F06" w:rsidRPr="00F35B3E">
        <w:rPr>
          <w:szCs w:val="24"/>
        </w:rPr>
        <w:t xml:space="preserve">k předmětu této veřejné zakázky </w:t>
      </w:r>
      <w:r w:rsidRPr="00F35B3E">
        <w:rPr>
          <w:color w:val="000000" w:themeColor="text1"/>
          <w:szCs w:val="24"/>
        </w:rPr>
        <w:t xml:space="preserve">za </w:t>
      </w:r>
      <w:r w:rsidRPr="006501D5">
        <w:rPr>
          <w:color w:val="000000" w:themeColor="text1"/>
          <w:szCs w:val="24"/>
        </w:rPr>
        <w:t xml:space="preserve">minimálně </w:t>
      </w:r>
      <w:r w:rsidR="0063715E" w:rsidRPr="006501D5">
        <w:rPr>
          <w:color w:val="000000" w:themeColor="text1"/>
          <w:szCs w:val="24"/>
        </w:rPr>
        <w:t>1</w:t>
      </w:r>
      <w:r w:rsidR="00C22CB6" w:rsidRPr="006501D5">
        <w:rPr>
          <w:color w:val="000000" w:themeColor="text1"/>
          <w:szCs w:val="24"/>
        </w:rPr>
        <w:t>0</w:t>
      </w:r>
      <w:r w:rsidR="00B16031" w:rsidRPr="006501D5">
        <w:rPr>
          <w:color w:val="000000" w:themeColor="text1"/>
          <w:szCs w:val="24"/>
        </w:rPr>
        <w:t>0</w:t>
      </w:r>
      <w:r w:rsidR="000861F0" w:rsidRPr="006501D5">
        <w:rPr>
          <w:color w:val="000000" w:themeColor="text1"/>
          <w:szCs w:val="24"/>
        </w:rPr>
        <w:t>.000</w:t>
      </w:r>
      <w:r w:rsidRPr="006501D5">
        <w:rPr>
          <w:color w:val="000000" w:themeColor="text1"/>
          <w:szCs w:val="24"/>
        </w:rPr>
        <w:t>,-</w:t>
      </w:r>
      <w:r w:rsidR="00406428" w:rsidRPr="00F35B3E">
        <w:rPr>
          <w:color w:val="000000" w:themeColor="text1"/>
          <w:szCs w:val="24"/>
        </w:rPr>
        <w:t xml:space="preserve"> </w:t>
      </w:r>
      <w:r w:rsidRPr="00F35B3E">
        <w:rPr>
          <w:color w:val="000000" w:themeColor="text1"/>
          <w:szCs w:val="24"/>
        </w:rPr>
        <w:t>Kč bez DPH. Uchazeč musí doložit minimálně tři realizované zakázky obdobného charakteru.</w:t>
      </w:r>
    </w:p>
    <w:p w:rsidR="00E0681C" w:rsidRDefault="00E0681C" w:rsidP="00657224">
      <w:pPr>
        <w:jc w:val="both"/>
        <w:rPr>
          <w:color w:val="000000" w:themeColor="text1"/>
        </w:rPr>
      </w:pPr>
    </w:p>
    <w:p w:rsidR="00AE7C8B" w:rsidRPr="00D02A21" w:rsidRDefault="00AE7C8B" w:rsidP="00657224">
      <w:pPr>
        <w:jc w:val="both"/>
        <w:rPr>
          <w:color w:val="000000" w:themeColor="text1"/>
        </w:rPr>
      </w:pPr>
    </w:p>
    <w:p w:rsidR="00B50AD8" w:rsidRPr="00D02A21" w:rsidRDefault="00B50AD8" w:rsidP="00657224">
      <w:pPr>
        <w:pStyle w:val="Zkladntext2"/>
        <w:spacing w:before="0"/>
        <w:jc w:val="both"/>
        <w:rPr>
          <w:b/>
          <w:color w:val="000000" w:themeColor="text1"/>
          <w:u w:val="single"/>
        </w:rPr>
      </w:pPr>
      <w:r w:rsidRPr="00D02A21">
        <w:rPr>
          <w:b/>
          <w:color w:val="000000" w:themeColor="text1"/>
          <w:u w:val="single"/>
        </w:rPr>
        <w:lastRenderedPageBreak/>
        <w:t>4. Obchodní podmínky</w:t>
      </w:r>
    </w:p>
    <w:p w:rsidR="00B50AD8" w:rsidRPr="00D02A21" w:rsidRDefault="00B50AD8" w:rsidP="0065722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pacing w:val="-1"/>
        </w:rPr>
      </w:pPr>
    </w:p>
    <w:p w:rsidR="00BE171A" w:rsidRPr="00F35B3E" w:rsidRDefault="00804417" w:rsidP="00657224">
      <w:pPr>
        <w:jc w:val="both"/>
      </w:pPr>
      <w:r w:rsidRPr="00836091">
        <w:t xml:space="preserve">Přesná specifikace obchodních podmínek je uvedena v příloze č. </w:t>
      </w:r>
      <w:r w:rsidR="006B3418" w:rsidRPr="00836091">
        <w:t>3</w:t>
      </w:r>
      <w:r w:rsidRPr="00836091">
        <w:t xml:space="preserve"> zadávací dokum</w:t>
      </w:r>
      <w:r w:rsidR="00E32F06" w:rsidRPr="00836091">
        <w:t>entace „Závazný návrh smlouvy“. Podáním nabídky, jejíž součástí musí být vyplněný závazný návrh smlouvy, akceptuje dodavatel obchodní podmínky tak, jak jsou v závazném návrhu smlouvy uvedeny. Dodavatel tento návrh</w:t>
      </w:r>
      <w:r w:rsidR="00730E6F" w:rsidRPr="00836091">
        <w:t xml:space="preserve"> včetně příloh</w:t>
      </w:r>
      <w:r w:rsidR="00E32F06" w:rsidRPr="00836091">
        <w:t xml:space="preserve"> doplní o požadované údaje (</w:t>
      </w:r>
      <w:r w:rsidR="00677106" w:rsidRPr="00836091">
        <w:t>barevně označená p</w:t>
      </w:r>
      <w:r w:rsidR="00DB55BB" w:rsidRPr="00836091">
        <w:t>ole – Závazný návrh smlouvy strany</w:t>
      </w:r>
      <w:r w:rsidR="00677106" w:rsidRPr="00836091">
        <w:t xml:space="preserve"> 1, 2, </w:t>
      </w:r>
      <w:r w:rsidR="00DB55BB" w:rsidRPr="00836091">
        <w:t>3</w:t>
      </w:r>
      <w:r w:rsidR="00B136A4" w:rsidRPr="00836091">
        <w:t xml:space="preserve">, </w:t>
      </w:r>
      <w:r w:rsidR="00DB55BB" w:rsidRPr="00836091">
        <w:t>6</w:t>
      </w:r>
      <w:r w:rsidR="00677106" w:rsidRPr="00836091">
        <w:t xml:space="preserve">; příloha smlouvy č. </w:t>
      </w:r>
      <w:r w:rsidR="00DB55BB" w:rsidRPr="00836091">
        <w:t>2</w:t>
      </w:r>
      <w:r w:rsidR="00ED7C4F" w:rsidRPr="00836091">
        <w:t xml:space="preserve"> Manuál pro dodavatele</w:t>
      </w:r>
      <w:r w:rsidR="00ED7C4F" w:rsidRPr="00836091">
        <w:br/>
      </w:r>
      <w:r w:rsidR="00DB55BB" w:rsidRPr="00836091">
        <w:t>strany</w:t>
      </w:r>
      <w:r w:rsidR="00677106" w:rsidRPr="00836091">
        <w:t xml:space="preserve"> 3 a 7).</w:t>
      </w:r>
    </w:p>
    <w:p w:rsidR="00B16031" w:rsidRDefault="00B16031" w:rsidP="00657224">
      <w:pPr>
        <w:jc w:val="both"/>
      </w:pPr>
    </w:p>
    <w:p w:rsidR="00B16031" w:rsidRPr="00D02A21" w:rsidRDefault="00B16031" w:rsidP="00657224">
      <w:pPr>
        <w:jc w:val="both"/>
        <w:rPr>
          <w:color w:val="000000" w:themeColor="text1"/>
        </w:rPr>
      </w:pPr>
    </w:p>
    <w:p w:rsidR="005729A4" w:rsidRPr="00D02A21" w:rsidRDefault="005729A4" w:rsidP="00657224">
      <w:pPr>
        <w:pStyle w:val="Zkladntextodsazen"/>
        <w:ind w:left="0" w:firstLine="0"/>
      </w:pPr>
      <w:r w:rsidRPr="00D02A21">
        <w:rPr>
          <w:color w:val="000000" w:themeColor="text1"/>
        </w:rPr>
        <w:t xml:space="preserve">5. </w:t>
      </w:r>
      <w:r w:rsidRPr="00D02A21">
        <w:t xml:space="preserve">Předpokládaná </w:t>
      </w:r>
      <w:r w:rsidR="00052F18">
        <w:t xml:space="preserve">nabídková </w:t>
      </w:r>
      <w:r w:rsidRPr="00D02A21">
        <w:t>cena, způsob zpracování nab</w:t>
      </w:r>
      <w:r w:rsidR="00323197">
        <w:t>ídkové ceny a platební podmínky</w:t>
      </w:r>
    </w:p>
    <w:p w:rsidR="00B50AD8" w:rsidRPr="00323197" w:rsidRDefault="00B50AD8" w:rsidP="00657224">
      <w:pPr>
        <w:pStyle w:val="Zkladntext"/>
        <w:spacing w:before="0"/>
        <w:rPr>
          <w:bCs/>
          <w:color w:val="000000" w:themeColor="text1"/>
        </w:rPr>
      </w:pPr>
    </w:p>
    <w:p w:rsidR="00B50AD8" w:rsidRPr="00952642" w:rsidRDefault="00B50AD8" w:rsidP="00657224">
      <w:pPr>
        <w:pStyle w:val="Zkladntext"/>
        <w:spacing w:before="0"/>
        <w:rPr>
          <w:b/>
          <w:bCs/>
          <w:color w:val="000000" w:themeColor="text1"/>
        </w:rPr>
      </w:pPr>
      <w:r w:rsidRPr="00F35B3E">
        <w:rPr>
          <w:b/>
          <w:bCs/>
          <w:color w:val="000000" w:themeColor="text1"/>
        </w:rPr>
        <w:t xml:space="preserve">Předpokládaná nabídková </w:t>
      </w:r>
      <w:r w:rsidRPr="00952642">
        <w:rPr>
          <w:b/>
          <w:bCs/>
          <w:color w:val="000000" w:themeColor="text1"/>
        </w:rPr>
        <w:t>cena činí</w:t>
      </w:r>
      <w:r w:rsidR="008F75FF" w:rsidRPr="00952642">
        <w:rPr>
          <w:b/>
          <w:bCs/>
          <w:color w:val="000000" w:themeColor="text1"/>
        </w:rPr>
        <w:t xml:space="preserve"> </w:t>
      </w:r>
      <w:r w:rsidR="00215FC2" w:rsidRPr="00952642">
        <w:rPr>
          <w:b/>
          <w:bCs/>
        </w:rPr>
        <w:t>14</w:t>
      </w:r>
      <w:r w:rsidR="00633E9A" w:rsidRPr="00952642">
        <w:rPr>
          <w:b/>
          <w:bCs/>
        </w:rPr>
        <w:t>0.</w:t>
      </w:r>
      <w:r w:rsidR="00730E6F" w:rsidRPr="00952642">
        <w:rPr>
          <w:b/>
          <w:bCs/>
        </w:rPr>
        <w:t>000</w:t>
      </w:r>
      <w:r w:rsidRPr="00952642">
        <w:rPr>
          <w:b/>
          <w:bCs/>
        </w:rPr>
        <w:t>,</w:t>
      </w:r>
      <w:r w:rsidRPr="00952642">
        <w:rPr>
          <w:b/>
          <w:bCs/>
          <w:color w:val="000000" w:themeColor="text1"/>
        </w:rPr>
        <w:t>- Kč bez DPH.</w:t>
      </w:r>
    </w:p>
    <w:p w:rsidR="005D3B94" w:rsidRPr="00952642" w:rsidRDefault="005D3B94" w:rsidP="00657224">
      <w:pPr>
        <w:pStyle w:val="Zkladntext"/>
        <w:spacing w:before="0"/>
        <w:rPr>
          <w:bCs/>
          <w:color w:val="000000" w:themeColor="text1"/>
        </w:rPr>
      </w:pPr>
    </w:p>
    <w:p w:rsidR="00323197" w:rsidRPr="00523A51" w:rsidRDefault="00323197" w:rsidP="00657224">
      <w:pPr>
        <w:pStyle w:val="Default"/>
        <w:jc w:val="both"/>
        <w:rPr>
          <w:color w:val="auto"/>
        </w:rPr>
      </w:pPr>
      <w:r w:rsidRPr="00952642">
        <w:rPr>
          <w:color w:val="auto"/>
        </w:rPr>
        <w:t xml:space="preserve">Dodavatel je povinen stanovit nabídkovou cenu absolutní částkou v českých korunách v členění bez DPH a s DPH, která bude uvedena v návrhu smlouvy (příloha č. </w:t>
      </w:r>
      <w:r w:rsidR="00215FC2" w:rsidRPr="00952642">
        <w:rPr>
          <w:color w:val="auto"/>
        </w:rPr>
        <w:t>3</w:t>
      </w:r>
      <w:r w:rsidRPr="00952642">
        <w:rPr>
          <w:color w:val="auto"/>
        </w:rPr>
        <w:t xml:space="preserve">). Celková cena musí být </w:t>
      </w:r>
      <w:r w:rsidR="00004E89" w:rsidRPr="00952642">
        <w:rPr>
          <w:color w:val="auto"/>
        </w:rPr>
        <w:t xml:space="preserve">uvedena </w:t>
      </w:r>
      <w:r w:rsidRPr="00952642">
        <w:rPr>
          <w:color w:val="auto"/>
        </w:rPr>
        <w:t xml:space="preserve">také ve vyplněném krycím listu nabídky (příloha č. </w:t>
      </w:r>
      <w:r w:rsidR="00EA3DFC" w:rsidRPr="00952642">
        <w:rPr>
          <w:color w:val="auto"/>
        </w:rPr>
        <w:t>2</w:t>
      </w:r>
      <w:r w:rsidRPr="00952642">
        <w:rPr>
          <w:color w:val="auto"/>
        </w:rPr>
        <w:t>).</w:t>
      </w:r>
    </w:p>
    <w:p w:rsidR="00323197" w:rsidRPr="0036745E" w:rsidRDefault="00323197" w:rsidP="00657224">
      <w:pPr>
        <w:pStyle w:val="Default"/>
        <w:jc w:val="both"/>
        <w:rPr>
          <w:color w:val="auto"/>
        </w:rPr>
      </w:pPr>
    </w:p>
    <w:p w:rsidR="00323197" w:rsidRPr="0036745E" w:rsidRDefault="00323197" w:rsidP="00657224">
      <w:pPr>
        <w:pStyle w:val="Default"/>
        <w:jc w:val="both"/>
        <w:rPr>
          <w:color w:val="auto"/>
        </w:rPr>
      </w:pPr>
      <w:bookmarkStart w:id="0" w:name="_Toc325009688"/>
      <w:bookmarkStart w:id="1" w:name="_Toc325026976"/>
      <w:r w:rsidRPr="0036745E">
        <w:rPr>
          <w:color w:val="auto"/>
        </w:rPr>
        <w:t>Nabídková cena musí být stanovena jako nejvýše přípustná, kterou není možné překročit nebo změnit</w:t>
      </w:r>
      <w:bookmarkEnd w:id="0"/>
      <w:bookmarkEnd w:id="1"/>
      <w:r w:rsidRPr="0036745E">
        <w:rPr>
          <w:color w:val="auto"/>
        </w:rPr>
        <w:t>.</w:t>
      </w:r>
    </w:p>
    <w:p w:rsidR="00323197" w:rsidRPr="0036745E" w:rsidRDefault="00323197" w:rsidP="00657224">
      <w:pPr>
        <w:pStyle w:val="Default"/>
        <w:jc w:val="both"/>
        <w:rPr>
          <w:color w:val="auto"/>
        </w:rPr>
      </w:pPr>
    </w:p>
    <w:p w:rsidR="00323197" w:rsidRPr="0036745E" w:rsidRDefault="00323197" w:rsidP="00657224">
      <w:pPr>
        <w:pStyle w:val="Default"/>
        <w:jc w:val="both"/>
        <w:rPr>
          <w:color w:val="auto"/>
        </w:rPr>
      </w:pPr>
      <w:r w:rsidRPr="0036745E">
        <w:rPr>
          <w:color w:val="auto"/>
        </w:rPr>
        <w:t>Nabídková cena musí obsahovat veškeré náklady dodavatele nutné k realizaci předmětu veřejné zakázky vymezeného v této zadávací dokumentaci.</w:t>
      </w:r>
    </w:p>
    <w:p w:rsidR="00323197" w:rsidRPr="0036745E" w:rsidRDefault="00323197" w:rsidP="00657224">
      <w:pPr>
        <w:pStyle w:val="Default"/>
        <w:jc w:val="both"/>
        <w:rPr>
          <w:color w:val="auto"/>
        </w:rPr>
      </w:pPr>
    </w:p>
    <w:p w:rsidR="00323197" w:rsidRPr="0036745E" w:rsidRDefault="00323197" w:rsidP="00657224">
      <w:pPr>
        <w:pStyle w:val="Default"/>
        <w:jc w:val="both"/>
        <w:rPr>
          <w:color w:val="auto"/>
        </w:rPr>
      </w:pPr>
      <w:r w:rsidRPr="0036745E">
        <w:rPr>
          <w:color w:val="auto"/>
        </w:rPr>
        <w:t>Nabídková cena může být změněna pouze z důvodu změny zákona č. 235/2004 Sb., o dani přidané hodnoty, ve znění pozdějších předpisů, v takovém případě bude cena včetně DPH částečně či úplně snížena nebo zvýšena přesně podle účinnosti příslušné změny zákona č. 235/2004 Sb., o dani přidané hodnoty, ve znění pozdějších předpisů.</w:t>
      </w:r>
    </w:p>
    <w:p w:rsidR="00323197" w:rsidRPr="0036745E" w:rsidRDefault="00323197" w:rsidP="00657224">
      <w:pPr>
        <w:pStyle w:val="Default"/>
        <w:jc w:val="both"/>
        <w:rPr>
          <w:color w:val="auto"/>
        </w:rPr>
      </w:pPr>
    </w:p>
    <w:p w:rsidR="00D02A21" w:rsidRPr="0028631B" w:rsidRDefault="00323197" w:rsidP="0028631B">
      <w:pPr>
        <w:pStyle w:val="Default"/>
        <w:jc w:val="both"/>
        <w:rPr>
          <w:color w:val="auto"/>
        </w:rPr>
      </w:pPr>
      <w:r w:rsidRPr="0036745E">
        <w:rPr>
          <w:color w:val="auto"/>
        </w:rPr>
        <w:t>Splatnost faktury za realizaci předmětu veřejné zakázky je minimálně 21 dní od data doručení faktury zadavateli.</w:t>
      </w:r>
    </w:p>
    <w:p w:rsidR="00AE7C8B" w:rsidRDefault="00AE7C8B" w:rsidP="00AE7C8B">
      <w:pPr>
        <w:rPr>
          <w:color w:val="000000" w:themeColor="text1"/>
        </w:rPr>
      </w:pPr>
    </w:p>
    <w:p w:rsidR="00AE7C8B" w:rsidRDefault="00AE7C8B" w:rsidP="00AE7C8B">
      <w:pPr>
        <w:rPr>
          <w:color w:val="000000" w:themeColor="text1"/>
        </w:rPr>
      </w:pPr>
    </w:p>
    <w:p w:rsidR="00B50AD8" w:rsidRPr="00AE7C8B" w:rsidRDefault="00B50AD8" w:rsidP="00AE7C8B">
      <w:pPr>
        <w:rPr>
          <w:b/>
          <w:snapToGrid w:val="0"/>
          <w:color w:val="000000" w:themeColor="text1"/>
          <w:szCs w:val="20"/>
          <w:u w:val="single"/>
        </w:rPr>
      </w:pPr>
      <w:r w:rsidRPr="00AE7C8B">
        <w:rPr>
          <w:b/>
          <w:color w:val="000000" w:themeColor="text1"/>
          <w:u w:val="single"/>
        </w:rPr>
        <w:t>6. Lhůta pro podání nabídky</w:t>
      </w:r>
    </w:p>
    <w:p w:rsidR="00B50AD8" w:rsidRPr="00D02A21" w:rsidRDefault="00B50AD8" w:rsidP="00657224">
      <w:pPr>
        <w:pStyle w:val="Zkladntext"/>
        <w:spacing w:before="0"/>
        <w:rPr>
          <w:color w:val="000000" w:themeColor="text1"/>
        </w:rPr>
      </w:pPr>
    </w:p>
    <w:p w:rsidR="00B56C1C" w:rsidRPr="009569D0" w:rsidRDefault="00B50AD8" w:rsidP="000C05B1">
      <w:pPr>
        <w:pStyle w:val="Zkladntext"/>
        <w:numPr>
          <w:ilvl w:val="0"/>
          <w:numId w:val="1"/>
        </w:numPr>
        <w:spacing w:before="0" w:after="120"/>
        <w:ind w:left="357" w:hanging="357"/>
        <w:rPr>
          <w:color w:val="000000" w:themeColor="text1"/>
        </w:rPr>
      </w:pPr>
      <w:r w:rsidRPr="00F35B3E">
        <w:rPr>
          <w:color w:val="000000" w:themeColor="text1"/>
        </w:rPr>
        <w:t>Nabídka musí být doručena na e-mai</w:t>
      </w:r>
      <w:r w:rsidR="007F176A">
        <w:rPr>
          <w:color w:val="000000" w:themeColor="text1"/>
        </w:rPr>
        <w:t xml:space="preserve">l XXXXXXXXX </w:t>
      </w:r>
      <w:r w:rsidRPr="00F35B3E">
        <w:rPr>
          <w:color w:val="000000" w:themeColor="text1"/>
        </w:rPr>
        <w:t xml:space="preserve">nejpozději </w:t>
      </w:r>
      <w:r w:rsidRPr="009569D0">
        <w:rPr>
          <w:b/>
          <w:bCs/>
        </w:rPr>
        <w:t>do</w:t>
      </w:r>
      <w:r w:rsidR="00D05804" w:rsidRPr="009569D0">
        <w:rPr>
          <w:b/>
          <w:bCs/>
        </w:rPr>
        <w:t xml:space="preserve"> </w:t>
      </w:r>
      <w:r w:rsidR="006501D5" w:rsidRPr="009569D0">
        <w:rPr>
          <w:b/>
          <w:bCs/>
        </w:rPr>
        <w:t>28</w:t>
      </w:r>
      <w:r w:rsidR="00A73A7A" w:rsidRPr="009569D0">
        <w:rPr>
          <w:b/>
          <w:bCs/>
        </w:rPr>
        <w:t>.</w:t>
      </w:r>
      <w:r w:rsidR="00730E6F" w:rsidRPr="009569D0">
        <w:rPr>
          <w:b/>
          <w:bCs/>
        </w:rPr>
        <w:t xml:space="preserve"> </w:t>
      </w:r>
      <w:r w:rsidR="006501D5" w:rsidRPr="009569D0">
        <w:rPr>
          <w:b/>
          <w:bCs/>
        </w:rPr>
        <w:t>8</w:t>
      </w:r>
      <w:r w:rsidR="00A73A7A" w:rsidRPr="009569D0">
        <w:rPr>
          <w:b/>
          <w:bCs/>
        </w:rPr>
        <w:t>.</w:t>
      </w:r>
      <w:r w:rsidR="00052F18" w:rsidRPr="009569D0">
        <w:rPr>
          <w:b/>
          <w:bCs/>
        </w:rPr>
        <w:t xml:space="preserve"> </w:t>
      </w:r>
      <w:r w:rsidRPr="009569D0">
        <w:rPr>
          <w:b/>
          <w:bCs/>
        </w:rPr>
        <w:t>201</w:t>
      </w:r>
      <w:r w:rsidR="00323197" w:rsidRPr="009569D0">
        <w:rPr>
          <w:b/>
          <w:bCs/>
        </w:rPr>
        <w:t>7</w:t>
      </w:r>
      <w:r w:rsidR="00DF05ED" w:rsidRPr="00F35B3E">
        <w:rPr>
          <w:b/>
          <w:bCs/>
          <w:color w:val="000000" w:themeColor="text1"/>
        </w:rPr>
        <w:t xml:space="preserve"> </w:t>
      </w:r>
      <w:r w:rsidRPr="009569D0">
        <w:rPr>
          <w:b/>
          <w:bCs/>
          <w:color w:val="000000" w:themeColor="text1"/>
        </w:rPr>
        <w:t>do 1</w:t>
      </w:r>
      <w:r w:rsidR="00443F3F" w:rsidRPr="009569D0">
        <w:rPr>
          <w:b/>
          <w:bCs/>
          <w:color w:val="000000" w:themeColor="text1"/>
        </w:rPr>
        <w:t>0</w:t>
      </w:r>
      <w:r w:rsidR="00FD400F" w:rsidRPr="009569D0">
        <w:rPr>
          <w:b/>
          <w:bCs/>
          <w:color w:val="000000" w:themeColor="text1"/>
        </w:rPr>
        <w:t>:</w:t>
      </w:r>
      <w:r w:rsidRPr="009569D0">
        <w:rPr>
          <w:b/>
          <w:bCs/>
          <w:color w:val="000000" w:themeColor="text1"/>
        </w:rPr>
        <w:t>00 hod</w:t>
      </w:r>
      <w:r w:rsidR="00BA10C3" w:rsidRPr="009569D0">
        <w:rPr>
          <w:color w:val="000000" w:themeColor="text1"/>
        </w:rPr>
        <w:t>.</w:t>
      </w:r>
      <w:r w:rsidR="006E4612">
        <w:rPr>
          <w:color w:val="000000" w:themeColor="text1"/>
        </w:rPr>
        <w:t xml:space="preserve"> </w:t>
      </w:r>
      <w:r w:rsidR="006E4612" w:rsidRPr="00580454">
        <w:t>V případě, že nabídku z důvodu nadměrného množství dat není možné uvést přímo jako přílohu e-mailu, je možné uvést odkaz na vzdálené uložiště, či poskytnout link ke stažení příslušných dokumentů či celé nabídky.</w:t>
      </w:r>
    </w:p>
    <w:p w:rsidR="002B2263" w:rsidRPr="009569D0" w:rsidRDefault="0000176E" w:rsidP="000C05B1">
      <w:pPr>
        <w:pStyle w:val="Zkladntext"/>
        <w:numPr>
          <w:ilvl w:val="0"/>
          <w:numId w:val="1"/>
        </w:numPr>
        <w:spacing w:after="120"/>
        <w:ind w:left="357" w:hanging="357"/>
        <w:rPr>
          <w:color w:val="000000" w:themeColor="text1"/>
          <w:szCs w:val="24"/>
        </w:rPr>
      </w:pPr>
      <w:r w:rsidRPr="009569D0">
        <w:rPr>
          <w:color w:val="000000" w:themeColor="text1"/>
          <w:szCs w:val="24"/>
        </w:rPr>
        <w:t>V předmětu e-mailu s nabídkou bude uvedeno „</w:t>
      </w:r>
      <w:r w:rsidR="006501D5" w:rsidRPr="009569D0">
        <w:t>Vzduchotechnické zařízení včetně měření a regulace pro garáž</w:t>
      </w:r>
      <w:r w:rsidR="00C44427" w:rsidRPr="009569D0">
        <w:rPr>
          <w:szCs w:val="24"/>
        </w:rPr>
        <w:t>,</w:t>
      </w:r>
      <w:r w:rsidR="00D44D78" w:rsidRPr="009569D0">
        <w:rPr>
          <w:color w:val="000000" w:themeColor="text1"/>
          <w:szCs w:val="24"/>
        </w:rPr>
        <w:t xml:space="preserve"> </w:t>
      </w:r>
      <w:r w:rsidR="00C56148" w:rsidRPr="009569D0">
        <w:rPr>
          <w:color w:val="000000" w:themeColor="text1"/>
          <w:szCs w:val="24"/>
        </w:rPr>
        <w:t>č. ZMR-</w:t>
      </w:r>
      <w:r w:rsidR="00D44D78" w:rsidRPr="009569D0">
        <w:rPr>
          <w:color w:val="000000" w:themeColor="text1"/>
          <w:szCs w:val="24"/>
        </w:rPr>
        <w:t>117</w:t>
      </w:r>
      <w:r w:rsidRPr="009569D0">
        <w:rPr>
          <w:color w:val="000000" w:themeColor="text1"/>
          <w:szCs w:val="24"/>
        </w:rPr>
        <w:t>“</w:t>
      </w:r>
      <w:r w:rsidR="00C56148" w:rsidRPr="009569D0">
        <w:rPr>
          <w:color w:val="000000" w:themeColor="text1"/>
          <w:szCs w:val="24"/>
        </w:rPr>
        <w:t>.</w:t>
      </w:r>
    </w:p>
    <w:p w:rsidR="007A6D75" w:rsidRPr="00F35B3E" w:rsidRDefault="00B50AD8" w:rsidP="000C05B1">
      <w:pPr>
        <w:pStyle w:val="Zkladntext"/>
        <w:numPr>
          <w:ilvl w:val="0"/>
          <w:numId w:val="1"/>
        </w:numPr>
        <w:spacing w:after="120"/>
        <w:ind w:left="357" w:hanging="357"/>
        <w:rPr>
          <w:color w:val="000000" w:themeColor="text1"/>
          <w:szCs w:val="24"/>
        </w:rPr>
      </w:pPr>
      <w:r w:rsidRPr="00F35B3E">
        <w:rPr>
          <w:color w:val="000000" w:themeColor="text1"/>
          <w:szCs w:val="24"/>
        </w:rPr>
        <w:t>Nabídka musí být vyhotovena písemně v českém jazyce.</w:t>
      </w:r>
    </w:p>
    <w:p w:rsidR="0028631B" w:rsidRPr="00AE7C8B" w:rsidRDefault="007A6D75" w:rsidP="0028631B">
      <w:pPr>
        <w:pStyle w:val="Zkladntext"/>
        <w:numPr>
          <w:ilvl w:val="0"/>
          <w:numId w:val="1"/>
        </w:numPr>
        <w:spacing w:before="0"/>
        <w:ind w:left="357" w:hanging="357"/>
        <w:rPr>
          <w:color w:val="000000" w:themeColor="text1"/>
          <w:szCs w:val="24"/>
        </w:rPr>
      </w:pPr>
      <w:r w:rsidRPr="00F35B3E">
        <w:rPr>
          <w:color w:val="000000" w:themeColor="text1"/>
          <w:szCs w:val="24"/>
        </w:rPr>
        <w:t>Hodnotícím krit</w:t>
      </w:r>
      <w:r w:rsidR="00A27B74" w:rsidRPr="00F35B3E">
        <w:rPr>
          <w:color w:val="000000" w:themeColor="text1"/>
          <w:szCs w:val="24"/>
        </w:rPr>
        <w:t>é</w:t>
      </w:r>
      <w:r w:rsidRPr="00F35B3E">
        <w:rPr>
          <w:color w:val="000000" w:themeColor="text1"/>
          <w:szCs w:val="24"/>
        </w:rPr>
        <w:t>riem je nabídková cena bez DPH.</w:t>
      </w:r>
    </w:p>
    <w:p w:rsidR="00AE7C8B" w:rsidRDefault="00AE7C8B">
      <w:pPr>
        <w:rPr>
          <w:b/>
          <w:snapToGrid w:val="0"/>
          <w:u w:val="single"/>
        </w:rPr>
      </w:pPr>
      <w:r>
        <w:rPr>
          <w:b/>
          <w:snapToGrid w:val="0"/>
          <w:u w:val="single"/>
        </w:rPr>
        <w:br w:type="page"/>
      </w:r>
    </w:p>
    <w:p w:rsidR="00C22CB6" w:rsidRDefault="00C22CB6" w:rsidP="0028631B">
      <w:pPr>
        <w:rPr>
          <w:b/>
          <w:snapToGrid w:val="0"/>
          <w:u w:val="single"/>
        </w:rPr>
      </w:pPr>
      <w:r w:rsidRPr="00F859ED">
        <w:rPr>
          <w:b/>
          <w:snapToGrid w:val="0"/>
          <w:u w:val="single"/>
        </w:rPr>
        <w:lastRenderedPageBreak/>
        <w:t>7. Kritéria a způsob hodnocení nabídek</w:t>
      </w:r>
      <w:bookmarkStart w:id="2" w:name="__RefHeading__89_2138858144"/>
      <w:bookmarkStart w:id="3" w:name="__RefHeading__91_2138858144"/>
      <w:bookmarkEnd w:id="2"/>
      <w:bookmarkEnd w:id="3"/>
    </w:p>
    <w:p w:rsidR="00C22CB6" w:rsidRPr="00F35B3E" w:rsidRDefault="00C22CB6" w:rsidP="00C22CB6">
      <w:pPr>
        <w:jc w:val="both"/>
        <w:rPr>
          <w:snapToGrid w:val="0"/>
        </w:rPr>
      </w:pPr>
    </w:p>
    <w:p w:rsidR="00C22CB6" w:rsidRPr="00F859ED" w:rsidRDefault="00C22CB6" w:rsidP="00C22CB6">
      <w:pPr>
        <w:spacing w:after="120"/>
        <w:jc w:val="both"/>
        <w:rPr>
          <w:b/>
          <w:snapToGrid w:val="0"/>
          <w:u w:val="single"/>
        </w:rPr>
      </w:pPr>
      <w:r>
        <w:rPr>
          <w:b/>
        </w:rPr>
        <w:t xml:space="preserve">7.1 </w:t>
      </w:r>
      <w:r w:rsidRPr="00F859ED">
        <w:rPr>
          <w:b/>
        </w:rPr>
        <w:t>Kritéria hodnocení</w:t>
      </w:r>
    </w:p>
    <w:p w:rsidR="00C22CB6" w:rsidRPr="00F859ED" w:rsidRDefault="00C22CB6" w:rsidP="00C22CB6">
      <w:pPr>
        <w:jc w:val="both"/>
      </w:pPr>
      <w:r w:rsidRPr="00F859ED">
        <w:t>Základním hodnotícím kritériem je nejnižší nabídková cena v Kč bez DPH.</w:t>
      </w:r>
      <w:r>
        <w:t xml:space="preserve"> Zadavatel provede nejprve hodnocení nabídek a až následně posouzení splnění podmínek účasti u vybraného dodavatele.</w:t>
      </w:r>
    </w:p>
    <w:p w:rsidR="00C22CB6" w:rsidRPr="00F35B3E" w:rsidRDefault="00C22CB6" w:rsidP="00F35B3E">
      <w:pPr>
        <w:pStyle w:val="Nadpis2"/>
        <w:spacing w:before="0"/>
        <w:jc w:val="both"/>
        <w:rPr>
          <w:b w:val="0"/>
          <w:sz w:val="24"/>
          <w:szCs w:val="24"/>
        </w:rPr>
      </w:pPr>
    </w:p>
    <w:p w:rsidR="00C22CB6" w:rsidRPr="00F859ED" w:rsidRDefault="00C22CB6" w:rsidP="00C22CB6">
      <w:pPr>
        <w:pStyle w:val="Nadpis2"/>
        <w:spacing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Pr="00F859ED">
        <w:rPr>
          <w:sz w:val="24"/>
          <w:szCs w:val="24"/>
        </w:rPr>
        <w:t xml:space="preserve">Způsob hodnocení nabídek </w:t>
      </w:r>
    </w:p>
    <w:p w:rsidR="00C22CB6" w:rsidRDefault="00C22CB6" w:rsidP="00C22CB6">
      <w:pPr>
        <w:tabs>
          <w:tab w:val="num" w:pos="1068"/>
        </w:tabs>
        <w:jc w:val="both"/>
      </w:pPr>
      <w:r w:rsidRPr="00F859ED">
        <w:t>Zadavatel seřadí nabídky podle jejich nabídkové ceny, a to od nejlevnější po nejdražší nabídku.</w:t>
      </w:r>
    </w:p>
    <w:p w:rsidR="00C22CB6" w:rsidRDefault="00C22CB6" w:rsidP="00C22CB6">
      <w:pPr>
        <w:tabs>
          <w:tab w:val="num" w:pos="1068"/>
        </w:tabs>
        <w:jc w:val="both"/>
      </w:pPr>
    </w:p>
    <w:p w:rsidR="00C22CB6" w:rsidRDefault="00C22CB6" w:rsidP="00C22CB6">
      <w:pPr>
        <w:tabs>
          <w:tab w:val="num" w:pos="1068"/>
        </w:tabs>
        <w:jc w:val="both"/>
      </w:pPr>
    </w:p>
    <w:p w:rsidR="009D6310" w:rsidRPr="003009A3" w:rsidRDefault="00C22CB6" w:rsidP="00657224">
      <w:pPr>
        <w:jc w:val="both"/>
        <w:rPr>
          <w:b/>
          <w:snapToGrid w:val="0"/>
          <w:u w:val="single"/>
        </w:rPr>
      </w:pPr>
      <w:r>
        <w:rPr>
          <w:b/>
          <w:snapToGrid w:val="0"/>
          <w:u w:val="single"/>
        </w:rPr>
        <w:t>8</w:t>
      </w:r>
      <w:r w:rsidR="009D6310" w:rsidRPr="003009A3">
        <w:rPr>
          <w:b/>
          <w:snapToGrid w:val="0"/>
          <w:u w:val="single"/>
        </w:rPr>
        <w:t>. Povinné náležitosti nabídky</w:t>
      </w:r>
    </w:p>
    <w:p w:rsidR="009D6310" w:rsidRPr="00323197" w:rsidRDefault="009D6310" w:rsidP="00657224">
      <w:pPr>
        <w:jc w:val="both"/>
        <w:rPr>
          <w:snapToGrid w:val="0"/>
          <w:color w:val="000000" w:themeColor="text1"/>
        </w:rPr>
      </w:pPr>
    </w:p>
    <w:p w:rsidR="009D6310" w:rsidRPr="00D02A21" w:rsidRDefault="009D6310" w:rsidP="00657224">
      <w:pPr>
        <w:jc w:val="both"/>
        <w:rPr>
          <w:snapToGrid w:val="0"/>
          <w:color w:val="000000" w:themeColor="text1"/>
        </w:rPr>
      </w:pPr>
      <w:r w:rsidRPr="00D02A21">
        <w:rPr>
          <w:snapToGrid w:val="0"/>
          <w:color w:val="000000" w:themeColor="text1"/>
        </w:rPr>
        <w:t>Nabídka na předmětnou veřejnou zakázku malého rozsahu bude přijata pouze tehdy, budou-li splněny následující podmínky:</w:t>
      </w:r>
    </w:p>
    <w:p w:rsidR="009D6310" w:rsidRPr="00D02A21" w:rsidRDefault="009D6310" w:rsidP="00657224">
      <w:pPr>
        <w:numPr>
          <w:ilvl w:val="0"/>
          <w:numId w:val="20"/>
        </w:numPr>
        <w:spacing w:before="240" w:after="24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podána ve lhůtě pro podání nabídky dle čl. 6 a),</w:t>
      </w:r>
    </w:p>
    <w:p w:rsidR="009D6310" w:rsidRPr="00D02A21" w:rsidRDefault="009D6310" w:rsidP="00657224">
      <w:pPr>
        <w:numPr>
          <w:ilvl w:val="0"/>
          <w:numId w:val="20"/>
        </w:numPr>
        <w:spacing w:before="240" w:after="24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uchazeč doloží kvalifikaci dle čl. 3,</w:t>
      </w:r>
    </w:p>
    <w:p w:rsidR="009D6310" w:rsidRDefault="009D6310" w:rsidP="00657224">
      <w:pPr>
        <w:numPr>
          <w:ilvl w:val="0"/>
          <w:numId w:val="20"/>
        </w:numPr>
        <w:spacing w:before="240" w:after="24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obsahovat vyplněný krycí list</w:t>
      </w:r>
      <w:r w:rsidR="00735FED">
        <w:rPr>
          <w:b/>
          <w:snapToGrid w:val="0"/>
          <w:color w:val="000000" w:themeColor="text1"/>
        </w:rPr>
        <w:t>,</w:t>
      </w:r>
    </w:p>
    <w:p w:rsidR="009D6310" w:rsidRPr="00D02A21" w:rsidRDefault="009D6310" w:rsidP="00393C5F">
      <w:pPr>
        <w:numPr>
          <w:ilvl w:val="0"/>
          <w:numId w:val="20"/>
        </w:numPr>
        <w:spacing w:before="240"/>
        <w:ind w:left="425" w:hanging="425"/>
        <w:jc w:val="both"/>
        <w:rPr>
          <w:b/>
          <w:snapToGrid w:val="0"/>
          <w:color w:val="000000" w:themeColor="text1"/>
        </w:rPr>
      </w:pPr>
      <w:r w:rsidRPr="00D02A21">
        <w:rPr>
          <w:b/>
          <w:snapToGrid w:val="0"/>
          <w:color w:val="000000" w:themeColor="text1"/>
        </w:rPr>
        <w:t>nabídka bude obsahovat vyplněný návrh smlouvy</w:t>
      </w:r>
      <w:r w:rsidR="00730E6F">
        <w:rPr>
          <w:b/>
          <w:snapToGrid w:val="0"/>
          <w:color w:val="000000" w:themeColor="text1"/>
        </w:rPr>
        <w:t xml:space="preserve"> včetně </w:t>
      </w:r>
      <w:r w:rsidR="00F010C1">
        <w:rPr>
          <w:b/>
          <w:snapToGrid w:val="0"/>
          <w:color w:val="000000" w:themeColor="text1"/>
        </w:rPr>
        <w:t xml:space="preserve">jejích </w:t>
      </w:r>
      <w:r w:rsidR="00730E6F">
        <w:rPr>
          <w:b/>
          <w:snapToGrid w:val="0"/>
          <w:color w:val="000000" w:themeColor="text1"/>
        </w:rPr>
        <w:t>příloh</w:t>
      </w:r>
      <w:r w:rsidRPr="00D02A21">
        <w:rPr>
          <w:b/>
          <w:color w:val="000000" w:themeColor="text1"/>
        </w:rPr>
        <w:t>.</w:t>
      </w:r>
    </w:p>
    <w:p w:rsidR="000C05B1" w:rsidRDefault="000C05B1" w:rsidP="00657224">
      <w:pPr>
        <w:jc w:val="both"/>
        <w:rPr>
          <w:snapToGrid w:val="0"/>
          <w:color w:val="000000" w:themeColor="text1"/>
        </w:rPr>
      </w:pPr>
    </w:p>
    <w:p w:rsidR="007E445C" w:rsidRPr="00393C5F" w:rsidRDefault="007E445C" w:rsidP="00657224">
      <w:pPr>
        <w:jc w:val="both"/>
        <w:rPr>
          <w:snapToGrid w:val="0"/>
          <w:color w:val="000000" w:themeColor="text1"/>
        </w:rPr>
      </w:pPr>
    </w:p>
    <w:p w:rsidR="00B50AD8" w:rsidRPr="00D02A21" w:rsidRDefault="00C22CB6" w:rsidP="00657224">
      <w:pPr>
        <w:jc w:val="both"/>
        <w:rPr>
          <w:b/>
          <w:snapToGrid w:val="0"/>
          <w:color w:val="000000" w:themeColor="text1"/>
          <w:u w:val="single"/>
        </w:rPr>
      </w:pPr>
      <w:r>
        <w:rPr>
          <w:b/>
          <w:snapToGrid w:val="0"/>
          <w:color w:val="000000" w:themeColor="text1"/>
          <w:u w:val="single"/>
        </w:rPr>
        <w:t>9</w:t>
      </w:r>
      <w:r w:rsidR="00323197">
        <w:rPr>
          <w:b/>
          <w:snapToGrid w:val="0"/>
          <w:color w:val="000000" w:themeColor="text1"/>
          <w:u w:val="single"/>
        </w:rPr>
        <w:t>. Dodatečné i</w:t>
      </w:r>
      <w:r w:rsidR="00277DAC" w:rsidRPr="00D02A21">
        <w:rPr>
          <w:b/>
          <w:snapToGrid w:val="0"/>
          <w:color w:val="000000" w:themeColor="text1"/>
          <w:u w:val="single"/>
        </w:rPr>
        <w:t>nfor</w:t>
      </w:r>
      <w:r w:rsidR="00323197">
        <w:rPr>
          <w:b/>
          <w:snapToGrid w:val="0"/>
          <w:color w:val="000000" w:themeColor="text1"/>
          <w:u w:val="single"/>
        </w:rPr>
        <w:t>mace</w:t>
      </w:r>
    </w:p>
    <w:p w:rsidR="00B50AD8" w:rsidRPr="00323197" w:rsidRDefault="00B50AD8" w:rsidP="00657224">
      <w:pPr>
        <w:jc w:val="both"/>
        <w:rPr>
          <w:snapToGrid w:val="0"/>
          <w:color w:val="000000" w:themeColor="text1"/>
        </w:rPr>
      </w:pPr>
    </w:p>
    <w:p w:rsidR="00103572" w:rsidRPr="009569D0" w:rsidRDefault="00103572" w:rsidP="00A25FC6">
      <w:pPr>
        <w:pStyle w:val="Zkladntext"/>
        <w:spacing w:before="0"/>
        <w:rPr>
          <w:color w:val="000000"/>
          <w:szCs w:val="24"/>
        </w:rPr>
      </w:pPr>
      <w:r w:rsidRPr="00F35B3E">
        <w:t xml:space="preserve">Kontaktní osobou pro prohlídku místa plnění je </w:t>
      </w:r>
      <w:r w:rsidR="003150C7">
        <w:rPr>
          <w:color w:val="000000"/>
        </w:rPr>
        <w:t>Jaroslav Pánek</w:t>
      </w:r>
      <w:r w:rsidRPr="00F35B3E">
        <w:rPr>
          <w:color w:val="000000"/>
        </w:rPr>
        <w:t xml:space="preserve">, </w:t>
      </w:r>
      <w:r w:rsidR="003150C7">
        <w:rPr>
          <w:color w:val="000000"/>
        </w:rPr>
        <w:t xml:space="preserve">vedoucí </w:t>
      </w:r>
      <w:r w:rsidRPr="00F35B3E">
        <w:rPr>
          <w:color w:val="000000"/>
        </w:rPr>
        <w:t>oddělení technických služeb</w:t>
      </w:r>
      <w:r w:rsidRPr="00F35B3E">
        <w:rPr>
          <w:color w:val="000000"/>
          <w:szCs w:val="24"/>
        </w:rPr>
        <w:t xml:space="preserve">, </w:t>
      </w:r>
      <w:r w:rsidR="00735FED" w:rsidRPr="00F35B3E">
        <w:rPr>
          <w:color w:val="000000"/>
          <w:szCs w:val="24"/>
        </w:rPr>
        <w:t xml:space="preserve">mobil: </w:t>
      </w:r>
      <w:r w:rsidR="007F176A">
        <w:rPr>
          <w:color w:val="000000"/>
          <w:szCs w:val="24"/>
        </w:rPr>
        <w:t>XXXXXXXXX</w:t>
      </w:r>
      <w:bookmarkStart w:id="4" w:name="_GoBack"/>
      <w:bookmarkEnd w:id="4"/>
      <w:r w:rsidR="00735FED" w:rsidRPr="00F35B3E">
        <w:rPr>
          <w:color w:val="000000"/>
          <w:szCs w:val="24"/>
        </w:rPr>
        <w:t>,</w:t>
      </w:r>
      <w:r w:rsidRPr="00F35B3E">
        <w:rPr>
          <w:color w:val="000000"/>
          <w:szCs w:val="24"/>
        </w:rPr>
        <w:t xml:space="preserve"> e</w:t>
      </w:r>
      <w:r w:rsidRPr="00F35B3E">
        <w:rPr>
          <w:color w:val="000000"/>
          <w:szCs w:val="24"/>
        </w:rPr>
        <w:noBreakHyphen/>
        <w:t>mail:</w:t>
      </w:r>
      <w:r w:rsidR="007F176A">
        <w:rPr>
          <w:color w:val="000000"/>
          <w:szCs w:val="24"/>
        </w:rPr>
        <w:t xml:space="preserve"> XXXXXXXXX</w:t>
      </w:r>
      <w:r w:rsidRPr="00F35B3E">
        <w:rPr>
          <w:color w:val="000000"/>
          <w:szCs w:val="24"/>
        </w:rPr>
        <w:t xml:space="preserve">. Prohlídku místa plnění bude možné </w:t>
      </w:r>
      <w:r w:rsidRPr="009569D0">
        <w:rPr>
          <w:color w:val="000000"/>
          <w:szCs w:val="24"/>
        </w:rPr>
        <w:t xml:space="preserve">domluvit v termínu </w:t>
      </w:r>
      <w:r w:rsidRPr="009569D0">
        <w:rPr>
          <w:szCs w:val="24"/>
        </w:rPr>
        <w:t xml:space="preserve">od </w:t>
      </w:r>
      <w:r w:rsidRPr="009569D0">
        <w:rPr>
          <w:bCs/>
        </w:rPr>
        <w:t xml:space="preserve">21. 8. </w:t>
      </w:r>
      <w:r w:rsidR="00550BCF" w:rsidRPr="009569D0">
        <w:rPr>
          <w:szCs w:val="24"/>
        </w:rPr>
        <w:t xml:space="preserve">do </w:t>
      </w:r>
      <w:r w:rsidR="00FD59E7" w:rsidRPr="009569D0">
        <w:rPr>
          <w:szCs w:val="24"/>
        </w:rPr>
        <w:t>23</w:t>
      </w:r>
      <w:r w:rsidRPr="009569D0">
        <w:rPr>
          <w:szCs w:val="24"/>
        </w:rPr>
        <w:t>. 8. 2017</w:t>
      </w:r>
      <w:r w:rsidR="00FD59E7" w:rsidRPr="009569D0">
        <w:rPr>
          <w:szCs w:val="24"/>
        </w:rPr>
        <w:t>.</w:t>
      </w:r>
    </w:p>
    <w:p w:rsidR="00A25FC6" w:rsidRPr="009569D0" w:rsidRDefault="00A25FC6" w:rsidP="00A25FC6">
      <w:pPr>
        <w:pStyle w:val="Zkladntext"/>
        <w:spacing w:before="0"/>
        <w:rPr>
          <w:color w:val="000000"/>
          <w:szCs w:val="24"/>
        </w:rPr>
      </w:pPr>
    </w:p>
    <w:p w:rsidR="00D02A21" w:rsidRPr="009569D0" w:rsidRDefault="00103572" w:rsidP="00657224">
      <w:pPr>
        <w:pStyle w:val="Zkladntext"/>
        <w:spacing w:before="0"/>
        <w:rPr>
          <w:szCs w:val="24"/>
        </w:rPr>
      </w:pPr>
      <w:r w:rsidRPr="009569D0">
        <w:rPr>
          <w:color w:val="000000"/>
          <w:szCs w:val="24"/>
        </w:rPr>
        <w:t>Dotazy je možné podat pouze písemnou formou na email:</w:t>
      </w:r>
      <w:r w:rsidR="007F176A">
        <w:rPr>
          <w:color w:val="000000"/>
          <w:szCs w:val="24"/>
        </w:rPr>
        <w:t xml:space="preserve"> XXXXXXXXX.</w:t>
      </w:r>
    </w:p>
    <w:p w:rsidR="0028631B" w:rsidRPr="009569D0" w:rsidRDefault="0028631B">
      <w:pPr>
        <w:rPr>
          <w:snapToGrid w:val="0"/>
          <w:color w:val="000000" w:themeColor="text1"/>
          <w:szCs w:val="20"/>
        </w:rPr>
      </w:pPr>
    </w:p>
    <w:p w:rsidR="0028631B" w:rsidRPr="009569D0" w:rsidRDefault="0028631B" w:rsidP="00657224">
      <w:pPr>
        <w:pStyle w:val="Zkladntext"/>
        <w:spacing w:before="0"/>
        <w:rPr>
          <w:color w:val="000000" w:themeColor="text1"/>
        </w:rPr>
      </w:pPr>
    </w:p>
    <w:p w:rsidR="00A43FA9" w:rsidRPr="009569D0" w:rsidRDefault="00A43FA9" w:rsidP="00657224">
      <w:pPr>
        <w:pStyle w:val="Zkladntext"/>
        <w:spacing w:before="0"/>
        <w:rPr>
          <w:color w:val="000000" w:themeColor="text1"/>
        </w:rPr>
      </w:pPr>
    </w:p>
    <w:p w:rsidR="00323197" w:rsidRPr="009569D0" w:rsidRDefault="00B50AD8" w:rsidP="00657224">
      <w:pPr>
        <w:pStyle w:val="Zkladntext"/>
        <w:spacing w:before="0"/>
      </w:pPr>
      <w:r w:rsidRPr="009569D0">
        <w:rPr>
          <w:color w:val="000000" w:themeColor="text1"/>
        </w:rPr>
        <w:t xml:space="preserve">V Praze </w:t>
      </w:r>
      <w:r w:rsidRPr="009569D0">
        <w:t>dne</w:t>
      </w:r>
      <w:r w:rsidR="00251C91" w:rsidRPr="009569D0">
        <w:t xml:space="preserve"> </w:t>
      </w:r>
      <w:r w:rsidR="00952642" w:rsidRPr="009569D0">
        <w:t>17</w:t>
      </w:r>
      <w:r w:rsidR="00730E6F" w:rsidRPr="009569D0">
        <w:t xml:space="preserve">. </w:t>
      </w:r>
      <w:r w:rsidR="00952642" w:rsidRPr="009569D0">
        <w:t>8.</w:t>
      </w:r>
      <w:r w:rsidR="00323197" w:rsidRPr="009569D0">
        <w:t xml:space="preserve"> </w:t>
      </w:r>
      <w:r w:rsidR="00584AD5" w:rsidRPr="009569D0">
        <w:t>201</w:t>
      </w:r>
      <w:r w:rsidR="00323197" w:rsidRPr="009569D0">
        <w:t>7</w:t>
      </w:r>
    </w:p>
    <w:p w:rsidR="0040045B" w:rsidRDefault="0040045B" w:rsidP="0040045B">
      <w:pPr>
        <w:rPr>
          <w:color w:val="000000" w:themeColor="text1"/>
        </w:rPr>
      </w:pPr>
    </w:p>
    <w:p w:rsidR="0040045B" w:rsidRDefault="0040045B" w:rsidP="0040045B">
      <w:pPr>
        <w:rPr>
          <w:color w:val="000000" w:themeColor="text1"/>
        </w:rPr>
      </w:pPr>
    </w:p>
    <w:p w:rsidR="0040045B" w:rsidRDefault="0040045B" w:rsidP="0040045B">
      <w:pPr>
        <w:rPr>
          <w:color w:val="000000" w:themeColor="text1"/>
        </w:rPr>
      </w:pPr>
    </w:p>
    <w:p w:rsidR="00B50AD8" w:rsidRPr="0040045B" w:rsidRDefault="00B50AD8" w:rsidP="0040045B">
      <w:pPr>
        <w:rPr>
          <w:snapToGrid w:val="0"/>
          <w:color w:val="000000" w:themeColor="text1"/>
          <w:szCs w:val="20"/>
        </w:rPr>
      </w:pP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  <w:t>Za zadavatele:</w:t>
      </w:r>
    </w:p>
    <w:p w:rsidR="00B50AD8" w:rsidRPr="001A214E" w:rsidRDefault="00B50AD8" w:rsidP="00657224">
      <w:pPr>
        <w:pStyle w:val="Zkladntext"/>
        <w:spacing w:before="0"/>
        <w:rPr>
          <w:color w:val="000000" w:themeColor="text1"/>
        </w:rPr>
      </w:pP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</w:p>
    <w:p w:rsidR="00B50AD8" w:rsidRPr="001A214E" w:rsidRDefault="00B50AD8" w:rsidP="00657224">
      <w:pPr>
        <w:pStyle w:val="Zkladntext"/>
        <w:spacing w:before="0"/>
        <w:ind w:left="5664"/>
        <w:rPr>
          <w:color w:val="000000" w:themeColor="text1"/>
        </w:rPr>
      </w:pPr>
      <w:r w:rsidRPr="001A214E">
        <w:rPr>
          <w:color w:val="000000" w:themeColor="text1"/>
        </w:rPr>
        <w:t xml:space="preserve">Ing. Luděk </w:t>
      </w:r>
      <w:proofErr w:type="spellStart"/>
      <w:r w:rsidRPr="001A214E">
        <w:rPr>
          <w:color w:val="000000" w:themeColor="text1"/>
        </w:rPr>
        <w:t>Churáček</w:t>
      </w:r>
      <w:proofErr w:type="spellEnd"/>
    </w:p>
    <w:p w:rsidR="00323197" w:rsidRDefault="00B50AD8" w:rsidP="00657224">
      <w:pPr>
        <w:pStyle w:val="Zkladntext"/>
        <w:spacing w:before="0"/>
        <w:rPr>
          <w:color w:val="000000" w:themeColor="text1"/>
        </w:rPr>
      </w:pP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</w:r>
      <w:r w:rsidRPr="001A214E">
        <w:rPr>
          <w:color w:val="000000" w:themeColor="text1"/>
        </w:rPr>
        <w:tab/>
        <w:t>ředitel ekonomického odboru</w:t>
      </w:r>
    </w:p>
    <w:p w:rsidR="00CC2826" w:rsidRPr="0040045B" w:rsidRDefault="00CC2826" w:rsidP="00657224">
      <w:pPr>
        <w:pStyle w:val="Zkladntext"/>
        <w:spacing w:before="0"/>
        <w:rPr>
          <w:color w:val="000000" w:themeColor="text1"/>
        </w:rPr>
      </w:pPr>
    </w:p>
    <w:p w:rsidR="00B50AD8" w:rsidRPr="001A214E" w:rsidRDefault="00B50AD8" w:rsidP="001A214E">
      <w:pPr>
        <w:pStyle w:val="Zkladntext"/>
        <w:spacing w:before="0" w:after="120"/>
        <w:rPr>
          <w:color w:val="000000" w:themeColor="text1"/>
          <w:u w:val="single"/>
        </w:rPr>
      </w:pPr>
      <w:r w:rsidRPr="002A5E66">
        <w:rPr>
          <w:color w:val="000000" w:themeColor="text1"/>
          <w:u w:val="single"/>
        </w:rPr>
        <w:t>Přílohy:</w:t>
      </w:r>
    </w:p>
    <w:p w:rsidR="00BE171A" w:rsidRPr="001A214E" w:rsidRDefault="00A43FA9" w:rsidP="00657224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>
        <w:rPr>
          <w:bCs/>
          <w:snapToGrid w:val="0"/>
          <w:color w:val="000000" w:themeColor="text1"/>
        </w:rPr>
        <w:t>Projektová dokumentace</w:t>
      </w:r>
    </w:p>
    <w:p w:rsidR="00804417" w:rsidRPr="001A214E" w:rsidRDefault="00C47F06" w:rsidP="00657224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>
        <w:rPr>
          <w:bCs/>
          <w:snapToGrid w:val="0"/>
          <w:color w:val="000000" w:themeColor="text1"/>
        </w:rPr>
        <w:t>Krycí list</w:t>
      </w:r>
      <w:r w:rsidR="00546E7F">
        <w:rPr>
          <w:bCs/>
          <w:snapToGrid w:val="0"/>
          <w:color w:val="000000" w:themeColor="text1"/>
        </w:rPr>
        <w:t xml:space="preserve"> nabídky</w:t>
      </w:r>
    </w:p>
    <w:p w:rsidR="00804417" w:rsidRPr="001A214E" w:rsidRDefault="00804417" w:rsidP="00657224">
      <w:pPr>
        <w:numPr>
          <w:ilvl w:val="0"/>
          <w:numId w:val="2"/>
        </w:numPr>
        <w:jc w:val="both"/>
        <w:rPr>
          <w:bCs/>
          <w:snapToGrid w:val="0"/>
          <w:color w:val="000000" w:themeColor="text1"/>
        </w:rPr>
      </w:pPr>
      <w:r w:rsidRPr="001A214E">
        <w:rPr>
          <w:bCs/>
          <w:snapToGrid w:val="0"/>
          <w:color w:val="000000" w:themeColor="text1"/>
        </w:rPr>
        <w:t>Závazný návrh smlouvy</w:t>
      </w:r>
    </w:p>
    <w:sectPr w:rsidR="00804417" w:rsidRPr="001A214E" w:rsidSect="0059249F">
      <w:footerReference w:type="default" r:id="rId8"/>
      <w:footerReference w:type="first" r:id="rId9"/>
      <w:pgSz w:w="11907" w:h="16840" w:code="9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CFC" w:rsidRDefault="00752CFC">
      <w:r>
        <w:separator/>
      </w:r>
    </w:p>
  </w:endnote>
  <w:endnote w:type="continuationSeparator" w:id="0">
    <w:p w:rsidR="00752CFC" w:rsidRDefault="0075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1E" w:rsidRDefault="00433F90">
    <w:pPr>
      <w:pStyle w:val="Zpat"/>
      <w:jc w:val="center"/>
    </w:pPr>
    <w:r>
      <w:rPr>
        <w:rStyle w:val="slostrnky"/>
      </w:rPr>
      <w:fldChar w:fldCharType="begin"/>
    </w:r>
    <w:r w:rsidR="0016351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176A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51E" w:rsidRDefault="00433F90">
    <w:pPr>
      <w:pStyle w:val="Zpat"/>
      <w:jc w:val="center"/>
    </w:pPr>
    <w:r>
      <w:rPr>
        <w:rStyle w:val="slostrnky"/>
      </w:rPr>
      <w:fldChar w:fldCharType="begin"/>
    </w:r>
    <w:r w:rsidR="0016351E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F176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CFC" w:rsidRDefault="00752CFC">
      <w:r>
        <w:separator/>
      </w:r>
    </w:p>
  </w:footnote>
  <w:footnote w:type="continuationSeparator" w:id="0">
    <w:p w:rsidR="00752CFC" w:rsidRDefault="00752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668"/>
    <w:multiLevelType w:val="hybridMultilevel"/>
    <w:tmpl w:val="0AB8B5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A089C"/>
    <w:multiLevelType w:val="hybridMultilevel"/>
    <w:tmpl w:val="04E041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43F00"/>
    <w:multiLevelType w:val="hybridMultilevel"/>
    <w:tmpl w:val="3D24F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E028A"/>
    <w:multiLevelType w:val="hybridMultilevel"/>
    <w:tmpl w:val="458A38DA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2D1A27"/>
    <w:multiLevelType w:val="hybridMultilevel"/>
    <w:tmpl w:val="397E0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84990"/>
    <w:multiLevelType w:val="hybridMultilevel"/>
    <w:tmpl w:val="D324C536"/>
    <w:lvl w:ilvl="0" w:tplc="8C5E540C">
      <w:start w:val="4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5310BF"/>
    <w:multiLevelType w:val="hybridMultilevel"/>
    <w:tmpl w:val="F41A1A32"/>
    <w:lvl w:ilvl="0" w:tplc="CEBCA2D2">
      <w:start w:val="4"/>
      <w:numFmt w:val="lowerLetter"/>
      <w:lvlText w:val="%1."/>
      <w:lvlJc w:val="left"/>
      <w:pPr>
        <w:ind w:left="3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58" w:hanging="360"/>
      </w:pPr>
    </w:lvl>
    <w:lvl w:ilvl="2" w:tplc="0405001B" w:tentative="1">
      <w:start w:val="1"/>
      <w:numFmt w:val="lowerRoman"/>
      <w:lvlText w:val="%3."/>
      <w:lvlJc w:val="right"/>
      <w:pPr>
        <w:ind w:left="1778" w:hanging="180"/>
      </w:pPr>
    </w:lvl>
    <w:lvl w:ilvl="3" w:tplc="0405000F" w:tentative="1">
      <w:start w:val="1"/>
      <w:numFmt w:val="decimal"/>
      <w:lvlText w:val="%4."/>
      <w:lvlJc w:val="left"/>
      <w:pPr>
        <w:ind w:left="2498" w:hanging="360"/>
      </w:pPr>
    </w:lvl>
    <w:lvl w:ilvl="4" w:tplc="04050019" w:tentative="1">
      <w:start w:val="1"/>
      <w:numFmt w:val="lowerLetter"/>
      <w:lvlText w:val="%5."/>
      <w:lvlJc w:val="left"/>
      <w:pPr>
        <w:ind w:left="3218" w:hanging="360"/>
      </w:pPr>
    </w:lvl>
    <w:lvl w:ilvl="5" w:tplc="0405001B" w:tentative="1">
      <w:start w:val="1"/>
      <w:numFmt w:val="lowerRoman"/>
      <w:lvlText w:val="%6."/>
      <w:lvlJc w:val="right"/>
      <w:pPr>
        <w:ind w:left="3938" w:hanging="180"/>
      </w:pPr>
    </w:lvl>
    <w:lvl w:ilvl="6" w:tplc="0405000F" w:tentative="1">
      <w:start w:val="1"/>
      <w:numFmt w:val="decimal"/>
      <w:lvlText w:val="%7."/>
      <w:lvlJc w:val="left"/>
      <w:pPr>
        <w:ind w:left="4658" w:hanging="360"/>
      </w:pPr>
    </w:lvl>
    <w:lvl w:ilvl="7" w:tplc="04050019" w:tentative="1">
      <w:start w:val="1"/>
      <w:numFmt w:val="lowerLetter"/>
      <w:lvlText w:val="%8."/>
      <w:lvlJc w:val="left"/>
      <w:pPr>
        <w:ind w:left="5378" w:hanging="360"/>
      </w:pPr>
    </w:lvl>
    <w:lvl w:ilvl="8" w:tplc="0405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>
    <w:nsid w:val="1CD25182"/>
    <w:multiLevelType w:val="hybridMultilevel"/>
    <w:tmpl w:val="0D502B36"/>
    <w:lvl w:ilvl="0" w:tplc="6AA6D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861AE0"/>
    <w:multiLevelType w:val="hybridMultilevel"/>
    <w:tmpl w:val="4F7C97E8"/>
    <w:lvl w:ilvl="0" w:tplc="040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26B47"/>
    <w:multiLevelType w:val="hybridMultilevel"/>
    <w:tmpl w:val="BE44C766"/>
    <w:lvl w:ilvl="0" w:tplc="0838B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0B49DC"/>
    <w:multiLevelType w:val="hybridMultilevel"/>
    <w:tmpl w:val="9E8A8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1140C"/>
    <w:multiLevelType w:val="multilevel"/>
    <w:tmpl w:val="8BDE2A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5DC1BCB"/>
    <w:multiLevelType w:val="hybridMultilevel"/>
    <w:tmpl w:val="E9A622C6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2756371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A460B89"/>
    <w:multiLevelType w:val="multilevel"/>
    <w:tmpl w:val="0405001F"/>
    <w:numStyleLink w:val="111111"/>
  </w:abstractNum>
  <w:abstractNum w:abstractNumId="15">
    <w:nsid w:val="2B0B0925"/>
    <w:multiLevelType w:val="hybridMultilevel"/>
    <w:tmpl w:val="0EE266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23CB2"/>
    <w:multiLevelType w:val="hybridMultilevel"/>
    <w:tmpl w:val="E1D68DE4"/>
    <w:lvl w:ilvl="0" w:tplc="0A608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05878"/>
    <w:multiLevelType w:val="hybridMultilevel"/>
    <w:tmpl w:val="7A3CB7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5159C"/>
    <w:multiLevelType w:val="hybridMultilevel"/>
    <w:tmpl w:val="E7DED6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E83042"/>
    <w:multiLevelType w:val="hybridMultilevel"/>
    <w:tmpl w:val="04B29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1D249A"/>
    <w:multiLevelType w:val="hybridMultilevel"/>
    <w:tmpl w:val="218A306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7E93182"/>
    <w:multiLevelType w:val="hybridMultilevel"/>
    <w:tmpl w:val="EC1EDEF8"/>
    <w:lvl w:ilvl="0" w:tplc="AA10C9B0">
      <w:start w:val="2"/>
      <w:numFmt w:val="upperRoman"/>
      <w:lvlText w:val="%1."/>
      <w:lvlJc w:val="left"/>
      <w:pPr>
        <w:ind w:left="3912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272" w:hanging="360"/>
      </w:pPr>
    </w:lvl>
    <w:lvl w:ilvl="2" w:tplc="0405001B" w:tentative="1">
      <w:start w:val="1"/>
      <w:numFmt w:val="lowerRoman"/>
      <w:lvlText w:val="%3."/>
      <w:lvlJc w:val="right"/>
      <w:pPr>
        <w:ind w:left="4992" w:hanging="180"/>
      </w:pPr>
    </w:lvl>
    <w:lvl w:ilvl="3" w:tplc="0405000F" w:tentative="1">
      <w:start w:val="1"/>
      <w:numFmt w:val="decimal"/>
      <w:lvlText w:val="%4."/>
      <w:lvlJc w:val="left"/>
      <w:pPr>
        <w:ind w:left="5712" w:hanging="360"/>
      </w:pPr>
    </w:lvl>
    <w:lvl w:ilvl="4" w:tplc="04050019" w:tentative="1">
      <w:start w:val="1"/>
      <w:numFmt w:val="lowerLetter"/>
      <w:lvlText w:val="%5."/>
      <w:lvlJc w:val="left"/>
      <w:pPr>
        <w:ind w:left="6432" w:hanging="360"/>
      </w:pPr>
    </w:lvl>
    <w:lvl w:ilvl="5" w:tplc="0405001B" w:tentative="1">
      <w:start w:val="1"/>
      <w:numFmt w:val="lowerRoman"/>
      <w:lvlText w:val="%6."/>
      <w:lvlJc w:val="right"/>
      <w:pPr>
        <w:ind w:left="7152" w:hanging="180"/>
      </w:pPr>
    </w:lvl>
    <w:lvl w:ilvl="6" w:tplc="0405000F" w:tentative="1">
      <w:start w:val="1"/>
      <w:numFmt w:val="decimal"/>
      <w:lvlText w:val="%7."/>
      <w:lvlJc w:val="left"/>
      <w:pPr>
        <w:ind w:left="7872" w:hanging="360"/>
      </w:pPr>
    </w:lvl>
    <w:lvl w:ilvl="7" w:tplc="04050019" w:tentative="1">
      <w:start w:val="1"/>
      <w:numFmt w:val="lowerLetter"/>
      <w:lvlText w:val="%8."/>
      <w:lvlJc w:val="left"/>
      <w:pPr>
        <w:ind w:left="8592" w:hanging="360"/>
      </w:pPr>
    </w:lvl>
    <w:lvl w:ilvl="8" w:tplc="040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>
    <w:nsid w:val="38AE2431"/>
    <w:multiLevelType w:val="hybridMultilevel"/>
    <w:tmpl w:val="9522C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33D76"/>
    <w:multiLevelType w:val="hybridMultilevel"/>
    <w:tmpl w:val="E4645E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E85624"/>
    <w:multiLevelType w:val="hybridMultilevel"/>
    <w:tmpl w:val="C0646B0A"/>
    <w:lvl w:ilvl="0" w:tplc="64C07FFE">
      <w:start w:val="2300"/>
      <w:numFmt w:val="decimalZero"/>
      <w:lvlText w:val="%1"/>
      <w:lvlJc w:val="left"/>
      <w:pPr>
        <w:ind w:left="1614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40EB2622"/>
    <w:multiLevelType w:val="hybridMultilevel"/>
    <w:tmpl w:val="EFC86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DC6F95"/>
    <w:multiLevelType w:val="hybridMultilevel"/>
    <w:tmpl w:val="FAC04AB0"/>
    <w:lvl w:ilvl="0" w:tplc="040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47332DAC"/>
    <w:multiLevelType w:val="multilevel"/>
    <w:tmpl w:val="AEE4CE6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8581FD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4E217F3D"/>
    <w:multiLevelType w:val="hybridMultilevel"/>
    <w:tmpl w:val="5D5047D0"/>
    <w:lvl w:ilvl="0" w:tplc="72E41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3E13B6"/>
    <w:multiLevelType w:val="hybridMultilevel"/>
    <w:tmpl w:val="8196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41E18"/>
    <w:multiLevelType w:val="hybridMultilevel"/>
    <w:tmpl w:val="806638B8"/>
    <w:lvl w:ilvl="0" w:tplc="4F528B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A5371"/>
    <w:multiLevelType w:val="hybridMultilevel"/>
    <w:tmpl w:val="5844C33C"/>
    <w:lvl w:ilvl="0" w:tplc="4974759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none"/>
      </w:rPr>
    </w:lvl>
    <w:lvl w:ilvl="1" w:tplc="04050017">
      <w:start w:val="1"/>
      <w:numFmt w:val="lowerLetter"/>
      <w:pStyle w:val="syppopi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0E38BD"/>
    <w:multiLevelType w:val="hybridMultilevel"/>
    <w:tmpl w:val="5C4E74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735A4"/>
    <w:multiLevelType w:val="hybridMultilevel"/>
    <w:tmpl w:val="7B143284"/>
    <w:lvl w:ilvl="0" w:tplc="64CEA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A65FC5"/>
    <w:multiLevelType w:val="multilevel"/>
    <w:tmpl w:val="66703BA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A773E"/>
    <w:multiLevelType w:val="hybridMultilevel"/>
    <w:tmpl w:val="B69C1E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F06D92"/>
    <w:multiLevelType w:val="hybridMultilevel"/>
    <w:tmpl w:val="9D3475E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104BE1"/>
    <w:multiLevelType w:val="multilevel"/>
    <w:tmpl w:val="19205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6DA80B20"/>
    <w:multiLevelType w:val="hybridMultilevel"/>
    <w:tmpl w:val="747636A0"/>
    <w:lvl w:ilvl="0" w:tplc="A4CC9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FC6202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1">
    <w:nsid w:val="73FD7B50"/>
    <w:multiLevelType w:val="hybridMultilevel"/>
    <w:tmpl w:val="C5F60870"/>
    <w:lvl w:ilvl="0" w:tplc="668A36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6456D"/>
    <w:multiLevelType w:val="hybridMultilevel"/>
    <w:tmpl w:val="0AEED10A"/>
    <w:lvl w:ilvl="0" w:tplc="220A42B8">
      <w:start w:val="500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5C4403E"/>
    <w:multiLevelType w:val="hybridMultilevel"/>
    <w:tmpl w:val="634CE2FC"/>
    <w:lvl w:ilvl="0" w:tplc="BA7A93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>
    <w:nsid w:val="7FB17014"/>
    <w:multiLevelType w:val="hybridMultilevel"/>
    <w:tmpl w:val="DB7A94BA"/>
    <w:lvl w:ilvl="0" w:tplc="92AA06B6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7084C"/>
    <w:multiLevelType w:val="hybridMultilevel"/>
    <w:tmpl w:val="F0743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3"/>
  </w:num>
  <w:num w:numId="5">
    <w:abstractNumId w:val="45"/>
  </w:num>
  <w:num w:numId="6">
    <w:abstractNumId w:val="26"/>
  </w:num>
  <w:num w:numId="7">
    <w:abstractNumId w:val="43"/>
  </w:num>
  <w:num w:numId="8">
    <w:abstractNumId w:val="23"/>
  </w:num>
  <w:num w:numId="9">
    <w:abstractNumId w:val="29"/>
  </w:num>
  <w:num w:numId="10">
    <w:abstractNumId w:val="14"/>
  </w:num>
  <w:num w:numId="11">
    <w:abstractNumId w:val="35"/>
  </w:num>
  <w:num w:numId="12">
    <w:abstractNumId w:val="40"/>
  </w:num>
  <w:num w:numId="13">
    <w:abstractNumId w:val="13"/>
  </w:num>
  <w:num w:numId="14">
    <w:abstractNumId w:val="11"/>
  </w:num>
  <w:num w:numId="15">
    <w:abstractNumId w:val="38"/>
  </w:num>
  <w:num w:numId="16">
    <w:abstractNumId w:val="25"/>
  </w:num>
  <w:num w:numId="17">
    <w:abstractNumId w:val="36"/>
  </w:num>
  <w:num w:numId="18">
    <w:abstractNumId w:val="21"/>
  </w:num>
  <w:num w:numId="19">
    <w:abstractNumId w:val="7"/>
  </w:num>
  <w:num w:numId="20">
    <w:abstractNumId w:val="33"/>
  </w:num>
  <w:num w:numId="21">
    <w:abstractNumId w:val="34"/>
  </w:num>
  <w:num w:numId="22">
    <w:abstractNumId w:val="41"/>
  </w:num>
  <w:num w:numId="23">
    <w:abstractNumId w:val="27"/>
  </w:num>
  <w:num w:numId="24">
    <w:abstractNumId w:val="32"/>
  </w:num>
  <w:num w:numId="25">
    <w:abstractNumId w:val="20"/>
  </w:num>
  <w:num w:numId="26">
    <w:abstractNumId w:val="24"/>
  </w:num>
  <w:num w:numId="27">
    <w:abstractNumId w:val="31"/>
  </w:num>
  <w:num w:numId="28">
    <w:abstractNumId w:val="9"/>
  </w:num>
  <w:num w:numId="29">
    <w:abstractNumId w:val="42"/>
  </w:num>
  <w:num w:numId="30">
    <w:abstractNumId w:val="44"/>
  </w:num>
  <w:num w:numId="31">
    <w:abstractNumId w:val="6"/>
  </w:num>
  <w:num w:numId="32">
    <w:abstractNumId w:val="8"/>
  </w:num>
  <w:num w:numId="33">
    <w:abstractNumId w:val="16"/>
  </w:num>
  <w:num w:numId="34">
    <w:abstractNumId w:val="5"/>
  </w:num>
  <w:num w:numId="35">
    <w:abstractNumId w:val="10"/>
  </w:num>
  <w:num w:numId="36">
    <w:abstractNumId w:val="2"/>
  </w:num>
  <w:num w:numId="37">
    <w:abstractNumId w:val="4"/>
  </w:num>
  <w:num w:numId="38">
    <w:abstractNumId w:val="39"/>
  </w:num>
  <w:num w:numId="39">
    <w:abstractNumId w:val="22"/>
  </w:num>
  <w:num w:numId="40">
    <w:abstractNumId w:val="19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  <w:num w:numId="43">
    <w:abstractNumId w:val="15"/>
  </w:num>
  <w:num w:numId="44">
    <w:abstractNumId w:val="12"/>
  </w:num>
  <w:num w:numId="45">
    <w:abstractNumId w:val="17"/>
  </w:num>
  <w:num w:numId="46">
    <w:abstractNumId w:val="0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086"/>
    <w:rsid w:val="0000176E"/>
    <w:rsid w:val="00004E89"/>
    <w:rsid w:val="000230EA"/>
    <w:rsid w:val="00023EE8"/>
    <w:rsid w:val="00024591"/>
    <w:rsid w:val="0002473B"/>
    <w:rsid w:val="00030634"/>
    <w:rsid w:val="00041235"/>
    <w:rsid w:val="000458DE"/>
    <w:rsid w:val="00045B88"/>
    <w:rsid w:val="000474E0"/>
    <w:rsid w:val="0004777C"/>
    <w:rsid w:val="00052F18"/>
    <w:rsid w:val="000573F1"/>
    <w:rsid w:val="00063653"/>
    <w:rsid w:val="00063F00"/>
    <w:rsid w:val="000642C3"/>
    <w:rsid w:val="000761F1"/>
    <w:rsid w:val="00077550"/>
    <w:rsid w:val="00080FD9"/>
    <w:rsid w:val="00081491"/>
    <w:rsid w:val="000837FE"/>
    <w:rsid w:val="000844D5"/>
    <w:rsid w:val="000861F0"/>
    <w:rsid w:val="000871BC"/>
    <w:rsid w:val="00094D92"/>
    <w:rsid w:val="000A1CA5"/>
    <w:rsid w:val="000A5654"/>
    <w:rsid w:val="000B5826"/>
    <w:rsid w:val="000C05B1"/>
    <w:rsid w:val="000C2627"/>
    <w:rsid w:val="000C4E44"/>
    <w:rsid w:val="000C5527"/>
    <w:rsid w:val="000C747B"/>
    <w:rsid w:val="000D3A16"/>
    <w:rsid w:val="000E5A8C"/>
    <w:rsid w:val="00103572"/>
    <w:rsid w:val="0010706B"/>
    <w:rsid w:val="00115CD2"/>
    <w:rsid w:val="001168A5"/>
    <w:rsid w:val="00122ABE"/>
    <w:rsid w:val="00122B9D"/>
    <w:rsid w:val="00127D20"/>
    <w:rsid w:val="00135219"/>
    <w:rsid w:val="00141DB7"/>
    <w:rsid w:val="0016351E"/>
    <w:rsid w:val="00163812"/>
    <w:rsid w:val="00172909"/>
    <w:rsid w:val="001736FD"/>
    <w:rsid w:val="001767EE"/>
    <w:rsid w:val="00181086"/>
    <w:rsid w:val="00194AB9"/>
    <w:rsid w:val="001A214E"/>
    <w:rsid w:val="001A5A9F"/>
    <w:rsid w:val="001B61E7"/>
    <w:rsid w:val="001C08F3"/>
    <w:rsid w:val="001C2E48"/>
    <w:rsid w:val="001C3026"/>
    <w:rsid w:val="001C5525"/>
    <w:rsid w:val="001D2E4A"/>
    <w:rsid w:val="001E7C02"/>
    <w:rsid w:val="001F142F"/>
    <w:rsid w:val="00203819"/>
    <w:rsid w:val="00207380"/>
    <w:rsid w:val="00213526"/>
    <w:rsid w:val="00215FC2"/>
    <w:rsid w:val="00222BB3"/>
    <w:rsid w:val="002253C0"/>
    <w:rsid w:val="00227051"/>
    <w:rsid w:val="00243CBE"/>
    <w:rsid w:val="002443FB"/>
    <w:rsid w:val="00247331"/>
    <w:rsid w:val="00251C91"/>
    <w:rsid w:val="00252372"/>
    <w:rsid w:val="00255DBD"/>
    <w:rsid w:val="00270C3B"/>
    <w:rsid w:val="00274CDB"/>
    <w:rsid w:val="00277DAC"/>
    <w:rsid w:val="002815E3"/>
    <w:rsid w:val="00282386"/>
    <w:rsid w:val="0028631B"/>
    <w:rsid w:val="00287048"/>
    <w:rsid w:val="00294ABD"/>
    <w:rsid w:val="002A5E66"/>
    <w:rsid w:val="002A6542"/>
    <w:rsid w:val="002B2263"/>
    <w:rsid w:val="002B7149"/>
    <w:rsid w:val="002C1848"/>
    <w:rsid w:val="002D37B9"/>
    <w:rsid w:val="002E38EE"/>
    <w:rsid w:val="002F3C70"/>
    <w:rsid w:val="003009A3"/>
    <w:rsid w:val="003014EF"/>
    <w:rsid w:val="00302544"/>
    <w:rsid w:val="003150C7"/>
    <w:rsid w:val="00321279"/>
    <w:rsid w:val="00323197"/>
    <w:rsid w:val="003261B8"/>
    <w:rsid w:val="00330C59"/>
    <w:rsid w:val="003345F8"/>
    <w:rsid w:val="00342FF5"/>
    <w:rsid w:val="00350FDE"/>
    <w:rsid w:val="00361A3D"/>
    <w:rsid w:val="003627B3"/>
    <w:rsid w:val="003653DA"/>
    <w:rsid w:val="00374386"/>
    <w:rsid w:val="003757D1"/>
    <w:rsid w:val="00375CC1"/>
    <w:rsid w:val="00381E85"/>
    <w:rsid w:val="003829B6"/>
    <w:rsid w:val="00383630"/>
    <w:rsid w:val="003866FE"/>
    <w:rsid w:val="00393C5F"/>
    <w:rsid w:val="003B569A"/>
    <w:rsid w:val="003C2A89"/>
    <w:rsid w:val="003D118C"/>
    <w:rsid w:val="003E0B41"/>
    <w:rsid w:val="003E33BA"/>
    <w:rsid w:val="003E6B98"/>
    <w:rsid w:val="003F12C4"/>
    <w:rsid w:val="003F351D"/>
    <w:rsid w:val="003F6B50"/>
    <w:rsid w:val="003F7D08"/>
    <w:rsid w:val="0040045B"/>
    <w:rsid w:val="004036CA"/>
    <w:rsid w:val="004049D8"/>
    <w:rsid w:val="00406428"/>
    <w:rsid w:val="004110D7"/>
    <w:rsid w:val="0041295B"/>
    <w:rsid w:val="00412DF7"/>
    <w:rsid w:val="00415E1F"/>
    <w:rsid w:val="004167CC"/>
    <w:rsid w:val="004171D4"/>
    <w:rsid w:val="00422AA1"/>
    <w:rsid w:val="00422C38"/>
    <w:rsid w:val="00426111"/>
    <w:rsid w:val="00433F90"/>
    <w:rsid w:val="00443F3F"/>
    <w:rsid w:val="004466FC"/>
    <w:rsid w:val="0045039C"/>
    <w:rsid w:val="004542FD"/>
    <w:rsid w:val="00456307"/>
    <w:rsid w:val="00456F1E"/>
    <w:rsid w:val="00463EBB"/>
    <w:rsid w:val="004663C8"/>
    <w:rsid w:val="00471664"/>
    <w:rsid w:val="0047481D"/>
    <w:rsid w:val="004762BD"/>
    <w:rsid w:val="004769A0"/>
    <w:rsid w:val="00477EE0"/>
    <w:rsid w:val="00490072"/>
    <w:rsid w:val="00490150"/>
    <w:rsid w:val="004938D8"/>
    <w:rsid w:val="00494577"/>
    <w:rsid w:val="004A0EE3"/>
    <w:rsid w:val="004A5465"/>
    <w:rsid w:val="004B50E1"/>
    <w:rsid w:val="004C00B2"/>
    <w:rsid w:val="004C474A"/>
    <w:rsid w:val="004C6F4A"/>
    <w:rsid w:val="004C7FCF"/>
    <w:rsid w:val="004D356E"/>
    <w:rsid w:val="004D7596"/>
    <w:rsid w:val="004E14E2"/>
    <w:rsid w:val="004E5C2C"/>
    <w:rsid w:val="004F6FE6"/>
    <w:rsid w:val="004F7B1E"/>
    <w:rsid w:val="0050457C"/>
    <w:rsid w:val="005178B7"/>
    <w:rsid w:val="0053062F"/>
    <w:rsid w:val="0053203E"/>
    <w:rsid w:val="0054462B"/>
    <w:rsid w:val="00546E7F"/>
    <w:rsid w:val="00550BCF"/>
    <w:rsid w:val="00563570"/>
    <w:rsid w:val="0056794B"/>
    <w:rsid w:val="005729A4"/>
    <w:rsid w:val="00584928"/>
    <w:rsid w:val="00584AD5"/>
    <w:rsid w:val="0059249F"/>
    <w:rsid w:val="00592B63"/>
    <w:rsid w:val="00594093"/>
    <w:rsid w:val="005A1114"/>
    <w:rsid w:val="005A20BF"/>
    <w:rsid w:val="005A4341"/>
    <w:rsid w:val="005A567C"/>
    <w:rsid w:val="005B2912"/>
    <w:rsid w:val="005B6018"/>
    <w:rsid w:val="005C0678"/>
    <w:rsid w:val="005D3115"/>
    <w:rsid w:val="005D3B94"/>
    <w:rsid w:val="005F5D08"/>
    <w:rsid w:val="005F7776"/>
    <w:rsid w:val="00600057"/>
    <w:rsid w:val="0060128C"/>
    <w:rsid w:val="0060198F"/>
    <w:rsid w:val="00601A09"/>
    <w:rsid w:val="00603EDE"/>
    <w:rsid w:val="006069BF"/>
    <w:rsid w:val="006211BA"/>
    <w:rsid w:val="00633E9A"/>
    <w:rsid w:val="0063517B"/>
    <w:rsid w:val="0063715E"/>
    <w:rsid w:val="00641902"/>
    <w:rsid w:val="00641A95"/>
    <w:rsid w:val="006501D5"/>
    <w:rsid w:val="00657224"/>
    <w:rsid w:val="00677106"/>
    <w:rsid w:val="006848F3"/>
    <w:rsid w:val="0069365A"/>
    <w:rsid w:val="006A184F"/>
    <w:rsid w:val="006A3E95"/>
    <w:rsid w:val="006B3418"/>
    <w:rsid w:val="006B3A3F"/>
    <w:rsid w:val="006B7186"/>
    <w:rsid w:val="006C0316"/>
    <w:rsid w:val="006C25B8"/>
    <w:rsid w:val="006C3D2E"/>
    <w:rsid w:val="006C73AC"/>
    <w:rsid w:val="006D3600"/>
    <w:rsid w:val="006E0724"/>
    <w:rsid w:val="006E09A1"/>
    <w:rsid w:val="006E4612"/>
    <w:rsid w:val="00720441"/>
    <w:rsid w:val="00724E6C"/>
    <w:rsid w:val="00730E6F"/>
    <w:rsid w:val="00735549"/>
    <w:rsid w:val="00735FED"/>
    <w:rsid w:val="00743C20"/>
    <w:rsid w:val="00752CFC"/>
    <w:rsid w:val="007552D9"/>
    <w:rsid w:val="007652EC"/>
    <w:rsid w:val="00775E5A"/>
    <w:rsid w:val="00776B6C"/>
    <w:rsid w:val="0078705D"/>
    <w:rsid w:val="00792C99"/>
    <w:rsid w:val="00792E70"/>
    <w:rsid w:val="0079310F"/>
    <w:rsid w:val="00795C41"/>
    <w:rsid w:val="007A15D5"/>
    <w:rsid w:val="007A6D75"/>
    <w:rsid w:val="007C5071"/>
    <w:rsid w:val="007D2BEB"/>
    <w:rsid w:val="007D64BE"/>
    <w:rsid w:val="007D7961"/>
    <w:rsid w:val="007E3591"/>
    <w:rsid w:val="007E445C"/>
    <w:rsid w:val="007E589C"/>
    <w:rsid w:val="007F176A"/>
    <w:rsid w:val="00804417"/>
    <w:rsid w:val="0080466B"/>
    <w:rsid w:val="008048C4"/>
    <w:rsid w:val="00804A08"/>
    <w:rsid w:val="00811E29"/>
    <w:rsid w:val="00814B03"/>
    <w:rsid w:val="00814E8F"/>
    <w:rsid w:val="0082235F"/>
    <w:rsid w:val="00826D8F"/>
    <w:rsid w:val="00836091"/>
    <w:rsid w:val="0083612F"/>
    <w:rsid w:val="00837892"/>
    <w:rsid w:val="00837D31"/>
    <w:rsid w:val="008555E8"/>
    <w:rsid w:val="00891A21"/>
    <w:rsid w:val="008920F7"/>
    <w:rsid w:val="00892DED"/>
    <w:rsid w:val="00895818"/>
    <w:rsid w:val="008A0B1C"/>
    <w:rsid w:val="008A6244"/>
    <w:rsid w:val="008A62D6"/>
    <w:rsid w:val="008A6E7F"/>
    <w:rsid w:val="008B3C36"/>
    <w:rsid w:val="008D23B3"/>
    <w:rsid w:val="008D4437"/>
    <w:rsid w:val="008D7214"/>
    <w:rsid w:val="008E1B23"/>
    <w:rsid w:val="008E1E4B"/>
    <w:rsid w:val="008E2106"/>
    <w:rsid w:val="008E73B5"/>
    <w:rsid w:val="008F75FF"/>
    <w:rsid w:val="00900B1F"/>
    <w:rsid w:val="00905463"/>
    <w:rsid w:val="00914AA0"/>
    <w:rsid w:val="0092297D"/>
    <w:rsid w:val="00923583"/>
    <w:rsid w:val="00940562"/>
    <w:rsid w:val="00940835"/>
    <w:rsid w:val="00947F2C"/>
    <w:rsid w:val="009524BF"/>
    <w:rsid w:val="00952642"/>
    <w:rsid w:val="00952A17"/>
    <w:rsid w:val="009569D0"/>
    <w:rsid w:val="00966B21"/>
    <w:rsid w:val="0097168A"/>
    <w:rsid w:val="00974997"/>
    <w:rsid w:val="009758DD"/>
    <w:rsid w:val="0097770D"/>
    <w:rsid w:val="00977B85"/>
    <w:rsid w:val="009A2CB9"/>
    <w:rsid w:val="009A5680"/>
    <w:rsid w:val="009B68C7"/>
    <w:rsid w:val="009B6C03"/>
    <w:rsid w:val="009C3931"/>
    <w:rsid w:val="009C6841"/>
    <w:rsid w:val="009D4A34"/>
    <w:rsid w:val="009D6310"/>
    <w:rsid w:val="009E4A10"/>
    <w:rsid w:val="009E5FD6"/>
    <w:rsid w:val="009F20CA"/>
    <w:rsid w:val="00A0753B"/>
    <w:rsid w:val="00A07EE2"/>
    <w:rsid w:val="00A10523"/>
    <w:rsid w:val="00A133F1"/>
    <w:rsid w:val="00A14A7B"/>
    <w:rsid w:val="00A244F2"/>
    <w:rsid w:val="00A24CD0"/>
    <w:rsid w:val="00A25FC6"/>
    <w:rsid w:val="00A27B74"/>
    <w:rsid w:val="00A310A3"/>
    <w:rsid w:val="00A36539"/>
    <w:rsid w:val="00A37444"/>
    <w:rsid w:val="00A40CDD"/>
    <w:rsid w:val="00A43FA9"/>
    <w:rsid w:val="00A61929"/>
    <w:rsid w:val="00A63ADD"/>
    <w:rsid w:val="00A650DF"/>
    <w:rsid w:val="00A73A7A"/>
    <w:rsid w:val="00A755D8"/>
    <w:rsid w:val="00A86835"/>
    <w:rsid w:val="00A922AF"/>
    <w:rsid w:val="00A955C0"/>
    <w:rsid w:val="00AA1367"/>
    <w:rsid w:val="00AA2681"/>
    <w:rsid w:val="00AA437E"/>
    <w:rsid w:val="00AA71FF"/>
    <w:rsid w:val="00AB4742"/>
    <w:rsid w:val="00AB4B1D"/>
    <w:rsid w:val="00AB53DC"/>
    <w:rsid w:val="00AC1198"/>
    <w:rsid w:val="00AC788F"/>
    <w:rsid w:val="00AD16F5"/>
    <w:rsid w:val="00AE2D95"/>
    <w:rsid w:val="00AE319D"/>
    <w:rsid w:val="00AE56D4"/>
    <w:rsid w:val="00AE627E"/>
    <w:rsid w:val="00AE68E2"/>
    <w:rsid w:val="00AE7C8B"/>
    <w:rsid w:val="00AF3C2A"/>
    <w:rsid w:val="00B04C54"/>
    <w:rsid w:val="00B05EE4"/>
    <w:rsid w:val="00B123FA"/>
    <w:rsid w:val="00B136A4"/>
    <w:rsid w:val="00B16031"/>
    <w:rsid w:val="00B16683"/>
    <w:rsid w:val="00B16EA6"/>
    <w:rsid w:val="00B24461"/>
    <w:rsid w:val="00B2663C"/>
    <w:rsid w:val="00B31E5C"/>
    <w:rsid w:val="00B44081"/>
    <w:rsid w:val="00B50AD8"/>
    <w:rsid w:val="00B52E9E"/>
    <w:rsid w:val="00B56C1C"/>
    <w:rsid w:val="00B607A0"/>
    <w:rsid w:val="00B61174"/>
    <w:rsid w:val="00B74CA2"/>
    <w:rsid w:val="00B84065"/>
    <w:rsid w:val="00B87E91"/>
    <w:rsid w:val="00B90FB8"/>
    <w:rsid w:val="00B97DE8"/>
    <w:rsid w:val="00BA10C3"/>
    <w:rsid w:val="00BA1202"/>
    <w:rsid w:val="00BA2911"/>
    <w:rsid w:val="00BA5902"/>
    <w:rsid w:val="00BA6106"/>
    <w:rsid w:val="00BC4A26"/>
    <w:rsid w:val="00BC6899"/>
    <w:rsid w:val="00BC7518"/>
    <w:rsid w:val="00BE171A"/>
    <w:rsid w:val="00BF2908"/>
    <w:rsid w:val="00BF5074"/>
    <w:rsid w:val="00BF5719"/>
    <w:rsid w:val="00BF60F7"/>
    <w:rsid w:val="00C03157"/>
    <w:rsid w:val="00C06820"/>
    <w:rsid w:val="00C073B7"/>
    <w:rsid w:val="00C07599"/>
    <w:rsid w:val="00C1008D"/>
    <w:rsid w:val="00C10A87"/>
    <w:rsid w:val="00C10CC3"/>
    <w:rsid w:val="00C139F2"/>
    <w:rsid w:val="00C17B80"/>
    <w:rsid w:val="00C22CB6"/>
    <w:rsid w:val="00C314FA"/>
    <w:rsid w:val="00C31B06"/>
    <w:rsid w:val="00C322FA"/>
    <w:rsid w:val="00C332C1"/>
    <w:rsid w:val="00C35ECB"/>
    <w:rsid w:val="00C35EE8"/>
    <w:rsid w:val="00C44427"/>
    <w:rsid w:val="00C47F06"/>
    <w:rsid w:val="00C515C0"/>
    <w:rsid w:val="00C54457"/>
    <w:rsid w:val="00C54841"/>
    <w:rsid w:val="00C56148"/>
    <w:rsid w:val="00C56AA9"/>
    <w:rsid w:val="00C61C20"/>
    <w:rsid w:val="00C6528C"/>
    <w:rsid w:val="00C66F12"/>
    <w:rsid w:val="00C679A0"/>
    <w:rsid w:val="00C97C9F"/>
    <w:rsid w:val="00CA2374"/>
    <w:rsid w:val="00CA2BEB"/>
    <w:rsid w:val="00CA4BC9"/>
    <w:rsid w:val="00CC2826"/>
    <w:rsid w:val="00CC4CC7"/>
    <w:rsid w:val="00CC6FC9"/>
    <w:rsid w:val="00CC728F"/>
    <w:rsid w:val="00CD655B"/>
    <w:rsid w:val="00CE0976"/>
    <w:rsid w:val="00CE26BA"/>
    <w:rsid w:val="00CE2A49"/>
    <w:rsid w:val="00CE692B"/>
    <w:rsid w:val="00CF32B7"/>
    <w:rsid w:val="00D015FB"/>
    <w:rsid w:val="00D02A21"/>
    <w:rsid w:val="00D041F6"/>
    <w:rsid w:val="00D043F8"/>
    <w:rsid w:val="00D05804"/>
    <w:rsid w:val="00D0585A"/>
    <w:rsid w:val="00D11A4A"/>
    <w:rsid w:val="00D24D9A"/>
    <w:rsid w:val="00D253CC"/>
    <w:rsid w:val="00D34659"/>
    <w:rsid w:val="00D34EF4"/>
    <w:rsid w:val="00D36177"/>
    <w:rsid w:val="00D36F70"/>
    <w:rsid w:val="00D43834"/>
    <w:rsid w:val="00D44D78"/>
    <w:rsid w:val="00D64F06"/>
    <w:rsid w:val="00D76B82"/>
    <w:rsid w:val="00D92F47"/>
    <w:rsid w:val="00DA4F7F"/>
    <w:rsid w:val="00DB18A2"/>
    <w:rsid w:val="00DB55BB"/>
    <w:rsid w:val="00DC0338"/>
    <w:rsid w:val="00DE3E37"/>
    <w:rsid w:val="00DE5F47"/>
    <w:rsid w:val="00DF05ED"/>
    <w:rsid w:val="00DF349C"/>
    <w:rsid w:val="00DF38F6"/>
    <w:rsid w:val="00E0141B"/>
    <w:rsid w:val="00E02B5B"/>
    <w:rsid w:val="00E0439B"/>
    <w:rsid w:val="00E065C4"/>
    <w:rsid w:val="00E0681C"/>
    <w:rsid w:val="00E07689"/>
    <w:rsid w:val="00E13622"/>
    <w:rsid w:val="00E15771"/>
    <w:rsid w:val="00E15A1B"/>
    <w:rsid w:val="00E1629D"/>
    <w:rsid w:val="00E20D3C"/>
    <w:rsid w:val="00E23598"/>
    <w:rsid w:val="00E27748"/>
    <w:rsid w:val="00E32F06"/>
    <w:rsid w:val="00E44434"/>
    <w:rsid w:val="00E479EA"/>
    <w:rsid w:val="00E53FF9"/>
    <w:rsid w:val="00E552BC"/>
    <w:rsid w:val="00E65257"/>
    <w:rsid w:val="00E7209C"/>
    <w:rsid w:val="00E737EF"/>
    <w:rsid w:val="00E92056"/>
    <w:rsid w:val="00E95067"/>
    <w:rsid w:val="00E97386"/>
    <w:rsid w:val="00EA1974"/>
    <w:rsid w:val="00EA3DFC"/>
    <w:rsid w:val="00EA4BF2"/>
    <w:rsid w:val="00EB7753"/>
    <w:rsid w:val="00EB7A3F"/>
    <w:rsid w:val="00EC038B"/>
    <w:rsid w:val="00ED03EA"/>
    <w:rsid w:val="00ED1BB6"/>
    <w:rsid w:val="00ED36CF"/>
    <w:rsid w:val="00ED7C4F"/>
    <w:rsid w:val="00EE3E2F"/>
    <w:rsid w:val="00EE5069"/>
    <w:rsid w:val="00EF0441"/>
    <w:rsid w:val="00F010C1"/>
    <w:rsid w:val="00F015BB"/>
    <w:rsid w:val="00F041FF"/>
    <w:rsid w:val="00F04556"/>
    <w:rsid w:val="00F06CCB"/>
    <w:rsid w:val="00F1393C"/>
    <w:rsid w:val="00F15874"/>
    <w:rsid w:val="00F31CEE"/>
    <w:rsid w:val="00F34792"/>
    <w:rsid w:val="00F35B3E"/>
    <w:rsid w:val="00F417F2"/>
    <w:rsid w:val="00F62F2D"/>
    <w:rsid w:val="00F64579"/>
    <w:rsid w:val="00F65EFB"/>
    <w:rsid w:val="00F70429"/>
    <w:rsid w:val="00F81F76"/>
    <w:rsid w:val="00F868E2"/>
    <w:rsid w:val="00F87350"/>
    <w:rsid w:val="00F90C46"/>
    <w:rsid w:val="00F95CD3"/>
    <w:rsid w:val="00FA33AC"/>
    <w:rsid w:val="00FB1F17"/>
    <w:rsid w:val="00FB5E5F"/>
    <w:rsid w:val="00FD400F"/>
    <w:rsid w:val="00FD59E7"/>
    <w:rsid w:val="00FE7EDE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34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049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5A4341"/>
    <w:pPr>
      <w:keepNext/>
      <w:spacing w:before="120"/>
      <w:jc w:val="center"/>
      <w:outlineLvl w:val="1"/>
    </w:pPr>
    <w:rPr>
      <w:b/>
      <w:snapToGrid w:val="0"/>
      <w:sz w:val="36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9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A4341"/>
    <w:pPr>
      <w:keepNext/>
      <w:spacing w:before="120"/>
      <w:jc w:val="center"/>
      <w:outlineLvl w:val="3"/>
    </w:pPr>
    <w:rPr>
      <w:b/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5A4341"/>
    <w:pPr>
      <w:keepNext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5A4341"/>
    <w:pPr>
      <w:keepNext/>
      <w:spacing w:before="120"/>
      <w:jc w:val="both"/>
      <w:outlineLvl w:val="7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4341"/>
    <w:pPr>
      <w:spacing w:before="12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5A4341"/>
    <w:pPr>
      <w:spacing w:before="120"/>
    </w:pPr>
    <w:rPr>
      <w:snapToGrid w:val="0"/>
      <w:szCs w:val="20"/>
    </w:rPr>
  </w:style>
  <w:style w:type="character" w:styleId="Hypertextovodkaz">
    <w:name w:val="Hyperlink"/>
    <w:basedOn w:val="Standardnpsmoodstavce"/>
    <w:rsid w:val="005A4341"/>
    <w:rPr>
      <w:color w:val="0000FF"/>
      <w:u w:val="single"/>
    </w:rPr>
  </w:style>
  <w:style w:type="paragraph" w:styleId="Zkladntextodsazen">
    <w:name w:val="Body Text Indent"/>
    <w:basedOn w:val="Normln"/>
    <w:rsid w:val="005A4341"/>
    <w:pPr>
      <w:autoSpaceDE w:val="0"/>
      <w:autoSpaceDN w:val="0"/>
      <w:ind w:left="284" w:hanging="284"/>
      <w:jc w:val="both"/>
    </w:pPr>
    <w:rPr>
      <w:b/>
      <w:snapToGrid w:val="0"/>
      <w:szCs w:val="20"/>
      <w:u w:val="single"/>
    </w:rPr>
  </w:style>
  <w:style w:type="paragraph" w:customStyle="1" w:styleId="xl66">
    <w:name w:val="xl66"/>
    <w:basedOn w:val="Normln"/>
    <w:rsid w:val="005A4341"/>
    <w:pPr>
      <w:spacing w:before="100" w:beforeAutospacing="1" w:after="100" w:afterAutospacing="1"/>
    </w:pPr>
    <w:rPr>
      <w:rFonts w:ascii="Arial" w:hAnsi="Arial" w:cs="Arial"/>
    </w:rPr>
  </w:style>
  <w:style w:type="paragraph" w:styleId="Zpat">
    <w:name w:val="footer"/>
    <w:basedOn w:val="Normln"/>
    <w:rsid w:val="005A43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341"/>
  </w:style>
  <w:style w:type="paragraph" w:styleId="Zhlav">
    <w:name w:val="header"/>
    <w:basedOn w:val="Normln"/>
    <w:rsid w:val="005A434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5A4341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rsid w:val="005A4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456F1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D34EF4"/>
    <w:pPr>
      <w:numPr>
        <w:numId w:val="13"/>
      </w:numPr>
    </w:pPr>
  </w:style>
  <w:style w:type="character" w:customStyle="1" w:styleId="ZkladntextChar">
    <w:name w:val="Základní text Char"/>
    <w:basedOn w:val="Standardnpsmoodstavce"/>
    <w:link w:val="Zkladntext"/>
    <w:rsid w:val="008B3C36"/>
    <w:rPr>
      <w:snapToGrid w:val="0"/>
      <w:sz w:val="24"/>
    </w:rPr>
  </w:style>
  <w:style w:type="character" w:customStyle="1" w:styleId="FormtovanvHTMLChar">
    <w:name w:val="Formátovaný v HTML Char"/>
    <w:basedOn w:val="Standardnpsmoodstavce"/>
    <w:link w:val="FormtovanvHTML"/>
    <w:rsid w:val="0000176E"/>
    <w:rPr>
      <w:rFonts w:ascii="Courier New" w:eastAsia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EA197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41DB7"/>
    <w:rPr>
      <w:b/>
      <w:snapToGrid w:val="0"/>
      <w:sz w:val="36"/>
    </w:rPr>
  </w:style>
  <w:style w:type="paragraph" w:customStyle="1" w:styleId="Default">
    <w:name w:val="Default"/>
    <w:rsid w:val="00141D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yppopi">
    <w:name w:val="sypp opi"/>
    <w:basedOn w:val="Normln"/>
    <w:qFormat/>
    <w:rsid w:val="00141DB7"/>
    <w:pPr>
      <w:numPr>
        <w:ilvl w:val="1"/>
        <w:numId w:val="24"/>
      </w:numPr>
      <w:spacing w:after="60"/>
    </w:pPr>
    <w:rPr>
      <w:b/>
    </w:rPr>
  </w:style>
  <w:style w:type="character" w:customStyle="1" w:styleId="Nadpis1Char">
    <w:name w:val="Nadpis 1 Char"/>
    <w:basedOn w:val="Standardnpsmoodstavce"/>
    <w:link w:val="Nadpis1"/>
    <w:rsid w:val="004049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9D8"/>
    <w:rPr>
      <w:rFonts w:ascii="Cambria" w:hAnsi="Cambria"/>
      <w:b/>
      <w:bCs/>
      <w:sz w:val="26"/>
      <w:szCs w:val="26"/>
    </w:rPr>
  </w:style>
  <w:style w:type="paragraph" w:customStyle="1" w:styleId="Odstavec">
    <w:name w:val="Odstavec"/>
    <w:basedOn w:val="Normln"/>
    <w:link w:val="OdstavecChar1"/>
    <w:locked/>
    <w:rsid w:val="004049D8"/>
    <w:pPr>
      <w:spacing w:before="120"/>
    </w:pPr>
    <w:rPr>
      <w:rFonts w:ascii="Bookman Old Style" w:hAnsi="Bookman Old Style"/>
      <w:sz w:val="20"/>
      <w:szCs w:val="20"/>
    </w:rPr>
  </w:style>
  <w:style w:type="character" w:customStyle="1" w:styleId="ZVerb">
    <w:name w:val="Z Verb"/>
    <w:locked/>
    <w:rsid w:val="004049D8"/>
    <w:rPr>
      <w:rFonts w:ascii="Century Gothic" w:hAnsi="Century Gothic"/>
      <w:sz w:val="19"/>
      <w:szCs w:val="18"/>
    </w:rPr>
  </w:style>
  <w:style w:type="character" w:customStyle="1" w:styleId="ZBold">
    <w:name w:val="Z Bold"/>
    <w:rsid w:val="004049D8"/>
    <w:rPr>
      <w:b/>
      <w:bCs w:val="0"/>
    </w:rPr>
  </w:style>
  <w:style w:type="character" w:customStyle="1" w:styleId="ZVerbhypertext">
    <w:name w:val="Z Verb hypertext"/>
    <w:rsid w:val="004049D8"/>
    <w:rPr>
      <w:rFonts w:ascii="Century Gothic" w:hAnsi="Century Gothic"/>
      <w:color w:val="0000FF"/>
      <w:sz w:val="19"/>
    </w:rPr>
  </w:style>
  <w:style w:type="character" w:customStyle="1" w:styleId="ZHypertext">
    <w:name w:val="Z Hypertext"/>
    <w:rsid w:val="004049D8"/>
    <w:rPr>
      <w:color w:val="0000FF"/>
    </w:rPr>
  </w:style>
  <w:style w:type="character" w:customStyle="1" w:styleId="OdstavecChar1">
    <w:name w:val="Odstavec Char1"/>
    <w:link w:val="Odstavec"/>
    <w:rsid w:val="004049D8"/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341"/>
    <w:rPr>
      <w:sz w:val="24"/>
      <w:szCs w:val="24"/>
    </w:rPr>
  </w:style>
  <w:style w:type="paragraph" w:styleId="Nadpis2">
    <w:name w:val="heading 2"/>
    <w:basedOn w:val="Normln"/>
    <w:next w:val="Normln"/>
    <w:qFormat/>
    <w:rsid w:val="005A4341"/>
    <w:pPr>
      <w:keepNext/>
      <w:spacing w:before="120"/>
      <w:jc w:val="center"/>
      <w:outlineLvl w:val="1"/>
    </w:pPr>
    <w:rPr>
      <w:b/>
      <w:snapToGrid w:val="0"/>
      <w:sz w:val="36"/>
      <w:szCs w:val="20"/>
    </w:rPr>
  </w:style>
  <w:style w:type="paragraph" w:styleId="Nadpis4">
    <w:name w:val="heading 4"/>
    <w:basedOn w:val="Normln"/>
    <w:next w:val="Normln"/>
    <w:qFormat/>
    <w:rsid w:val="005A4341"/>
    <w:pPr>
      <w:keepNext/>
      <w:spacing w:before="120"/>
      <w:jc w:val="center"/>
      <w:outlineLvl w:val="3"/>
    </w:pPr>
    <w:rPr>
      <w:b/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5A4341"/>
    <w:pPr>
      <w:keepNext/>
      <w:outlineLvl w:val="4"/>
    </w:pPr>
    <w:rPr>
      <w:b/>
      <w:szCs w:val="20"/>
    </w:rPr>
  </w:style>
  <w:style w:type="paragraph" w:styleId="Nadpis8">
    <w:name w:val="heading 8"/>
    <w:basedOn w:val="Normln"/>
    <w:next w:val="Normln"/>
    <w:qFormat/>
    <w:rsid w:val="005A4341"/>
    <w:pPr>
      <w:keepNext/>
      <w:spacing w:before="120"/>
      <w:jc w:val="both"/>
      <w:outlineLvl w:val="7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A4341"/>
    <w:pPr>
      <w:spacing w:before="120"/>
      <w:jc w:val="both"/>
    </w:pPr>
    <w:rPr>
      <w:snapToGrid w:val="0"/>
      <w:szCs w:val="20"/>
    </w:rPr>
  </w:style>
  <w:style w:type="paragraph" w:styleId="Zkladntext2">
    <w:name w:val="Body Text 2"/>
    <w:basedOn w:val="Normln"/>
    <w:rsid w:val="005A4341"/>
    <w:pPr>
      <w:spacing w:before="120"/>
    </w:pPr>
    <w:rPr>
      <w:snapToGrid w:val="0"/>
      <w:szCs w:val="20"/>
    </w:rPr>
  </w:style>
  <w:style w:type="character" w:styleId="Hypertextovodkaz">
    <w:name w:val="Hyperlink"/>
    <w:basedOn w:val="Standardnpsmoodstavce"/>
    <w:rsid w:val="005A4341"/>
    <w:rPr>
      <w:color w:val="0000FF"/>
      <w:u w:val="single"/>
    </w:rPr>
  </w:style>
  <w:style w:type="paragraph" w:styleId="Zkladntextodsazen">
    <w:name w:val="Body Text Indent"/>
    <w:basedOn w:val="Normln"/>
    <w:rsid w:val="005A4341"/>
    <w:pPr>
      <w:autoSpaceDE w:val="0"/>
      <w:autoSpaceDN w:val="0"/>
      <w:ind w:left="284" w:hanging="284"/>
      <w:jc w:val="both"/>
    </w:pPr>
    <w:rPr>
      <w:b/>
      <w:snapToGrid w:val="0"/>
      <w:szCs w:val="20"/>
      <w:u w:val="single"/>
    </w:rPr>
  </w:style>
  <w:style w:type="paragraph" w:customStyle="1" w:styleId="xl66">
    <w:name w:val="xl66"/>
    <w:basedOn w:val="Normln"/>
    <w:rsid w:val="005A4341"/>
    <w:pPr>
      <w:spacing w:before="100" w:beforeAutospacing="1" w:after="100" w:afterAutospacing="1"/>
    </w:pPr>
    <w:rPr>
      <w:rFonts w:ascii="Arial" w:hAnsi="Arial" w:cs="Arial"/>
    </w:rPr>
  </w:style>
  <w:style w:type="paragraph" w:styleId="Zpat">
    <w:name w:val="footer"/>
    <w:basedOn w:val="Normln"/>
    <w:rsid w:val="005A434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341"/>
  </w:style>
  <w:style w:type="paragraph" w:styleId="Zhlav">
    <w:name w:val="header"/>
    <w:basedOn w:val="Normln"/>
    <w:rsid w:val="005A4341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rsid w:val="005A4341"/>
    <w:rPr>
      <w:color w:val="800080"/>
      <w:u w:val="single"/>
    </w:rPr>
  </w:style>
  <w:style w:type="paragraph" w:styleId="FormtovanvHTML">
    <w:name w:val="HTML Preformatted"/>
    <w:basedOn w:val="Normln"/>
    <w:rsid w:val="005A4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456F1E"/>
    <w:rPr>
      <w:rFonts w:ascii="Tahoma" w:hAnsi="Tahoma" w:cs="Tahoma"/>
      <w:sz w:val="16"/>
      <w:szCs w:val="16"/>
    </w:rPr>
  </w:style>
  <w:style w:type="numbering" w:styleId="111111">
    <w:name w:val="Outline List 2"/>
    <w:basedOn w:val="Bezseznamu"/>
    <w:rsid w:val="00D34EF4"/>
    <w:pPr>
      <w:numPr>
        <w:numId w:val="13"/>
      </w:numPr>
    </w:pPr>
  </w:style>
  <w:style w:type="character" w:customStyle="1" w:styleId="ZkladntextChar">
    <w:name w:val="Základní text Char"/>
    <w:basedOn w:val="Standardnpsmoodstavce"/>
    <w:link w:val="Zkladntext"/>
    <w:rsid w:val="008B3C3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749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REPUBLIKA - ÚŘAD PRŮMYSLOVÉHO VLASTNICTVÍ</vt:lpstr>
    </vt:vector>
  </TitlesOfParts>
  <Company>UPV</Company>
  <LinksUpToDate>false</LinksUpToDate>
  <CharactersWithSpaces>5145</CharactersWithSpaces>
  <SharedDoc>false</SharedDoc>
  <HLinks>
    <vt:vector size="6" baseType="variant">
      <vt:variant>
        <vt:i4>1966141</vt:i4>
      </vt:variant>
      <vt:variant>
        <vt:i4>0</vt:i4>
      </vt:variant>
      <vt:variant>
        <vt:i4>0</vt:i4>
      </vt:variant>
      <vt:variant>
        <vt:i4>5</vt:i4>
      </vt:variant>
      <vt:variant>
        <vt:lpwstr>mailto:vskalnik@upv.cz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REPUBLIKA - ÚŘAD PRŮMYSLOVÉHO VLASTNICTVÍ</dc:title>
  <dc:creator>vskalnik</dc:creator>
  <cp:lastModifiedBy>Tomáš Ponke</cp:lastModifiedBy>
  <cp:revision>162</cp:revision>
  <cp:lastPrinted>2016-07-19T06:35:00Z</cp:lastPrinted>
  <dcterms:created xsi:type="dcterms:W3CDTF">2015-09-03T07:00:00Z</dcterms:created>
  <dcterms:modified xsi:type="dcterms:W3CDTF">2017-09-06T08:28:00Z</dcterms:modified>
</cp:coreProperties>
</file>