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AF71" w14:textId="77777777" w:rsidR="006B2A80" w:rsidRPr="00BF398C" w:rsidRDefault="006B2A80" w:rsidP="006B2A80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BF398C">
        <w:rPr>
          <w:rFonts w:ascii="Arial" w:hAnsi="Arial" w:cs="Arial"/>
          <w:b/>
          <w:sz w:val="32"/>
          <w:szCs w:val="32"/>
        </w:rPr>
        <w:t>Smlouva o dílo</w:t>
      </w:r>
    </w:p>
    <w:p w14:paraId="023561E3" w14:textId="77777777" w:rsidR="006B2A80" w:rsidRPr="00F54797" w:rsidRDefault="006B2A80" w:rsidP="006B2A80">
      <w:pPr>
        <w:pStyle w:val="Zkladntext"/>
        <w:rPr>
          <w:rFonts w:cs="Arial"/>
        </w:rPr>
      </w:pPr>
      <w:r w:rsidRPr="00F54797">
        <w:rPr>
          <w:rFonts w:cs="Arial"/>
        </w:rPr>
        <w:t>dle § 2586 a násl. zákona č. 89/2012 Sb., občanský zákoník ve znění pozdějších předpisů</w:t>
      </w:r>
    </w:p>
    <w:p w14:paraId="54F90127" w14:textId="77777777" w:rsidR="006B2A80" w:rsidRPr="00F54797" w:rsidRDefault="006B2A80" w:rsidP="006B2A80">
      <w:pPr>
        <w:pStyle w:val="Nadpis1"/>
      </w:pPr>
      <w:r w:rsidRPr="00F54797">
        <w:t>Smluvní strany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7"/>
        <w:gridCol w:w="1951"/>
        <w:gridCol w:w="1467"/>
        <w:gridCol w:w="3417"/>
      </w:tblGrid>
      <w:tr w:rsidR="006B2A80" w:rsidRPr="00F54797" w14:paraId="05C74E48" w14:textId="77777777" w:rsidTr="00154BB3">
        <w:trPr>
          <w:trHeight w:val="283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AE1E24" w14:textId="77777777" w:rsidR="006B2A80" w:rsidRPr="00F54797" w:rsidRDefault="006B2A80" w:rsidP="00154BB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</w:tr>
      <w:tr w:rsidR="006B2A80" w:rsidRPr="00F54797" w14:paraId="046CE603" w14:textId="77777777" w:rsidTr="00154BB3">
        <w:trPr>
          <w:trHeight w:val="283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12D5BB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E3BE7" w14:textId="713F42D1" w:rsidR="006B2A80" w:rsidRPr="00F54797" w:rsidRDefault="00490AB5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SOCIÁLNÍ SLUŽBY UHERSKÝ BROD p.o.</w:t>
            </w:r>
          </w:p>
        </w:tc>
      </w:tr>
      <w:tr w:rsidR="006B2A80" w:rsidRPr="00F54797" w14:paraId="29802B5D" w14:textId="77777777" w:rsidTr="00154BB3">
        <w:trPr>
          <w:trHeight w:val="283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C0B371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 xml:space="preserve">Zapsána: 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0D249" w14:textId="7FD39DB9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 xml:space="preserve">Krajským soudem v Brně oddíl </w:t>
            </w:r>
            <w:proofErr w:type="spellStart"/>
            <w:r w:rsidR="00490AB5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Pr="00F54797">
              <w:rPr>
                <w:rFonts w:ascii="Arial" w:hAnsi="Arial" w:cs="Arial"/>
                <w:sz w:val="20"/>
                <w:szCs w:val="20"/>
              </w:rPr>
              <w:t xml:space="preserve"> vložka </w:t>
            </w:r>
            <w:r w:rsidR="00490AB5">
              <w:rPr>
                <w:rFonts w:ascii="Arial" w:hAnsi="Arial" w:cs="Arial"/>
                <w:sz w:val="20"/>
                <w:szCs w:val="20"/>
              </w:rPr>
              <w:t>1467</w:t>
            </w:r>
            <w:r w:rsidRPr="00F547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B2A80" w:rsidRPr="00F54797" w14:paraId="41EDAFA6" w14:textId="77777777" w:rsidTr="00154BB3">
        <w:trPr>
          <w:trHeight w:val="283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0C5764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1718B" w14:textId="258514E5" w:rsidR="006B2A80" w:rsidRPr="00F54797" w:rsidRDefault="00490AB5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Humny 2292</w:t>
            </w:r>
            <w:r w:rsidR="006B2A80" w:rsidRPr="00F54797">
              <w:rPr>
                <w:rFonts w:ascii="Arial" w:hAnsi="Arial" w:cs="Arial"/>
                <w:sz w:val="20"/>
                <w:szCs w:val="20"/>
              </w:rPr>
              <w:t>, 688 01 Uherský Brod</w:t>
            </w:r>
          </w:p>
        </w:tc>
      </w:tr>
      <w:tr w:rsidR="006B2A80" w:rsidRPr="00F54797" w14:paraId="35869C59" w14:textId="77777777" w:rsidTr="00154BB3">
        <w:trPr>
          <w:trHeight w:val="283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783816" w14:textId="77777777" w:rsidR="006B2A80" w:rsidRPr="00F54797" w:rsidRDefault="006B2A80" w:rsidP="00154BB3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  <w:r w:rsidRPr="00F5479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0C9A74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8E34A6" w14:textId="585B2001" w:rsidR="006B2A80" w:rsidRPr="00F54797" w:rsidRDefault="00490AB5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Bronislavem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Vajdíkem</w:t>
            </w:r>
            <w:proofErr w:type="spellEnd"/>
            <w:r w:rsidR="001C0F2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ředi</w:t>
            </w:r>
            <w:r w:rsidR="001C0F2F">
              <w:rPr>
                <w:rFonts w:ascii="Arial" w:hAnsi="Arial" w:cs="Arial"/>
                <w:sz w:val="20"/>
                <w:szCs w:val="20"/>
              </w:rPr>
              <w:t>telem</w:t>
            </w:r>
          </w:p>
        </w:tc>
      </w:tr>
      <w:tr w:rsidR="006B2A80" w:rsidRPr="00F54797" w14:paraId="2CE81D0D" w14:textId="77777777" w:rsidTr="00154BB3">
        <w:trPr>
          <w:trHeight w:val="283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28C639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IČ/DIČ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91" w:type="dxa"/>
            <w:gridSpan w:val="2"/>
            <w:tcBorders>
              <w:left w:val="single" w:sz="12" w:space="0" w:color="auto"/>
            </w:tcBorders>
            <w:vAlign w:val="center"/>
          </w:tcPr>
          <w:p w14:paraId="1F491B8D" w14:textId="2B602336" w:rsidR="006B2A80" w:rsidRPr="00F54797" w:rsidRDefault="00490AB5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71230629</w:t>
            </w:r>
          </w:p>
        </w:tc>
        <w:tc>
          <w:tcPr>
            <w:tcW w:w="3491" w:type="dxa"/>
            <w:tcBorders>
              <w:right w:val="single" w:sz="12" w:space="0" w:color="auto"/>
            </w:tcBorders>
            <w:vAlign w:val="center"/>
          </w:tcPr>
          <w:p w14:paraId="52B2B575" w14:textId="24E47781" w:rsidR="006B2A80" w:rsidRPr="00F54797" w:rsidRDefault="00F96EA6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plátce DPH</w:t>
            </w:r>
          </w:p>
        </w:tc>
      </w:tr>
      <w:tr w:rsidR="006B2A80" w:rsidRPr="00F54797" w14:paraId="3ED05B49" w14:textId="77777777" w:rsidTr="00154BB3">
        <w:trPr>
          <w:trHeight w:val="283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F4381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D8626" w14:textId="69971703" w:rsidR="006B2A80" w:rsidRPr="00F54797" w:rsidRDefault="004B2A0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KB, a.s.</w:t>
            </w:r>
          </w:p>
        </w:tc>
      </w:tr>
      <w:tr w:rsidR="006B2A80" w:rsidRPr="00F54797" w14:paraId="451EEEDD" w14:textId="77777777" w:rsidTr="00154BB3">
        <w:trPr>
          <w:trHeight w:val="283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4AE68B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B5956" w14:textId="550958B4" w:rsidR="006B2A80" w:rsidRPr="00F54797" w:rsidRDefault="004B2A0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35 - 1337110277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/0100</w:t>
            </w:r>
          </w:p>
        </w:tc>
      </w:tr>
      <w:tr w:rsidR="006B2A80" w:rsidRPr="00F54797" w14:paraId="28CD1D91" w14:textId="77777777" w:rsidTr="00154BB3">
        <w:trPr>
          <w:trHeight w:val="283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E7E15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Pověřená osoba ve věcech provádění díla: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CF7D7BF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14:paraId="4B1CBEB6" w14:textId="2A948D34" w:rsidR="006B2A80" w:rsidRPr="00F54797" w:rsidRDefault="00490AB5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90AB5">
              <w:rPr>
                <w:rFonts w:ascii="Arial" w:hAnsi="Arial" w:cs="Arial"/>
                <w:sz w:val="20"/>
                <w:szCs w:val="20"/>
              </w:rPr>
              <w:t xml:space="preserve">Mgr. Bronislavem </w:t>
            </w:r>
            <w:proofErr w:type="spellStart"/>
            <w:r w:rsidRPr="00490AB5">
              <w:rPr>
                <w:rFonts w:ascii="Arial" w:hAnsi="Arial" w:cs="Arial"/>
                <w:sz w:val="20"/>
                <w:szCs w:val="20"/>
              </w:rPr>
              <w:t>Vajdíkem</w:t>
            </w:r>
            <w:proofErr w:type="spellEnd"/>
            <w:r w:rsidRPr="00490AB5"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</w:tr>
      <w:tr w:rsidR="006B2A80" w:rsidRPr="00F54797" w14:paraId="44D7A564" w14:textId="77777777" w:rsidTr="00154BB3">
        <w:trPr>
          <w:trHeight w:val="283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F40829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FE9E77C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14:paraId="3B624AAD" w14:textId="57FC69CF" w:rsidR="006B2A80" w:rsidRPr="00F54797" w:rsidRDefault="00490AB5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bronislav. vajdik</w:t>
            </w:r>
            <w:r w:rsidR="006B2A80" w:rsidRPr="00F54797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ssu</w:t>
            </w:r>
            <w:r w:rsidR="006B2A80" w:rsidRPr="00F54797">
              <w:rPr>
                <w:rFonts w:ascii="Arial" w:hAnsi="Arial" w:cs="Arial"/>
                <w:sz w:val="20"/>
                <w:szCs w:val="20"/>
              </w:rPr>
              <w:t>b.cz</w:t>
            </w:r>
          </w:p>
        </w:tc>
      </w:tr>
      <w:tr w:rsidR="006B2A80" w:rsidRPr="00F54797" w14:paraId="639ED226" w14:textId="77777777" w:rsidTr="00154BB3">
        <w:trPr>
          <w:trHeight w:val="283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F0BF4D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E7BBDF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F3E1D" w14:textId="71C25B50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+420</w:t>
            </w:r>
            <w:r w:rsidR="00490AB5">
              <w:rPr>
                <w:rFonts w:ascii="Arial" w:hAnsi="Arial" w:cs="Arial"/>
                <w:sz w:val="20"/>
                <w:szCs w:val="20"/>
              </w:rPr>
              <w:t> 607 694 244</w:t>
            </w:r>
          </w:p>
        </w:tc>
      </w:tr>
    </w:tbl>
    <w:p w14:paraId="5EF0E00F" w14:textId="77777777" w:rsidR="006B2A80" w:rsidRPr="00133249" w:rsidRDefault="006B2A80" w:rsidP="006B2A80">
      <w:pPr>
        <w:rPr>
          <w:rFonts w:ascii="Arial" w:hAnsi="Arial" w:cs="Arial"/>
          <w:sz w:val="16"/>
          <w:szCs w:val="16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4"/>
        <w:gridCol w:w="1951"/>
        <w:gridCol w:w="1460"/>
        <w:gridCol w:w="3427"/>
      </w:tblGrid>
      <w:tr w:rsidR="006B2A80" w:rsidRPr="00F54797" w14:paraId="2DFD9B3A" w14:textId="77777777" w:rsidTr="00154BB3">
        <w:trPr>
          <w:trHeight w:val="284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D07AA3" w14:textId="77777777" w:rsidR="006B2A80" w:rsidRPr="00F54797" w:rsidRDefault="006B2A80" w:rsidP="00154BB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</w:tr>
      <w:tr w:rsidR="006B2A80" w:rsidRPr="00F54797" w14:paraId="09E33EE8" w14:textId="77777777" w:rsidTr="00154BB3">
        <w:trPr>
          <w:trHeight w:val="28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38DC01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D0DB3" w14:textId="55574792" w:rsidR="006B2A80" w:rsidRPr="00577095" w:rsidRDefault="00FA033B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LISONĚK, s.r.o.</w:t>
            </w:r>
          </w:p>
        </w:tc>
      </w:tr>
      <w:tr w:rsidR="006B2A80" w:rsidRPr="00F54797" w14:paraId="5A2ABF92" w14:textId="77777777" w:rsidTr="00154BB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F10A91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 xml:space="preserve">Zapsána: 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F5708" w14:textId="242C8762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OR Ks v Brně, oddíl C, vl.27706</w:t>
            </w:r>
          </w:p>
        </w:tc>
      </w:tr>
      <w:tr w:rsidR="006B2A80" w:rsidRPr="00F54797" w14:paraId="3B485AD0" w14:textId="77777777" w:rsidTr="00154BB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0432EF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2CE11" w14:textId="1C16019D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688 01 Uherský Brod,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Stolařská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491</w:t>
            </w:r>
          </w:p>
        </w:tc>
      </w:tr>
      <w:tr w:rsidR="006B2A80" w:rsidRPr="00F54797" w14:paraId="23C54F07" w14:textId="77777777" w:rsidTr="00154BB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D0A21F" w14:textId="77777777" w:rsidR="006B2A80" w:rsidRPr="00F54797" w:rsidRDefault="006B2A80" w:rsidP="00154BB3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  <w:r w:rsidRPr="00F5479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BE860D2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CD71ECC" w14:textId="714E13AA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Josef Lisoněk, jednatel</w:t>
            </w:r>
          </w:p>
        </w:tc>
      </w:tr>
      <w:tr w:rsidR="006B2A80" w:rsidRPr="00F54797" w14:paraId="35C42BB2" w14:textId="77777777" w:rsidTr="00154BB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758DFE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IČ/DIČ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91" w:type="dxa"/>
            <w:gridSpan w:val="2"/>
            <w:tcBorders>
              <w:left w:val="single" w:sz="12" w:space="0" w:color="auto"/>
            </w:tcBorders>
            <w:vAlign w:val="center"/>
          </w:tcPr>
          <w:p w14:paraId="2FD529EF" w14:textId="48C009A1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25345168</w:t>
            </w:r>
          </w:p>
        </w:tc>
        <w:tc>
          <w:tcPr>
            <w:tcW w:w="3491" w:type="dxa"/>
            <w:tcBorders>
              <w:right w:val="single" w:sz="12" w:space="0" w:color="auto"/>
            </w:tcBorders>
            <w:vAlign w:val="center"/>
          </w:tcPr>
          <w:p w14:paraId="1FB67571" w14:textId="1B959152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CZ25345168</w:t>
            </w:r>
          </w:p>
        </w:tc>
      </w:tr>
      <w:tr w:rsidR="006B2A80" w:rsidRPr="00F54797" w14:paraId="22868B57" w14:textId="77777777" w:rsidTr="00154BB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D159E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332F3" w14:textId="5326ED2C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ČSOB, a.s.</w:t>
            </w:r>
          </w:p>
        </w:tc>
      </w:tr>
      <w:tr w:rsidR="006B2A80" w:rsidRPr="00F54797" w14:paraId="28176B28" w14:textId="77777777" w:rsidTr="00154BB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9C5436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759A8" w14:textId="05DC512E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184244447/0300</w:t>
            </w:r>
          </w:p>
        </w:tc>
      </w:tr>
      <w:tr w:rsidR="006B2A80" w:rsidRPr="00F54797" w14:paraId="6034F83C" w14:textId="77777777" w:rsidTr="00154BB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76B161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Pověřená osoba ve věcech provádění díla: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57F9387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14:paraId="1A4B9237" w14:textId="6E148EF8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Josef Lisoněk</w:t>
            </w:r>
          </w:p>
        </w:tc>
      </w:tr>
      <w:tr w:rsidR="006B2A80" w:rsidRPr="00F54797" w14:paraId="00E33F19" w14:textId="77777777" w:rsidTr="00154BB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3EEBC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C8A9370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14:paraId="4B471451" w14:textId="28819EF1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lisonek@lisonek.cz</w:t>
            </w:r>
          </w:p>
        </w:tc>
      </w:tr>
      <w:tr w:rsidR="006B2A80" w:rsidRPr="00F54797" w14:paraId="351FC9B3" w14:textId="77777777" w:rsidTr="00154BB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F84321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34006F" w14:textId="77777777" w:rsidR="006B2A80" w:rsidRPr="00F54797" w:rsidRDefault="006B2A80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1978E" w14:textId="3219ED28" w:rsidR="006B2A80" w:rsidRPr="00F54797" w:rsidRDefault="00FA033B" w:rsidP="00154BB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+420 777 766 691</w:t>
            </w:r>
          </w:p>
        </w:tc>
      </w:tr>
    </w:tbl>
    <w:p w14:paraId="1F89AAD4" w14:textId="77777777" w:rsidR="006B2A80" w:rsidRPr="00F54797" w:rsidRDefault="006B2A80" w:rsidP="006B2A80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7F6B3AFA" w14:textId="77777777" w:rsidR="006B2A80" w:rsidRPr="005861F3" w:rsidRDefault="006B2A80" w:rsidP="006B2A80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F54797">
        <w:rPr>
          <w:rFonts w:ascii="Arial" w:hAnsi="Arial" w:cs="Arial"/>
          <w:i/>
          <w:sz w:val="20"/>
          <w:szCs w:val="20"/>
        </w:rPr>
        <w:t xml:space="preserve">V případě změny údajů uvedených v záhlaví této Smlouvy (článek 1) je povinna smluvní strana, u které změna nastala, informovat o ní druhou smluvní stranu, a to průkazným způsobem a bez zbytečného odkladu. </w:t>
      </w:r>
      <w:r w:rsidRPr="00CA0D6E">
        <w:rPr>
          <w:rFonts w:ascii="Arial" w:hAnsi="Arial" w:cs="Arial"/>
          <w:i/>
          <w:sz w:val="20"/>
          <w:szCs w:val="20"/>
        </w:rPr>
        <w:t>Při změně identifikačních údajů smluvních stran včetně změny účtu není nu</w:t>
      </w:r>
      <w:r>
        <w:rPr>
          <w:rFonts w:ascii="Arial" w:hAnsi="Arial" w:cs="Arial"/>
          <w:i/>
          <w:sz w:val="20"/>
          <w:szCs w:val="20"/>
        </w:rPr>
        <w:t>tné uzavírat ke smlouvě dodatek</w:t>
      </w:r>
      <w:r w:rsidRPr="00F54797">
        <w:rPr>
          <w:rFonts w:ascii="Arial" w:hAnsi="Arial" w:cs="Arial"/>
          <w:i/>
          <w:sz w:val="20"/>
          <w:szCs w:val="20"/>
        </w:rPr>
        <w:t>.</w:t>
      </w:r>
    </w:p>
    <w:p w14:paraId="4FC2749B" w14:textId="77777777" w:rsidR="006B2A80" w:rsidRPr="005861F3" w:rsidRDefault="006B2A80" w:rsidP="006B2A80">
      <w:pPr>
        <w:pStyle w:val="Nadpis1"/>
        <w:rPr>
          <w:rFonts w:cs="Arial"/>
        </w:rPr>
      </w:pPr>
      <w:r w:rsidRPr="005861F3">
        <w:rPr>
          <w:rFonts w:cs="Arial"/>
        </w:rPr>
        <w:t>Preambule a účel Smlouvy</w:t>
      </w:r>
    </w:p>
    <w:p w14:paraId="72003034" w14:textId="12F4238A" w:rsidR="006B2A80" w:rsidRPr="005861F3" w:rsidRDefault="006B2A80" w:rsidP="006B2A8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861F3">
        <w:rPr>
          <w:rFonts w:ascii="Arial" w:hAnsi="Arial" w:cs="Arial"/>
          <w:sz w:val="20"/>
          <w:szCs w:val="20"/>
        </w:rPr>
        <w:t>Smluvní strany tímto uzavírají tuto Smlouvu o dílo (dále jen „Smlouva“) na veřejnou zakázku malého rozsahu nazvanou:</w:t>
      </w:r>
      <w:r w:rsidRPr="005861F3">
        <w:rPr>
          <w:rFonts w:ascii="Arial" w:hAnsi="Arial" w:cs="Arial"/>
          <w:b/>
          <w:sz w:val="20"/>
          <w:szCs w:val="20"/>
        </w:rPr>
        <w:t xml:space="preserve"> „</w:t>
      </w:r>
      <w:r w:rsidR="00490AB5">
        <w:rPr>
          <w:rFonts w:ascii="Arial" w:hAnsi="Arial" w:cs="Arial"/>
          <w:b/>
          <w:sz w:val="20"/>
          <w:szCs w:val="20"/>
        </w:rPr>
        <w:t>DPS-únikové cesty</w:t>
      </w:r>
      <w:r w:rsidR="005861F3" w:rsidRPr="005861F3">
        <w:rPr>
          <w:rFonts w:ascii="Arial" w:hAnsi="Arial" w:cs="Arial"/>
          <w:b/>
          <w:sz w:val="20"/>
          <w:szCs w:val="20"/>
        </w:rPr>
        <w:t>“.</w:t>
      </w:r>
    </w:p>
    <w:p w14:paraId="0C462930" w14:textId="77777777" w:rsidR="006B2A80" w:rsidRPr="005861F3" w:rsidRDefault="006B2A80" w:rsidP="006B2A8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861F3">
        <w:rPr>
          <w:rFonts w:ascii="Arial" w:hAnsi="Arial" w:cs="Arial"/>
          <w:sz w:val="20"/>
          <w:szCs w:val="20"/>
        </w:rPr>
        <w:t>Veřejná zakázka malého rozsahu (dále jen „poptávka“) dle ustanovení § 27 zákona č. 134/2016 Sb., o zadávání veřejných zakázek</w:t>
      </w:r>
      <w:r w:rsidRPr="005861F3">
        <w:rPr>
          <w:rFonts w:ascii="Arial" w:hAnsi="Arial" w:cs="Arial"/>
          <w:i/>
          <w:sz w:val="20"/>
          <w:szCs w:val="20"/>
        </w:rPr>
        <w:t>,</w:t>
      </w:r>
      <w:r w:rsidRPr="005861F3">
        <w:rPr>
          <w:rFonts w:ascii="Arial" w:hAnsi="Arial" w:cs="Arial"/>
          <w:sz w:val="20"/>
          <w:szCs w:val="20"/>
        </w:rPr>
        <w:t xml:space="preserve"> ve znění pozdějších předpisů (dále jen „zákon“) je zadávána mimo rámec zákona v souladu s ustanovením § 31 zákona. </w:t>
      </w:r>
    </w:p>
    <w:p w14:paraId="7AA6D84C" w14:textId="58C84CD6" w:rsidR="006B2A80" w:rsidRPr="005861F3" w:rsidRDefault="006B2A80" w:rsidP="006B2A8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861F3">
        <w:rPr>
          <w:rFonts w:ascii="Arial" w:hAnsi="Arial" w:cs="Arial"/>
          <w:sz w:val="20"/>
          <w:szCs w:val="20"/>
        </w:rPr>
        <w:t xml:space="preserve">Účelem Smlouvy </w:t>
      </w:r>
      <w:r w:rsidR="00077731">
        <w:rPr>
          <w:rFonts w:ascii="Arial" w:hAnsi="Arial" w:cs="Arial"/>
          <w:sz w:val="20"/>
          <w:szCs w:val="20"/>
        </w:rPr>
        <w:t xml:space="preserve">jsou </w:t>
      </w:r>
      <w:r w:rsidR="00077731" w:rsidRPr="00077731">
        <w:rPr>
          <w:rFonts w:ascii="Arial" w:hAnsi="Arial" w:cs="Arial"/>
          <w:sz w:val="20"/>
          <w:szCs w:val="20"/>
        </w:rPr>
        <w:t>stavební práce týkající se provedení stavebních úprav v</w:t>
      </w:r>
      <w:r w:rsidR="00490AB5">
        <w:rPr>
          <w:rFonts w:ascii="Arial" w:hAnsi="Arial" w:cs="Arial"/>
          <w:sz w:val="20"/>
          <w:szCs w:val="20"/>
        </w:rPr>
        <w:t> </w:t>
      </w:r>
      <w:r w:rsidR="00077731">
        <w:rPr>
          <w:rFonts w:ascii="Arial" w:hAnsi="Arial" w:cs="Arial"/>
          <w:sz w:val="20"/>
          <w:szCs w:val="20"/>
        </w:rPr>
        <w:t>1</w:t>
      </w:r>
      <w:r w:rsidR="00490AB5">
        <w:rPr>
          <w:rFonts w:ascii="Arial" w:hAnsi="Arial" w:cs="Arial"/>
          <w:sz w:val="20"/>
          <w:szCs w:val="20"/>
        </w:rPr>
        <w:t>.</w:t>
      </w:r>
      <w:r w:rsidR="00077731">
        <w:rPr>
          <w:rFonts w:ascii="Arial" w:hAnsi="Arial" w:cs="Arial"/>
          <w:sz w:val="20"/>
          <w:szCs w:val="20"/>
        </w:rPr>
        <w:t xml:space="preserve"> a </w:t>
      </w:r>
      <w:r w:rsidR="00077731" w:rsidRPr="00077731">
        <w:rPr>
          <w:rFonts w:ascii="Arial" w:hAnsi="Arial" w:cs="Arial"/>
          <w:sz w:val="20"/>
          <w:szCs w:val="20"/>
        </w:rPr>
        <w:t xml:space="preserve">2. nadzemním podlaží </w:t>
      </w:r>
      <w:r w:rsidR="00490AB5">
        <w:rPr>
          <w:rFonts w:ascii="Arial" w:hAnsi="Arial" w:cs="Arial"/>
          <w:sz w:val="20"/>
          <w:szCs w:val="20"/>
        </w:rPr>
        <w:t xml:space="preserve">budov č.p.2292 a č.p. 2467, Za </w:t>
      </w:r>
      <w:proofErr w:type="gramStart"/>
      <w:r w:rsidR="00490AB5">
        <w:rPr>
          <w:rFonts w:ascii="Arial" w:hAnsi="Arial" w:cs="Arial"/>
          <w:sz w:val="20"/>
          <w:szCs w:val="20"/>
        </w:rPr>
        <w:t>Humny ,</w:t>
      </w:r>
      <w:proofErr w:type="gramEnd"/>
      <w:r w:rsidR="00490AB5">
        <w:rPr>
          <w:rFonts w:ascii="Arial" w:hAnsi="Arial" w:cs="Arial"/>
          <w:sz w:val="20"/>
          <w:szCs w:val="20"/>
        </w:rPr>
        <w:t xml:space="preserve"> Uherský brod</w:t>
      </w:r>
      <w:r w:rsidR="00077731" w:rsidRPr="00077731">
        <w:rPr>
          <w:rFonts w:ascii="Arial" w:hAnsi="Arial" w:cs="Arial"/>
          <w:sz w:val="20"/>
          <w:szCs w:val="20"/>
        </w:rPr>
        <w:t xml:space="preserve"> v prostorech </w:t>
      </w:r>
      <w:r w:rsidR="00490AB5">
        <w:rPr>
          <w:rFonts w:ascii="Arial" w:hAnsi="Arial" w:cs="Arial"/>
          <w:sz w:val="20"/>
          <w:szCs w:val="20"/>
        </w:rPr>
        <w:t>chodeb</w:t>
      </w:r>
      <w:r w:rsidR="006F5D0B">
        <w:rPr>
          <w:rFonts w:ascii="Arial" w:hAnsi="Arial" w:cs="Arial"/>
          <w:sz w:val="20"/>
          <w:szCs w:val="20"/>
        </w:rPr>
        <w:t xml:space="preserve">. </w:t>
      </w:r>
    </w:p>
    <w:p w14:paraId="6DC4CED9" w14:textId="77777777" w:rsidR="006B2A80" w:rsidRPr="00B86615" w:rsidRDefault="006B2A80" w:rsidP="006B2A80">
      <w:pPr>
        <w:pStyle w:val="Nadpis1"/>
        <w:rPr>
          <w:rFonts w:cs="Arial"/>
          <w:sz w:val="20"/>
        </w:rPr>
      </w:pPr>
      <w:bookmarkStart w:id="0" w:name="_Ref283560940"/>
      <w:r w:rsidRPr="00B86615">
        <w:rPr>
          <w:rFonts w:cs="Arial"/>
          <w:sz w:val="20"/>
        </w:rPr>
        <w:t>Předmět Smlouvy</w:t>
      </w:r>
      <w:bookmarkEnd w:id="0"/>
    </w:p>
    <w:p w14:paraId="1658F45B" w14:textId="77777777" w:rsidR="00A97D07" w:rsidRPr="00A97D07" w:rsidRDefault="006B2A80" w:rsidP="00103ADE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97D07">
        <w:rPr>
          <w:rFonts w:ascii="Arial" w:hAnsi="Arial" w:cs="Arial"/>
          <w:sz w:val="20"/>
          <w:szCs w:val="20"/>
        </w:rPr>
        <w:t>Zhotovitel se zavazuje v souladu s Podmínkami poptávkového řízení, jejich součástmi a</w:t>
      </w:r>
      <w:r w:rsidR="00B86615" w:rsidRPr="00A97D07">
        <w:rPr>
          <w:rFonts w:ascii="Arial" w:hAnsi="Arial" w:cs="Arial"/>
          <w:sz w:val="20"/>
          <w:szCs w:val="20"/>
        </w:rPr>
        <w:t> </w:t>
      </w:r>
      <w:r w:rsidRPr="00A97D07">
        <w:rPr>
          <w:rFonts w:ascii="Arial" w:hAnsi="Arial" w:cs="Arial"/>
          <w:sz w:val="20"/>
          <w:szCs w:val="20"/>
        </w:rPr>
        <w:t xml:space="preserve">nabídkou, kterou předložil jako uchazeč poptávkového řízení, svým jménem, na své náklady a na své nebezpečí ve sjednané době pro Objednatele provést dílo spočívající v provedení stavebních prací – </w:t>
      </w:r>
      <w:r w:rsidR="00A97D07" w:rsidRPr="00A97D07">
        <w:rPr>
          <w:rFonts w:ascii="Arial" w:hAnsi="Arial" w:cs="Arial"/>
          <w:b/>
          <w:sz w:val="20"/>
          <w:szCs w:val="20"/>
        </w:rPr>
        <w:t>„DPS-únikové cesty“.</w:t>
      </w:r>
    </w:p>
    <w:p w14:paraId="664DE3EA" w14:textId="0C619334" w:rsidR="006B2A80" w:rsidRPr="00A97D07" w:rsidRDefault="006B2A80" w:rsidP="00103ADE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97D07">
        <w:rPr>
          <w:rFonts w:ascii="Arial" w:hAnsi="Arial" w:cs="Arial"/>
          <w:sz w:val="20"/>
          <w:szCs w:val="20"/>
        </w:rPr>
        <w:t>Podrobná specifikace díla je uvedena v Příloze č. 1.</w:t>
      </w:r>
    </w:p>
    <w:p w14:paraId="552D873C" w14:textId="426F7693" w:rsidR="006B2A80" w:rsidRPr="00B86615" w:rsidRDefault="006B2A80" w:rsidP="006B2A80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 w:rsidRPr="00B86615">
        <w:rPr>
          <w:rFonts w:ascii="Arial" w:hAnsi="Arial" w:cs="Arial"/>
          <w:b/>
          <w:sz w:val="20"/>
          <w:szCs w:val="20"/>
        </w:rPr>
        <w:t>Příloha č. 1</w:t>
      </w:r>
      <w:r w:rsidRPr="00B86615">
        <w:rPr>
          <w:rFonts w:ascii="Arial" w:hAnsi="Arial" w:cs="Arial"/>
          <w:sz w:val="20"/>
          <w:szCs w:val="20"/>
        </w:rPr>
        <w:t xml:space="preserve"> </w:t>
      </w:r>
      <w:r w:rsidR="00A97D07">
        <w:rPr>
          <w:rFonts w:ascii="Arial" w:hAnsi="Arial" w:cs="Arial"/>
          <w:sz w:val="20"/>
          <w:szCs w:val="20"/>
        </w:rPr>
        <w:t xml:space="preserve">Výkaz </w:t>
      </w:r>
      <w:proofErr w:type="gramStart"/>
      <w:r w:rsidR="00A97D07">
        <w:rPr>
          <w:rFonts w:ascii="Arial" w:hAnsi="Arial" w:cs="Arial"/>
          <w:sz w:val="20"/>
          <w:szCs w:val="20"/>
        </w:rPr>
        <w:t>výměr  a</w:t>
      </w:r>
      <w:proofErr w:type="gramEnd"/>
      <w:r w:rsidR="00A97D07">
        <w:rPr>
          <w:rFonts w:ascii="Arial" w:hAnsi="Arial" w:cs="Arial"/>
          <w:sz w:val="20"/>
          <w:szCs w:val="20"/>
        </w:rPr>
        <w:t xml:space="preserve"> nabídkový rozpočet </w:t>
      </w:r>
      <w:proofErr w:type="gramStart"/>
      <w:r w:rsidR="00A97D07">
        <w:rPr>
          <w:rFonts w:ascii="Arial" w:hAnsi="Arial" w:cs="Arial"/>
          <w:sz w:val="20"/>
          <w:szCs w:val="20"/>
        </w:rPr>
        <w:t>uchazeče- zhotovitele</w:t>
      </w:r>
      <w:proofErr w:type="gramEnd"/>
    </w:p>
    <w:p w14:paraId="25FE6C3F" w14:textId="77777777" w:rsidR="006B2A80" w:rsidRPr="005861F3" w:rsidRDefault="006B2A80" w:rsidP="006B2A80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861F3">
        <w:rPr>
          <w:rFonts w:ascii="Arial" w:hAnsi="Arial" w:cs="Arial"/>
          <w:sz w:val="20"/>
          <w:szCs w:val="20"/>
        </w:rPr>
        <w:t xml:space="preserve">Objednatel se zavazuje dílo převzít a zaplatit Zhotoviteli sjednanou cenu. </w:t>
      </w:r>
    </w:p>
    <w:p w14:paraId="2C8B6AC7" w14:textId="77777777" w:rsidR="006B2A80" w:rsidRPr="005861F3" w:rsidRDefault="006B2A80" w:rsidP="006B2A80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861F3">
        <w:rPr>
          <w:rFonts w:ascii="Arial" w:hAnsi="Arial" w:cs="Arial"/>
          <w:sz w:val="20"/>
          <w:szCs w:val="20"/>
        </w:rPr>
        <w:lastRenderedPageBreak/>
        <w:t>Smluvní strany se zavazují vyvinout veškeré úsilí k vytvoření potřebných podmínek pro realizaci díla dle podmínek stanovených touto Smlouvou, které vyplývají z jejich smluvního postavení.</w:t>
      </w:r>
    </w:p>
    <w:p w14:paraId="7B8C2F7A" w14:textId="77777777" w:rsidR="006B2A80" w:rsidRPr="00BB0AAE" w:rsidRDefault="006B2A80" w:rsidP="006B2A80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861F3">
        <w:rPr>
          <w:rFonts w:ascii="Arial" w:hAnsi="Arial" w:cs="Arial"/>
          <w:sz w:val="20"/>
          <w:szCs w:val="20"/>
        </w:rPr>
        <w:t>Zhotovitel prohlašuje, že má odbornost odpovídající plnění předmětu</w:t>
      </w:r>
      <w:r w:rsidRPr="00FF0ACD">
        <w:rPr>
          <w:rFonts w:ascii="Arial" w:hAnsi="Arial" w:cs="Arial"/>
          <w:sz w:val="20"/>
          <w:szCs w:val="20"/>
        </w:rPr>
        <w:t xml:space="preserve"> díla podle Smlouvy a že se za využití svých odborných znalostí</w:t>
      </w:r>
      <w:r w:rsidRPr="00336C18">
        <w:rPr>
          <w:rFonts w:ascii="Arial" w:hAnsi="Arial" w:cs="Arial"/>
          <w:sz w:val="20"/>
          <w:szCs w:val="20"/>
        </w:rPr>
        <w:t xml:space="preserve"> a zkušeností pečlivě a podrobně seznámil s místem plnění, smluvní dokumentací, věcmi a pod</w:t>
      </w:r>
      <w:r>
        <w:rPr>
          <w:rFonts w:ascii="Arial" w:hAnsi="Arial" w:cs="Arial"/>
          <w:sz w:val="20"/>
          <w:szCs w:val="20"/>
        </w:rPr>
        <w:t>klady, které předal O</w:t>
      </w:r>
      <w:r w:rsidRPr="00336C18">
        <w:rPr>
          <w:rFonts w:ascii="Arial" w:hAnsi="Arial" w:cs="Arial"/>
          <w:sz w:val="20"/>
          <w:szCs w:val="20"/>
        </w:rPr>
        <w:t>bje</w:t>
      </w:r>
      <w:r>
        <w:rPr>
          <w:rFonts w:ascii="Arial" w:hAnsi="Arial" w:cs="Arial"/>
          <w:sz w:val="20"/>
          <w:szCs w:val="20"/>
        </w:rPr>
        <w:t>dnatel, a pokyny, které sdělil O</w:t>
      </w:r>
      <w:r w:rsidRPr="00336C18">
        <w:rPr>
          <w:rFonts w:ascii="Arial" w:hAnsi="Arial" w:cs="Arial"/>
          <w:sz w:val="20"/>
          <w:szCs w:val="20"/>
        </w:rPr>
        <w:t>bjednatel.</w:t>
      </w:r>
    </w:p>
    <w:p w14:paraId="4C065DB2" w14:textId="77777777" w:rsidR="006B2A80" w:rsidRPr="00F54797" w:rsidRDefault="006B2A80" w:rsidP="006B2A80">
      <w:pPr>
        <w:pStyle w:val="Nadpis1"/>
      </w:pPr>
      <w:r w:rsidRPr="00F54797">
        <w:t>Místo a termíny</w:t>
      </w:r>
      <w:r>
        <w:t xml:space="preserve"> </w:t>
      </w:r>
      <w:r w:rsidRPr="00F54797">
        <w:t>plnění</w:t>
      </w:r>
    </w:p>
    <w:p w14:paraId="2B45519A" w14:textId="77777777" w:rsidR="006B2A80" w:rsidRPr="000D59D3" w:rsidRDefault="006B2A80" w:rsidP="006B2A80">
      <w:pPr>
        <w:pStyle w:val="Smlouva-slo"/>
        <w:numPr>
          <w:ilvl w:val="0"/>
          <w:numId w:val="5"/>
        </w:numPr>
        <w:spacing w:before="0"/>
        <w:rPr>
          <w:rFonts w:ascii="Arial" w:hAnsi="Arial" w:cs="Arial"/>
          <w:sz w:val="20"/>
          <w:szCs w:val="20"/>
        </w:rPr>
      </w:pPr>
      <w:r w:rsidRPr="00A852AD">
        <w:rPr>
          <w:rFonts w:ascii="Arial" w:hAnsi="Arial" w:cs="Arial"/>
          <w:sz w:val="20"/>
          <w:szCs w:val="20"/>
        </w:rPr>
        <w:t xml:space="preserve">Místem </w:t>
      </w:r>
      <w:r w:rsidRPr="000D59D3">
        <w:rPr>
          <w:rFonts w:ascii="Arial" w:hAnsi="Arial" w:cs="Arial"/>
          <w:sz w:val="20"/>
          <w:szCs w:val="20"/>
        </w:rPr>
        <w:t>plnění je sídlo Objednatele.</w:t>
      </w:r>
    </w:p>
    <w:p w14:paraId="1D5855EB" w14:textId="78BAC117" w:rsidR="006B2A80" w:rsidRPr="00DF3C3A" w:rsidRDefault="006B2A80" w:rsidP="006B2A80">
      <w:pPr>
        <w:pStyle w:val="Smlouva-slo"/>
        <w:numPr>
          <w:ilvl w:val="0"/>
          <w:numId w:val="5"/>
        </w:numPr>
        <w:spacing w:before="0"/>
        <w:rPr>
          <w:rFonts w:ascii="Arial" w:hAnsi="Arial" w:cs="Arial"/>
          <w:b/>
          <w:sz w:val="20"/>
          <w:szCs w:val="20"/>
        </w:rPr>
      </w:pPr>
      <w:r w:rsidRPr="00DF3C3A">
        <w:rPr>
          <w:rFonts w:ascii="Arial" w:hAnsi="Arial" w:cs="Arial"/>
          <w:sz w:val="20"/>
          <w:szCs w:val="20"/>
        </w:rPr>
        <w:t xml:space="preserve">Zhotovitel je povinen zahájit práce na provádění díla </w:t>
      </w:r>
      <w:r w:rsidRPr="00DF3C3A">
        <w:rPr>
          <w:rFonts w:ascii="Arial" w:hAnsi="Arial" w:cs="Arial"/>
          <w:b/>
          <w:sz w:val="20"/>
          <w:szCs w:val="20"/>
        </w:rPr>
        <w:t xml:space="preserve">nejpozději </w:t>
      </w:r>
      <w:r w:rsidR="00A97D07">
        <w:rPr>
          <w:rFonts w:ascii="Arial" w:hAnsi="Arial" w:cs="Arial"/>
          <w:b/>
          <w:sz w:val="20"/>
          <w:szCs w:val="20"/>
        </w:rPr>
        <w:t>3.listopadu</w:t>
      </w:r>
      <w:r w:rsidR="00857EE8">
        <w:rPr>
          <w:rFonts w:ascii="Arial" w:hAnsi="Arial" w:cs="Arial"/>
          <w:b/>
          <w:sz w:val="20"/>
          <w:szCs w:val="20"/>
        </w:rPr>
        <w:t xml:space="preserve"> 2025</w:t>
      </w:r>
      <w:r w:rsidRPr="00DF3C3A">
        <w:rPr>
          <w:rFonts w:ascii="Arial" w:hAnsi="Arial" w:cs="Arial"/>
          <w:b/>
          <w:sz w:val="20"/>
          <w:szCs w:val="20"/>
        </w:rPr>
        <w:t>.</w:t>
      </w:r>
    </w:p>
    <w:p w14:paraId="60E4CB19" w14:textId="689D03DA" w:rsidR="006B2A80" w:rsidRPr="00A97D07" w:rsidRDefault="00A97D07" w:rsidP="006B2A80">
      <w:pPr>
        <w:pStyle w:val="Smlouva-slo"/>
        <w:numPr>
          <w:ilvl w:val="0"/>
          <w:numId w:val="5"/>
        </w:numPr>
        <w:spacing w:befor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dokončení díla do </w:t>
      </w:r>
      <w:r w:rsidRPr="00A97D07">
        <w:rPr>
          <w:rFonts w:ascii="Arial" w:hAnsi="Arial" w:cs="Arial"/>
          <w:b/>
          <w:sz w:val="20"/>
          <w:szCs w:val="20"/>
        </w:rPr>
        <w:t>31.12.2025</w:t>
      </w:r>
      <w:r>
        <w:rPr>
          <w:rFonts w:ascii="Arial" w:hAnsi="Arial" w:cs="Arial"/>
          <w:b/>
          <w:sz w:val="20"/>
          <w:szCs w:val="20"/>
        </w:rPr>
        <w:t>.</w:t>
      </w:r>
    </w:p>
    <w:p w14:paraId="5C7F9E45" w14:textId="0CA6C114" w:rsidR="00F7398C" w:rsidRPr="009F62A7" w:rsidRDefault="00580E05" w:rsidP="009F62A7">
      <w:pPr>
        <w:pStyle w:val="Nadpis1"/>
      </w:pPr>
      <w:r w:rsidRPr="00F54797">
        <w:t xml:space="preserve">Cena díla </w:t>
      </w:r>
    </w:p>
    <w:p w14:paraId="26E79256" w14:textId="77777777" w:rsidR="00716116" w:rsidRPr="00F54797" w:rsidRDefault="00716116" w:rsidP="005861F3">
      <w:pPr>
        <w:pStyle w:val="Bezmezer"/>
        <w:numPr>
          <w:ilvl w:val="0"/>
          <w:numId w:val="8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Pr="00F54797">
        <w:rPr>
          <w:rFonts w:ascii="Arial" w:hAnsi="Arial" w:cs="Arial"/>
          <w:sz w:val="20"/>
          <w:szCs w:val="20"/>
        </w:rPr>
        <w:t>ena díla</w:t>
      </w:r>
      <w:r>
        <w:rPr>
          <w:rFonts w:ascii="Arial" w:hAnsi="Arial" w:cs="Arial"/>
          <w:sz w:val="20"/>
          <w:szCs w:val="20"/>
        </w:rPr>
        <w:t xml:space="preserve">, </w:t>
      </w:r>
      <w:r w:rsidRPr="00F54797">
        <w:rPr>
          <w:rFonts w:ascii="Arial" w:hAnsi="Arial" w:cs="Arial"/>
          <w:sz w:val="20"/>
          <w:szCs w:val="20"/>
        </w:rPr>
        <w:t xml:space="preserve">jež vyplývá z nabídky Zhotovitele, jako vítězného uchazeče poptávkového řízení, činí: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4142"/>
      </w:tblGrid>
      <w:tr w:rsidR="00716116" w:rsidRPr="00F54797" w14:paraId="7EA151C2" w14:textId="77777777" w:rsidTr="000A64B4">
        <w:trPr>
          <w:trHeight w:val="284"/>
          <w:jc w:val="center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5BBD8" w14:textId="77777777" w:rsidR="00716116" w:rsidRPr="00F54797" w:rsidRDefault="00716116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 xml:space="preserve">Cena celkem bez DPH  </w:t>
            </w:r>
          </w:p>
        </w:tc>
        <w:tc>
          <w:tcPr>
            <w:tcW w:w="41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6415B3" w14:textId="29AA1D00" w:rsidR="00716116" w:rsidRPr="00F54797" w:rsidRDefault="00A97D07">
            <w:pPr>
              <w:pStyle w:val="Bezmez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548.511,46</w:t>
            </w:r>
            <w:r w:rsidR="00716116" w:rsidRPr="00F54797">
              <w:rPr>
                <w:rFonts w:ascii="Arial" w:hAnsi="Arial" w:cs="Arial"/>
              </w:rPr>
              <w:t>Kč</w:t>
            </w:r>
          </w:p>
        </w:tc>
      </w:tr>
      <w:tr w:rsidR="00716116" w:rsidRPr="00F54797" w14:paraId="15A93B39" w14:textId="77777777" w:rsidTr="000A64B4">
        <w:trPr>
          <w:trHeight w:val="284"/>
          <w:jc w:val="center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CA8899" w14:textId="57A78E4C" w:rsidR="00716116" w:rsidRPr="00F54797" w:rsidRDefault="00716116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 xml:space="preserve">DPH </w:t>
            </w:r>
            <w:proofErr w:type="gramStart"/>
            <w:r w:rsidR="00A97D07">
              <w:rPr>
                <w:rFonts w:ascii="Arial" w:hAnsi="Arial" w:cs="Arial"/>
                <w:sz w:val="20"/>
                <w:szCs w:val="20"/>
              </w:rPr>
              <w:t>12</w:t>
            </w:r>
            <w:r w:rsidRPr="00F54797">
              <w:rPr>
                <w:rFonts w:ascii="Arial" w:hAnsi="Arial" w:cs="Arial"/>
                <w:sz w:val="20"/>
                <w:szCs w:val="20"/>
              </w:rPr>
              <w:t>%</w:t>
            </w:r>
            <w:proofErr w:type="gramEnd"/>
          </w:p>
        </w:tc>
        <w:tc>
          <w:tcPr>
            <w:tcW w:w="41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718A5" w14:textId="1589B06C" w:rsidR="00716116" w:rsidRPr="00F54797" w:rsidRDefault="00A97D07">
            <w:pPr>
              <w:pStyle w:val="Bezmez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65.821,38</w:t>
            </w:r>
            <w:r w:rsidR="00716116" w:rsidRPr="00F54797">
              <w:rPr>
                <w:rFonts w:ascii="Arial" w:hAnsi="Arial" w:cs="Arial"/>
              </w:rPr>
              <w:t>Kč</w:t>
            </w:r>
          </w:p>
        </w:tc>
      </w:tr>
      <w:tr w:rsidR="00716116" w:rsidRPr="006B009B" w14:paraId="02A6B9B3" w14:textId="77777777" w:rsidTr="000A64B4">
        <w:trPr>
          <w:trHeight w:val="284"/>
          <w:jc w:val="center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51C5E9" w14:textId="77777777" w:rsidR="00716116" w:rsidRPr="006B009B" w:rsidRDefault="00716116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6B009B">
              <w:rPr>
                <w:rFonts w:ascii="Arial" w:hAnsi="Arial" w:cs="Arial"/>
                <w:sz w:val="20"/>
                <w:szCs w:val="20"/>
              </w:rPr>
              <w:t>Cena celkem včetně DPH</w:t>
            </w:r>
          </w:p>
        </w:tc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24B12" w14:textId="252213BF" w:rsidR="00716116" w:rsidRPr="006B009B" w:rsidRDefault="00A97D07">
            <w:pPr>
              <w:pStyle w:val="Bezmez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ena"/>
                <w:rFonts w:cs="Arial"/>
              </w:rPr>
              <w:t>6</w:t>
            </w:r>
            <w:r>
              <w:rPr>
                <w:rStyle w:val="cena"/>
              </w:rPr>
              <w:t>14.332,84</w:t>
            </w:r>
            <w:r w:rsidR="00716116" w:rsidRPr="006B009B">
              <w:rPr>
                <w:rStyle w:val="cena"/>
                <w:rFonts w:cs="Arial"/>
              </w:rPr>
              <w:t xml:space="preserve"> Kč</w:t>
            </w:r>
          </w:p>
        </w:tc>
      </w:tr>
    </w:tbl>
    <w:p w14:paraId="512EB86E" w14:textId="03004E19" w:rsidR="00475A19" w:rsidRDefault="00716116" w:rsidP="005861F3">
      <w:pPr>
        <w:pStyle w:val="Bezmezer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009B">
        <w:rPr>
          <w:rFonts w:ascii="Arial" w:hAnsi="Arial" w:cs="Arial"/>
          <w:sz w:val="20"/>
          <w:szCs w:val="20"/>
        </w:rPr>
        <w:t xml:space="preserve">Cena </w:t>
      </w:r>
      <w:r w:rsidRPr="000D59D3">
        <w:rPr>
          <w:rFonts w:ascii="Arial" w:hAnsi="Arial" w:cs="Arial"/>
          <w:sz w:val="20"/>
          <w:szCs w:val="20"/>
        </w:rPr>
        <w:t>je uvedena v rozpočt</w:t>
      </w:r>
      <w:r w:rsidR="000D59D3">
        <w:rPr>
          <w:rFonts w:ascii="Arial" w:hAnsi="Arial" w:cs="Arial"/>
          <w:sz w:val="20"/>
          <w:szCs w:val="20"/>
        </w:rPr>
        <w:t>u</w:t>
      </w:r>
      <w:r w:rsidRPr="000D59D3">
        <w:rPr>
          <w:rFonts w:ascii="Arial" w:hAnsi="Arial" w:cs="Arial"/>
          <w:sz w:val="20"/>
          <w:szCs w:val="20"/>
        </w:rPr>
        <w:t xml:space="preserve">, </w:t>
      </w:r>
      <w:r w:rsidR="000D59D3">
        <w:rPr>
          <w:rFonts w:ascii="Arial" w:hAnsi="Arial" w:cs="Arial"/>
          <w:sz w:val="20"/>
          <w:szCs w:val="20"/>
        </w:rPr>
        <w:t>který je</w:t>
      </w:r>
      <w:r>
        <w:rPr>
          <w:rFonts w:ascii="Arial" w:hAnsi="Arial" w:cs="Arial"/>
          <w:sz w:val="20"/>
          <w:szCs w:val="20"/>
        </w:rPr>
        <w:t xml:space="preserve"> úpln</w:t>
      </w:r>
      <w:r w:rsidR="000D59D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a závazn</w:t>
      </w:r>
      <w:r w:rsidR="000D59D3">
        <w:rPr>
          <w:rFonts w:ascii="Arial" w:hAnsi="Arial" w:cs="Arial"/>
          <w:sz w:val="20"/>
          <w:szCs w:val="20"/>
        </w:rPr>
        <w:t>ý</w:t>
      </w:r>
      <w:r w:rsidRPr="006B009B">
        <w:rPr>
          <w:rFonts w:ascii="Arial" w:hAnsi="Arial" w:cs="Arial"/>
          <w:sz w:val="20"/>
          <w:szCs w:val="20"/>
        </w:rPr>
        <w:t>.</w:t>
      </w:r>
    </w:p>
    <w:p w14:paraId="5F9FF9D2" w14:textId="77777777" w:rsidR="00494FC9" w:rsidRDefault="00494FC9" w:rsidP="00494FC9">
      <w:pPr>
        <w:pStyle w:val="Bezmezer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BD2E1C3" w14:textId="00C3566D" w:rsidR="00494FC9" w:rsidRDefault="00494FC9" w:rsidP="00FA033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494FC9">
        <w:rPr>
          <w:rFonts w:ascii="Arial" w:hAnsi="Arial" w:cs="Arial"/>
          <w:b/>
          <w:sz w:val="20"/>
          <w:szCs w:val="20"/>
        </w:rPr>
        <w:t xml:space="preserve">Příloha č. </w:t>
      </w:r>
      <w:r w:rsidR="00E4523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Položkový rozpočet</w:t>
      </w:r>
    </w:p>
    <w:p w14:paraId="60D73FA7" w14:textId="77777777" w:rsidR="00FA033B" w:rsidRPr="00716116" w:rsidRDefault="00FA033B" w:rsidP="00FA033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08663AD8" w14:textId="77777777" w:rsidR="0000263C" w:rsidRPr="00F54797" w:rsidRDefault="0000263C" w:rsidP="0037320D">
      <w:pPr>
        <w:pStyle w:val="Odstavecseseznamem"/>
        <w:numPr>
          <w:ilvl w:val="0"/>
          <w:numId w:val="8"/>
        </w:numPr>
        <w:rPr>
          <w:rFonts w:cs="Arial"/>
        </w:rPr>
      </w:pPr>
      <w:r w:rsidRPr="00F54797">
        <w:rPr>
          <w:rFonts w:cs="Arial"/>
        </w:rPr>
        <w:t xml:space="preserve">Sjednaná cena za splnění předmětu této </w:t>
      </w:r>
      <w:r w:rsidR="00BA4838" w:rsidRPr="00F54797">
        <w:rPr>
          <w:rFonts w:cs="Arial"/>
        </w:rPr>
        <w:t>Smlouvy</w:t>
      </w:r>
      <w:r w:rsidRPr="00F54797">
        <w:rPr>
          <w:rFonts w:cs="Arial"/>
        </w:rPr>
        <w:t xml:space="preserve"> je cenou nejvýše přípustnou a může být změněna pouze písemnou dohodou smluvních stran za níže uvedených podmínek.</w:t>
      </w:r>
    </w:p>
    <w:p w14:paraId="54EC23A5" w14:textId="77777777" w:rsidR="00FF0DFD" w:rsidRPr="00F54797" w:rsidRDefault="0000263C" w:rsidP="0037320D">
      <w:pPr>
        <w:pStyle w:val="Odstavecseseznamem"/>
        <w:numPr>
          <w:ilvl w:val="0"/>
          <w:numId w:val="8"/>
        </w:numPr>
        <w:rPr>
          <w:rFonts w:cs="Arial"/>
        </w:rPr>
      </w:pPr>
      <w:r w:rsidRPr="00F54797">
        <w:rPr>
          <w:rFonts w:cs="Arial"/>
        </w:rPr>
        <w:t>V ceně jsou</w:t>
      </w:r>
      <w:r w:rsidR="00F7574C" w:rsidRPr="00F54797">
        <w:rPr>
          <w:rFonts w:cs="Arial"/>
        </w:rPr>
        <w:t xml:space="preserve"> zahrnuty </w:t>
      </w:r>
      <w:r w:rsidR="00323D60" w:rsidRPr="00F54797">
        <w:rPr>
          <w:rFonts w:cs="Arial"/>
        </w:rPr>
        <w:t xml:space="preserve">veškeré </w:t>
      </w:r>
      <w:r w:rsidR="005E2937" w:rsidRPr="00F54797">
        <w:rPr>
          <w:rFonts w:cs="Arial"/>
        </w:rPr>
        <w:t xml:space="preserve">náklady </w:t>
      </w:r>
      <w:r w:rsidR="00BA4838" w:rsidRPr="00F54797">
        <w:rPr>
          <w:rFonts w:cs="Arial"/>
        </w:rPr>
        <w:t>Zhotovitele</w:t>
      </w:r>
      <w:r w:rsidR="00323D60" w:rsidRPr="00F54797">
        <w:rPr>
          <w:rFonts w:cs="Arial"/>
        </w:rPr>
        <w:t xml:space="preserve"> potřebné k provedení díla</w:t>
      </w:r>
      <w:r w:rsidR="00F7574C" w:rsidRPr="00F54797">
        <w:rPr>
          <w:rFonts w:cs="Arial"/>
        </w:rPr>
        <w:t>, dodávky, služby a výkony, potřebné</w:t>
      </w:r>
      <w:r w:rsidR="005B26B5" w:rsidRPr="00F54797">
        <w:rPr>
          <w:rFonts w:cs="Arial"/>
        </w:rPr>
        <w:t xml:space="preserve"> pro provedení </w:t>
      </w:r>
      <w:r w:rsidR="007B2A5E" w:rsidRPr="00F54797">
        <w:rPr>
          <w:rFonts w:cs="Arial"/>
        </w:rPr>
        <w:t>díla</w:t>
      </w:r>
      <w:r w:rsidR="005B26B5" w:rsidRPr="00F54797">
        <w:rPr>
          <w:rFonts w:cs="Arial"/>
        </w:rPr>
        <w:t>, včetně jiných nákladů či</w:t>
      </w:r>
      <w:r w:rsidR="005E2937" w:rsidRPr="00F54797">
        <w:rPr>
          <w:rFonts w:cs="Arial"/>
        </w:rPr>
        <w:t xml:space="preserve"> poplatků, k jejichž úhradě je </w:t>
      </w:r>
      <w:r w:rsidR="00BA4838" w:rsidRPr="00F54797">
        <w:rPr>
          <w:rFonts w:cs="Arial"/>
        </w:rPr>
        <w:t>Zhotovitel</w:t>
      </w:r>
      <w:r w:rsidR="005B26B5" w:rsidRPr="00F54797">
        <w:rPr>
          <w:rFonts w:cs="Arial"/>
        </w:rPr>
        <w:t xml:space="preserve"> povinen na základě této </w:t>
      </w:r>
      <w:r w:rsidR="00BA4838" w:rsidRPr="00F54797">
        <w:rPr>
          <w:rFonts w:cs="Arial"/>
        </w:rPr>
        <w:t>Smlouvy</w:t>
      </w:r>
      <w:r w:rsidR="005B26B5" w:rsidRPr="00F54797">
        <w:rPr>
          <w:rFonts w:cs="Arial"/>
        </w:rPr>
        <w:t xml:space="preserve"> či obecně závazných právních předpisů.</w:t>
      </w:r>
    </w:p>
    <w:p w14:paraId="02204D1B" w14:textId="7D253FA3" w:rsidR="00FF0DFD" w:rsidRPr="00F54797" w:rsidRDefault="007C1F30" w:rsidP="0037320D">
      <w:pPr>
        <w:pStyle w:val="Odstavecseseznamem"/>
        <w:numPr>
          <w:ilvl w:val="0"/>
          <w:numId w:val="8"/>
        </w:numPr>
        <w:rPr>
          <w:rFonts w:cs="Arial"/>
        </w:rPr>
      </w:pPr>
      <w:r w:rsidRPr="00F54797">
        <w:rPr>
          <w:rFonts w:cs="Arial"/>
        </w:rPr>
        <w:t xml:space="preserve">Jednotkové ceny uvedené v oceněném položkovém rozpočtu jsou pevné a platné po celou dobu realizace díla. </w:t>
      </w:r>
    </w:p>
    <w:p w14:paraId="2C3AC852" w14:textId="77777777" w:rsidR="00FF0DFD" w:rsidRPr="00751CAA" w:rsidRDefault="00BA4838" w:rsidP="0037320D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323D60" w:rsidRPr="00F54797">
        <w:rPr>
          <w:rFonts w:ascii="Arial" w:hAnsi="Arial" w:cs="Arial"/>
          <w:sz w:val="20"/>
          <w:szCs w:val="20"/>
        </w:rPr>
        <w:t xml:space="preserve"> nemá právo domáhat se zvýšení sjednané ceny z důvodu chyb nebo nedostatků v jeho </w:t>
      </w:r>
      <w:r w:rsidR="00B35456" w:rsidRPr="00F54797">
        <w:rPr>
          <w:rFonts w:ascii="Arial" w:hAnsi="Arial" w:cs="Arial"/>
          <w:sz w:val="20"/>
          <w:szCs w:val="20"/>
        </w:rPr>
        <w:t>cenové kalkulaci</w:t>
      </w:r>
      <w:r w:rsidR="00323D60" w:rsidRPr="00F54797">
        <w:rPr>
          <w:rFonts w:ascii="Arial" w:hAnsi="Arial" w:cs="Arial"/>
          <w:sz w:val="20"/>
          <w:szCs w:val="20"/>
        </w:rPr>
        <w:t xml:space="preserve">. Na výši sjednané ceny nemají vliv ani nepředvídatelné mimořádné </w:t>
      </w:r>
      <w:r w:rsidR="00323D60" w:rsidRPr="00751CAA">
        <w:rPr>
          <w:rFonts w:ascii="Arial" w:hAnsi="Arial" w:cs="Arial"/>
          <w:sz w:val="20"/>
          <w:szCs w:val="20"/>
        </w:rPr>
        <w:t xml:space="preserve">okolnosti, které nastaly po uzavření této </w:t>
      </w:r>
      <w:r w:rsidRPr="00751CAA">
        <w:rPr>
          <w:rFonts w:ascii="Arial" w:hAnsi="Arial" w:cs="Arial"/>
          <w:sz w:val="20"/>
          <w:szCs w:val="20"/>
        </w:rPr>
        <w:t>Smlouvy</w:t>
      </w:r>
      <w:r w:rsidR="00323D60" w:rsidRPr="00751CAA">
        <w:rPr>
          <w:rFonts w:ascii="Arial" w:hAnsi="Arial" w:cs="Arial"/>
          <w:sz w:val="20"/>
          <w:szCs w:val="20"/>
        </w:rPr>
        <w:t>.</w:t>
      </w:r>
    </w:p>
    <w:p w14:paraId="1C0A930A" w14:textId="108C7FCE" w:rsidR="00F96EA6" w:rsidRPr="00F96EA6" w:rsidRDefault="00FA46BC" w:rsidP="00F96EA6">
      <w:pPr>
        <w:pStyle w:val="Bezmezer"/>
        <w:numPr>
          <w:ilvl w:val="0"/>
          <w:numId w:val="8"/>
        </w:numPr>
        <w:jc w:val="both"/>
      </w:pPr>
      <w:r w:rsidRPr="00751CAA">
        <w:rPr>
          <w:rFonts w:ascii="Arial" w:hAnsi="Arial" w:cs="Arial"/>
          <w:b/>
          <w:sz w:val="20"/>
          <w:szCs w:val="20"/>
        </w:rPr>
        <w:t>Příslušná sazba daně z přidané hodnoty (DPH) bude účtována</w:t>
      </w:r>
      <w:r w:rsidR="00F96EA6">
        <w:rPr>
          <w:rFonts w:ascii="Arial" w:hAnsi="Arial" w:cs="Arial"/>
          <w:b/>
          <w:sz w:val="20"/>
          <w:szCs w:val="20"/>
        </w:rPr>
        <w:t xml:space="preserve"> ve </w:t>
      </w:r>
      <w:proofErr w:type="gramStart"/>
      <w:r w:rsidR="00F96EA6">
        <w:rPr>
          <w:rFonts w:ascii="Arial" w:hAnsi="Arial" w:cs="Arial"/>
          <w:b/>
          <w:sz w:val="20"/>
          <w:szCs w:val="20"/>
        </w:rPr>
        <w:t>výši  snížené</w:t>
      </w:r>
      <w:proofErr w:type="gramEnd"/>
      <w:r w:rsidR="00F96EA6">
        <w:rPr>
          <w:rFonts w:ascii="Arial" w:hAnsi="Arial" w:cs="Arial"/>
          <w:b/>
          <w:sz w:val="20"/>
          <w:szCs w:val="20"/>
        </w:rPr>
        <w:t xml:space="preserve"> sazby ve výši</w:t>
      </w:r>
      <w:r w:rsidR="00783DE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F96EA6">
        <w:rPr>
          <w:rFonts w:ascii="Arial" w:hAnsi="Arial" w:cs="Arial"/>
          <w:b/>
          <w:sz w:val="20"/>
          <w:szCs w:val="20"/>
        </w:rPr>
        <w:t>12%</w:t>
      </w:r>
      <w:proofErr w:type="gramEnd"/>
      <w:r w:rsidRPr="00751CAA">
        <w:rPr>
          <w:rFonts w:ascii="Arial" w:hAnsi="Arial" w:cs="Arial"/>
          <w:sz w:val="20"/>
          <w:szCs w:val="20"/>
        </w:rPr>
        <w:t xml:space="preserve">. </w:t>
      </w:r>
      <w:r w:rsidR="00F96EA6">
        <w:rPr>
          <w:rFonts w:ascii="Arial" w:hAnsi="Arial" w:cs="Arial"/>
          <w:sz w:val="20"/>
          <w:szCs w:val="20"/>
        </w:rPr>
        <w:t>Objednatel</w:t>
      </w:r>
      <w:r w:rsidR="00783D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83DE6">
        <w:rPr>
          <w:rFonts w:ascii="Arial" w:hAnsi="Arial" w:cs="Arial"/>
          <w:sz w:val="20"/>
          <w:szCs w:val="20"/>
        </w:rPr>
        <w:t xml:space="preserve">čestně </w:t>
      </w:r>
      <w:r w:rsidR="00F96EA6">
        <w:rPr>
          <w:rFonts w:ascii="Arial" w:hAnsi="Arial" w:cs="Arial"/>
          <w:sz w:val="20"/>
          <w:szCs w:val="20"/>
        </w:rPr>
        <w:t xml:space="preserve"> prohlašuje</w:t>
      </w:r>
      <w:proofErr w:type="gramEnd"/>
      <w:r w:rsidR="00F96EA6">
        <w:rPr>
          <w:rFonts w:ascii="Arial" w:hAnsi="Arial" w:cs="Arial"/>
          <w:sz w:val="20"/>
          <w:szCs w:val="20"/>
        </w:rPr>
        <w:t xml:space="preserve">, že objekt slouží pro sociální bydlení a splňuje zákonné podmínky pro </w:t>
      </w:r>
      <w:proofErr w:type="gramStart"/>
      <w:r w:rsidR="00F96EA6">
        <w:rPr>
          <w:rFonts w:ascii="Arial" w:hAnsi="Arial" w:cs="Arial"/>
          <w:sz w:val="20"/>
          <w:szCs w:val="20"/>
        </w:rPr>
        <w:t>uplatnění  snížené</w:t>
      </w:r>
      <w:proofErr w:type="gramEnd"/>
      <w:r w:rsidR="00F96EA6">
        <w:rPr>
          <w:rFonts w:ascii="Arial" w:hAnsi="Arial" w:cs="Arial"/>
          <w:sz w:val="20"/>
          <w:szCs w:val="20"/>
        </w:rPr>
        <w:t xml:space="preserve">  sazby daně z </w:t>
      </w:r>
      <w:proofErr w:type="gramStart"/>
      <w:r w:rsidR="00F96EA6">
        <w:rPr>
          <w:rFonts w:ascii="Arial" w:hAnsi="Arial" w:cs="Arial"/>
          <w:sz w:val="20"/>
          <w:szCs w:val="20"/>
        </w:rPr>
        <w:t>přidané  hodnoty</w:t>
      </w:r>
      <w:proofErr w:type="gramEnd"/>
      <w:r w:rsidR="00F96EA6">
        <w:rPr>
          <w:rFonts w:ascii="Arial" w:hAnsi="Arial" w:cs="Arial"/>
          <w:sz w:val="20"/>
          <w:szCs w:val="20"/>
        </w:rPr>
        <w:t xml:space="preserve"> dle ustanovení !48 a 49 zákona č. 235/2004Sb o </w:t>
      </w:r>
      <w:proofErr w:type="gramStart"/>
      <w:r w:rsidR="00F96EA6">
        <w:rPr>
          <w:rFonts w:ascii="Arial" w:hAnsi="Arial" w:cs="Arial"/>
          <w:sz w:val="20"/>
          <w:szCs w:val="20"/>
        </w:rPr>
        <w:t>dani  z</w:t>
      </w:r>
      <w:proofErr w:type="gramEnd"/>
      <w:r w:rsidR="00F96EA6">
        <w:rPr>
          <w:rFonts w:ascii="Arial" w:hAnsi="Arial" w:cs="Arial"/>
          <w:sz w:val="20"/>
          <w:szCs w:val="20"/>
        </w:rPr>
        <w:t> </w:t>
      </w:r>
      <w:proofErr w:type="gramStart"/>
      <w:r w:rsidR="00F96EA6">
        <w:rPr>
          <w:rFonts w:ascii="Arial" w:hAnsi="Arial" w:cs="Arial"/>
          <w:sz w:val="20"/>
          <w:szCs w:val="20"/>
        </w:rPr>
        <w:t>přidané  hodnoty</w:t>
      </w:r>
      <w:proofErr w:type="gramEnd"/>
      <w:r w:rsidR="00F96EA6">
        <w:rPr>
          <w:rFonts w:ascii="Arial" w:hAnsi="Arial" w:cs="Arial"/>
          <w:sz w:val="20"/>
          <w:szCs w:val="20"/>
        </w:rPr>
        <w:t>.</w:t>
      </w:r>
    </w:p>
    <w:p w14:paraId="0AEAC97D" w14:textId="77777777" w:rsidR="00F96EA6" w:rsidRDefault="00F96EA6" w:rsidP="00F96EA6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8B460B7" w14:textId="5CB79C0F" w:rsidR="00580E05" w:rsidRPr="00F54797" w:rsidRDefault="00F96EA6" w:rsidP="00F96EA6">
      <w:pPr>
        <w:pStyle w:val="Nadpis1"/>
        <w:ind w:left="0" w:firstLine="0"/>
      </w:pPr>
      <w:r w:rsidRPr="00F54797">
        <w:t xml:space="preserve"> </w:t>
      </w:r>
      <w:r w:rsidR="00580E05" w:rsidRPr="00F54797">
        <w:t>Podmínky pro změnu ceny</w:t>
      </w:r>
    </w:p>
    <w:p w14:paraId="2AEF26B2" w14:textId="77777777" w:rsidR="00580E05" w:rsidRPr="00F54797" w:rsidRDefault="00313580" w:rsidP="0037320D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 xml:space="preserve">Je-li to nutné k dosažení účelu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, s</w:t>
      </w:r>
      <w:r w:rsidR="005D7EF7" w:rsidRPr="00F54797">
        <w:rPr>
          <w:rFonts w:ascii="Arial" w:hAnsi="Arial" w:cs="Arial"/>
          <w:sz w:val="20"/>
          <w:szCs w:val="20"/>
        </w:rPr>
        <w:t>jednaná cena může být z</w:t>
      </w:r>
      <w:r w:rsidR="009C726F" w:rsidRPr="00F54797">
        <w:rPr>
          <w:rFonts w:ascii="Arial" w:hAnsi="Arial" w:cs="Arial"/>
          <w:sz w:val="20"/>
          <w:szCs w:val="20"/>
        </w:rPr>
        <w:t xml:space="preserve">měněna pouze </w:t>
      </w:r>
      <w:r w:rsidR="005D7EF7" w:rsidRPr="00F54797">
        <w:rPr>
          <w:rFonts w:ascii="Arial" w:hAnsi="Arial" w:cs="Arial"/>
          <w:sz w:val="20"/>
          <w:szCs w:val="20"/>
        </w:rPr>
        <w:t xml:space="preserve">v případě, že dojde k rozšíření (vícepráce) nebo omezení (méněpráce) předmětu díla. </w:t>
      </w:r>
    </w:p>
    <w:p w14:paraId="3426A4CF" w14:textId="77777777" w:rsidR="00751CAA" w:rsidRDefault="001204E6" w:rsidP="00751CAA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 případě, kdy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="0020070D">
        <w:rPr>
          <w:rFonts w:ascii="Arial" w:hAnsi="Arial" w:cs="Arial"/>
          <w:sz w:val="20"/>
          <w:szCs w:val="20"/>
        </w:rPr>
        <w:t xml:space="preserve"> </w:t>
      </w:r>
      <w:r w:rsidRPr="00F54797">
        <w:rPr>
          <w:rFonts w:ascii="Arial" w:hAnsi="Arial" w:cs="Arial"/>
          <w:sz w:val="20"/>
          <w:szCs w:val="20"/>
        </w:rPr>
        <w:t xml:space="preserve">v průběhu provádění díla zjistí potřebu víceprací </w:t>
      </w:r>
      <w:r w:rsidR="006C3476" w:rsidRPr="00F54797">
        <w:rPr>
          <w:rFonts w:ascii="Arial" w:hAnsi="Arial" w:cs="Arial"/>
          <w:sz w:val="20"/>
          <w:szCs w:val="20"/>
        </w:rPr>
        <w:t>a méněprací</w:t>
      </w:r>
      <w:r w:rsidRPr="00F54797">
        <w:rPr>
          <w:rFonts w:ascii="Arial" w:hAnsi="Arial" w:cs="Arial"/>
          <w:sz w:val="20"/>
          <w:szCs w:val="20"/>
        </w:rPr>
        <w:t>, je povinen tuto skutečnost bez zbytečného odkla</w:t>
      </w:r>
      <w:r w:rsidR="006C3476" w:rsidRPr="00F54797">
        <w:rPr>
          <w:rFonts w:ascii="Arial" w:hAnsi="Arial" w:cs="Arial"/>
          <w:sz w:val="20"/>
          <w:szCs w:val="20"/>
        </w:rPr>
        <w:t xml:space="preserve">du </w:t>
      </w:r>
      <w:r w:rsidR="00592100" w:rsidRPr="00F54797">
        <w:rPr>
          <w:rFonts w:ascii="Arial" w:hAnsi="Arial" w:cs="Arial"/>
          <w:sz w:val="20"/>
          <w:szCs w:val="20"/>
        </w:rPr>
        <w:t xml:space="preserve">písemně </w:t>
      </w:r>
      <w:r w:rsidR="000B6406" w:rsidRPr="00F54797">
        <w:rPr>
          <w:rFonts w:ascii="Arial" w:hAnsi="Arial" w:cs="Arial"/>
          <w:sz w:val="20"/>
          <w:szCs w:val="20"/>
        </w:rPr>
        <w:t xml:space="preserve">oznámit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="006C3476" w:rsidRPr="00F54797">
        <w:rPr>
          <w:rFonts w:ascii="Arial" w:hAnsi="Arial" w:cs="Arial"/>
          <w:sz w:val="20"/>
          <w:szCs w:val="20"/>
        </w:rPr>
        <w:t xml:space="preserve">.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0B6406" w:rsidRPr="00F54797">
        <w:rPr>
          <w:rFonts w:ascii="Arial" w:hAnsi="Arial" w:cs="Arial"/>
          <w:sz w:val="20"/>
          <w:szCs w:val="20"/>
        </w:rPr>
        <w:t xml:space="preserve"> se zavazuje, že se k oznámení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="006C3476" w:rsidRPr="00F54797">
        <w:rPr>
          <w:rFonts w:ascii="Arial" w:hAnsi="Arial" w:cs="Arial"/>
          <w:sz w:val="20"/>
          <w:szCs w:val="20"/>
        </w:rPr>
        <w:t xml:space="preserve"> o potřebě víceprací nebo mé</w:t>
      </w:r>
      <w:r w:rsidR="00F2760A" w:rsidRPr="00F54797">
        <w:rPr>
          <w:rFonts w:ascii="Arial" w:hAnsi="Arial" w:cs="Arial"/>
          <w:sz w:val="20"/>
          <w:szCs w:val="20"/>
        </w:rPr>
        <w:t>něprací vyjádří nejpozději do 5</w:t>
      </w:r>
      <w:r w:rsidR="006C3476" w:rsidRPr="00F54797">
        <w:rPr>
          <w:rFonts w:ascii="Arial" w:hAnsi="Arial" w:cs="Arial"/>
          <w:sz w:val="20"/>
          <w:szCs w:val="20"/>
        </w:rPr>
        <w:t xml:space="preserve"> dnů ode dne předložení </w:t>
      </w:r>
      <w:r w:rsidR="000B6406" w:rsidRPr="00F54797">
        <w:rPr>
          <w:rFonts w:ascii="Arial" w:hAnsi="Arial" w:cs="Arial"/>
          <w:sz w:val="20"/>
          <w:szCs w:val="20"/>
        </w:rPr>
        <w:t xml:space="preserve">tohoto oznámení. V případě, že se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8C1C82" w:rsidRPr="00F54797">
        <w:rPr>
          <w:rFonts w:ascii="Arial" w:hAnsi="Arial" w:cs="Arial"/>
          <w:sz w:val="20"/>
          <w:szCs w:val="20"/>
        </w:rPr>
        <w:t xml:space="preserve"> k </w:t>
      </w:r>
      <w:r w:rsidR="006C3476" w:rsidRPr="00F54797">
        <w:rPr>
          <w:rFonts w:ascii="Arial" w:hAnsi="Arial" w:cs="Arial"/>
          <w:sz w:val="20"/>
          <w:szCs w:val="20"/>
        </w:rPr>
        <w:t xml:space="preserve">potřebě víceprací nebo méněprací navržených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="006C3476" w:rsidRPr="00F54797">
        <w:rPr>
          <w:rFonts w:ascii="Arial" w:hAnsi="Arial" w:cs="Arial"/>
          <w:sz w:val="20"/>
          <w:szCs w:val="20"/>
        </w:rPr>
        <w:t xml:space="preserve"> ve stanovené lhůtě nevyjádří, má se za to, že potřebu těchto víceprací nebo méněprací neakceptuje.</w:t>
      </w:r>
      <w:bookmarkStart w:id="1" w:name="Méněpráce"/>
    </w:p>
    <w:p w14:paraId="01FD2505" w14:textId="77777777" w:rsidR="00751CAA" w:rsidRDefault="00751CAA" w:rsidP="00751CAA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>Pro účely této smlouvy jsou m</w:t>
      </w:r>
      <w:r w:rsidR="001E563B" w:rsidRPr="00751CAA">
        <w:rPr>
          <w:rFonts w:ascii="Arial" w:hAnsi="Arial" w:cs="Arial"/>
          <w:sz w:val="20"/>
          <w:szCs w:val="20"/>
        </w:rPr>
        <w:t>éněpráce</w:t>
      </w:r>
      <w:bookmarkEnd w:id="1"/>
      <w:r w:rsidRPr="00751CAA">
        <w:rPr>
          <w:rFonts w:ascii="Arial" w:hAnsi="Arial" w:cs="Arial"/>
          <w:sz w:val="20"/>
          <w:szCs w:val="20"/>
        </w:rPr>
        <w:t xml:space="preserve"> </w:t>
      </w:r>
      <w:r w:rsidR="001E563B" w:rsidRPr="00751CAA">
        <w:rPr>
          <w:rFonts w:ascii="Arial" w:hAnsi="Arial" w:cs="Arial"/>
          <w:sz w:val="20"/>
          <w:szCs w:val="20"/>
        </w:rPr>
        <w:t>práce, činnosti nebo dodávky zahrnuté v předmětu díla a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sjednané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ceně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a:</w:t>
      </w:r>
    </w:p>
    <w:p w14:paraId="6EC0EF4A" w14:textId="77777777" w:rsidR="00751CAA" w:rsidRDefault="001E563B" w:rsidP="00FA033B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>Objednatel na jejich provedení netrvá nebo je se souhlasem Zhotovitele vyloučil z předmětu smlouvy;</w:t>
      </w:r>
    </w:p>
    <w:p w14:paraId="0A6CC1A9" w14:textId="27FD4626" w:rsidR="00751CAA" w:rsidRDefault="001E563B" w:rsidP="00FA033B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>jejich</w:t>
      </w:r>
      <w:r w:rsidR="00783DE6">
        <w:rPr>
          <w:rFonts w:ascii="Arial" w:hAnsi="Arial" w:cs="Arial"/>
          <w:sz w:val="20"/>
          <w:szCs w:val="20"/>
        </w:rPr>
        <w:t xml:space="preserve"> </w:t>
      </w:r>
      <w:r w:rsidRPr="00751CAA">
        <w:rPr>
          <w:rFonts w:ascii="Arial" w:hAnsi="Arial" w:cs="Arial"/>
          <w:sz w:val="20"/>
          <w:szCs w:val="20"/>
        </w:rPr>
        <w:t>provedení</w:t>
      </w:r>
      <w:r w:rsidR="00783DE6">
        <w:rPr>
          <w:rFonts w:ascii="Arial" w:hAnsi="Arial" w:cs="Arial"/>
          <w:sz w:val="20"/>
          <w:szCs w:val="20"/>
        </w:rPr>
        <w:t xml:space="preserve"> </w:t>
      </w:r>
      <w:r w:rsidR="005C2E96">
        <w:rPr>
          <w:rFonts w:ascii="Arial" w:hAnsi="Arial" w:cs="Arial"/>
          <w:sz w:val="20"/>
          <w:szCs w:val="20"/>
        </w:rPr>
        <w:t xml:space="preserve">se v průběhu realizace díla </w:t>
      </w:r>
      <w:r w:rsidR="003C24AE">
        <w:rPr>
          <w:rFonts w:ascii="Arial" w:hAnsi="Arial" w:cs="Arial"/>
          <w:sz w:val="20"/>
          <w:szCs w:val="20"/>
        </w:rPr>
        <w:t>stane</w:t>
      </w:r>
      <w:r w:rsidR="00783DE6">
        <w:rPr>
          <w:rFonts w:ascii="Arial" w:hAnsi="Arial" w:cs="Arial"/>
          <w:sz w:val="20"/>
          <w:szCs w:val="20"/>
        </w:rPr>
        <w:t xml:space="preserve"> </w:t>
      </w:r>
      <w:r w:rsidRPr="00751CAA">
        <w:rPr>
          <w:rFonts w:ascii="Arial" w:hAnsi="Arial" w:cs="Arial"/>
          <w:sz w:val="20"/>
          <w:szCs w:val="20"/>
        </w:rPr>
        <w:t>nadbytečné k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řádnému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dokončení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díla</w:t>
      </w:r>
    </w:p>
    <w:p w14:paraId="6B286AA6" w14:textId="3B31B0C4" w:rsidR="00751CAA" w:rsidRDefault="001E563B" w:rsidP="00FA033B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 xml:space="preserve">nemusí být provedeny, protože </w:t>
      </w:r>
      <w:r w:rsidR="00751CAA">
        <w:rPr>
          <w:rFonts w:ascii="Arial" w:hAnsi="Arial" w:cs="Arial"/>
          <w:sz w:val="20"/>
          <w:szCs w:val="20"/>
        </w:rPr>
        <w:t>p</w:t>
      </w:r>
      <w:r w:rsidRPr="00751CAA">
        <w:rPr>
          <w:rFonts w:ascii="Arial" w:hAnsi="Arial" w:cs="Arial"/>
          <w:sz w:val="20"/>
          <w:szCs w:val="20"/>
        </w:rPr>
        <w:t>rojektová dokumentace tyto práce obsahovala v důsledku vad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nebo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chyb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Projektové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dokumentace;</w:t>
      </w:r>
      <w:r w:rsidR="00A37029">
        <w:rPr>
          <w:rFonts w:ascii="Arial" w:hAnsi="Arial" w:cs="Arial"/>
          <w:sz w:val="20"/>
          <w:szCs w:val="20"/>
        </w:rPr>
        <w:t xml:space="preserve"> nebo</w:t>
      </w:r>
    </w:p>
    <w:p w14:paraId="22E27BC6" w14:textId="32CFDB9A" w:rsidR="001E563B" w:rsidRPr="00751CAA" w:rsidRDefault="001E563B" w:rsidP="00FA033B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>nesmí být provedeny z rozhodnutí orgánů nebo organizací státní správy</w:t>
      </w:r>
      <w:r w:rsidR="00751CAA">
        <w:rPr>
          <w:rFonts w:ascii="Arial" w:hAnsi="Arial" w:cs="Arial"/>
          <w:sz w:val="20"/>
          <w:szCs w:val="20"/>
        </w:rPr>
        <w:t>.</w:t>
      </w:r>
    </w:p>
    <w:p w14:paraId="046B954A" w14:textId="64A7506C" w:rsidR="00751CAA" w:rsidRDefault="00751CAA" w:rsidP="00751CAA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lastRenderedPageBreak/>
        <w:t>Pro účely této smlouvy js</w:t>
      </w:r>
      <w:r>
        <w:rPr>
          <w:rFonts w:ascii="Arial" w:hAnsi="Arial" w:cs="Arial"/>
          <w:sz w:val="20"/>
          <w:szCs w:val="20"/>
        </w:rPr>
        <w:t>ou vícepráce</w:t>
      </w:r>
      <w:r w:rsidRPr="00751CAA">
        <w:rPr>
          <w:rFonts w:ascii="Arial" w:hAnsi="Arial" w:cs="Arial"/>
          <w:sz w:val="20"/>
          <w:szCs w:val="20"/>
        </w:rPr>
        <w:t xml:space="preserve"> </w:t>
      </w:r>
      <w:r w:rsidR="001E563B" w:rsidRPr="00751CAA">
        <w:rPr>
          <w:rFonts w:ascii="Arial" w:hAnsi="Arial" w:cs="Arial"/>
          <w:sz w:val="20"/>
          <w:szCs w:val="20"/>
        </w:rPr>
        <w:t>práce, činnosti nebo dodávky nezahrnuté v předmětu díla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ani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sjednané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ceně</w:t>
      </w:r>
      <w:r>
        <w:rPr>
          <w:rFonts w:ascii="Arial" w:hAnsi="Arial" w:cs="Arial"/>
          <w:sz w:val="20"/>
          <w:szCs w:val="20"/>
        </w:rPr>
        <w:t> </w:t>
      </w:r>
      <w:r w:rsidR="001E563B" w:rsidRPr="00751CAA">
        <w:rPr>
          <w:rFonts w:ascii="Arial" w:hAnsi="Arial" w:cs="Arial"/>
          <w:sz w:val="20"/>
          <w:szCs w:val="20"/>
        </w:rPr>
        <w:t>a:</w:t>
      </w:r>
    </w:p>
    <w:p w14:paraId="5C571495" w14:textId="77777777" w:rsidR="00B453A5" w:rsidRDefault="001E563B" w:rsidP="00FA033B">
      <w:pPr>
        <w:pStyle w:val="Bezmezer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>Objednatel na jejich provedení trvá nebo si je dodatečně vyžádal;</w:t>
      </w:r>
    </w:p>
    <w:p w14:paraId="208BD178" w14:textId="560B7321" w:rsidR="00B453A5" w:rsidRDefault="001E563B" w:rsidP="00FA033B">
      <w:pPr>
        <w:pStyle w:val="Bezmezer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51CAA">
        <w:rPr>
          <w:rFonts w:ascii="Arial" w:hAnsi="Arial" w:cs="Arial"/>
          <w:sz w:val="20"/>
          <w:szCs w:val="20"/>
        </w:rPr>
        <w:t>jejich provedení</w:t>
      </w:r>
      <w:r w:rsidR="003C24AE">
        <w:rPr>
          <w:rFonts w:ascii="Arial" w:hAnsi="Arial" w:cs="Arial"/>
          <w:sz w:val="20"/>
          <w:szCs w:val="20"/>
        </w:rPr>
        <w:t xml:space="preserve"> v průběhu realizace</w:t>
      </w:r>
      <w:r w:rsidR="00783DE6">
        <w:rPr>
          <w:rFonts w:ascii="Arial" w:hAnsi="Arial" w:cs="Arial"/>
          <w:sz w:val="20"/>
          <w:szCs w:val="20"/>
        </w:rPr>
        <w:t xml:space="preserve"> </w:t>
      </w:r>
      <w:r w:rsidR="003C24AE">
        <w:rPr>
          <w:rFonts w:ascii="Arial" w:hAnsi="Arial" w:cs="Arial"/>
          <w:sz w:val="20"/>
          <w:szCs w:val="20"/>
        </w:rPr>
        <w:t>díla</w:t>
      </w:r>
      <w:r w:rsidR="00783DE6">
        <w:rPr>
          <w:rFonts w:ascii="Arial" w:hAnsi="Arial" w:cs="Arial"/>
          <w:sz w:val="20"/>
          <w:szCs w:val="20"/>
        </w:rPr>
        <w:t xml:space="preserve"> </w:t>
      </w:r>
      <w:r w:rsidR="00E619CA">
        <w:rPr>
          <w:rFonts w:ascii="Arial" w:hAnsi="Arial" w:cs="Arial"/>
          <w:sz w:val="20"/>
          <w:szCs w:val="20"/>
        </w:rPr>
        <w:t>je</w:t>
      </w:r>
      <w:r w:rsidR="00783DE6">
        <w:rPr>
          <w:rFonts w:ascii="Arial" w:hAnsi="Arial" w:cs="Arial"/>
          <w:sz w:val="20"/>
          <w:szCs w:val="20"/>
        </w:rPr>
        <w:t xml:space="preserve"> </w:t>
      </w:r>
      <w:r w:rsidRPr="00751CAA">
        <w:rPr>
          <w:rFonts w:ascii="Arial" w:hAnsi="Arial" w:cs="Arial"/>
          <w:sz w:val="20"/>
          <w:szCs w:val="20"/>
        </w:rPr>
        <w:t>nezbytn</w:t>
      </w:r>
      <w:r w:rsidR="00783DE6">
        <w:rPr>
          <w:rFonts w:ascii="Arial" w:hAnsi="Arial" w:cs="Arial"/>
          <w:sz w:val="20"/>
          <w:szCs w:val="20"/>
        </w:rPr>
        <w:t>ým</w:t>
      </w:r>
      <w:r w:rsidRPr="00751CAA">
        <w:rPr>
          <w:rFonts w:ascii="Arial" w:hAnsi="Arial" w:cs="Arial"/>
          <w:sz w:val="20"/>
          <w:szCs w:val="20"/>
        </w:rPr>
        <w:t xml:space="preserve"> k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řádnému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dokončení</w:t>
      </w:r>
      <w:r w:rsidR="00751CAA">
        <w:rPr>
          <w:rFonts w:ascii="Arial" w:hAnsi="Arial" w:cs="Arial"/>
          <w:sz w:val="20"/>
          <w:szCs w:val="20"/>
        </w:rPr>
        <w:t> </w:t>
      </w:r>
      <w:r w:rsidRPr="00751CAA">
        <w:rPr>
          <w:rFonts w:ascii="Arial" w:hAnsi="Arial" w:cs="Arial"/>
          <w:sz w:val="20"/>
          <w:szCs w:val="20"/>
        </w:rPr>
        <w:t>díla</w:t>
      </w:r>
    </w:p>
    <w:p w14:paraId="6ECE8058" w14:textId="721288F7" w:rsidR="00B453A5" w:rsidRPr="00B03819" w:rsidRDefault="001E563B" w:rsidP="00FA033B">
      <w:pPr>
        <w:pStyle w:val="Bezmezer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musí být provedeny, protože </w:t>
      </w:r>
      <w:r w:rsidR="00751CAA" w:rsidRPr="00B03819">
        <w:rPr>
          <w:rFonts w:ascii="Arial" w:hAnsi="Arial" w:cs="Arial"/>
          <w:sz w:val="20"/>
          <w:szCs w:val="20"/>
        </w:rPr>
        <w:t>p</w:t>
      </w:r>
      <w:r w:rsidRPr="00B03819">
        <w:rPr>
          <w:rFonts w:ascii="Arial" w:hAnsi="Arial" w:cs="Arial"/>
          <w:sz w:val="20"/>
          <w:szCs w:val="20"/>
        </w:rPr>
        <w:t>rojektová dokumentace tyto práce neobsahovala v důsledku vad</w:t>
      </w:r>
      <w:r w:rsidR="00751CAA" w:rsidRPr="00B03819">
        <w:rPr>
          <w:rFonts w:ascii="Arial" w:hAnsi="Arial" w:cs="Arial"/>
          <w:sz w:val="20"/>
          <w:szCs w:val="20"/>
        </w:rPr>
        <w:t> </w:t>
      </w:r>
      <w:r w:rsidRPr="00B03819">
        <w:rPr>
          <w:rFonts w:ascii="Arial" w:hAnsi="Arial" w:cs="Arial"/>
          <w:sz w:val="20"/>
          <w:szCs w:val="20"/>
        </w:rPr>
        <w:t>nebo</w:t>
      </w:r>
      <w:r w:rsidR="00751CAA" w:rsidRPr="00B03819">
        <w:rPr>
          <w:rFonts w:ascii="Arial" w:hAnsi="Arial" w:cs="Arial"/>
          <w:sz w:val="20"/>
          <w:szCs w:val="20"/>
        </w:rPr>
        <w:t> </w:t>
      </w:r>
      <w:r w:rsidRPr="00B03819">
        <w:rPr>
          <w:rFonts w:ascii="Arial" w:hAnsi="Arial" w:cs="Arial"/>
          <w:sz w:val="20"/>
          <w:szCs w:val="20"/>
        </w:rPr>
        <w:t>chyb</w:t>
      </w:r>
      <w:r w:rsidR="00751CAA" w:rsidRPr="00B03819">
        <w:rPr>
          <w:rFonts w:ascii="Arial" w:hAnsi="Arial" w:cs="Arial"/>
          <w:sz w:val="20"/>
          <w:szCs w:val="20"/>
        </w:rPr>
        <w:t> p</w:t>
      </w:r>
      <w:r w:rsidRPr="00B03819">
        <w:rPr>
          <w:rFonts w:ascii="Arial" w:hAnsi="Arial" w:cs="Arial"/>
          <w:sz w:val="20"/>
          <w:szCs w:val="20"/>
        </w:rPr>
        <w:t>rojektové</w:t>
      </w:r>
      <w:r w:rsidR="00751CAA" w:rsidRPr="00B03819">
        <w:rPr>
          <w:rFonts w:ascii="Arial" w:hAnsi="Arial" w:cs="Arial"/>
          <w:sz w:val="20"/>
          <w:szCs w:val="20"/>
        </w:rPr>
        <w:t> </w:t>
      </w:r>
      <w:r w:rsidRPr="00B03819">
        <w:rPr>
          <w:rFonts w:ascii="Arial" w:hAnsi="Arial" w:cs="Arial"/>
          <w:sz w:val="20"/>
          <w:szCs w:val="20"/>
        </w:rPr>
        <w:t>dokumentace;</w:t>
      </w:r>
      <w:r w:rsidR="00A37029" w:rsidRPr="00B03819">
        <w:rPr>
          <w:rFonts w:ascii="Arial" w:hAnsi="Arial" w:cs="Arial"/>
          <w:sz w:val="20"/>
          <w:szCs w:val="20"/>
        </w:rPr>
        <w:t xml:space="preserve"> nebo</w:t>
      </w:r>
    </w:p>
    <w:p w14:paraId="5AAAA3D8" w14:textId="3CD26737" w:rsidR="001E563B" w:rsidRPr="00B03819" w:rsidRDefault="001E563B" w:rsidP="00FA033B">
      <w:pPr>
        <w:pStyle w:val="Bezmezer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>musí být provedeny z rozhodnutí orgánů nebo organizací státní správy.</w:t>
      </w:r>
    </w:p>
    <w:p w14:paraId="73723EB5" w14:textId="77777777" w:rsidR="00592100" w:rsidRPr="00B03819" w:rsidRDefault="00BA4838" w:rsidP="0037320D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>Zhotoviteli</w:t>
      </w:r>
      <w:r w:rsidR="002F3880" w:rsidRPr="00B03819">
        <w:rPr>
          <w:rFonts w:ascii="Arial" w:hAnsi="Arial" w:cs="Arial"/>
          <w:sz w:val="20"/>
          <w:szCs w:val="20"/>
        </w:rPr>
        <w:t xml:space="preserve"> zaniká nárok na zvýšení ceny, jestliže písemně neoznámí nutnost jejího překročení a výši požadovaného zvýšení ceny bez zbytečného odkladu</w:t>
      </w:r>
      <w:r w:rsidR="00D3022D" w:rsidRPr="00B03819">
        <w:rPr>
          <w:rFonts w:ascii="Arial" w:hAnsi="Arial" w:cs="Arial"/>
          <w:sz w:val="20"/>
          <w:szCs w:val="20"/>
        </w:rPr>
        <w:t xml:space="preserve"> (nejdéle 5 dnů)</w:t>
      </w:r>
      <w:r w:rsidR="002F3880" w:rsidRPr="00B03819">
        <w:rPr>
          <w:rFonts w:ascii="Arial" w:hAnsi="Arial" w:cs="Arial"/>
          <w:sz w:val="20"/>
          <w:szCs w:val="20"/>
        </w:rPr>
        <w:t xml:space="preserve"> poté, kdy se při provádění díla ukázala jeho nevyhnutelnost. </w:t>
      </w:r>
    </w:p>
    <w:p w14:paraId="5A36A09C" w14:textId="04F04CCD" w:rsidR="00C06240" w:rsidRPr="00B03819" w:rsidRDefault="00313580" w:rsidP="00C06240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Oceněný položkový rozpočet bude sloužit rovněž jako metodika a cenová úroveň pro </w:t>
      </w:r>
      <w:r w:rsidR="00C06240" w:rsidRPr="00B03819">
        <w:rPr>
          <w:rFonts w:ascii="Arial" w:hAnsi="Arial" w:cs="Arial"/>
          <w:sz w:val="20"/>
          <w:szCs w:val="20"/>
        </w:rPr>
        <w:t>vícepráce a méněpráce</w:t>
      </w:r>
      <w:r w:rsidR="00157959" w:rsidRPr="00B03819">
        <w:rPr>
          <w:rFonts w:ascii="Arial" w:hAnsi="Arial" w:cs="Arial"/>
          <w:sz w:val="20"/>
          <w:szCs w:val="20"/>
        </w:rPr>
        <w:t>.</w:t>
      </w:r>
      <w:r w:rsidR="00592100" w:rsidRPr="00B03819">
        <w:rPr>
          <w:rFonts w:ascii="Arial" w:hAnsi="Arial" w:cs="Arial"/>
          <w:sz w:val="20"/>
          <w:szCs w:val="20"/>
        </w:rPr>
        <w:t xml:space="preserve"> </w:t>
      </w:r>
      <w:r w:rsidRPr="00B03819">
        <w:rPr>
          <w:rFonts w:ascii="Arial" w:hAnsi="Arial" w:cs="Arial"/>
          <w:sz w:val="20"/>
          <w:szCs w:val="20"/>
        </w:rPr>
        <w:t>Pro výpočet změny ceny prací a dodávek neobsažených ve smluvním položkovém rozpočtu</w:t>
      </w:r>
      <w:r w:rsidR="00C06240" w:rsidRPr="00B03819">
        <w:rPr>
          <w:rFonts w:ascii="Arial" w:hAnsi="Arial" w:cs="Arial"/>
          <w:sz w:val="20"/>
          <w:szCs w:val="20"/>
        </w:rPr>
        <w:t xml:space="preserve"> (příp. rozpočtech)</w:t>
      </w:r>
      <w:r w:rsidRPr="00B03819">
        <w:rPr>
          <w:rFonts w:ascii="Arial" w:hAnsi="Arial" w:cs="Arial"/>
          <w:sz w:val="20"/>
          <w:szCs w:val="20"/>
        </w:rPr>
        <w:t xml:space="preserve"> bude použita metodika oceňování </w:t>
      </w:r>
      <w:r w:rsidR="00C06240" w:rsidRPr="00B03819">
        <w:rPr>
          <w:rFonts w:ascii="Arial" w:hAnsi="Arial" w:cs="Arial"/>
          <w:sz w:val="20"/>
          <w:szCs w:val="20"/>
        </w:rPr>
        <w:t>(</w:t>
      </w:r>
      <w:r w:rsidRPr="00B03819">
        <w:rPr>
          <w:rFonts w:ascii="Arial" w:hAnsi="Arial" w:cs="Arial"/>
          <w:sz w:val="20"/>
          <w:szCs w:val="20"/>
        </w:rPr>
        <w:t>RTS příp. URS</w:t>
      </w:r>
      <w:r w:rsidR="00C06240" w:rsidRPr="00B03819">
        <w:rPr>
          <w:rFonts w:ascii="Arial" w:hAnsi="Arial" w:cs="Arial"/>
          <w:sz w:val="20"/>
          <w:szCs w:val="20"/>
        </w:rPr>
        <w:t>) výkazu výměr</w:t>
      </w:r>
      <w:r w:rsidRPr="00B03819">
        <w:rPr>
          <w:rFonts w:ascii="Arial" w:hAnsi="Arial" w:cs="Arial"/>
          <w:sz w:val="20"/>
          <w:szCs w:val="20"/>
        </w:rPr>
        <w:t xml:space="preserve"> v</w:t>
      </w:r>
      <w:r w:rsidR="00B86615">
        <w:rPr>
          <w:rFonts w:ascii="Arial" w:hAnsi="Arial" w:cs="Arial"/>
          <w:sz w:val="20"/>
          <w:szCs w:val="20"/>
        </w:rPr>
        <w:t xml:space="preserve"> maximální </w:t>
      </w:r>
      <w:r w:rsidRPr="00B03819">
        <w:rPr>
          <w:rFonts w:ascii="Arial" w:hAnsi="Arial" w:cs="Arial"/>
          <w:sz w:val="20"/>
          <w:szCs w:val="20"/>
        </w:rPr>
        <w:t>cenové úrovni platné v době, ve které byly práce provedeny</w:t>
      </w:r>
      <w:r w:rsidR="00363FD6" w:rsidRPr="00B03819">
        <w:rPr>
          <w:rFonts w:ascii="Arial" w:hAnsi="Arial" w:cs="Arial"/>
          <w:sz w:val="20"/>
          <w:szCs w:val="20"/>
        </w:rPr>
        <w:t xml:space="preserve">. </w:t>
      </w:r>
      <w:r w:rsidRPr="00B03819">
        <w:rPr>
          <w:rFonts w:ascii="Arial" w:hAnsi="Arial" w:cs="Arial"/>
          <w:sz w:val="20"/>
          <w:szCs w:val="20"/>
        </w:rPr>
        <w:t>V případě, že ceníky tyto práce n</w:t>
      </w:r>
      <w:r w:rsidR="000B6406" w:rsidRPr="00B03819">
        <w:rPr>
          <w:rFonts w:ascii="Arial" w:hAnsi="Arial" w:cs="Arial"/>
          <w:sz w:val="20"/>
          <w:szCs w:val="20"/>
        </w:rPr>
        <w:t xml:space="preserve">eobsahují, předloží </w:t>
      </w:r>
      <w:r w:rsidR="00BA4838" w:rsidRPr="00B03819">
        <w:rPr>
          <w:rFonts w:ascii="Arial" w:hAnsi="Arial" w:cs="Arial"/>
          <w:sz w:val="20"/>
          <w:szCs w:val="20"/>
        </w:rPr>
        <w:t>Zhotovitel</w:t>
      </w:r>
      <w:r w:rsidR="00487A5A" w:rsidRPr="00B03819">
        <w:rPr>
          <w:rFonts w:ascii="Arial" w:hAnsi="Arial" w:cs="Arial"/>
          <w:sz w:val="20"/>
          <w:szCs w:val="20"/>
        </w:rPr>
        <w:t xml:space="preserve"> </w:t>
      </w:r>
      <w:r w:rsidR="00BA4838" w:rsidRPr="00B03819">
        <w:rPr>
          <w:rFonts w:ascii="Arial" w:hAnsi="Arial" w:cs="Arial"/>
          <w:sz w:val="20"/>
          <w:szCs w:val="20"/>
        </w:rPr>
        <w:t>Objednateli</w:t>
      </w:r>
      <w:r w:rsidRPr="00B03819">
        <w:rPr>
          <w:rFonts w:ascii="Arial" w:hAnsi="Arial" w:cs="Arial"/>
          <w:sz w:val="20"/>
          <w:szCs w:val="20"/>
        </w:rPr>
        <w:t xml:space="preserve"> k odsouhlasení podrobnou kalkulaci ceny nebo se práce ocení HZS v max. výši (bez DPH): </w:t>
      </w:r>
      <w:r w:rsidR="000B6406" w:rsidRPr="00B03819">
        <w:rPr>
          <w:rFonts w:ascii="Arial" w:hAnsi="Arial" w:cs="Arial"/>
          <w:sz w:val="20"/>
          <w:szCs w:val="20"/>
        </w:rPr>
        <w:t xml:space="preserve">pro </w:t>
      </w:r>
      <w:r w:rsidR="000B24A1" w:rsidRPr="00B03819">
        <w:rPr>
          <w:rFonts w:ascii="Arial" w:hAnsi="Arial" w:cs="Arial"/>
          <w:sz w:val="20"/>
          <w:szCs w:val="20"/>
        </w:rPr>
        <w:t xml:space="preserve">stavební práce </w:t>
      </w:r>
      <w:r w:rsidR="00783DE6">
        <w:rPr>
          <w:rFonts w:ascii="Arial" w:hAnsi="Arial" w:cs="Arial"/>
          <w:sz w:val="20"/>
          <w:szCs w:val="20"/>
        </w:rPr>
        <w:t>550</w:t>
      </w:r>
      <w:r w:rsidRPr="00B03819">
        <w:rPr>
          <w:rFonts w:ascii="Arial" w:hAnsi="Arial" w:cs="Arial"/>
          <w:sz w:val="20"/>
          <w:szCs w:val="20"/>
        </w:rPr>
        <w:t xml:space="preserve"> Kč/hod</w:t>
      </w:r>
      <w:r w:rsidR="000650F6" w:rsidRPr="00B03819">
        <w:rPr>
          <w:rFonts w:ascii="Arial" w:hAnsi="Arial" w:cs="Arial"/>
          <w:sz w:val="20"/>
          <w:szCs w:val="20"/>
        </w:rPr>
        <w:t>.</w:t>
      </w:r>
      <w:r w:rsidR="000B24A1" w:rsidRPr="00B03819">
        <w:rPr>
          <w:rFonts w:ascii="Arial" w:hAnsi="Arial" w:cs="Arial"/>
          <w:sz w:val="20"/>
          <w:szCs w:val="20"/>
        </w:rPr>
        <w:t xml:space="preserve">; pro montážní práce </w:t>
      </w:r>
      <w:r w:rsidR="00783DE6">
        <w:rPr>
          <w:rFonts w:ascii="Arial" w:hAnsi="Arial" w:cs="Arial"/>
          <w:sz w:val="20"/>
          <w:szCs w:val="20"/>
        </w:rPr>
        <w:t>6</w:t>
      </w:r>
      <w:r w:rsidRPr="00B03819">
        <w:rPr>
          <w:rFonts w:ascii="Arial" w:hAnsi="Arial" w:cs="Arial"/>
          <w:sz w:val="20"/>
          <w:szCs w:val="20"/>
        </w:rPr>
        <w:t>00 Kč/hod.</w:t>
      </w:r>
    </w:p>
    <w:p w14:paraId="038C7078" w14:textId="2BA40E0E" w:rsidR="00C06240" w:rsidRDefault="00C06240" w:rsidP="00C06240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Před vlastním provedením </w:t>
      </w:r>
      <w:r w:rsidR="00096DAB">
        <w:rPr>
          <w:rFonts w:ascii="Arial" w:hAnsi="Arial" w:cs="Arial"/>
          <w:sz w:val="20"/>
          <w:szCs w:val="20"/>
        </w:rPr>
        <w:t>z</w:t>
      </w:r>
      <w:r w:rsidRPr="00B03819">
        <w:rPr>
          <w:rFonts w:ascii="Arial" w:hAnsi="Arial" w:cs="Arial"/>
          <w:sz w:val="20"/>
          <w:szCs w:val="20"/>
        </w:rPr>
        <w:t>měny musí být každá vícepráce či méněpráce technicky a cenově specifikována v soupisu a ten odsouhlasen</w:t>
      </w:r>
      <w:r w:rsidR="00FB653A">
        <w:rPr>
          <w:rFonts w:ascii="Arial" w:hAnsi="Arial" w:cs="Arial"/>
          <w:sz w:val="20"/>
          <w:szCs w:val="20"/>
        </w:rPr>
        <w:t xml:space="preserve"> Objednatelem, případně</w:t>
      </w:r>
      <w:r w:rsidRPr="00B03819">
        <w:rPr>
          <w:rFonts w:ascii="Arial" w:hAnsi="Arial" w:cs="Arial"/>
          <w:sz w:val="20"/>
          <w:szCs w:val="20"/>
        </w:rPr>
        <w:t xml:space="preserve"> technickým dozorem </w:t>
      </w:r>
      <w:r w:rsidR="00FB653A">
        <w:rPr>
          <w:rFonts w:ascii="Arial" w:hAnsi="Arial" w:cs="Arial"/>
          <w:sz w:val="20"/>
          <w:szCs w:val="20"/>
        </w:rPr>
        <w:t>O</w:t>
      </w:r>
      <w:r w:rsidRPr="00B03819">
        <w:rPr>
          <w:rFonts w:ascii="Arial" w:hAnsi="Arial" w:cs="Arial"/>
          <w:sz w:val="20"/>
          <w:szCs w:val="20"/>
        </w:rPr>
        <w:t xml:space="preserve">bjednatele. Zhotovitel </w:t>
      </w:r>
      <w:r w:rsidR="00EF059D" w:rsidRPr="00B03819">
        <w:rPr>
          <w:rFonts w:ascii="Arial" w:hAnsi="Arial" w:cs="Arial"/>
          <w:sz w:val="20"/>
          <w:szCs w:val="20"/>
        </w:rPr>
        <w:t>vypracuje tento soupis</w:t>
      </w:r>
      <w:r w:rsidRPr="00B03819">
        <w:rPr>
          <w:rFonts w:ascii="Arial" w:hAnsi="Arial" w:cs="Arial"/>
          <w:sz w:val="20"/>
          <w:szCs w:val="20"/>
        </w:rPr>
        <w:t xml:space="preserve"> víceprací či méněprací</w:t>
      </w:r>
      <w:r w:rsidR="00472E87" w:rsidRPr="00B03819">
        <w:rPr>
          <w:rFonts w:ascii="Arial" w:hAnsi="Arial" w:cs="Arial"/>
          <w:sz w:val="20"/>
          <w:szCs w:val="20"/>
        </w:rPr>
        <w:t xml:space="preserve">. </w:t>
      </w:r>
      <w:r w:rsidRPr="00B03819">
        <w:rPr>
          <w:rFonts w:ascii="Arial" w:hAnsi="Arial" w:cs="Arial"/>
          <w:sz w:val="20"/>
          <w:szCs w:val="20"/>
        </w:rPr>
        <w:t>Zhotoviteli vzniká právo na Změnu sjednané ceny teprve tehdy, je-li Změna odsouhlasena objednatelem a uzavřen písemný dodatek k této smlouvě.</w:t>
      </w:r>
    </w:p>
    <w:p w14:paraId="01591278" w14:textId="0CB2EF7D" w:rsidR="00096DAB" w:rsidRPr="00096DAB" w:rsidRDefault="00096DAB" w:rsidP="00096DAB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změna vyžaduje změnu</w:t>
      </w:r>
      <w:r w:rsidRPr="00B03819">
        <w:rPr>
          <w:rFonts w:ascii="Arial" w:hAnsi="Arial" w:cs="Arial"/>
          <w:sz w:val="20"/>
          <w:szCs w:val="20"/>
        </w:rPr>
        <w:t xml:space="preserve"> projektové dokumentace</w:t>
      </w:r>
      <w:r>
        <w:rPr>
          <w:rFonts w:ascii="Arial" w:hAnsi="Arial" w:cs="Arial"/>
          <w:sz w:val="20"/>
          <w:szCs w:val="20"/>
        </w:rPr>
        <w:t>, po dobu provádění změny projektové dokumentace</w:t>
      </w:r>
      <w:r w:rsidRPr="00B038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nejsou strany v prodlení. </w:t>
      </w:r>
      <w:r w:rsidRPr="00B03819">
        <w:rPr>
          <w:rFonts w:ascii="Arial" w:hAnsi="Arial" w:cs="Arial"/>
          <w:sz w:val="20"/>
          <w:szCs w:val="20"/>
        </w:rPr>
        <w:t>Termíny</w:t>
      </w:r>
      <w:r>
        <w:rPr>
          <w:rFonts w:ascii="Arial" w:hAnsi="Arial" w:cs="Arial"/>
          <w:sz w:val="20"/>
          <w:szCs w:val="20"/>
        </w:rPr>
        <w:t> </w:t>
      </w:r>
      <w:r w:rsidRPr="00B03819">
        <w:rPr>
          <w:rFonts w:ascii="Arial" w:hAnsi="Arial" w:cs="Arial"/>
          <w:sz w:val="20"/>
          <w:szCs w:val="20"/>
        </w:rPr>
        <w:t>plnění dle této smlouvy budou prodlouženy o</w:t>
      </w:r>
      <w:r>
        <w:rPr>
          <w:rFonts w:ascii="Arial" w:hAnsi="Arial" w:cs="Arial"/>
          <w:sz w:val="20"/>
          <w:szCs w:val="20"/>
        </w:rPr>
        <w:t> </w:t>
      </w:r>
      <w:r w:rsidRPr="00B03819">
        <w:rPr>
          <w:rFonts w:ascii="Arial" w:hAnsi="Arial" w:cs="Arial"/>
          <w:sz w:val="20"/>
          <w:szCs w:val="20"/>
        </w:rPr>
        <w:t>dobu, po kterou bud</w:t>
      </w:r>
      <w:r>
        <w:rPr>
          <w:rFonts w:ascii="Arial" w:hAnsi="Arial" w:cs="Arial"/>
          <w:sz w:val="20"/>
          <w:szCs w:val="20"/>
        </w:rPr>
        <w:t xml:space="preserve">e prováděna změna </w:t>
      </w:r>
      <w:r w:rsidRPr="00B03819">
        <w:rPr>
          <w:rFonts w:ascii="Arial" w:hAnsi="Arial" w:cs="Arial"/>
          <w:sz w:val="20"/>
          <w:szCs w:val="20"/>
        </w:rPr>
        <w:t>projektové dokumentace.</w:t>
      </w:r>
    </w:p>
    <w:p w14:paraId="42989C6B" w14:textId="77777777" w:rsidR="00580E05" w:rsidRDefault="001F5D2C" w:rsidP="00F04E11">
      <w:pPr>
        <w:pStyle w:val="Nadpis1"/>
      </w:pPr>
      <w:r w:rsidRPr="00F54797">
        <w:t>Platební podmínky</w:t>
      </w:r>
    </w:p>
    <w:p w14:paraId="11E145BE" w14:textId="27518DE7" w:rsidR="00B86615" w:rsidRPr="00B86615" w:rsidRDefault="00B86615" w:rsidP="00FA033B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 xml:space="preserve">Smluvní strany se dohodly na hrazení ceny za dílo </w:t>
      </w:r>
      <w:r w:rsidR="00783DE6">
        <w:rPr>
          <w:rFonts w:ascii="Arial" w:hAnsi="Arial" w:cs="Arial"/>
          <w:sz w:val="20"/>
          <w:szCs w:val="20"/>
        </w:rPr>
        <w:t xml:space="preserve">po </w:t>
      </w:r>
      <w:proofErr w:type="gramStart"/>
      <w:r w:rsidR="00783DE6">
        <w:rPr>
          <w:rFonts w:ascii="Arial" w:hAnsi="Arial" w:cs="Arial"/>
          <w:sz w:val="20"/>
          <w:szCs w:val="20"/>
        </w:rPr>
        <w:t>dokončení  díla</w:t>
      </w:r>
      <w:proofErr w:type="gramEnd"/>
      <w:r w:rsidR="00783DE6">
        <w:rPr>
          <w:rFonts w:ascii="Arial" w:hAnsi="Arial" w:cs="Arial"/>
          <w:sz w:val="20"/>
          <w:szCs w:val="20"/>
        </w:rPr>
        <w:t>.</w:t>
      </w:r>
    </w:p>
    <w:p w14:paraId="6BFF9710" w14:textId="18D83FC0" w:rsidR="00B86615" w:rsidRPr="00783DE6" w:rsidRDefault="00B86615" w:rsidP="00804719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783DE6">
        <w:rPr>
          <w:rFonts w:ascii="Arial" w:hAnsi="Arial" w:cs="Arial"/>
          <w:sz w:val="20"/>
          <w:szCs w:val="20"/>
        </w:rPr>
        <w:t xml:space="preserve">Objednatel (případně technický dozor) provede kontrolu správnosti soupisu provedených stavebních prací, dodávek a služeb do pěti pracovních dnů od jejich předložení. Pokud nemá k předloženému soupisu provedených stavebních prací, dodávek a služeb výhrady, vrátí je zpět neprodleně po provedení kontroly potvrzené Zhotoviteli. V opačném případě soupis stavebních prací, dodávek a služeb s uvedením výhrad vrátí neprodleně po provedené kontrole k přepracování Zhotoviteli. Ten je povinen předložit opravený soupis stavebních prací, dodávek a služeb Objednateli do pěti pracovních dnů od jejich vrácení Objednatelem k přepracování.  </w:t>
      </w:r>
    </w:p>
    <w:p w14:paraId="47533F11" w14:textId="77777777" w:rsidR="00B86615" w:rsidRPr="00B86615" w:rsidRDefault="00B86615" w:rsidP="00FA033B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 xml:space="preserve">V souladu s potvrzeným soupisem provedených stavebních prací, dodávek a služeb je Zhotovitel oprávněn vystavit dílčí daňový doklad na Objednatele. </w:t>
      </w:r>
    </w:p>
    <w:p w14:paraId="73965E15" w14:textId="77777777" w:rsidR="00B86615" w:rsidRPr="00B86615" w:rsidRDefault="00B86615" w:rsidP="00FA033B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>Přílohou daňových dokladů musí být odsouhlasený soupis provedených stavebních prací, dodávek a služeb. Součástí konečného daňového dokladu je i protokol o předání a převzetí díla.</w:t>
      </w:r>
    </w:p>
    <w:p w14:paraId="4436F98E" w14:textId="26C9165F" w:rsidR="00B86615" w:rsidRPr="00B86615" w:rsidRDefault="003532CA" w:rsidP="00FA033B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 xml:space="preserve">Splatnost faktur je </w:t>
      </w:r>
      <w:r w:rsidR="00783DE6">
        <w:rPr>
          <w:rFonts w:ascii="Arial" w:hAnsi="Arial" w:cs="Arial"/>
          <w:sz w:val="20"/>
          <w:szCs w:val="20"/>
        </w:rPr>
        <w:t>15</w:t>
      </w:r>
      <w:r w:rsidRPr="00B86615">
        <w:rPr>
          <w:rFonts w:ascii="Arial" w:hAnsi="Arial" w:cs="Arial"/>
          <w:sz w:val="20"/>
          <w:szCs w:val="20"/>
        </w:rPr>
        <w:t xml:space="preserve"> dnů.</w:t>
      </w:r>
    </w:p>
    <w:p w14:paraId="54C8BA6E" w14:textId="77777777" w:rsidR="00B86615" w:rsidRPr="00B86615" w:rsidRDefault="003532CA" w:rsidP="00FA033B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>Objednatel se zavazuje zaplatit Zhotoviteli cenu bezhotovostním převodem na bankovní účet Zhotovitele uvedený v článku 1 této Smlouvy. Cena za dílo je uhrazena dnem připsáním příslušné částky na účet Zhotovitele.</w:t>
      </w:r>
    </w:p>
    <w:p w14:paraId="54E631E8" w14:textId="2AF359CC" w:rsidR="003532CA" w:rsidRPr="00B86615" w:rsidRDefault="003532CA" w:rsidP="00FA033B">
      <w:pPr>
        <w:pStyle w:val="Bezmezer"/>
        <w:numPr>
          <w:ilvl w:val="0"/>
          <w:numId w:val="31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>Daňový doklad musí obsahovat náležitosti řádného daňového dokladu podle příslušných právních předpisů, zejména pak zákona o dani z přidané hodnoty a zákona o účetnictví v účinném znění. V případě, že daňový doklad nebude mít odpovídající náležitosti nebo nebude vystaven v souladu s touto Smlouvou, je Objednatel oprávněn zaslat jej ve lhůtě splatnosti zpět k doplnění Zhotoviteli, aniž se dostane do prodlení se splatností; lhůta splatnosti počíná běžet znovu od opětovného doručení náležitě doplněného či opraveného daňového dokladu Objednateli.</w:t>
      </w:r>
    </w:p>
    <w:p w14:paraId="38075199" w14:textId="77777777" w:rsidR="003532CA" w:rsidRPr="00B86615" w:rsidRDefault="003532CA" w:rsidP="00B8661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>V případě prodlení Objednatele s úhradou ceny je Zhotovitel oprávněn požadovat po Objednateli zaplacení úroků z prodlení ve výši 0,05 % z dlužné částky za každý den prodlení, a to až do zaplacení dlužné částky.</w:t>
      </w:r>
    </w:p>
    <w:p w14:paraId="2BEE8C73" w14:textId="31D79F4E" w:rsidR="0070570D" w:rsidRPr="00B86615" w:rsidRDefault="000B6406" w:rsidP="00B8661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6615">
        <w:rPr>
          <w:rFonts w:ascii="Arial" w:hAnsi="Arial" w:cs="Arial"/>
          <w:sz w:val="20"/>
          <w:szCs w:val="20"/>
        </w:rPr>
        <w:t>Jestliže</w:t>
      </w:r>
      <w:r w:rsidR="0070570D" w:rsidRPr="00B86615">
        <w:rPr>
          <w:rFonts w:ascii="Arial" w:hAnsi="Arial" w:cs="Arial"/>
          <w:sz w:val="20"/>
          <w:szCs w:val="20"/>
        </w:rPr>
        <w:t xml:space="preserve"> dojde</w:t>
      </w:r>
      <w:r w:rsidR="001955DF" w:rsidRPr="00B86615">
        <w:rPr>
          <w:rFonts w:ascii="Arial" w:hAnsi="Arial" w:cs="Arial"/>
          <w:sz w:val="20"/>
          <w:szCs w:val="20"/>
        </w:rPr>
        <w:t xml:space="preserve"> k převzetí díla s drobnými vadami</w:t>
      </w:r>
      <w:r w:rsidR="0070570D" w:rsidRPr="00B86615">
        <w:rPr>
          <w:rFonts w:ascii="Arial" w:hAnsi="Arial" w:cs="Arial"/>
          <w:sz w:val="20"/>
          <w:szCs w:val="20"/>
        </w:rPr>
        <w:t xml:space="preserve"> a nedodělky nebránící užívání, předložená faktura bude uhrazena až do výše 90</w:t>
      </w:r>
      <w:r w:rsidR="00B2070E" w:rsidRPr="00B86615">
        <w:rPr>
          <w:rFonts w:ascii="Arial" w:hAnsi="Arial" w:cs="Arial"/>
          <w:sz w:val="20"/>
          <w:szCs w:val="20"/>
        </w:rPr>
        <w:t xml:space="preserve"> </w:t>
      </w:r>
      <w:r w:rsidR="0070570D" w:rsidRPr="00B86615">
        <w:rPr>
          <w:rFonts w:ascii="Arial" w:hAnsi="Arial" w:cs="Arial"/>
          <w:sz w:val="20"/>
          <w:szCs w:val="20"/>
        </w:rPr>
        <w:t>% celkové hodnoty díla. Zbývající část tj. 10</w:t>
      </w:r>
      <w:r w:rsidR="00B2070E" w:rsidRPr="00B86615">
        <w:rPr>
          <w:rFonts w:ascii="Arial" w:hAnsi="Arial" w:cs="Arial"/>
          <w:sz w:val="20"/>
          <w:szCs w:val="20"/>
        </w:rPr>
        <w:t xml:space="preserve"> </w:t>
      </w:r>
      <w:r w:rsidR="0070570D" w:rsidRPr="00B86615">
        <w:rPr>
          <w:rFonts w:ascii="Arial" w:hAnsi="Arial" w:cs="Arial"/>
          <w:sz w:val="20"/>
          <w:szCs w:val="20"/>
        </w:rPr>
        <w:t xml:space="preserve">% činí </w:t>
      </w:r>
      <w:r w:rsidR="00BE72A4" w:rsidRPr="00B86615">
        <w:rPr>
          <w:rFonts w:ascii="Arial" w:hAnsi="Arial" w:cs="Arial"/>
          <w:sz w:val="20"/>
          <w:szCs w:val="20"/>
        </w:rPr>
        <w:t xml:space="preserve">zádržné </w:t>
      </w:r>
      <w:r w:rsidR="0070570D" w:rsidRPr="00B86615">
        <w:rPr>
          <w:rFonts w:ascii="Arial" w:hAnsi="Arial" w:cs="Arial"/>
          <w:sz w:val="20"/>
          <w:szCs w:val="20"/>
        </w:rPr>
        <w:t xml:space="preserve">a </w:t>
      </w:r>
      <w:r w:rsidR="00BA4838" w:rsidRPr="00B86615">
        <w:rPr>
          <w:rFonts w:ascii="Arial" w:hAnsi="Arial" w:cs="Arial"/>
          <w:sz w:val="20"/>
          <w:szCs w:val="20"/>
        </w:rPr>
        <w:t>Objednatel</w:t>
      </w:r>
      <w:r w:rsidR="0070570D" w:rsidRPr="00B86615">
        <w:rPr>
          <w:rFonts w:ascii="Arial" w:hAnsi="Arial" w:cs="Arial"/>
          <w:sz w:val="20"/>
          <w:szCs w:val="20"/>
        </w:rPr>
        <w:t xml:space="preserve"> je</w:t>
      </w:r>
      <w:r w:rsidR="008C1C82" w:rsidRPr="00B86615">
        <w:rPr>
          <w:rFonts w:ascii="Arial" w:hAnsi="Arial" w:cs="Arial"/>
          <w:sz w:val="20"/>
          <w:szCs w:val="20"/>
        </w:rPr>
        <w:t>j</w:t>
      </w:r>
      <w:r w:rsidR="0070570D" w:rsidRPr="00B86615">
        <w:rPr>
          <w:rFonts w:ascii="Arial" w:hAnsi="Arial" w:cs="Arial"/>
          <w:sz w:val="20"/>
          <w:szCs w:val="20"/>
        </w:rPr>
        <w:t xml:space="preserve"> uhradí po odstranění všech vad a nedodělků. </w:t>
      </w:r>
    </w:p>
    <w:p w14:paraId="798ED477" w14:textId="77777777" w:rsidR="002647EC" w:rsidRPr="00F54797" w:rsidRDefault="00D50E36" w:rsidP="00F04E11">
      <w:pPr>
        <w:pStyle w:val="Nadpis1"/>
      </w:pPr>
      <w:r w:rsidRPr="00F54797">
        <w:t>Provádění díla</w:t>
      </w:r>
    </w:p>
    <w:p w14:paraId="7779DE60" w14:textId="77777777" w:rsidR="00920982" w:rsidRPr="00F54797" w:rsidRDefault="00BA4838" w:rsidP="0037320D">
      <w:pPr>
        <w:pStyle w:val="Smlouva-slo"/>
        <w:widowControl w:val="0"/>
        <w:numPr>
          <w:ilvl w:val="0"/>
          <w:numId w:val="9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pacing w:val="-2"/>
          <w:sz w:val="20"/>
          <w:szCs w:val="20"/>
        </w:rPr>
        <w:t>Zhotovitel</w:t>
      </w:r>
      <w:r w:rsidR="00920982" w:rsidRPr="00F54797">
        <w:rPr>
          <w:rFonts w:ascii="Arial" w:hAnsi="Arial" w:cs="Arial"/>
          <w:spacing w:val="-2"/>
          <w:sz w:val="20"/>
          <w:szCs w:val="20"/>
        </w:rPr>
        <w:t xml:space="preserve"> se zavazuje provádět dílo s vynaložením odborné péče, přičemž je </w:t>
      </w:r>
      <w:r w:rsidR="00920982" w:rsidRPr="00F54797">
        <w:rPr>
          <w:rFonts w:ascii="Arial" w:hAnsi="Arial" w:cs="Arial"/>
          <w:sz w:val="20"/>
          <w:szCs w:val="20"/>
        </w:rPr>
        <w:t>povinen zejména:</w:t>
      </w:r>
    </w:p>
    <w:p w14:paraId="1955008A" w14:textId="77777777" w:rsidR="00920982" w:rsidRPr="00F54797" w:rsidRDefault="00920982" w:rsidP="0037320D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lastRenderedPageBreak/>
        <w:t xml:space="preserve">zajistit kvalitní řízení a dohled nad provedením díla, nezbytnou kontrolu prováděných prací (nezávisle na kontrole prováděné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em),</w:t>
      </w:r>
    </w:p>
    <w:p w14:paraId="6D0264C1" w14:textId="77777777" w:rsidR="00920982" w:rsidRPr="00F54797" w:rsidRDefault="00920982" w:rsidP="0037320D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omezit provádění díla na místo provádění díla (staveniště) a nedomáhat se vstupu na jakékoli pozemky, instalace nebo </w:t>
      </w:r>
      <w:r w:rsidRPr="00F54797">
        <w:rPr>
          <w:rFonts w:ascii="Arial" w:hAnsi="Arial" w:cs="Arial"/>
          <w:spacing w:val="-1"/>
          <w:sz w:val="20"/>
          <w:szCs w:val="20"/>
        </w:rPr>
        <w:t xml:space="preserve">infrastruktury, které nejsou součástí staveniště, bez získání svolení </w:t>
      </w:r>
      <w:r w:rsidRPr="00F54797">
        <w:rPr>
          <w:rFonts w:ascii="Arial" w:hAnsi="Arial" w:cs="Arial"/>
          <w:sz w:val="20"/>
          <w:szCs w:val="20"/>
        </w:rPr>
        <w:t>příslušného vlastníka nebo uživatele,</w:t>
      </w:r>
    </w:p>
    <w:p w14:paraId="0FE029EA" w14:textId="77777777" w:rsidR="00FE0435" w:rsidRPr="007D582A" w:rsidRDefault="00920982" w:rsidP="0037320D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dodržovat obecně závazné právní předpisy, nařízení</w:t>
      </w:r>
      <w:r w:rsidR="00090D36" w:rsidRPr="00F54797">
        <w:rPr>
          <w:rFonts w:ascii="Arial" w:hAnsi="Arial" w:cs="Arial"/>
          <w:sz w:val="20"/>
          <w:szCs w:val="20"/>
        </w:rPr>
        <w:t xml:space="preserve"> a rozhodnutí</w:t>
      </w:r>
      <w:r w:rsidRPr="00F54797">
        <w:rPr>
          <w:rFonts w:ascii="Arial" w:hAnsi="Arial" w:cs="Arial"/>
          <w:sz w:val="20"/>
          <w:szCs w:val="20"/>
        </w:rPr>
        <w:t xml:space="preserve"> orgánů veřejné správy, podmínky uvedené v jednotlivých rozhodnutích, vyjádřeních nebo stanovis</w:t>
      </w:r>
      <w:r w:rsidR="008C1C82" w:rsidRPr="00F54797">
        <w:rPr>
          <w:rFonts w:ascii="Arial" w:hAnsi="Arial" w:cs="Arial"/>
          <w:sz w:val="20"/>
          <w:szCs w:val="20"/>
        </w:rPr>
        <w:t>cích, závazné i </w:t>
      </w:r>
      <w:r w:rsidRPr="00F54797">
        <w:rPr>
          <w:rFonts w:ascii="Arial" w:hAnsi="Arial" w:cs="Arial"/>
          <w:sz w:val="20"/>
          <w:szCs w:val="20"/>
        </w:rPr>
        <w:t xml:space="preserve">doporučené technické normy, podklady a podmínky uvedené v této </w:t>
      </w:r>
      <w:r w:rsidR="00B04C14" w:rsidRPr="00F54797">
        <w:rPr>
          <w:rFonts w:ascii="Arial" w:hAnsi="Arial" w:cs="Arial"/>
          <w:sz w:val="20"/>
          <w:szCs w:val="20"/>
        </w:rPr>
        <w:t>Smlouvě</w:t>
      </w:r>
      <w:r w:rsidRPr="00F54797">
        <w:rPr>
          <w:rFonts w:ascii="Arial" w:hAnsi="Arial" w:cs="Arial"/>
          <w:sz w:val="20"/>
          <w:szCs w:val="20"/>
        </w:rPr>
        <w:t xml:space="preserve"> a veškeré pokyny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e,</w:t>
      </w:r>
    </w:p>
    <w:p w14:paraId="25B4BBC5" w14:textId="77777777" w:rsidR="00471E6D" w:rsidRPr="00F54797" w:rsidRDefault="00920982" w:rsidP="0037320D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pacing w:val="-1"/>
          <w:sz w:val="20"/>
          <w:szCs w:val="20"/>
        </w:rPr>
        <w:t xml:space="preserve">chránit </w:t>
      </w:r>
      <w:r w:rsidR="00BA4838" w:rsidRPr="00F54797">
        <w:rPr>
          <w:rFonts w:ascii="Arial" w:hAnsi="Arial" w:cs="Arial"/>
          <w:spacing w:val="-1"/>
          <w:sz w:val="20"/>
          <w:szCs w:val="20"/>
        </w:rPr>
        <w:t>Objednatel</w:t>
      </w:r>
      <w:r w:rsidRPr="00F54797">
        <w:rPr>
          <w:rFonts w:ascii="Arial" w:hAnsi="Arial" w:cs="Arial"/>
          <w:spacing w:val="-1"/>
          <w:sz w:val="20"/>
          <w:szCs w:val="20"/>
        </w:rPr>
        <w:t xml:space="preserve">e před vznikem škod v důsledku porušení právních či </w:t>
      </w:r>
      <w:r w:rsidR="00FD305E" w:rsidRPr="00F54797">
        <w:rPr>
          <w:rFonts w:ascii="Arial" w:hAnsi="Arial" w:cs="Arial"/>
          <w:sz w:val="20"/>
          <w:szCs w:val="20"/>
        </w:rPr>
        <w:t>jiných předpisů a v </w:t>
      </w:r>
      <w:r w:rsidRPr="00F54797">
        <w:rPr>
          <w:rFonts w:ascii="Arial" w:hAnsi="Arial" w:cs="Arial"/>
          <w:sz w:val="20"/>
          <w:szCs w:val="20"/>
        </w:rPr>
        <w:t>případě jejich vzniku tyto škody uhradit na vlastní náklady,</w:t>
      </w:r>
    </w:p>
    <w:p w14:paraId="21942C2A" w14:textId="77777777" w:rsidR="00471E6D" w:rsidRPr="002A4626" w:rsidRDefault="00471E6D" w:rsidP="0037320D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</w:rPr>
        <w:t>nepoužívat žádný materiál, o kterém je v době užití známo, že je škodlivý, včetně materiálů, o n</w:t>
      </w:r>
      <w:r w:rsidR="00396588" w:rsidRPr="00F54797">
        <w:rPr>
          <w:rFonts w:ascii="Arial" w:hAnsi="Arial" w:cs="Arial"/>
          <w:sz w:val="20"/>
        </w:rPr>
        <w:t>ichž by měl Z</w:t>
      </w:r>
      <w:r w:rsidRPr="00F54797">
        <w:rPr>
          <w:rFonts w:ascii="Arial" w:hAnsi="Arial" w:cs="Arial"/>
          <w:sz w:val="20"/>
        </w:rPr>
        <w:t>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</w:t>
      </w:r>
      <w:r w:rsidR="007D582A">
        <w:rPr>
          <w:rFonts w:ascii="Arial" w:hAnsi="Arial" w:cs="Arial"/>
          <w:sz w:val="20"/>
        </w:rPr>
        <w:t>.</w:t>
      </w:r>
    </w:p>
    <w:p w14:paraId="4C6F188E" w14:textId="77777777" w:rsidR="002A4626" w:rsidRPr="00BB642A" w:rsidRDefault="002A4626" w:rsidP="002A4626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BB642A">
        <w:rPr>
          <w:rFonts w:ascii="Arial" w:hAnsi="Arial" w:cs="Arial"/>
          <w:spacing w:val="-1"/>
          <w:sz w:val="20"/>
          <w:szCs w:val="20"/>
        </w:rPr>
        <w:t>upozornit písemně Objednatele na nesoulad mezi Sm</w:t>
      </w:r>
      <w:r w:rsidR="00071499">
        <w:rPr>
          <w:rFonts w:ascii="Arial" w:hAnsi="Arial" w:cs="Arial"/>
          <w:spacing w:val="-1"/>
          <w:sz w:val="20"/>
          <w:szCs w:val="20"/>
        </w:rPr>
        <w:t>louvou (včetně jejich příloh) a </w:t>
      </w:r>
      <w:r w:rsidRPr="00BB642A">
        <w:rPr>
          <w:rFonts w:ascii="Arial" w:hAnsi="Arial" w:cs="Arial"/>
          <w:spacing w:val="-1"/>
          <w:sz w:val="20"/>
          <w:szCs w:val="20"/>
        </w:rPr>
        <w:t xml:space="preserve">právními či jinými předpisy v případě, že takový nesoulad kdykoli v </w:t>
      </w:r>
      <w:r w:rsidRPr="00BB642A">
        <w:rPr>
          <w:rFonts w:ascii="Arial" w:hAnsi="Arial" w:cs="Arial"/>
          <w:sz w:val="20"/>
          <w:szCs w:val="20"/>
        </w:rPr>
        <w:t>průběhu provedení díla zjistí v důsledku legislativní změny.</w:t>
      </w:r>
    </w:p>
    <w:p w14:paraId="5D0DDC7F" w14:textId="77777777" w:rsidR="002A4626" w:rsidRPr="00BB642A" w:rsidRDefault="002A4626" w:rsidP="002A4626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BB642A">
        <w:rPr>
          <w:rFonts w:ascii="Arial" w:hAnsi="Arial" w:cs="Arial"/>
          <w:sz w:val="20"/>
          <w:szCs w:val="20"/>
        </w:rPr>
        <w:t>Jestliže je možné u jednotlivých částí díla výběr z více barev či variant, Zhotovitel je povinen na tuto skutečnost upozornit Objednatele a předložit návrh možných variant (zejména prostřednictvím vzorníku), které Objednatel schválí. Objednatel je povinen učinit výběr do 2 dnů od předložení vzorníku nebo vyjádřit nesouhlas. Pokud se Objednatel nevyjádří do 5 dnů od předložení návrhu, má se za</w:t>
      </w:r>
      <w:r w:rsidR="008C1DA3" w:rsidRPr="00BB642A">
        <w:rPr>
          <w:rFonts w:ascii="Arial" w:hAnsi="Arial" w:cs="Arial"/>
          <w:sz w:val="20"/>
          <w:szCs w:val="20"/>
        </w:rPr>
        <w:t xml:space="preserve"> to, že s návrhem nesouhlasí a Z</w:t>
      </w:r>
      <w:r w:rsidRPr="00BB642A">
        <w:rPr>
          <w:rFonts w:ascii="Arial" w:hAnsi="Arial" w:cs="Arial"/>
          <w:sz w:val="20"/>
          <w:szCs w:val="20"/>
        </w:rPr>
        <w:t>hotovitel nemůže sám rozhodnout o v</w:t>
      </w:r>
      <w:r w:rsidR="008C1DA3" w:rsidRPr="00BB642A">
        <w:rPr>
          <w:rFonts w:ascii="Arial" w:hAnsi="Arial" w:cs="Arial"/>
          <w:sz w:val="20"/>
          <w:szCs w:val="20"/>
        </w:rPr>
        <w:t>ýběru a je povinen O</w:t>
      </w:r>
      <w:r w:rsidRPr="00BB642A">
        <w:rPr>
          <w:rFonts w:ascii="Arial" w:hAnsi="Arial" w:cs="Arial"/>
          <w:sz w:val="20"/>
          <w:szCs w:val="20"/>
        </w:rPr>
        <w:t xml:space="preserve">bjednatele upozornit, že z důvodu neodsouhlasení výběru není možné dále pokračovat v provádění díla. O dobu, po kterou je provádění díla přerušeno z důvodu neodsouhlasení výběru ze strany objednatele, se termín dokončení díla prodlužuje. </w:t>
      </w:r>
    </w:p>
    <w:p w14:paraId="77D0D6F7" w14:textId="77777777" w:rsidR="00396588" w:rsidRPr="00F54797" w:rsidRDefault="00396588" w:rsidP="0037320D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>Zhotovitel je oprávněn pověřit provedením části díla třetí osobu (subdodavatele) pouze v rozsahu své nabídky. V tomto případě však Zhotovitel odpovídá za činnost subdodavatele tak, jako by dílo prováděl sám.</w:t>
      </w:r>
    </w:p>
    <w:p w14:paraId="21D3B1FA" w14:textId="77777777" w:rsidR="00E95233" w:rsidRPr="00F54797" w:rsidRDefault="00E95233" w:rsidP="0037320D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>Před zahájením prací musí být všichni pracovníci (popř. subdodavatelé) pro</w:t>
      </w:r>
      <w:r w:rsidR="001F7D8A" w:rsidRPr="00F54797">
        <w:rPr>
          <w:rFonts w:ascii="Arial" w:hAnsi="Arial" w:cs="Arial"/>
          <w:sz w:val="20"/>
          <w:szCs w:val="20"/>
        </w:rPr>
        <w:t xml:space="preserve">kazatelně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="001F7D8A" w:rsidRPr="00F54797">
        <w:rPr>
          <w:rFonts w:ascii="Arial" w:hAnsi="Arial" w:cs="Arial"/>
          <w:sz w:val="20"/>
          <w:szCs w:val="20"/>
        </w:rPr>
        <w:t xml:space="preserve"> seznámeni s bezpečnostními předpisy (zejména o bezpe</w:t>
      </w:r>
      <w:r w:rsidR="00FA684F" w:rsidRPr="00F54797">
        <w:rPr>
          <w:rFonts w:ascii="Arial" w:hAnsi="Arial" w:cs="Arial"/>
          <w:sz w:val="20"/>
          <w:szCs w:val="20"/>
        </w:rPr>
        <w:t>čnosti práce a požární ochraně) a</w:t>
      </w:r>
      <w:r w:rsidR="001F7D8A" w:rsidRPr="00F54797">
        <w:rPr>
          <w:rFonts w:ascii="Arial" w:hAnsi="Arial" w:cs="Arial"/>
          <w:sz w:val="20"/>
          <w:szCs w:val="20"/>
        </w:rPr>
        <w:t xml:space="preserve"> s povinností tyto předpisy dodržovat a používat ochranné prostředky. </w:t>
      </w:r>
    </w:p>
    <w:p w14:paraId="515F7B31" w14:textId="77777777" w:rsidR="00F0236B" w:rsidRPr="00F54797" w:rsidRDefault="001955DF" w:rsidP="0037320D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Nedohodnou-li se strany jinak, p</w:t>
      </w:r>
      <w:r w:rsidR="00F0236B" w:rsidRPr="00F54797">
        <w:rPr>
          <w:rFonts w:ascii="Arial" w:hAnsi="Arial" w:cs="Arial"/>
          <w:sz w:val="20"/>
          <w:szCs w:val="20"/>
          <w:lang w:eastAsia="cs-CZ"/>
        </w:rPr>
        <w:t xml:space="preserve">ři provedení díla budou použity </w:t>
      </w:r>
      <w:r w:rsidR="00E41697" w:rsidRPr="00F54797">
        <w:rPr>
          <w:rFonts w:ascii="Arial" w:hAnsi="Arial" w:cs="Arial"/>
          <w:sz w:val="20"/>
          <w:szCs w:val="20"/>
          <w:lang w:eastAsia="cs-CZ"/>
        </w:rPr>
        <w:t xml:space="preserve">nové nepoužité </w:t>
      </w:r>
      <w:r w:rsidR="00F0236B" w:rsidRPr="00F54797">
        <w:rPr>
          <w:rFonts w:ascii="Arial" w:hAnsi="Arial" w:cs="Arial"/>
          <w:sz w:val="20"/>
          <w:szCs w:val="20"/>
          <w:lang w:eastAsia="cs-CZ"/>
        </w:rPr>
        <w:t xml:space="preserve">materiály první jakosti a standardní výrobky zaručující vlastnosti dle </w:t>
      </w:r>
      <w:r w:rsidR="00FD305E" w:rsidRPr="00F54797">
        <w:rPr>
          <w:rFonts w:ascii="Arial" w:hAnsi="Arial" w:cs="Arial"/>
          <w:sz w:val="20"/>
          <w:szCs w:val="20"/>
          <w:lang w:eastAsia="cs-CZ"/>
        </w:rPr>
        <w:t>§ 156 zákona č. 183/2006 Sb., o </w:t>
      </w:r>
      <w:r w:rsidR="00F0236B" w:rsidRPr="00F54797">
        <w:rPr>
          <w:rFonts w:ascii="Arial" w:hAnsi="Arial" w:cs="Arial"/>
          <w:sz w:val="20"/>
          <w:szCs w:val="20"/>
          <w:lang w:eastAsia="cs-CZ"/>
        </w:rPr>
        <w:t>územním plánování a stavebním řádu (stavební zákon), ve znění pozdějších předpisů.</w:t>
      </w:r>
    </w:p>
    <w:p w14:paraId="5705E98E" w14:textId="77777777" w:rsidR="00722C6D" w:rsidRPr="00F54797" w:rsidRDefault="00AF3794" w:rsidP="0037320D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 xml:space="preserve">Veškeré odborné práce musí vykonávat pracovníci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="00B35456" w:rsidRPr="00F54797">
        <w:rPr>
          <w:rFonts w:ascii="Arial" w:hAnsi="Arial" w:cs="Arial"/>
          <w:sz w:val="20"/>
          <w:szCs w:val="20"/>
        </w:rPr>
        <w:t xml:space="preserve"> nebo jeho subdodavatelé</w:t>
      </w:r>
      <w:r w:rsidRPr="00F54797">
        <w:rPr>
          <w:rFonts w:ascii="Arial" w:hAnsi="Arial" w:cs="Arial"/>
          <w:sz w:val="20"/>
          <w:szCs w:val="20"/>
        </w:rPr>
        <w:t xml:space="preserve"> splňující příslušnou kvalifikaci k provádění příslušných prací. Doklad o kvalifikaci těchto pracovníků 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povinen doložit na žádost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e.</w:t>
      </w:r>
    </w:p>
    <w:p w14:paraId="18DDD5DD" w14:textId="406A9D01" w:rsidR="00E072D4" w:rsidRPr="00251406" w:rsidRDefault="00E072D4" w:rsidP="0037320D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>Zhotovitel je povinen přeruši</w:t>
      </w:r>
      <w:r w:rsidR="007A1E22">
        <w:rPr>
          <w:rFonts w:ascii="Arial" w:hAnsi="Arial" w:cs="Arial"/>
          <w:sz w:val="20"/>
          <w:szCs w:val="20"/>
        </w:rPr>
        <w:t>t práce ve dnech dle požadavku</w:t>
      </w:r>
      <w:r w:rsidR="00921898">
        <w:rPr>
          <w:rFonts w:ascii="Arial" w:hAnsi="Arial" w:cs="Arial"/>
          <w:sz w:val="20"/>
          <w:szCs w:val="20"/>
        </w:rPr>
        <w:t>/pokynu</w:t>
      </w:r>
      <w:r w:rsidR="007A1E22">
        <w:rPr>
          <w:rFonts w:ascii="Arial" w:hAnsi="Arial" w:cs="Arial"/>
          <w:sz w:val="20"/>
          <w:szCs w:val="20"/>
        </w:rPr>
        <w:t xml:space="preserve"> O</w:t>
      </w:r>
      <w:r w:rsidRPr="00F54797">
        <w:rPr>
          <w:rFonts w:ascii="Arial" w:hAnsi="Arial" w:cs="Arial"/>
          <w:sz w:val="20"/>
          <w:szCs w:val="20"/>
        </w:rPr>
        <w:t>bjednatele, zejména z důvodu konání protokolárních akcí</w:t>
      </w:r>
      <w:r w:rsidR="00921898">
        <w:rPr>
          <w:rFonts w:ascii="Arial" w:hAnsi="Arial" w:cs="Arial"/>
          <w:sz w:val="20"/>
          <w:szCs w:val="20"/>
        </w:rPr>
        <w:t xml:space="preserve"> či potřeb provozu zdravotnického zařízení</w:t>
      </w:r>
      <w:r w:rsidRPr="00F54797">
        <w:rPr>
          <w:rFonts w:ascii="Arial" w:hAnsi="Arial" w:cs="Arial"/>
          <w:sz w:val="20"/>
          <w:szCs w:val="20"/>
        </w:rPr>
        <w:t xml:space="preserve">. Zhotovitel nemá právo na úhradu nákladů spojených s přerušením </w:t>
      </w:r>
      <w:r w:rsidRPr="00251406">
        <w:rPr>
          <w:rFonts w:ascii="Arial" w:hAnsi="Arial" w:cs="Arial"/>
          <w:sz w:val="20"/>
          <w:szCs w:val="20"/>
        </w:rPr>
        <w:t>díla. Nu</w:t>
      </w:r>
      <w:r w:rsidR="007B2A5E" w:rsidRPr="00251406">
        <w:rPr>
          <w:rFonts w:ascii="Arial" w:hAnsi="Arial" w:cs="Arial"/>
          <w:sz w:val="20"/>
          <w:szCs w:val="20"/>
        </w:rPr>
        <w:t>tnost přerušení díla na žádost</w:t>
      </w:r>
      <w:r w:rsidR="00921898">
        <w:rPr>
          <w:rFonts w:ascii="Arial" w:hAnsi="Arial" w:cs="Arial"/>
          <w:sz w:val="20"/>
          <w:szCs w:val="20"/>
        </w:rPr>
        <w:t>/pokyn</w:t>
      </w:r>
      <w:r w:rsidR="007B2A5E" w:rsidRPr="00251406">
        <w:rPr>
          <w:rFonts w:ascii="Arial" w:hAnsi="Arial" w:cs="Arial"/>
          <w:sz w:val="20"/>
          <w:szCs w:val="20"/>
        </w:rPr>
        <w:t xml:space="preserve"> O</w:t>
      </w:r>
      <w:r w:rsidRPr="00251406">
        <w:rPr>
          <w:rFonts w:ascii="Arial" w:hAnsi="Arial" w:cs="Arial"/>
          <w:sz w:val="20"/>
          <w:szCs w:val="20"/>
        </w:rPr>
        <w:t>bjednatele se nepovažuje za neposk</w:t>
      </w:r>
      <w:r w:rsidR="007A1E22" w:rsidRPr="00251406">
        <w:rPr>
          <w:rFonts w:ascii="Arial" w:hAnsi="Arial" w:cs="Arial"/>
          <w:sz w:val="20"/>
          <w:szCs w:val="20"/>
        </w:rPr>
        <w:t>ytnutí součinnosti O</w:t>
      </w:r>
      <w:r w:rsidR="00AE45E7" w:rsidRPr="00251406">
        <w:rPr>
          <w:rFonts w:ascii="Arial" w:hAnsi="Arial" w:cs="Arial"/>
          <w:sz w:val="20"/>
          <w:szCs w:val="20"/>
        </w:rPr>
        <w:t>bjednatele Z</w:t>
      </w:r>
      <w:r w:rsidRPr="00251406">
        <w:rPr>
          <w:rFonts w:ascii="Arial" w:hAnsi="Arial" w:cs="Arial"/>
          <w:sz w:val="20"/>
          <w:szCs w:val="20"/>
        </w:rPr>
        <w:t>hotoviteli</w:t>
      </w:r>
      <w:r w:rsidR="00921898">
        <w:rPr>
          <w:rFonts w:ascii="Arial" w:hAnsi="Arial" w:cs="Arial"/>
          <w:sz w:val="20"/>
          <w:szCs w:val="20"/>
        </w:rPr>
        <w:t xml:space="preserve">, </w:t>
      </w:r>
      <w:r w:rsidRPr="00251406">
        <w:rPr>
          <w:rFonts w:ascii="Arial" w:hAnsi="Arial" w:cs="Arial"/>
          <w:sz w:val="20"/>
          <w:szCs w:val="20"/>
        </w:rPr>
        <w:t xml:space="preserve">nemůže být důvodem pro </w:t>
      </w:r>
      <w:r w:rsidR="007A1E22" w:rsidRPr="00251406">
        <w:rPr>
          <w:rFonts w:ascii="Arial" w:hAnsi="Arial" w:cs="Arial"/>
          <w:sz w:val="20"/>
          <w:szCs w:val="20"/>
        </w:rPr>
        <w:t>odstoupení Z</w:t>
      </w:r>
      <w:r w:rsidR="00AE45E7" w:rsidRPr="00251406">
        <w:rPr>
          <w:rFonts w:ascii="Arial" w:hAnsi="Arial" w:cs="Arial"/>
          <w:sz w:val="20"/>
          <w:szCs w:val="20"/>
        </w:rPr>
        <w:t>hotovitele od této S</w:t>
      </w:r>
      <w:r w:rsidRPr="00251406">
        <w:rPr>
          <w:rFonts w:ascii="Arial" w:hAnsi="Arial" w:cs="Arial"/>
          <w:sz w:val="20"/>
          <w:szCs w:val="20"/>
        </w:rPr>
        <w:t>mlouvy</w:t>
      </w:r>
      <w:r w:rsidR="00921898">
        <w:rPr>
          <w:rFonts w:ascii="Arial" w:hAnsi="Arial" w:cs="Arial"/>
          <w:sz w:val="20"/>
          <w:szCs w:val="20"/>
        </w:rPr>
        <w:t xml:space="preserve"> a Zhotoviteli nevznikají prostoje</w:t>
      </w:r>
      <w:r w:rsidRPr="00251406">
        <w:rPr>
          <w:rFonts w:ascii="Arial" w:hAnsi="Arial" w:cs="Arial"/>
          <w:sz w:val="20"/>
          <w:szCs w:val="20"/>
        </w:rPr>
        <w:t>.</w:t>
      </w:r>
    </w:p>
    <w:p w14:paraId="11623AA2" w14:textId="77777777" w:rsidR="007A4BCD" w:rsidRPr="00251406" w:rsidRDefault="008C1C82" w:rsidP="0037320D">
      <w:pPr>
        <w:pStyle w:val="Odstavecseseznamem"/>
        <w:numPr>
          <w:ilvl w:val="0"/>
          <w:numId w:val="9"/>
        </w:numPr>
        <w:rPr>
          <w:rFonts w:cs="Arial"/>
        </w:rPr>
      </w:pPr>
      <w:r w:rsidRPr="00251406">
        <w:rPr>
          <w:rFonts w:cs="Arial"/>
        </w:rPr>
        <w:t xml:space="preserve">Zhotovitel tímto přijímá nebezpečí změny okolností. V případě, že vznikne zcela mimořádná nepředvídatelná okolnost, která dokončení díla podstatně ztíží, </w:t>
      </w:r>
      <w:r w:rsidR="00B35456" w:rsidRPr="00251406">
        <w:rPr>
          <w:rFonts w:cs="Arial"/>
        </w:rPr>
        <w:t xml:space="preserve">Zhotovitel </w:t>
      </w:r>
      <w:r w:rsidRPr="00251406">
        <w:rPr>
          <w:rFonts w:cs="Arial"/>
        </w:rPr>
        <w:t xml:space="preserve">nese veškeré náklady tím vzniklé a související </w:t>
      </w:r>
      <w:r w:rsidR="00B35456" w:rsidRPr="00251406">
        <w:rPr>
          <w:rFonts w:cs="Arial"/>
        </w:rPr>
        <w:t>s dokončením díla</w:t>
      </w:r>
      <w:r w:rsidRPr="00251406">
        <w:rPr>
          <w:rFonts w:cs="Arial"/>
        </w:rPr>
        <w:t>.</w:t>
      </w:r>
    </w:p>
    <w:p w14:paraId="007006F0" w14:textId="77777777" w:rsidR="009565A8" w:rsidRPr="00251406" w:rsidRDefault="009565A8" w:rsidP="00F04E11">
      <w:pPr>
        <w:pStyle w:val="Nadpis1"/>
      </w:pPr>
      <w:r w:rsidRPr="00251406">
        <w:t>Staveniště</w:t>
      </w:r>
    </w:p>
    <w:p w14:paraId="64C6CD7F" w14:textId="77777777" w:rsidR="00454195" w:rsidRPr="00F54797" w:rsidRDefault="0050115B" w:rsidP="0037320D">
      <w:pPr>
        <w:pStyle w:val="Odstavecseseznamem"/>
        <w:numPr>
          <w:ilvl w:val="0"/>
          <w:numId w:val="10"/>
        </w:numPr>
        <w:rPr>
          <w:rFonts w:cs="Arial"/>
        </w:rPr>
      </w:pPr>
      <w:r w:rsidRPr="00F54797">
        <w:rPr>
          <w:rFonts w:cs="Arial"/>
        </w:rPr>
        <w:t>Sta</w:t>
      </w:r>
      <w:r w:rsidR="00B51427" w:rsidRPr="00F54797">
        <w:rPr>
          <w:rFonts w:cs="Arial"/>
        </w:rPr>
        <w:t>veništěm</w:t>
      </w:r>
      <w:r w:rsidRPr="00F54797">
        <w:rPr>
          <w:rFonts w:cs="Arial"/>
        </w:rPr>
        <w:t xml:space="preserve"> se pro účely této </w:t>
      </w:r>
      <w:r w:rsidR="00BA4838" w:rsidRPr="00F54797">
        <w:rPr>
          <w:rFonts w:cs="Arial"/>
        </w:rPr>
        <w:t>Smlouvy</w:t>
      </w:r>
      <w:r w:rsidRPr="00F54797">
        <w:rPr>
          <w:rFonts w:cs="Arial"/>
        </w:rPr>
        <w:t xml:space="preserve"> rozumí místo, na němž se provádí dílo, včetně jeho okolí v rozsahu potřebném pro přípravu a provádění montážních</w:t>
      </w:r>
      <w:r w:rsidR="00454195" w:rsidRPr="00F54797">
        <w:rPr>
          <w:rFonts w:cs="Arial"/>
        </w:rPr>
        <w:t>, stavebních</w:t>
      </w:r>
      <w:r w:rsidRPr="00F54797">
        <w:rPr>
          <w:rFonts w:cs="Arial"/>
        </w:rPr>
        <w:t xml:space="preserve"> prací a dalších prací nezbytných pro provádění díla a uskladnění </w:t>
      </w:r>
      <w:r w:rsidR="00E072D4" w:rsidRPr="00F54797">
        <w:rPr>
          <w:rFonts w:cs="Arial"/>
        </w:rPr>
        <w:t xml:space="preserve">materiálu a </w:t>
      </w:r>
      <w:r w:rsidRPr="00F54797">
        <w:rPr>
          <w:rFonts w:cs="Arial"/>
        </w:rPr>
        <w:t xml:space="preserve">stavebnin. </w:t>
      </w:r>
    </w:p>
    <w:p w14:paraId="39C676B3" w14:textId="77777777" w:rsidR="00633107" w:rsidRPr="00F54797" w:rsidRDefault="00633107" w:rsidP="0037320D">
      <w:pPr>
        <w:pStyle w:val="Odstavecseseznamem"/>
        <w:numPr>
          <w:ilvl w:val="0"/>
          <w:numId w:val="10"/>
        </w:numPr>
        <w:rPr>
          <w:rFonts w:cs="Arial"/>
        </w:rPr>
      </w:pPr>
      <w:r w:rsidRPr="00F54797">
        <w:rPr>
          <w:rFonts w:cs="Arial"/>
        </w:rPr>
        <w:t xml:space="preserve">Předání a převzetí staveniště bude provedeno na základě předávacího protokolu a zápisu ve stavebním </w:t>
      </w:r>
      <w:r w:rsidR="007B2A5E" w:rsidRPr="00F54797">
        <w:rPr>
          <w:rFonts w:cs="Arial"/>
        </w:rPr>
        <w:t xml:space="preserve">(montážním) </w:t>
      </w:r>
      <w:r w:rsidRPr="00F54797">
        <w:rPr>
          <w:rFonts w:cs="Arial"/>
        </w:rPr>
        <w:t xml:space="preserve">deníku. </w:t>
      </w:r>
    </w:p>
    <w:p w14:paraId="0DC4961C" w14:textId="77777777" w:rsidR="00764964" w:rsidRPr="00F54797" w:rsidRDefault="00764964" w:rsidP="0037320D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</w:rPr>
        <w:t>Zhotovitel je povinen na vhodném místě u vstupu na staveniště bezprostředně po zahájení realizace umístit označení staveniště v souladu se stavebním zákonem.</w:t>
      </w:r>
    </w:p>
    <w:p w14:paraId="49BF64EC" w14:textId="77777777" w:rsidR="00114DE8" w:rsidRPr="00F54797" w:rsidRDefault="00BA4838" w:rsidP="0037320D">
      <w:pPr>
        <w:pStyle w:val="Smlouva-slo"/>
        <w:widowControl w:val="0"/>
        <w:numPr>
          <w:ilvl w:val="0"/>
          <w:numId w:val="10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14DE8" w:rsidRPr="00F54797">
        <w:rPr>
          <w:rFonts w:ascii="Arial" w:hAnsi="Arial" w:cs="Arial"/>
          <w:sz w:val="20"/>
          <w:szCs w:val="20"/>
        </w:rPr>
        <w:t xml:space="preserve"> odpovídá v plném rozsahu za provoz na staveništi. </w:t>
      </w:r>
    </w:p>
    <w:p w14:paraId="4E8F86C7" w14:textId="77777777" w:rsidR="00114DE8" w:rsidRPr="00F54797" w:rsidRDefault="00BA4838" w:rsidP="0037320D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14DE8" w:rsidRPr="00F54797">
        <w:rPr>
          <w:rFonts w:ascii="Arial" w:hAnsi="Arial" w:cs="Arial"/>
          <w:sz w:val="20"/>
          <w:szCs w:val="20"/>
        </w:rPr>
        <w:t xml:space="preserve"> odpovídá zejména za bezpečnost a ochranu zdraví všech osob v prostoru staveniště, dodržování bezpečnostních, hygienických a požárních předpisů včetn</w:t>
      </w:r>
      <w:r w:rsidR="00FD305E" w:rsidRPr="00F54797">
        <w:rPr>
          <w:rFonts w:ascii="Arial" w:hAnsi="Arial" w:cs="Arial"/>
          <w:sz w:val="20"/>
          <w:szCs w:val="20"/>
        </w:rPr>
        <w:t>ě prostorů zařízení staveniště a</w:t>
      </w:r>
      <w:r w:rsidR="00114DE8" w:rsidRPr="00F54797">
        <w:rPr>
          <w:rFonts w:ascii="Arial" w:hAnsi="Arial" w:cs="Arial"/>
          <w:sz w:val="20"/>
          <w:szCs w:val="20"/>
        </w:rPr>
        <w:t xml:space="preserve"> bezpečnosti silničního provozu v prostoru staveniště. </w:t>
      </w:r>
    </w:p>
    <w:p w14:paraId="73326059" w14:textId="3EC14930" w:rsidR="001512EF" w:rsidRPr="00F54797" w:rsidRDefault="001512EF" w:rsidP="0037320D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lastRenderedPageBreak/>
        <w:t xml:space="preserve">Zhotovitel je povinen udržovat na staveništi </w:t>
      </w:r>
      <w:r w:rsidR="00454195" w:rsidRPr="00F54797">
        <w:rPr>
          <w:rFonts w:ascii="Arial" w:hAnsi="Arial" w:cs="Arial"/>
          <w:sz w:val="20"/>
          <w:szCs w:val="20"/>
        </w:rPr>
        <w:t>a na všech komunikacích, které</w:t>
      </w:r>
      <w:r w:rsidR="007B2A5E" w:rsidRPr="00F54797">
        <w:rPr>
          <w:rFonts w:ascii="Arial" w:hAnsi="Arial" w:cs="Arial"/>
          <w:sz w:val="20"/>
          <w:szCs w:val="20"/>
        </w:rPr>
        <w:t xml:space="preserve"> pro</w:t>
      </w:r>
      <w:r w:rsidR="00454195" w:rsidRPr="00F54797">
        <w:rPr>
          <w:rFonts w:ascii="Arial" w:hAnsi="Arial" w:cs="Arial"/>
          <w:sz w:val="20"/>
          <w:szCs w:val="20"/>
        </w:rPr>
        <w:t xml:space="preserve"> provádění díla používá, </w:t>
      </w:r>
      <w:r w:rsidRPr="00F54797">
        <w:rPr>
          <w:rFonts w:ascii="Arial" w:hAnsi="Arial" w:cs="Arial"/>
          <w:sz w:val="20"/>
          <w:szCs w:val="20"/>
        </w:rPr>
        <w:t>pořádek a čistotu, zejména zajišťovat, aby se n</w:t>
      </w:r>
      <w:r w:rsidR="007B2A5E" w:rsidRPr="00F54797">
        <w:rPr>
          <w:rFonts w:ascii="Arial" w:hAnsi="Arial" w:cs="Arial"/>
          <w:sz w:val="20"/>
          <w:szCs w:val="20"/>
        </w:rPr>
        <w:t>a staveništi nehromadil odpad a </w:t>
      </w:r>
      <w:r w:rsidRPr="00F54797">
        <w:rPr>
          <w:rFonts w:ascii="Arial" w:hAnsi="Arial" w:cs="Arial"/>
          <w:sz w:val="20"/>
          <w:szCs w:val="20"/>
        </w:rPr>
        <w:t xml:space="preserve">zbytky materiálů. </w:t>
      </w:r>
      <w:r w:rsidR="001C7CF0">
        <w:rPr>
          <w:rFonts w:ascii="Arial" w:hAnsi="Arial" w:cs="Arial"/>
          <w:sz w:val="20"/>
          <w:szCs w:val="20"/>
        </w:rPr>
        <w:t>Zejména z důvodu provozování lékařských ordinací</w:t>
      </w:r>
      <w:r w:rsidR="00C136DB">
        <w:rPr>
          <w:rFonts w:ascii="Arial" w:hAnsi="Arial" w:cs="Arial"/>
          <w:sz w:val="20"/>
          <w:szCs w:val="20"/>
        </w:rPr>
        <w:t>, dopravní a záchranné zdravotnické služby</w:t>
      </w:r>
      <w:r w:rsidR="001C7CF0">
        <w:rPr>
          <w:rFonts w:ascii="Arial" w:hAnsi="Arial" w:cs="Arial"/>
          <w:sz w:val="20"/>
          <w:szCs w:val="20"/>
        </w:rPr>
        <w:t xml:space="preserve"> v be</w:t>
      </w:r>
      <w:r w:rsidR="00530FF1">
        <w:rPr>
          <w:rFonts w:ascii="Arial" w:hAnsi="Arial" w:cs="Arial"/>
          <w:sz w:val="20"/>
          <w:szCs w:val="20"/>
        </w:rPr>
        <w:t>zprostřední blízkosti staveniště</w:t>
      </w:r>
      <w:r w:rsidR="001C7CF0">
        <w:rPr>
          <w:rFonts w:ascii="Arial" w:hAnsi="Arial" w:cs="Arial"/>
          <w:sz w:val="20"/>
          <w:szCs w:val="20"/>
        </w:rPr>
        <w:t>, je p</w:t>
      </w:r>
      <w:r w:rsidRPr="00F54797">
        <w:rPr>
          <w:rFonts w:ascii="Arial" w:hAnsi="Arial" w:cs="Arial"/>
          <w:sz w:val="20"/>
          <w:szCs w:val="20"/>
        </w:rPr>
        <w:t>o celou dobu p</w:t>
      </w:r>
      <w:r w:rsidR="001C7CF0">
        <w:rPr>
          <w:rFonts w:ascii="Arial" w:hAnsi="Arial" w:cs="Arial"/>
          <w:sz w:val="20"/>
          <w:szCs w:val="20"/>
        </w:rPr>
        <w:t xml:space="preserve">lnění předmětu této Smlouvy </w:t>
      </w:r>
      <w:r w:rsidR="007B2A5E" w:rsidRPr="00F54797">
        <w:rPr>
          <w:rFonts w:ascii="Arial" w:hAnsi="Arial" w:cs="Arial"/>
          <w:sz w:val="20"/>
          <w:szCs w:val="20"/>
        </w:rPr>
        <w:t>Z</w:t>
      </w:r>
      <w:r w:rsidRPr="00F54797">
        <w:rPr>
          <w:rFonts w:ascii="Arial" w:hAnsi="Arial" w:cs="Arial"/>
          <w:sz w:val="20"/>
          <w:szCs w:val="20"/>
        </w:rPr>
        <w:t>hotovitel povinen provádět</w:t>
      </w:r>
      <w:r w:rsidR="001C7CF0">
        <w:rPr>
          <w:rFonts w:ascii="Arial" w:hAnsi="Arial" w:cs="Arial"/>
          <w:sz w:val="20"/>
          <w:szCs w:val="20"/>
        </w:rPr>
        <w:t xml:space="preserve"> průběžný</w:t>
      </w:r>
      <w:r w:rsidRPr="00F54797">
        <w:rPr>
          <w:rFonts w:ascii="Arial" w:hAnsi="Arial" w:cs="Arial"/>
          <w:sz w:val="20"/>
          <w:szCs w:val="20"/>
        </w:rPr>
        <w:t xml:space="preserve"> řádný úklid staveniště, odstraňovat všechny přebytečné překážky, manipulovat se svými prostředky a uskladněným materiálem a skladovat je tak, aby nepřekážely při provádění prací a dodávek a odstraňovat pravidelně ze staveniště</w:t>
      </w:r>
      <w:r w:rsidR="001311B1" w:rsidRPr="00F54797">
        <w:rPr>
          <w:rFonts w:ascii="Arial" w:hAnsi="Arial" w:cs="Arial"/>
          <w:sz w:val="20"/>
          <w:szCs w:val="20"/>
        </w:rPr>
        <w:t xml:space="preserve"> odpadky a </w:t>
      </w:r>
      <w:r w:rsidRPr="00F54797">
        <w:rPr>
          <w:rFonts w:ascii="Arial" w:hAnsi="Arial" w:cs="Arial"/>
          <w:sz w:val="20"/>
          <w:szCs w:val="20"/>
        </w:rPr>
        <w:t>dočasné kon</w:t>
      </w:r>
      <w:r w:rsidR="00396588" w:rsidRPr="00F54797">
        <w:rPr>
          <w:rFonts w:ascii="Arial" w:hAnsi="Arial" w:cs="Arial"/>
          <w:sz w:val="20"/>
          <w:szCs w:val="20"/>
        </w:rPr>
        <w:t>strukce, kterých při provádění d</w:t>
      </w:r>
      <w:r w:rsidRPr="00F54797">
        <w:rPr>
          <w:rFonts w:ascii="Arial" w:hAnsi="Arial" w:cs="Arial"/>
          <w:sz w:val="20"/>
          <w:szCs w:val="20"/>
        </w:rPr>
        <w:t>íla není nezbytně třeba.</w:t>
      </w:r>
    </w:p>
    <w:p w14:paraId="6EA73149" w14:textId="77777777" w:rsidR="00114DE8" w:rsidRDefault="00BA4838" w:rsidP="0037320D">
      <w:pPr>
        <w:pStyle w:val="Smlouva-slo"/>
        <w:widowControl w:val="0"/>
        <w:numPr>
          <w:ilvl w:val="0"/>
          <w:numId w:val="10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14DE8" w:rsidRPr="00F54797">
        <w:rPr>
          <w:rFonts w:ascii="Arial" w:hAnsi="Arial" w:cs="Arial"/>
          <w:sz w:val="20"/>
          <w:szCs w:val="20"/>
        </w:rPr>
        <w:t xml:space="preserve"> je povinen zabezpečit staveniště proti</w:t>
      </w:r>
      <w:r w:rsidR="00716116">
        <w:rPr>
          <w:rFonts w:ascii="Arial" w:hAnsi="Arial" w:cs="Arial"/>
          <w:sz w:val="20"/>
          <w:szCs w:val="20"/>
        </w:rPr>
        <w:t xml:space="preserve"> vzniku škod, proti</w:t>
      </w:r>
      <w:r w:rsidR="00114DE8" w:rsidRPr="00F54797">
        <w:rPr>
          <w:rFonts w:ascii="Arial" w:hAnsi="Arial" w:cs="Arial"/>
          <w:sz w:val="20"/>
          <w:szCs w:val="20"/>
        </w:rPr>
        <w:t xml:space="preserve"> vniknutí nepovolaných osob a dále zabezpečit staveniště proti možnosti vzniku úrazu </w:t>
      </w:r>
      <w:r w:rsidR="00FA684F" w:rsidRPr="00F54797">
        <w:rPr>
          <w:rFonts w:ascii="Arial" w:hAnsi="Arial" w:cs="Arial"/>
          <w:sz w:val="20"/>
          <w:szCs w:val="20"/>
        </w:rPr>
        <w:t>těchto</w:t>
      </w:r>
      <w:r w:rsidR="00114DE8" w:rsidRPr="00F54797">
        <w:rPr>
          <w:rFonts w:ascii="Arial" w:hAnsi="Arial" w:cs="Arial"/>
          <w:sz w:val="20"/>
          <w:szCs w:val="20"/>
        </w:rPr>
        <w:t xml:space="preserve"> osob.</w:t>
      </w:r>
    </w:p>
    <w:p w14:paraId="5DD7B0EB" w14:textId="71ECD5A8" w:rsidR="00A32040" w:rsidRPr="00A32040" w:rsidRDefault="00A32040" w:rsidP="00A32040">
      <w:pPr>
        <w:pStyle w:val="Smlouva-slo"/>
        <w:widowControl w:val="0"/>
        <w:numPr>
          <w:ilvl w:val="0"/>
          <w:numId w:val="10"/>
        </w:numPr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zabezpečit staveniště před vznikem škod, zejména před vznikem škod vzniklých zatečením apod.  </w:t>
      </w:r>
    </w:p>
    <w:p w14:paraId="1F1AC092" w14:textId="77777777" w:rsidR="00E95E3B" w:rsidRPr="00F54797" w:rsidRDefault="00333691" w:rsidP="00F04E11">
      <w:pPr>
        <w:pStyle w:val="Nadpis1"/>
      </w:pPr>
      <w:r w:rsidRPr="00F54797">
        <w:t>Sta</w:t>
      </w:r>
      <w:r w:rsidR="009565A8" w:rsidRPr="00F54797">
        <w:t xml:space="preserve">vební </w:t>
      </w:r>
      <w:r w:rsidR="007B2A5E" w:rsidRPr="00F54797">
        <w:t xml:space="preserve">(montážní) </w:t>
      </w:r>
      <w:r w:rsidR="009565A8" w:rsidRPr="00F54797">
        <w:t>deník</w:t>
      </w:r>
    </w:p>
    <w:p w14:paraId="605A6F0A" w14:textId="77777777" w:rsidR="009565A8" w:rsidRPr="00F54797" w:rsidRDefault="00BA4838" w:rsidP="0037320D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9565A8" w:rsidRPr="00F54797">
        <w:rPr>
          <w:rFonts w:ascii="Arial" w:hAnsi="Arial" w:cs="Arial"/>
          <w:sz w:val="20"/>
          <w:szCs w:val="20"/>
        </w:rPr>
        <w:t xml:space="preserve"> je povinen vést ode dne předání a převzetí staveniště o pracích, které provádí, stavební </w:t>
      </w:r>
      <w:r w:rsidR="00454195" w:rsidRPr="00F54797">
        <w:rPr>
          <w:rFonts w:ascii="Arial" w:hAnsi="Arial" w:cs="Arial"/>
          <w:sz w:val="20"/>
          <w:szCs w:val="20"/>
        </w:rPr>
        <w:t xml:space="preserve">(montážní) </w:t>
      </w:r>
      <w:r w:rsidR="009565A8" w:rsidRPr="00F54797">
        <w:rPr>
          <w:rFonts w:ascii="Arial" w:hAnsi="Arial" w:cs="Arial"/>
          <w:sz w:val="20"/>
          <w:szCs w:val="20"/>
        </w:rPr>
        <w:t>deník.</w:t>
      </w:r>
    </w:p>
    <w:p w14:paraId="0862AFD9" w14:textId="77777777" w:rsidR="00404D97" w:rsidRPr="00F54797" w:rsidRDefault="009565A8" w:rsidP="0037320D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Stavební </w:t>
      </w:r>
      <w:r w:rsidR="00BC212A" w:rsidRPr="00F54797">
        <w:rPr>
          <w:rFonts w:ascii="Arial" w:hAnsi="Arial" w:cs="Arial"/>
          <w:sz w:val="20"/>
          <w:szCs w:val="20"/>
        </w:rPr>
        <w:t xml:space="preserve">(montážní) </w:t>
      </w:r>
      <w:r w:rsidRPr="00F54797">
        <w:rPr>
          <w:rFonts w:ascii="Arial" w:hAnsi="Arial" w:cs="Arial"/>
          <w:sz w:val="20"/>
          <w:szCs w:val="20"/>
        </w:rPr>
        <w:t xml:space="preserve">deník musí být přístupný </w:t>
      </w:r>
      <w:r w:rsidR="00404D97" w:rsidRPr="00F54797">
        <w:rPr>
          <w:rFonts w:ascii="Arial" w:hAnsi="Arial" w:cs="Arial"/>
          <w:sz w:val="20"/>
          <w:szCs w:val="20"/>
        </w:rPr>
        <w:t>pověřeným</w:t>
      </w:r>
      <w:r w:rsidRPr="00F54797">
        <w:rPr>
          <w:rFonts w:ascii="Arial" w:hAnsi="Arial" w:cs="Arial"/>
          <w:sz w:val="20"/>
          <w:szCs w:val="20"/>
        </w:rPr>
        <w:t xml:space="preserve"> osobám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</w:t>
      </w:r>
      <w:r w:rsidR="00404D97" w:rsidRPr="00F54797">
        <w:rPr>
          <w:rFonts w:ascii="Arial" w:hAnsi="Arial" w:cs="Arial"/>
          <w:sz w:val="20"/>
          <w:szCs w:val="20"/>
        </w:rPr>
        <w:t>,</w:t>
      </w:r>
      <w:r w:rsidRPr="00F54797">
        <w:rPr>
          <w:rFonts w:ascii="Arial" w:hAnsi="Arial" w:cs="Arial"/>
          <w:sz w:val="20"/>
          <w:szCs w:val="20"/>
        </w:rPr>
        <w:t xml:space="preserve"> případně jiným osobám oprávněným do stavebního </w:t>
      </w:r>
      <w:r w:rsidR="00454195" w:rsidRPr="00F54797">
        <w:rPr>
          <w:rFonts w:ascii="Arial" w:hAnsi="Arial" w:cs="Arial"/>
          <w:sz w:val="20"/>
          <w:szCs w:val="20"/>
        </w:rPr>
        <w:t xml:space="preserve">(montážního) </w:t>
      </w:r>
      <w:r w:rsidRPr="00F54797">
        <w:rPr>
          <w:rFonts w:ascii="Arial" w:hAnsi="Arial" w:cs="Arial"/>
          <w:sz w:val="20"/>
          <w:szCs w:val="20"/>
        </w:rPr>
        <w:t>deníku zapisovat.</w:t>
      </w:r>
    </w:p>
    <w:p w14:paraId="4D00C9CF" w14:textId="77777777" w:rsidR="00114DE8" w:rsidRPr="00F54797" w:rsidRDefault="009565A8" w:rsidP="0037320D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Do stavebního</w:t>
      </w:r>
      <w:r w:rsidR="00454195" w:rsidRPr="00F54797">
        <w:rPr>
          <w:rFonts w:ascii="Arial" w:hAnsi="Arial" w:cs="Arial"/>
          <w:sz w:val="20"/>
          <w:szCs w:val="20"/>
        </w:rPr>
        <w:t xml:space="preserve"> (montážního)</w:t>
      </w:r>
      <w:r w:rsidRPr="00F54797">
        <w:rPr>
          <w:rFonts w:ascii="Arial" w:hAnsi="Arial" w:cs="Arial"/>
          <w:sz w:val="20"/>
          <w:szCs w:val="20"/>
        </w:rPr>
        <w:t xml:space="preserve"> deníku zapisuje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veškeré skutečnosti rozhodné pro provádění díla. </w:t>
      </w:r>
      <w:r w:rsidR="00114DE8" w:rsidRPr="00F54797">
        <w:rPr>
          <w:rFonts w:ascii="Arial" w:hAnsi="Arial" w:cs="Arial"/>
          <w:sz w:val="20"/>
          <w:szCs w:val="20"/>
        </w:rPr>
        <w:t>Jedná se zejména o:</w:t>
      </w:r>
    </w:p>
    <w:p w14:paraId="324AE9F5" w14:textId="77777777" w:rsidR="00114DE8" w:rsidRPr="00F54797" w:rsidRDefault="00114DE8" w:rsidP="0037320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časový postup prací a jejich kvalitu,</w:t>
      </w:r>
    </w:p>
    <w:p w14:paraId="7EFE3B16" w14:textId="77777777" w:rsidR="00114DE8" w:rsidRPr="00F54797" w:rsidRDefault="00114DE8" w:rsidP="0037320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druh použitých materiálů a technologií,</w:t>
      </w:r>
    </w:p>
    <w:p w14:paraId="7A2DA816" w14:textId="77777777" w:rsidR="00114DE8" w:rsidRPr="00F54797" w:rsidRDefault="00114DE8" w:rsidP="0037320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zdůvodnění odchylek v postupech </w:t>
      </w:r>
      <w:r w:rsidR="00FD1E9F">
        <w:rPr>
          <w:rFonts w:ascii="Arial" w:hAnsi="Arial" w:cs="Arial"/>
          <w:sz w:val="20"/>
          <w:szCs w:val="20"/>
        </w:rPr>
        <w:t>prací a </w:t>
      </w:r>
      <w:r w:rsidRPr="00F54797">
        <w:rPr>
          <w:rFonts w:ascii="Arial" w:hAnsi="Arial" w:cs="Arial"/>
          <w:sz w:val="20"/>
          <w:szCs w:val="20"/>
        </w:rPr>
        <w:t>v použitých materiálech oproti dokumentaci</w:t>
      </w:r>
      <w:r w:rsidR="00454195" w:rsidRPr="00F54797">
        <w:rPr>
          <w:rFonts w:ascii="Arial" w:hAnsi="Arial" w:cs="Arial"/>
          <w:sz w:val="20"/>
          <w:szCs w:val="20"/>
        </w:rPr>
        <w:t xml:space="preserve"> d</w:t>
      </w:r>
      <w:r w:rsidR="008C1DA3">
        <w:rPr>
          <w:rFonts w:ascii="Arial" w:hAnsi="Arial" w:cs="Arial"/>
          <w:sz w:val="20"/>
          <w:szCs w:val="20"/>
        </w:rPr>
        <w:t>íla</w:t>
      </w:r>
      <w:r w:rsidRPr="00F54797">
        <w:rPr>
          <w:rFonts w:ascii="Arial" w:hAnsi="Arial" w:cs="Arial"/>
          <w:sz w:val="20"/>
          <w:szCs w:val="20"/>
        </w:rPr>
        <w:t>, další údaje, které souvisí s hospodárností a bezpečností práce,</w:t>
      </w:r>
    </w:p>
    <w:p w14:paraId="44963FD0" w14:textId="120709B3" w:rsidR="009565A8" w:rsidRPr="00F54797" w:rsidRDefault="00114DE8" w:rsidP="0037320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stanovení termínů k odstranění zjištěných závad, vad a nedodělků.</w:t>
      </w:r>
      <w:r w:rsidR="00BB7B19">
        <w:rPr>
          <w:rFonts w:ascii="Arial" w:hAnsi="Arial" w:cs="Arial"/>
          <w:sz w:val="20"/>
          <w:szCs w:val="20"/>
        </w:rPr>
        <w:t xml:space="preserve"> Nedohodnou-li se strany při zápisu jinak, je lhůta k odstranění závad, vad a nedodělku 7 dnů od učinění zápisu.</w:t>
      </w:r>
    </w:p>
    <w:p w14:paraId="531AF716" w14:textId="77777777" w:rsidR="009565A8" w:rsidRPr="00F54797" w:rsidRDefault="009565A8" w:rsidP="0037320D">
      <w:pPr>
        <w:pStyle w:val="Zkladntextodsazen2-odrky"/>
        <w:numPr>
          <w:ilvl w:val="0"/>
          <w:numId w:val="11"/>
        </w:numPr>
        <w:rPr>
          <w:rFonts w:cs="Arial"/>
        </w:rPr>
      </w:pPr>
      <w:r w:rsidRPr="00F54797">
        <w:rPr>
          <w:rFonts w:cs="Arial"/>
        </w:rPr>
        <w:t>Všechny listy deníku musí být očíslovány</w:t>
      </w:r>
      <w:r w:rsidR="00454195" w:rsidRPr="00F54797">
        <w:rPr>
          <w:rFonts w:cs="Arial"/>
        </w:rPr>
        <w:t xml:space="preserve"> a</w:t>
      </w:r>
      <w:r w:rsidRPr="00F54797">
        <w:rPr>
          <w:rFonts w:cs="Arial"/>
        </w:rPr>
        <w:t xml:space="preserve"> nesmí být vynechána volná místa.</w:t>
      </w:r>
    </w:p>
    <w:p w14:paraId="4C85EFBE" w14:textId="77777777" w:rsidR="009565A8" w:rsidRPr="00F54797" w:rsidRDefault="009565A8" w:rsidP="0037320D">
      <w:pPr>
        <w:pStyle w:val="Zkladntextodsazen2-odrky"/>
        <w:numPr>
          <w:ilvl w:val="0"/>
          <w:numId w:val="11"/>
        </w:numPr>
        <w:rPr>
          <w:rFonts w:cs="Arial"/>
        </w:rPr>
      </w:pPr>
      <w:r w:rsidRPr="00F54797">
        <w:rPr>
          <w:rFonts w:cs="Arial"/>
        </w:rPr>
        <w:t>V případě neočekávaných událostí nebo okolností mající</w:t>
      </w:r>
      <w:r w:rsidR="00D95213" w:rsidRPr="00F54797">
        <w:rPr>
          <w:rFonts w:cs="Arial"/>
        </w:rPr>
        <w:t>ch</w:t>
      </w:r>
      <w:r w:rsidRPr="00F54797">
        <w:rPr>
          <w:rFonts w:cs="Arial"/>
        </w:rPr>
        <w:t xml:space="preserve"> zvláštní význam pro další </w:t>
      </w:r>
      <w:r w:rsidR="00BC212A" w:rsidRPr="00F54797">
        <w:rPr>
          <w:rFonts w:cs="Arial"/>
        </w:rPr>
        <w:t>realizaci díla</w:t>
      </w:r>
      <w:r w:rsidRPr="00F54797">
        <w:rPr>
          <w:rFonts w:cs="Arial"/>
        </w:rPr>
        <w:t xml:space="preserve"> pořizuje </w:t>
      </w:r>
      <w:r w:rsidR="00BA4838" w:rsidRPr="00F54797">
        <w:rPr>
          <w:rFonts w:cs="Arial"/>
        </w:rPr>
        <w:t>Zhotovitel</w:t>
      </w:r>
      <w:r w:rsidRPr="00F54797">
        <w:rPr>
          <w:rFonts w:cs="Arial"/>
        </w:rPr>
        <w:t xml:space="preserve"> i </w:t>
      </w:r>
      <w:r w:rsidR="00BC212A" w:rsidRPr="00F54797">
        <w:rPr>
          <w:rFonts w:cs="Arial"/>
        </w:rPr>
        <w:t>příslušnou fotodokumentaci díla</w:t>
      </w:r>
      <w:r w:rsidRPr="00F54797">
        <w:rPr>
          <w:rFonts w:cs="Arial"/>
        </w:rPr>
        <w:t>, která se stane součástí stavebního</w:t>
      </w:r>
      <w:r w:rsidR="00454195" w:rsidRPr="00F54797">
        <w:rPr>
          <w:rFonts w:cs="Arial"/>
        </w:rPr>
        <w:t xml:space="preserve"> (montážního)</w:t>
      </w:r>
      <w:r w:rsidRPr="00F54797">
        <w:rPr>
          <w:rFonts w:cs="Arial"/>
        </w:rPr>
        <w:t xml:space="preserve"> deníku.</w:t>
      </w:r>
    </w:p>
    <w:p w14:paraId="494B2351" w14:textId="77777777" w:rsidR="00114DE8" w:rsidRPr="00F54797" w:rsidRDefault="009565A8" w:rsidP="0037320D">
      <w:pPr>
        <w:pStyle w:val="Zkladntextodsazen2-odrky"/>
        <w:numPr>
          <w:ilvl w:val="0"/>
          <w:numId w:val="11"/>
        </w:numPr>
        <w:rPr>
          <w:rFonts w:cs="Arial"/>
        </w:rPr>
      </w:pPr>
      <w:r w:rsidRPr="00F54797">
        <w:rPr>
          <w:rFonts w:cs="Arial"/>
        </w:rPr>
        <w:t xml:space="preserve">Stavební </w:t>
      </w:r>
      <w:r w:rsidR="00BC212A" w:rsidRPr="00F54797">
        <w:rPr>
          <w:rFonts w:cs="Arial"/>
        </w:rPr>
        <w:t xml:space="preserve">(montážní) </w:t>
      </w:r>
      <w:r w:rsidRPr="00F54797">
        <w:rPr>
          <w:rFonts w:cs="Arial"/>
        </w:rPr>
        <w:t xml:space="preserve">deník vede </w:t>
      </w:r>
      <w:r w:rsidR="00BA4838" w:rsidRPr="00F54797">
        <w:rPr>
          <w:rFonts w:cs="Arial"/>
        </w:rPr>
        <w:t>Zhotovitelem</w:t>
      </w:r>
      <w:r w:rsidRPr="00F54797">
        <w:rPr>
          <w:rFonts w:cs="Arial"/>
        </w:rPr>
        <w:t xml:space="preserve"> pověřená osoba</w:t>
      </w:r>
      <w:r w:rsidR="00454195" w:rsidRPr="00F54797">
        <w:rPr>
          <w:rFonts w:cs="Arial"/>
        </w:rPr>
        <w:t>.</w:t>
      </w:r>
      <w:r w:rsidRPr="00F54797">
        <w:rPr>
          <w:rFonts w:cs="Arial"/>
        </w:rPr>
        <w:t xml:space="preserve"> V případě změny </w:t>
      </w:r>
      <w:r w:rsidR="00454195" w:rsidRPr="00F54797">
        <w:rPr>
          <w:rFonts w:cs="Arial"/>
        </w:rPr>
        <w:t xml:space="preserve">této </w:t>
      </w:r>
      <w:r w:rsidRPr="00F54797">
        <w:rPr>
          <w:rFonts w:cs="Arial"/>
        </w:rPr>
        <w:t xml:space="preserve">osoby </w:t>
      </w:r>
      <w:r w:rsidR="00BA4838" w:rsidRPr="00F54797">
        <w:rPr>
          <w:rFonts w:cs="Arial"/>
        </w:rPr>
        <w:t>Zhotovitelem</w:t>
      </w:r>
      <w:r w:rsidRPr="00F54797">
        <w:rPr>
          <w:rFonts w:cs="Arial"/>
        </w:rPr>
        <w:t xml:space="preserve"> pověřené k vedení stavebního </w:t>
      </w:r>
      <w:r w:rsidR="00454195" w:rsidRPr="00F54797">
        <w:rPr>
          <w:rFonts w:cs="Arial"/>
        </w:rPr>
        <w:t xml:space="preserve">(montážního) </w:t>
      </w:r>
      <w:r w:rsidRPr="00F54797">
        <w:rPr>
          <w:rFonts w:cs="Arial"/>
        </w:rPr>
        <w:t xml:space="preserve">deníku musí být tato skutečnost bezodkladně uvedena ve stavebním </w:t>
      </w:r>
      <w:r w:rsidR="00454195" w:rsidRPr="00F54797">
        <w:rPr>
          <w:rFonts w:cs="Arial"/>
        </w:rPr>
        <w:t xml:space="preserve">(montážním) </w:t>
      </w:r>
      <w:r w:rsidRPr="00F54797">
        <w:rPr>
          <w:rFonts w:cs="Arial"/>
        </w:rPr>
        <w:t xml:space="preserve">deníku. </w:t>
      </w:r>
    </w:p>
    <w:p w14:paraId="6296A55A" w14:textId="77777777" w:rsidR="00AB52DE" w:rsidRPr="00F54797" w:rsidRDefault="00AB52DE" w:rsidP="00F04E11">
      <w:pPr>
        <w:pStyle w:val="Nadpis1"/>
      </w:pPr>
      <w:r w:rsidRPr="00F54797">
        <w:t>Kontrola</w:t>
      </w:r>
    </w:p>
    <w:p w14:paraId="4852601C" w14:textId="77777777" w:rsidR="007B5D3E" w:rsidRPr="00F54797" w:rsidRDefault="00BA4838" w:rsidP="0037320D">
      <w:pPr>
        <w:pStyle w:val="Odstavecseseznamem"/>
        <w:numPr>
          <w:ilvl w:val="0"/>
          <w:numId w:val="13"/>
        </w:numPr>
        <w:rPr>
          <w:rFonts w:cs="Arial"/>
        </w:rPr>
      </w:pPr>
      <w:r w:rsidRPr="00F54797">
        <w:rPr>
          <w:rFonts w:cs="Arial"/>
        </w:rPr>
        <w:t>Zhotovitel</w:t>
      </w:r>
      <w:r w:rsidR="00AB52DE" w:rsidRPr="00F54797">
        <w:rPr>
          <w:rFonts w:cs="Arial"/>
        </w:rPr>
        <w:t xml:space="preserve"> je povinen umožnit </w:t>
      </w:r>
      <w:r w:rsidRPr="00F54797">
        <w:rPr>
          <w:rFonts w:cs="Arial"/>
        </w:rPr>
        <w:t>Objednateli</w:t>
      </w:r>
      <w:r w:rsidR="00AB52DE" w:rsidRPr="00F54797">
        <w:rPr>
          <w:rFonts w:cs="Arial"/>
        </w:rPr>
        <w:t xml:space="preserve">, jakož i jím pověřeným osobám, po celou dobu realizace díla nepřetržitý přístup na staveniště a umožnit jim nepřetržitou kontrolu realizace veškerých jednotlivých prací. </w:t>
      </w:r>
    </w:p>
    <w:p w14:paraId="1B3DFA06" w14:textId="5C377C0A" w:rsidR="00FC7097" w:rsidRPr="00C547D4" w:rsidRDefault="00BA4838" w:rsidP="0037320D">
      <w:pPr>
        <w:pStyle w:val="Odstavecseseznamem"/>
        <w:numPr>
          <w:ilvl w:val="0"/>
          <w:numId w:val="13"/>
        </w:numPr>
        <w:rPr>
          <w:rFonts w:cs="Arial"/>
        </w:rPr>
      </w:pPr>
      <w:r w:rsidRPr="00C547D4">
        <w:rPr>
          <w:rFonts w:cs="Arial"/>
        </w:rPr>
        <w:t>Zhotovitel</w:t>
      </w:r>
      <w:r w:rsidR="00FC7097" w:rsidRPr="00C547D4">
        <w:rPr>
          <w:rFonts w:cs="Arial"/>
        </w:rPr>
        <w:t xml:space="preserve"> je při provádění kontroly </w:t>
      </w:r>
      <w:r w:rsidRPr="00C547D4">
        <w:rPr>
          <w:rFonts w:cs="Arial"/>
        </w:rPr>
        <w:t>Objednateli</w:t>
      </w:r>
      <w:r w:rsidR="00FC7097" w:rsidRPr="00C547D4">
        <w:rPr>
          <w:rFonts w:cs="Arial"/>
        </w:rPr>
        <w:t xml:space="preserve"> povinen poskytnout potřebnou součinnost, zejména zabezpečit účast svých </w:t>
      </w:r>
      <w:r w:rsidR="00E42353" w:rsidRPr="00C547D4">
        <w:rPr>
          <w:rFonts w:cs="Arial"/>
        </w:rPr>
        <w:t>pracovníků</w:t>
      </w:r>
      <w:r w:rsidR="00FC7097" w:rsidRPr="00C547D4">
        <w:rPr>
          <w:rFonts w:cs="Arial"/>
        </w:rPr>
        <w:t xml:space="preserve"> při kontrolní činnosti a projednat technické a jiné otázky související s plněním této </w:t>
      </w:r>
      <w:r w:rsidRPr="00C547D4">
        <w:rPr>
          <w:rFonts w:cs="Arial"/>
        </w:rPr>
        <w:t>Smlouvy</w:t>
      </w:r>
      <w:r w:rsidR="00E42353" w:rsidRPr="00C547D4">
        <w:rPr>
          <w:rFonts w:cs="Arial"/>
        </w:rPr>
        <w:t>.</w:t>
      </w:r>
      <w:r w:rsidR="005B2DB4" w:rsidRPr="00C547D4">
        <w:rPr>
          <w:rFonts w:cs="Arial"/>
        </w:rPr>
        <w:t xml:space="preserve"> Kontrolní dny budou probíhat </w:t>
      </w:r>
      <w:r w:rsidR="00D43880" w:rsidRPr="00C547D4">
        <w:rPr>
          <w:rFonts w:cs="Arial"/>
        </w:rPr>
        <w:t xml:space="preserve">dle potřeby. Uskutečnění kontrolního dne se musí konat do pěti dnů ode dne oznámení Objednatele nebo Zhotovitele. </w:t>
      </w:r>
    </w:p>
    <w:p w14:paraId="33AD8894" w14:textId="77777777" w:rsidR="00FC7097" w:rsidRPr="00B03819" w:rsidRDefault="00FC7097" w:rsidP="0037320D">
      <w:pPr>
        <w:pStyle w:val="Smlouva-slo"/>
        <w:numPr>
          <w:ilvl w:val="0"/>
          <w:numId w:val="13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>O skutečnosti, že proběhl kontrolní den, bude proveden zápis ve stavebním</w:t>
      </w:r>
      <w:r w:rsidR="00A31761" w:rsidRPr="00B03819">
        <w:rPr>
          <w:rFonts w:ascii="Arial" w:hAnsi="Arial" w:cs="Arial"/>
          <w:sz w:val="20"/>
          <w:szCs w:val="20"/>
        </w:rPr>
        <w:t xml:space="preserve"> (montážním)</w:t>
      </w:r>
      <w:r w:rsidRPr="00B03819">
        <w:rPr>
          <w:rFonts w:ascii="Arial" w:hAnsi="Arial" w:cs="Arial"/>
          <w:sz w:val="20"/>
          <w:szCs w:val="20"/>
        </w:rPr>
        <w:t xml:space="preserve"> deníku. </w:t>
      </w:r>
    </w:p>
    <w:p w14:paraId="235D6BC9" w14:textId="77777777" w:rsidR="00AB52DE" w:rsidRPr="00B03819" w:rsidRDefault="00FC7097" w:rsidP="0037320D">
      <w:pPr>
        <w:pStyle w:val="Odstavecseseznamem"/>
        <w:numPr>
          <w:ilvl w:val="0"/>
          <w:numId w:val="13"/>
        </w:numPr>
        <w:rPr>
          <w:rFonts w:cs="Arial"/>
        </w:rPr>
      </w:pPr>
      <w:r w:rsidRPr="00B03819">
        <w:rPr>
          <w:rFonts w:cs="Arial"/>
        </w:rPr>
        <w:t xml:space="preserve">Zjistí-li </w:t>
      </w:r>
      <w:r w:rsidR="00BA4838" w:rsidRPr="00B03819">
        <w:rPr>
          <w:rFonts w:cs="Arial"/>
        </w:rPr>
        <w:t>Objednatel</w:t>
      </w:r>
      <w:r w:rsidRPr="00B03819">
        <w:rPr>
          <w:rFonts w:cs="Arial"/>
        </w:rPr>
        <w:t xml:space="preserve">, že </w:t>
      </w:r>
      <w:r w:rsidR="00BA4838" w:rsidRPr="00B03819">
        <w:rPr>
          <w:rFonts w:cs="Arial"/>
        </w:rPr>
        <w:t>Zhotovitel</w:t>
      </w:r>
      <w:r w:rsidR="00AB52DE" w:rsidRPr="00B03819">
        <w:rPr>
          <w:rFonts w:cs="Arial"/>
        </w:rPr>
        <w:t xml:space="preserve"> provádí dílo vadně či jinak neplní své</w:t>
      </w:r>
      <w:r w:rsidR="00E42353" w:rsidRPr="00B03819">
        <w:rPr>
          <w:rFonts w:cs="Arial"/>
        </w:rPr>
        <w:t xml:space="preserve"> povinnosti vyplývající z této </w:t>
      </w:r>
      <w:r w:rsidR="00BA4838" w:rsidRPr="00B03819">
        <w:rPr>
          <w:rFonts w:cs="Arial"/>
        </w:rPr>
        <w:t>Smlouvy</w:t>
      </w:r>
      <w:r w:rsidR="00AB52DE" w:rsidRPr="00B03819">
        <w:rPr>
          <w:rFonts w:cs="Arial"/>
        </w:rPr>
        <w:t xml:space="preserve">, učiní o tom zápis do stavebního </w:t>
      </w:r>
      <w:r w:rsidR="00A31761" w:rsidRPr="00B03819">
        <w:rPr>
          <w:rFonts w:cs="Arial"/>
        </w:rPr>
        <w:t xml:space="preserve">(montážního) </w:t>
      </w:r>
      <w:r w:rsidR="00AB52DE" w:rsidRPr="00B03819">
        <w:rPr>
          <w:rFonts w:cs="Arial"/>
        </w:rPr>
        <w:t>deníku a s</w:t>
      </w:r>
      <w:r w:rsidR="00E23DB2" w:rsidRPr="00B03819">
        <w:rPr>
          <w:rFonts w:cs="Arial"/>
        </w:rPr>
        <w:t xml:space="preserve">tanoví lhůtu pro nápravu. </w:t>
      </w:r>
    </w:p>
    <w:p w14:paraId="51FCC593" w14:textId="77777777" w:rsidR="00E23DB2" w:rsidRPr="00B03819" w:rsidRDefault="00BA4838" w:rsidP="0037320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>Objednatel</w:t>
      </w:r>
      <w:r w:rsidR="001E0D72" w:rsidRPr="00B03819">
        <w:rPr>
          <w:rFonts w:ascii="Arial" w:hAnsi="Arial" w:cs="Arial"/>
          <w:sz w:val="20"/>
          <w:szCs w:val="20"/>
        </w:rPr>
        <w:t>,</w:t>
      </w:r>
      <w:r w:rsidR="00E02145" w:rsidRPr="00B03819">
        <w:rPr>
          <w:rFonts w:ascii="Arial" w:hAnsi="Arial" w:cs="Arial"/>
          <w:sz w:val="20"/>
          <w:szCs w:val="20"/>
        </w:rPr>
        <w:t xml:space="preserve"> </w:t>
      </w:r>
      <w:r w:rsidR="001E0D72" w:rsidRPr="00B03819">
        <w:rPr>
          <w:rFonts w:ascii="Arial" w:hAnsi="Arial" w:cs="Arial"/>
          <w:sz w:val="20"/>
          <w:szCs w:val="20"/>
        </w:rPr>
        <w:t>jakož i jím pověřené osoby,</w:t>
      </w:r>
      <w:r w:rsidR="00E02145" w:rsidRPr="00B03819">
        <w:rPr>
          <w:rFonts w:ascii="Arial" w:hAnsi="Arial" w:cs="Arial"/>
          <w:sz w:val="20"/>
          <w:szCs w:val="20"/>
        </w:rPr>
        <w:t xml:space="preserve"> </w:t>
      </w:r>
      <w:r w:rsidR="001E0D72" w:rsidRPr="00B03819">
        <w:rPr>
          <w:rFonts w:ascii="Arial" w:hAnsi="Arial" w:cs="Arial"/>
          <w:sz w:val="20"/>
          <w:szCs w:val="20"/>
        </w:rPr>
        <w:t>jsou</w:t>
      </w:r>
      <w:r w:rsidR="00E23DB2" w:rsidRPr="00B03819">
        <w:rPr>
          <w:rFonts w:ascii="Arial" w:hAnsi="Arial" w:cs="Arial"/>
          <w:sz w:val="20"/>
          <w:szCs w:val="20"/>
        </w:rPr>
        <w:t xml:space="preserve"> oprávněn</w:t>
      </w:r>
      <w:r w:rsidR="001E0D72" w:rsidRPr="00B03819">
        <w:rPr>
          <w:rFonts w:ascii="Arial" w:hAnsi="Arial" w:cs="Arial"/>
          <w:sz w:val="20"/>
          <w:szCs w:val="20"/>
        </w:rPr>
        <w:t>y</w:t>
      </w:r>
      <w:r w:rsidR="00E23DB2" w:rsidRPr="00B03819">
        <w:rPr>
          <w:rFonts w:ascii="Arial" w:hAnsi="Arial" w:cs="Arial"/>
          <w:sz w:val="20"/>
          <w:szCs w:val="20"/>
        </w:rPr>
        <w:t xml:space="preserve"> k přerušení prací Zhotovitele</w:t>
      </w:r>
      <w:r w:rsidR="001E0D72" w:rsidRPr="00B03819">
        <w:rPr>
          <w:rFonts w:ascii="Arial" w:hAnsi="Arial" w:cs="Arial"/>
          <w:sz w:val="20"/>
          <w:szCs w:val="20"/>
        </w:rPr>
        <w:t xml:space="preserve"> v </w:t>
      </w:r>
      <w:r w:rsidR="00E23DB2" w:rsidRPr="00B03819">
        <w:rPr>
          <w:rFonts w:ascii="Arial" w:hAnsi="Arial" w:cs="Arial"/>
          <w:sz w:val="20"/>
          <w:szCs w:val="20"/>
        </w:rPr>
        <w:t xml:space="preserve">případě, že je ohrožena bezpečnost realizace díla, život nebo zdraví osob pohybujících se na staveništi nebo hrozí-li nebezpečí škody na majetku Objednatele či třetích osob. O této skutečnosti se sepíše zápis do stavebního </w:t>
      </w:r>
      <w:r w:rsidR="004F687E" w:rsidRPr="00B03819">
        <w:rPr>
          <w:rFonts w:ascii="Arial" w:hAnsi="Arial" w:cs="Arial"/>
          <w:sz w:val="20"/>
          <w:szCs w:val="20"/>
        </w:rPr>
        <w:t xml:space="preserve">(montážního) </w:t>
      </w:r>
      <w:r w:rsidR="00E23DB2" w:rsidRPr="00B03819">
        <w:rPr>
          <w:rFonts w:ascii="Arial" w:hAnsi="Arial" w:cs="Arial"/>
          <w:sz w:val="20"/>
          <w:szCs w:val="20"/>
        </w:rPr>
        <w:t>deníku.</w:t>
      </w:r>
    </w:p>
    <w:p w14:paraId="69348426" w14:textId="77777777" w:rsidR="00357F34" w:rsidRPr="00B03819" w:rsidRDefault="001E0D72" w:rsidP="0037320D">
      <w:pPr>
        <w:pStyle w:val="Odstavecseseznamem"/>
        <w:numPr>
          <w:ilvl w:val="0"/>
          <w:numId w:val="13"/>
        </w:numPr>
        <w:rPr>
          <w:rFonts w:cs="Arial"/>
        </w:rPr>
      </w:pPr>
      <w:r w:rsidRPr="00B03819">
        <w:rPr>
          <w:rFonts w:cs="Arial"/>
        </w:rPr>
        <w:t xml:space="preserve">Objednatel je </w:t>
      </w:r>
      <w:r w:rsidR="00E42353" w:rsidRPr="00B03819">
        <w:rPr>
          <w:rFonts w:cs="Arial"/>
        </w:rPr>
        <w:t xml:space="preserve">oprávněn po </w:t>
      </w:r>
      <w:r w:rsidR="00BA4838" w:rsidRPr="00B03819">
        <w:rPr>
          <w:rFonts w:cs="Arial"/>
        </w:rPr>
        <w:t>Zhotoviteli</w:t>
      </w:r>
      <w:r w:rsidR="00357F34" w:rsidRPr="00B03819">
        <w:rPr>
          <w:rFonts w:cs="Arial"/>
        </w:rPr>
        <w:t xml:space="preserve"> požadovat, aby odvolal (nebo sám vykáže ze s</w:t>
      </w:r>
      <w:r w:rsidR="00A31761" w:rsidRPr="00B03819">
        <w:rPr>
          <w:rFonts w:cs="Arial"/>
        </w:rPr>
        <w:t>taveniště</w:t>
      </w:r>
      <w:r w:rsidR="00357F34" w:rsidRPr="00B03819">
        <w:rPr>
          <w:rFonts w:cs="Arial"/>
        </w:rPr>
        <w:t xml:space="preserve">) jakoukoliv osobu, která si počíná tak, že to ohrožuje bezpečnost a zdraví její či jiných osob na </w:t>
      </w:r>
      <w:r w:rsidR="009218A7" w:rsidRPr="00B03819">
        <w:rPr>
          <w:rFonts w:cs="Arial"/>
        </w:rPr>
        <w:t>staveništi</w:t>
      </w:r>
      <w:r w:rsidR="00357F34" w:rsidRPr="00B03819">
        <w:rPr>
          <w:rFonts w:cs="Arial"/>
        </w:rPr>
        <w:t xml:space="preserve">. </w:t>
      </w:r>
    </w:p>
    <w:p w14:paraId="1EBE874A" w14:textId="77777777" w:rsidR="00062648" w:rsidRPr="00B03819" w:rsidRDefault="00BA4838" w:rsidP="0037320D">
      <w:pPr>
        <w:pStyle w:val="Odstavecseseznamem"/>
        <w:numPr>
          <w:ilvl w:val="0"/>
          <w:numId w:val="13"/>
        </w:numPr>
        <w:rPr>
          <w:rFonts w:cs="Arial"/>
        </w:rPr>
      </w:pPr>
      <w:r w:rsidRPr="00B03819">
        <w:rPr>
          <w:rFonts w:cs="Arial"/>
        </w:rPr>
        <w:t>Zhotovitel</w:t>
      </w:r>
      <w:r w:rsidR="00AB52DE" w:rsidRPr="00B03819">
        <w:rPr>
          <w:rFonts w:cs="Arial"/>
        </w:rPr>
        <w:t xml:space="preserve"> je povinen vyzvat </w:t>
      </w:r>
      <w:r w:rsidRPr="00B03819">
        <w:rPr>
          <w:rFonts w:cs="Arial"/>
        </w:rPr>
        <w:t>Objednatel</w:t>
      </w:r>
      <w:r w:rsidR="00AB52DE" w:rsidRPr="00B03819">
        <w:rPr>
          <w:rFonts w:cs="Arial"/>
        </w:rPr>
        <w:t>e ke kontrole všech prací, které mají být zakryty nebo se stanou nepřístupnými, minimálně tři dny předem. Jestliže</w:t>
      </w:r>
      <w:r w:rsidR="00E02145" w:rsidRPr="00B03819">
        <w:rPr>
          <w:rFonts w:cs="Arial"/>
        </w:rPr>
        <w:t xml:space="preserve"> </w:t>
      </w:r>
      <w:r w:rsidRPr="00B03819">
        <w:rPr>
          <w:rFonts w:cs="Arial"/>
        </w:rPr>
        <w:t>Objednatel</w:t>
      </w:r>
      <w:r w:rsidR="00062648" w:rsidRPr="00B03819">
        <w:rPr>
          <w:rFonts w:cs="Arial"/>
        </w:rPr>
        <w:t xml:space="preserve"> neprovede tuto kontrolu</w:t>
      </w:r>
      <w:r w:rsidR="00404D97" w:rsidRPr="00B03819">
        <w:rPr>
          <w:rFonts w:cs="Arial"/>
        </w:rPr>
        <w:t xml:space="preserve"> i přes písemnou výzvu </w:t>
      </w:r>
      <w:r w:rsidRPr="00B03819">
        <w:rPr>
          <w:rFonts w:cs="Arial"/>
        </w:rPr>
        <w:t>Zhotovitele</w:t>
      </w:r>
      <w:r w:rsidR="00062648" w:rsidRPr="00B03819">
        <w:rPr>
          <w:rFonts w:cs="Arial"/>
        </w:rPr>
        <w:t xml:space="preserve">, </w:t>
      </w:r>
      <w:r w:rsidRPr="00B03819">
        <w:rPr>
          <w:rFonts w:cs="Arial"/>
        </w:rPr>
        <w:t>Zhotovitel</w:t>
      </w:r>
      <w:r w:rsidR="00062648" w:rsidRPr="00B03819">
        <w:rPr>
          <w:rFonts w:cs="Arial"/>
        </w:rPr>
        <w:t xml:space="preserve"> zajistí fotodokumentaci prací, jež mají být zakryty </w:t>
      </w:r>
      <w:r w:rsidR="00062648" w:rsidRPr="00B03819">
        <w:rPr>
          <w:rFonts w:cs="Arial"/>
        </w:rPr>
        <w:lastRenderedPageBreak/>
        <w:t xml:space="preserve">nebo se stanou nepřístupnými, a předloží ji </w:t>
      </w:r>
      <w:r w:rsidRPr="00B03819">
        <w:rPr>
          <w:rFonts w:cs="Arial"/>
        </w:rPr>
        <w:t>Objednateli</w:t>
      </w:r>
      <w:r w:rsidR="00062648" w:rsidRPr="00B03819">
        <w:rPr>
          <w:rFonts w:cs="Arial"/>
        </w:rPr>
        <w:t xml:space="preserve"> k nahlédnutí. Poté je </w:t>
      </w:r>
      <w:r w:rsidRPr="00B03819">
        <w:rPr>
          <w:rFonts w:cs="Arial"/>
        </w:rPr>
        <w:t>Zhotovitel</w:t>
      </w:r>
      <w:r w:rsidR="00062648" w:rsidRPr="00B03819">
        <w:rPr>
          <w:rFonts w:cs="Arial"/>
        </w:rPr>
        <w:t xml:space="preserve"> oprávněn pokračovat v pracích na své nebezpečí. </w:t>
      </w:r>
    </w:p>
    <w:p w14:paraId="0E58E16D" w14:textId="77777777" w:rsidR="00132826" w:rsidRPr="00B03819" w:rsidRDefault="00E42353" w:rsidP="0037320D">
      <w:pPr>
        <w:pStyle w:val="Odstavecseseznamem"/>
        <w:numPr>
          <w:ilvl w:val="0"/>
          <w:numId w:val="13"/>
        </w:numPr>
        <w:rPr>
          <w:rFonts w:cs="Arial"/>
        </w:rPr>
      </w:pPr>
      <w:r w:rsidRPr="00B03819">
        <w:rPr>
          <w:rFonts w:cs="Arial"/>
        </w:rPr>
        <w:t xml:space="preserve">Bude-li </w:t>
      </w:r>
      <w:r w:rsidR="00BA4838" w:rsidRPr="00B03819">
        <w:rPr>
          <w:rFonts w:cs="Arial"/>
        </w:rPr>
        <w:t>Objednatel</w:t>
      </w:r>
      <w:r w:rsidRPr="00B03819">
        <w:rPr>
          <w:rFonts w:cs="Arial"/>
        </w:rPr>
        <w:t xml:space="preserve"> i přes zhlédnutí fotodokumentace</w:t>
      </w:r>
      <w:r w:rsidR="00062648" w:rsidRPr="00B03819">
        <w:rPr>
          <w:rFonts w:cs="Arial"/>
        </w:rPr>
        <w:t xml:space="preserve"> dodateč</w:t>
      </w:r>
      <w:r w:rsidRPr="00B03819">
        <w:rPr>
          <w:rFonts w:cs="Arial"/>
        </w:rPr>
        <w:t xml:space="preserve">ně požadovat odkrytí prací, je </w:t>
      </w:r>
      <w:r w:rsidR="00BA4838" w:rsidRPr="00B03819">
        <w:rPr>
          <w:rFonts w:cs="Arial"/>
        </w:rPr>
        <w:t>Zhotovitel</w:t>
      </w:r>
      <w:r w:rsidR="00062648" w:rsidRPr="00B03819">
        <w:rPr>
          <w:rFonts w:cs="Arial"/>
        </w:rPr>
        <w:t xml:space="preserve"> povinen toto odkrytí provést na náklady </w:t>
      </w:r>
      <w:r w:rsidR="00BA4838" w:rsidRPr="00B03819">
        <w:rPr>
          <w:rFonts w:cs="Arial"/>
        </w:rPr>
        <w:t>Objednatel</w:t>
      </w:r>
      <w:r w:rsidR="00062648" w:rsidRPr="00B03819">
        <w:rPr>
          <w:rFonts w:cs="Arial"/>
        </w:rPr>
        <w:t>e. Pokud se však zjistí, že práce nebyly řádně provedeny, nese veškeré náklady spojené s odkrytím prací, opravou c</w:t>
      </w:r>
      <w:r w:rsidR="000650F6" w:rsidRPr="00B03819">
        <w:rPr>
          <w:rFonts w:cs="Arial"/>
        </w:rPr>
        <w:t xml:space="preserve">hybného stavu a následným znovu </w:t>
      </w:r>
      <w:r w:rsidR="00062648" w:rsidRPr="00B03819">
        <w:rPr>
          <w:rFonts w:cs="Arial"/>
        </w:rPr>
        <w:t>zakrytí</w:t>
      </w:r>
      <w:r w:rsidR="00404D97" w:rsidRPr="00B03819">
        <w:rPr>
          <w:rFonts w:cs="Arial"/>
        </w:rPr>
        <w:t xml:space="preserve">m prací, </w:t>
      </w:r>
      <w:r w:rsidR="00BA4838" w:rsidRPr="00B03819">
        <w:rPr>
          <w:rFonts w:cs="Arial"/>
        </w:rPr>
        <w:t>Zhotovitel</w:t>
      </w:r>
      <w:r w:rsidR="00404D97" w:rsidRPr="00B03819">
        <w:rPr>
          <w:rFonts w:cs="Arial"/>
        </w:rPr>
        <w:t>.</w:t>
      </w:r>
    </w:p>
    <w:p w14:paraId="02CCC747" w14:textId="77777777" w:rsidR="002647EC" w:rsidRPr="00B03819" w:rsidRDefault="002647EC" w:rsidP="00F04E11">
      <w:pPr>
        <w:pStyle w:val="Nadpis1"/>
      </w:pPr>
      <w:r w:rsidRPr="00B03819">
        <w:t>Pře</w:t>
      </w:r>
      <w:r w:rsidR="008C6978" w:rsidRPr="00B03819">
        <w:t>dán</w:t>
      </w:r>
      <w:r w:rsidRPr="00B03819">
        <w:t>í</w:t>
      </w:r>
      <w:r w:rsidR="008C6978" w:rsidRPr="00B03819">
        <w:t xml:space="preserve"> a převzetí</w:t>
      </w:r>
      <w:r w:rsidRPr="00B03819">
        <w:t xml:space="preserve"> díla</w:t>
      </w:r>
    </w:p>
    <w:p w14:paraId="05059682" w14:textId="77777777" w:rsidR="00404D97" w:rsidRPr="00B03819" w:rsidRDefault="00BA4838" w:rsidP="0037320D">
      <w:pPr>
        <w:pStyle w:val="Odstavecseseznamem"/>
        <w:numPr>
          <w:ilvl w:val="0"/>
          <w:numId w:val="14"/>
        </w:numPr>
        <w:rPr>
          <w:rFonts w:cs="Arial"/>
        </w:rPr>
      </w:pPr>
      <w:r w:rsidRPr="00B03819">
        <w:rPr>
          <w:rFonts w:cs="Arial"/>
        </w:rPr>
        <w:t>Zhotovitel</w:t>
      </w:r>
      <w:r w:rsidR="00404D97" w:rsidRPr="00B03819">
        <w:rPr>
          <w:rFonts w:cs="Arial"/>
        </w:rPr>
        <w:t xml:space="preserve"> splní svou povinnost provést dílo jeho řádným dokončením a předáním </w:t>
      </w:r>
      <w:r w:rsidRPr="00B03819">
        <w:rPr>
          <w:rFonts w:cs="Arial"/>
        </w:rPr>
        <w:t>Objednateli</w:t>
      </w:r>
      <w:r w:rsidR="00404D97" w:rsidRPr="00B03819">
        <w:rPr>
          <w:rFonts w:cs="Arial"/>
        </w:rPr>
        <w:t xml:space="preserve"> bez vad a nedodělků v místě prove</w:t>
      </w:r>
      <w:r w:rsidR="001D00E6" w:rsidRPr="00B03819">
        <w:rPr>
          <w:rFonts w:cs="Arial"/>
        </w:rPr>
        <w:t>dení díla. O předání a převzetí</w:t>
      </w:r>
      <w:r w:rsidR="00E02145" w:rsidRPr="00B03819">
        <w:rPr>
          <w:rFonts w:cs="Arial"/>
        </w:rPr>
        <w:t xml:space="preserve"> </w:t>
      </w:r>
      <w:r w:rsidR="00404D97" w:rsidRPr="00B03819">
        <w:rPr>
          <w:rFonts w:cs="Arial"/>
        </w:rPr>
        <w:t xml:space="preserve">díla jsou </w:t>
      </w:r>
      <w:r w:rsidRPr="00B03819">
        <w:rPr>
          <w:rFonts w:cs="Arial"/>
        </w:rPr>
        <w:t>Zhotovitel</w:t>
      </w:r>
      <w:r w:rsidR="004C64DE" w:rsidRPr="00B03819">
        <w:rPr>
          <w:rFonts w:cs="Arial"/>
        </w:rPr>
        <w:t xml:space="preserve"> i </w:t>
      </w:r>
      <w:r w:rsidRPr="00B03819">
        <w:rPr>
          <w:rFonts w:cs="Arial"/>
        </w:rPr>
        <w:t>Objednatel</w:t>
      </w:r>
      <w:r w:rsidR="00404D97" w:rsidRPr="00B03819">
        <w:rPr>
          <w:rFonts w:cs="Arial"/>
        </w:rPr>
        <w:t xml:space="preserve"> povinni sepsat pr</w:t>
      </w:r>
      <w:r w:rsidR="000650F6" w:rsidRPr="00B03819">
        <w:rPr>
          <w:rFonts w:cs="Arial"/>
        </w:rPr>
        <w:t>otokol</w:t>
      </w:r>
      <w:r w:rsidR="00E93E5F" w:rsidRPr="00B03819">
        <w:rPr>
          <w:rFonts w:cs="Arial"/>
        </w:rPr>
        <w:t xml:space="preserve"> (předávací protokol).</w:t>
      </w:r>
    </w:p>
    <w:p w14:paraId="426BB70C" w14:textId="77777777" w:rsidR="00E93E5F" w:rsidRPr="00B03819" w:rsidRDefault="00E93E5F" w:rsidP="0037320D">
      <w:pPr>
        <w:pStyle w:val="Odstavecseseznamem"/>
        <w:numPr>
          <w:ilvl w:val="0"/>
          <w:numId w:val="14"/>
        </w:numPr>
        <w:rPr>
          <w:rFonts w:cs="Arial"/>
        </w:rPr>
      </w:pPr>
      <w:r w:rsidRPr="00B03819">
        <w:rPr>
          <w:rFonts w:cs="Arial"/>
        </w:rPr>
        <w:t>Předávací protokol bude obsahovat:</w:t>
      </w:r>
    </w:p>
    <w:p w14:paraId="395A0C36" w14:textId="77777777" w:rsidR="00E93E5F" w:rsidRPr="00B03819" w:rsidRDefault="00E93E5F" w:rsidP="00FA033B">
      <w:pPr>
        <w:pStyle w:val="Odstavecseseznamem"/>
        <w:numPr>
          <w:ilvl w:val="0"/>
          <w:numId w:val="26"/>
        </w:numPr>
        <w:ind w:left="1134"/>
        <w:rPr>
          <w:rFonts w:cs="Arial"/>
        </w:rPr>
      </w:pPr>
      <w:r w:rsidRPr="00B03819">
        <w:rPr>
          <w:rFonts w:cs="Arial"/>
        </w:rPr>
        <w:t>popis díla, které je odevzdáváno</w:t>
      </w:r>
      <w:r w:rsidR="007F0C3C" w:rsidRPr="00B03819">
        <w:rPr>
          <w:rFonts w:cs="Arial"/>
        </w:rPr>
        <w:t>,</w:t>
      </w:r>
    </w:p>
    <w:p w14:paraId="4E933B66" w14:textId="77777777" w:rsidR="007F0C3C" w:rsidRPr="00B03819" w:rsidRDefault="00E93E5F" w:rsidP="00FA033B">
      <w:pPr>
        <w:pStyle w:val="Odstavecseseznamem"/>
        <w:numPr>
          <w:ilvl w:val="0"/>
          <w:numId w:val="26"/>
        </w:numPr>
        <w:ind w:left="1134"/>
        <w:rPr>
          <w:rFonts w:cs="Arial"/>
        </w:rPr>
      </w:pPr>
      <w:r w:rsidRPr="00B03819">
        <w:rPr>
          <w:rFonts w:cs="Arial"/>
        </w:rPr>
        <w:t xml:space="preserve">soupis zjištěných vad a nedodělků </w:t>
      </w:r>
      <w:r w:rsidR="00530FF1" w:rsidRPr="00B03819">
        <w:rPr>
          <w:rFonts w:cs="Arial"/>
        </w:rPr>
        <w:t>a lhůty</w:t>
      </w:r>
      <w:r w:rsidR="007F0C3C" w:rsidRPr="00B03819">
        <w:rPr>
          <w:rFonts w:cs="Arial"/>
        </w:rPr>
        <w:t xml:space="preserve"> k jejich odstranění,</w:t>
      </w:r>
    </w:p>
    <w:p w14:paraId="015A9259" w14:textId="77777777" w:rsidR="00E93E5F" w:rsidRPr="00B03819" w:rsidRDefault="00E93E5F" w:rsidP="00FA033B">
      <w:pPr>
        <w:pStyle w:val="Odstavecseseznamem"/>
        <w:numPr>
          <w:ilvl w:val="0"/>
          <w:numId w:val="26"/>
        </w:numPr>
        <w:ind w:left="1134"/>
        <w:rPr>
          <w:rFonts w:cs="Arial"/>
        </w:rPr>
      </w:pPr>
      <w:r w:rsidRPr="00B03819">
        <w:rPr>
          <w:rFonts w:cs="Arial"/>
        </w:rPr>
        <w:t>seznam předaných dokladů</w:t>
      </w:r>
      <w:r w:rsidR="007F0C3C" w:rsidRPr="00B03819">
        <w:rPr>
          <w:rFonts w:cs="Arial"/>
        </w:rPr>
        <w:t>,</w:t>
      </w:r>
    </w:p>
    <w:p w14:paraId="0AAD0F17" w14:textId="77777777" w:rsidR="00E93E5F" w:rsidRPr="00B03819" w:rsidRDefault="00E93E5F" w:rsidP="00FA033B">
      <w:pPr>
        <w:pStyle w:val="Odstavecseseznamem"/>
        <w:numPr>
          <w:ilvl w:val="0"/>
          <w:numId w:val="26"/>
        </w:numPr>
        <w:ind w:left="1134"/>
        <w:rPr>
          <w:rFonts w:cs="Arial"/>
        </w:rPr>
      </w:pPr>
      <w:r w:rsidRPr="00B03819">
        <w:rPr>
          <w:rFonts w:cs="Arial"/>
        </w:rPr>
        <w:t>den, od kterého začne běžet záruční doba</w:t>
      </w:r>
      <w:r w:rsidR="007F0C3C" w:rsidRPr="00B03819">
        <w:rPr>
          <w:rFonts w:cs="Arial"/>
        </w:rPr>
        <w:t>,</w:t>
      </w:r>
    </w:p>
    <w:p w14:paraId="2C28A605" w14:textId="77777777" w:rsidR="00E93E5F" w:rsidRPr="00B03819" w:rsidRDefault="00E93E5F" w:rsidP="00FA033B">
      <w:pPr>
        <w:pStyle w:val="Odstavecseseznamem"/>
        <w:numPr>
          <w:ilvl w:val="0"/>
          <w:numId w:val="26"/>
        </w:numPr>
        <w:ind w:left="1134"/>
        <w:rPr>
          <w:rFonts w:cs="Arial"/>
        </w:rPr>
      </w:pPr>
      <w:r w:rsidRPr="00B03819">
        <w:rPr>
          <w:rFonts w:cs="Arial"/>
        </w:rPr>
        <w:t>prohlášení Objednatele, zda dílo přejímá či nepřejímá</w:t>
      </w:r>
      <w:r w:rsidR="007F0C3C" w:rsidRPr="00B03819">
        <w:rPr>
          <w:rFonts w:cs="Arial"/>
        </w:rPr>
        <w:t>.</w:t>
      </w:r>
    </w:p>
    <w:p w14:paraId="2E75E9CB" w14:textId="77777777" w:rsidR="001512EF" w:rsidRPr="00B03819" w:rsidRDefault="00C53CE2" w:rsidP="0037320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Nedohodnou-li se smluvní strany jinak, </w:t>
      </w:r>
      <w:r w:rsidR="00E42353" w:rsidRPr="00B03819">
        <w:rPr>
          <w:rFonts w:ascii="Arial" w:hAnsi="Arial" w:cs="Arial"/>
          <w:sz w:val="20"/>
          <w:szCs w:val="20"/>
        </w:rPr>
        <w:t xml:space="preserve">k </w:t>
      </w:r>
      <w:r w:rsidRPr="00B03819">
        <w:rPr>
          <w:rFonts w:ascii="Arial" w:hAnsi="Arial" w:cs="Arial"/>
          <w:sz w:val="20"/>
          <w:szCs w:val="20"/>
        </w:rPr>
        <w:t>p</w:t>
      </w:r>
      <w:r w:rsidR="002647EC" w:rsidRPr="00B03819">
        <w:rPr>
          <w:rFonts w:ascii="Arial" w:hAnsi="Arial" w:cs="Arial"/>
          <w:sz w:val="20"/>
          <w:szCs w:val="20"/>
        </w:rPr>
        <w:t xml:space="preserve">řevzetí díla </w:t>
      </w:r>
      <w:r w:rsidRPr="00B03819">
        <w:rPr>
          <w:rFonts w:ascii="Arial" w:hAnsi="Arial" w:cs="Arial"/>
          <w:sz w:val="20"/>
          <w:szCs w:val="20"/>
        </w:rPr>
        <w:t xml:space="preserve">je </w:t>
      </w:r>
      <w:r w:rsidR="00BA4838" w:rsidRPr="00B03819">
        <w:rPr>
          <w:rFonts w:ascii="Arial" w:hAnsi="Arial" w:cs="Arial"/>
          <w:sz w:val="20"/>
          <w:szCs w:val="20"/>
        </w:rPr>
        <w:t>Zhotovitel</w:t>
      </w:r>
      <w:r w:rsidRPr="00B03819">
        <w:rPr>
          <w:rFonts w:ascii="Arial" w:hAnsi="Arial" w:cs="Arial"/>
          <w:sz w:val="20"/>
          <w:szCs w:val="20"/>
        </w:rPr>
        <w:t xml:space="preserve"> povinen písemně vyzvat </w:t>
      </w:r>
      <w:r w:rsidR="00BA4838" w:rsidRPr="00B03819">
        <w:rPr>
          <w:rFonts w:ascii="Arial" w:hAnsi="Arial" w:cs="Arial"/>
          <w:sz w:val="20"/>
          <w:szCs w:val="20"/>
        </w:rPr>
        <w:t>Objednatel</w:t>
      </w:r>
      <w:r w:rsidRPr="00B03819">
        <w:rPr>
          <w:rFonts w:ascii="Arial" w:hAnsi="Arial" w:cs="Arial"/>
          <w:sz w:val="20"/>
          <w:szCs w:val="20"/>
        </w:rPr>
        <w:t>e nejpozději 5 pracovních dnů předem.</w:t>
      </w:r>
    </w:p>
    <w:p w14:paraId="7C96D604" w14:textId="77777777" w:rsidR="001512EF" w:rsidRPr="00B03819" w:rsidRDefault="001512EF" w:rsidP="0037320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Zhotovitel je </w:t>
      </w:r>
      <w:r w:rsidR="00E93E5F" w:rsidRPr="00B03819">
        <w:rPr>
          <w:rFonts w:ascii="Arial" w:hAnsi="Arial" w:cs="Arial"/>
          <w:sz w:val="20"/>
          <w:szCs w:val="20"/>
        </w:rPr>
        <w:t xml:space="preserve">rovněž </w:t>
      </w:r>
      <w:r w:rsidRPr="00B03819">
        <w:rPr>
          <w:rFonts w:ascii="Arial" w:hAnsi="Arial" w:cs="Arial"/>
          <w:sz w:val="20"/>
          <w:szCs w:val="20"/>
        </w:rPr>
        <w:t>povinen</w:t>
      </w:r>
      <w:r w:rsidR="001D00E6" w:rsidRPr="00B03819">
        <w:rPr>
          <w:rFonts w:ascii="Arial" w:hAnsi="Arial" w:cs="Arial"/>
          <w:sz w:val="20"/>
          <w:szCs w:val="20"/>
        </w:rPr>
        <w:t xml:space="preserve"> připravit a doložit k</w:t>
      </w:r>
      <w:r w:rsidR="00E02145" w:rsidRPr="00B03819">
        <w:rPr>
          <w:rFonts w:ascii="Arial" w:hAnsi="Arial" w:cs="Arial"/>
          <w:sz w:val="20"/>
          <w:szCs w:val="20"/>
        </w:rPr>
        <w:t> </w:t>
      </w:r>
      <w:r w:rsidR="001D00E6" w:rsidRPr="00B03819">
        <w:rPr>
          <w:rFonts w:ascii="Arial" w:hAnsi="Arial" w:cs="Arial"/>
          <w:sz w:val="20"/>
          <w:szCs w:val="20"/>
        </w:rPr>
        <w:t>převzetí</w:t>
      </w:r>
      <w:r w:rsidR="00E02145" w:rsidRPr="00B03819">
        <w:rPr>
          <w:rFonts w:ascii="Arial" w:hAnsi="Arial" w:cs="Arial"/>
          <w:sz w:val="20"/>
          <w:szCs w:val="20"/>
        </w:rPr>
        <w:t xml:space="preserve"> </w:t>
      </w:r>
      <w:r w:rsidRPr="00B03819">
        <w:rPr>
          <w:rFonts w:ascii="Arial" w:hAnsi="Arial" w:cs="Arial"/>
          <w:sz w:val="20"/>
          <w:szCs w:val="20"/>
        </w:rPr>
        <w:t xml:space="preserve">díla zejména: </w:t>
      </w:r>
    </w:p>
    <w:p w14:paraId="419D41AA" w14:textId="77777777" w:rsidR="00E93E5F" w:rsidRPr="00B03819" w:rsidRDefault="00E93E5F" w:rsidP="00FA033B">
      <w:pPr>
        <w:pStyle w:val="Bezmezer"/>
        <w:numPr>
          <w:ilvl w:val="0"/>
          <w:numId w:val="2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>veškeré návody (manuály) k použití, doklady a dokumenty (n</w:t>
      </w:r>
      <w:r w:rsidR="006F480F" w:rsidRPr="00B03819">
        <w:rPr>
          <w:rFonts w:ascii="Arial" w:hAnsi="Arial" w:cs="Arial"/>
          <w:sz w:val="20"/>
          <w:szCs w:val="20"/>
        </w:rPr>
        <w:t>apř. dodací listy, prohlášení o </w:t>
      </w:r>
      <w:r w:rsidRPr="00B03819">
        <w:rPr>
          <w:rFonts w:ascii="Arial" w:hAnsi="Arial" w:cs="Arial"/>
          <w:sz w:val="20"/>
          <w:szCs w:val="20"/>
        </w:rPr>
        <w:t xml:space="preserve">shodě), které se k předmětu plnění vztahují a jež jsou obvyklé, nutné či vhodné k jeho převzetí a užívání. Návody (manuály) k použití, doklady a dokumenty budou v českém jazyce a okamžikem jejich předání Objednateli se stávají výlučným </w:t>
      </w:r>
      <w:r w:rsidR="007F0C3C" w:rsidRPr="00B03819">
        <w:rPr>
          <w:rFonts w:ascii="Arial" w:hAnsi="Arial" w:cs="Arial"/>
          <w:sz w:val="20"/>
          <w:szCs w:val="20"/>
        </w:rPr>
        <w:t>vlastnictvím Objednatele,</w:t>
      </w:r>
    </w:p>
    <w:p w14:paraId="314CB428" w14:textId="77777777" w:rsidR="001512EF" w:rsidRPr="00B03819" w:rsidRDefault="001512EF" w:rsidP="00FA033B">
      <w:pPr>
        <w:pStyle w:val="Bezmezer"/>
        <w:numPr>
          <w:ilvl w:val="0"/>
          <w:numId w:val="2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 xml:space="preserve">stavební </w:t>
      </w:r>
      <w:r w:rsidR="00A31761" w:rsidRPr="00B03819">
        <w:rPr>
          <w:rFonts w:ascii="Arial" w:hAnsi="Arial" w:cs="Arial"/>
          <w:sz w:val="20"/>
          <w:szCs w:val="20"/>
        </w:rPr>
        <w:t xml:space="preserve">(montážní) </w:t>
      </w:r>
      <w:r w:rsidRPr="00B03819">
        <w:rPr>
          <w:rFonts w:ascii="Arial" w:hAnsi="Arial" w:cs="Arial"/>
          <w:sz w:val="20"/>
          <w:szCs w:val="20"/>
        </w:rPr>
        <w:t>deník (deníky)</w:t>
      </w:r>
      <w:r w:rsidR="007F0C3C" w:rsidRPr="00B03819">
        <w:rPr>
          <w:rFonts w:ascii="Arial" w:hAnsi="Arial" w:cs="Arial"/>
          <w:sz w:val="20"/>
          <w:szCs w:val="20"/>
        </w:rPr>
        <w:t>.</w:t>
      </w:r>
    </w:p>
    <w:p w14:paraId="66A8322E" w14:textId="77777777" w:rsidR="001512EF" w:rsidRPr="00B03819" w:rsidRDefault="001512EF" w:rsidP="001512EF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B03819">
        <w:rPr>
          <w:rFonts w:ascii="Arial" w:hAnsi="Arial" w:cs="Arial"/>
          <w:sz w:val="20"/>
          <w:szCs w:val="20"/>
        </w:rPr>
        <w:t>Bez těchto dokladů nelze považovat Dílo za dokončené a schopné předání.</w:t>
      </w:r>
    </w:p>
    <w:p w14:paraId="5D99EBC5" w14:textId="77777777" w:rsidR="006D23F2" w:rsidRPr="00B03819" w:rsidRDefault="00BA4838" w:rsidP="0037320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03819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je povinen převzít pouze řádně provedené dílo bez jakýchkoliv vad a nedodělků. </w:t>
      </w:r>
      <w:r w:rsidRPr="00B03819">
        <w:rPr>
          <w:rFonts w:ascii="Arial" w:hAnsi="Arial" w:cs="Arial"/>
          <w:sz w:val="20"/>
          <w:szCs w:val="20"/>
          <w:lang w:eastAsia="cs-CZ"/>
        </w:rPr>
        <w:t>Objednatel</w:t>
      </w:r>
      <w:r w:rsidR="00E02145" w:rsidRPr="00B0381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31761" w:rsidRPr="00B03819">
        <w:rPr>
          <w:rFonts w:ascii="Arial" w:hAnsi="Arial" w:cs="Arial"/>
          <w:sz w:val="20"/>
          <w:szCs w:val="20"/>
          <w:lang w:eastAsia="cs-CZ"/>
        </w:rPr>
        <w:t>má právo odmítnout převzetí díla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pro ojedinělé drobné vady, i když tyto vady samy o sobě ani ve spojení s jinými nebrání užívání </w:t>
      </w:r>
      <w:r w:rsidR="00A31761" w:rsidRPr="00B03819">
        <w:rPr>
          <w:rFonts w:ascii="Arial" w:hAnsi="Arial" w:cs="Arial"/>
          <w:sz w:val="20"/>
          <w:szCs w:val="20"/>
          <w:lang w:eastAsia="cs-CZ"/>
        </w:rPr>
        <w:t>díla</w:t>
      </w:r>
      <w:r w:rsidR="00E02145" w:rsidRPr="00B0381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F0C3C" w:rsidRPr="00B03819">
        <w:rPr>
          <w:rFonts w:ascii="Arial" w:hAnsi="Arial" w:cs="Arial"/>
          <w:sz w:val="20"/>
          <w:szCs w:val="20"/>
          <w:lang w:eastAsia="cs-CZ"/>
        </w:rPr>
        <w:t>funkčně nebo esteticky, ani jeho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užívání podstatným způsobem neomezují.</w:t>
      </w:r>
    </w:p>
    <w:p w14:paraId="74F6D555" w14:textId="77777777" w:rsidR="006D23F2" w:rsidRPr="00B03819" w:rsidRDefault="006D23F2" w:rsidP="0037320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03819">
        <w:rPr>
          <w:rFonts w:ascii="Arial" w:hAnsi="Arial" w:cs="Arial"/>
          <w:sz w:val="20"/>
          <w:szCs w:val="20"/>
          <w:lang w:eastAsia="cs-CZ"/>
        </w:rPr>
        <w:t>Bez oboustranně podepsaného předávacího protokolu se všemi náležitostmi dílo není dokončeno a předáno.</w:t>
      </w:r>
    </w:p>
    <w:p w14:paraId="2E05B49B" w14:textId="3E585345" w:rsidR="00DB3F95" w:rsidRPr="00A07EC2" w:rsidRDefault="00052442" w:rsidP="00A07EC2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03819">
        <w:rPr>
          <w:rFonts w:ascii="Arial" w:hAnsi="Arial" w:cs="Arial"/>
          <w:sz w:val="20"/>
          <w:szCs w:val="20"/>
          <w:lang w:eastAsia="cs-CZ"/>
        </w:rPr>
        <w:t>Jestliže</w:t>
      </w:r>
      <w:r w:rsidR="00E02145" w:rsidRPr="00B0381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převezme dílo vykazující drobné vady a nedodělky, které nebrání řádnému užívání díla, je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Zhotovitel</w:t>
      </w:r>
      <w:r w:rsidR="000B1D7F" w:rsidRPr="00B03819">
        <w:rPr>
          <w:rFonts w:ascii="Arial" w:hAnsi="Arial" w:cs="Arial"/>
          <w:sz w:val="20"/>
          <w:szCs w:val="20"/>
          <w:lang w:eastAsia="cs-CZ"/>
        </w:rPr>
        <w:t>, nestanoví-li Objednatel jinak, povinen tyto drobné vady a 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>nedodělky</w:t>
      </w:r>
      <w:r w:rsidR="000B1D7F" w:rsidRPr="00B03819">
        <w:rPr>
          <w:rFonts w:ascii="Arial" w:hAnsi="Arial" w:cs="Arial"/>
          <w:sz w:val="20"/>
          <w:szCs w:val="20"/>
          <w:lang w:eastAsia="cs-CZ"/>
        </w:rPr>
        <w:t xml:space="preserve"> odstranit nejpozději do 7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dnů ode dne předání a převzetí díla. </w:t>
      </w:r>
      <w:r w:rsidR="00965150" w:rsidRPr="00B03819">
        <w:rPr>
          <w:rFonts w:ascii="Arial" w:hAnsi="Arial" w:cs="Arial"/>
          <w:sz w:val="20"/>
          <w:szCs w:val="20"/>
          <w:lang w:eastAsia="cs-CZ"/>
        </w:rPr>
        <w:t>Drobn</w:t>
      </w:r>
      <w:r w:rsidR="000B1D7F" w:rsidRPr="00B03819">
        <w:rPr>
          <w:rFonts w:ascii="Arial" w:hAnsi="Arial" w:cs="Arial"/>
          <w:sz w:val="20"/>
          <w:szCs w:val="20"/>
          <w:lang w:eastAsia="cs-CZ"/>
        </w:rPr>
        <w:t>é vady a </w:t>
      </w:r>
      <w:r w:rsidR="00965150" w:rsidRPr="00B03819">
        <w:rPr>
          <w:rFonts w:ascii="Arial" w:hAnsi="Arial" w:cs="Arial"/>
          <w:sz w:val="20"/>
          <w:szCs w:val="20"/>
          <w:lang w:eastAsia="cs-CZ"/>
        </w:rPr>
        <w:t xml:space="preserve">nedodělky se zapíší do předávacího protokolu. 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V případě prodlení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Zhotovitele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s odstraněním v</w:t>
      </w:r>
      <w:r w:rsidR="006C2FEF" w:rsidRPr="00B03819">
        <w:rPr>
          <w:rFonts w:ascii="Arial" w:hAnsi="Arial" w:cs="Arial"/>
          <w:sz w:val="20"/>
          <w:szCs w:val="20"/>
          <w:lang w:eastAsia="cs-CZ"/>
        </w:rPr>
        <w:t xml:space="preserve">ad a nedodělků o více než </w:t>
      </w:r>
      <w:r w:rsidR="000B1D7F" w:rsidRPr="00B03819">
        <w:rPr>
          <w:rFonts w:ascii="Arial" w:hAnsi="Arial" w:cs="Arial"/>
          <w:sz w:val="20"/>
          <w:szCs w:val="20"/>
          <w:lang w:eastAsia="cs-CZ"/>
        </w:rPr>
        <w:t>7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dnů je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oprávněn</w:t>
      </w:r>
      <w:r w:rsidR="00912798" w:rsidRPr="00B03819">
        <w:rPr>
          <w:rFonts w:ascii="Arial" w:hAnsi="Arial" w:cs="Arial"/>
          <w:sz w:val="20"/>
          <w:szCs w:val="20"/>
          <w:lang w:eastAsia="cs-CZ"/>
        </w:rPr>
        <w:t xml:space="preserve"> odstranit</w:t>
      </w:r>
      <w:r w:rsidR="000B1D7F" w:rsidRPr="00B03819">
        <w:rPr>
          <w:rFonts w:ascii="Arial" w:hAnsi="Arial" w:cs="Arial"/>
          <w:sz w:val="20"/>
          <w:szCs w:val="20"/>
          <w:lang w:eastAsia="cs-CZ"/>
        </w:rPr>
        <w:t xml:space="preserve"> tyto drobné vady a 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nedodělky sám nebo prostřednictvím třetí osoby a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Zhotovitel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je povinen nahradit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Objednateli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veškeré náklady s tím spojené, zejména částku, kterou </w:t>
      </w:r>
      <w:r w:rsidR="00BA4838" w:rsidRPr="00B03819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B03819">
        <w:rPr>
          <w:rFonts w:ascii="Arial" w:hAnsi="Arial" w:cs="Arial"/>
          <w:sz w:val="20"/>
          <w:szCs w:val="20"/>
          <w:lang w:eastAsia="cs-CZ"/>
        </w:rPr>
        <w:t xml:space="preserve"> zaplatí za tyto práce třetí osobě, včetně náhrady škody</w:t>
      </w:r>
      <w:r w:rsidR="00B35456" w:rsidRPr="00B03819">
        <w:rPr>
          <w:rFonts w:ascii="Arial" w:hAnsi="Arial" w:cs="Arial"/>
          <w:sz w:val="20"/>
          <w:szCs w:val="20"/>
          <w:lang w:eastAsia="cs-CZ"/>
        </w:rPr>
        <w:t xml:space="preserve"> a smluvní pokuty</w:t>
      </w:r>
      <w:r w:rsidR="00611134" w:rsidRPr="00B03819">
        <w:rPr>
          <w:rFonts w:ascii="Arial" w:hAnsi="Arial" w:cs="Arial"/>
          <w:sz w:val="20"/>
          <w:szCs w:val="20"/>
          <w:lang w:eastAsia="cs-CZ"/>
        </w:rPr>
        <w:t>.</w:t>
      </w:r>
    </w:p>
    <w:p w14:paraId="3DE56713" w14:textId="77777777" w:rsidR="00A21F04" w:rsidRPr="00A21F04" w:rsidRDefault="00DB6C1F" w:rsidP="00F04E11">
      <w:pPr>
        <w:pStyle w:val="Nadpis1"/>
      </w:pPr>
      <w:r>
        <w:t>Z</w:t>
      </w:r>
      <w:r w:rsidR="00A21F04" w:rsidRPr="00A21F04">
        <w:t>áruční podmínky</w:t>
      </w:r>
    </w:p>
    <w:p w14:paraId="24B011AE" w14:textId="77777777" w:rsidR="00A21F04" w:rsidRPr="00A21F04" w:rsidRDefault="00A21F04" w:rsidP="00FA033B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Zhotovitel odpovídá za to, že předm</w:t>
      </w:r>
      <w:r w:rsidR="009871DA">
        <w:rPr>
          <w:rFonts w:ascii="Arial" w:hAnsi="Arial" w:cs="Arial"/>
          <w:sz w:val="20"/>
          <w:szCs w:val="20"/>
        </w:rPr>
        <w:t>ět díla má v době jeho předání O</w:t>
      </w:r>
      <w:r w:rsidRPr="00A21F04">
        <w:rPr>
          <w:rFonts w:ascii="Arial" w:hAnsi="Arial" w:cs="Arial"/>
          <w:sz w:val="20"/>
          <w:szCs w:val="20"/>
        </w:rPr>
        <w:t xml:space="preserve">bjednateli a po dobu záruční doby bude mít vlastnosti stanovené obecně závaznými předpisy, závaznými ustanoveními českých </w:t>
      </w:r>
      <w:r w:rsidR="009871DA">
        <w:rPr>
          <w:rFonts w:ascii="Arial" w:hAnsi="Arial" w:cs="Arial"/>
          <w:sz w:val="20"/>
          <w:szCs w:val="20"/>
        </w:rPr>
        <w:t>technických norem, projektem stavby</w:t>
      </w:r>
      <w:r w:rsidRPr="00A21F04">
        <w:rPr>
          <w:rFonts w:ascii="Arial" w:hAnsi="Arial" w:cs="Arial"/>
          <w:sz w:val="20"/>
          <w:szCs w:val="20"/>
        </w:rPr>
        <w:t>, popřípadě vlastnosti obvyklé, dále za to, že dílo nemá právní vady, je kompletní, splňuje určenou funkci a od</w:t>
      </w:r>
      <w:r w:rsidR="00AE45E7">
        <w:rPr>
          <w:rFonts w:ascii="Arial" w:hAnsi="Arial" w:cs="Arial"/>
          <w:sz w:val="20"/>
          <w:szCs w:val="20"/>
        </w:rPr>
        <w:t>povídá požadavkům sjednaným ve S</w:t>
      </w:r>
      <w:r w:rsidRPr="00A21F04">
        <w:rPr>
          <w:rFonts w:ascii="Arial" w:hAnsi="Arial" w:cs="Arial"/>
          <w:sz w:val="20"/>
          <w:szCs w:val="20"/>
        </w:rPr>
        <w:t>mlouvě. V </w:t>
      </w:r>
      <w:r w:rsidR="00530FF1">
        <w:rPr>
          <w:rFonts w:ascii="Arial" w:hAnsi="Arial" w:cs="Arial"/>
          <w:sz w:val="20"/>
          <w:szCs w:val="20"/>
        </w:rPr>
        <w:t>případě výskytu jakýchkoli vad Z</w:t>
      </w:r>
      <w:r w:rsidRPr="00A21F04">
        <w:rPr>
          <w:rFonts w:ascii="Arial" w:hAnsi="Arial" w:cs="Arial"/>
          <w:sz w:val="20"/>
          <w:szCs w:val="20"/>
        </w:rPr>
        <w:t>hotovitel bez zbytečného prodlení a na své vlastní náklady provede znovu ty činnosti, dodá znovu části díla nebo opraví své činnosti a části díla v míře potřebné k odstranění vad.</w:t>
      </w:r>
      <w:bookmarkStart w:id="2" w:name="_Ref320796570"/>
    </w:p>
    <w:p w14:paraId="11A30885" w14:textId="279A5A97" w:rsidR="00A21F04" w:rsidRPr="00A21F04" w:rsidRDefault="00A21F04" w:rsidP="00FA033B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 xml:space="preserve">Záruční doba na dílo jako celek začíná běžet ode dne podpisu protokolu o předání a převzetí díla jako celku, a to v délce </w:t>
      </w:r>
      <w:r w:rsidR="00783DE6">
        <w:rPr>
          <w:rFonts w:ascii="Arial" w:hAnsi="Arial" w:cs="Arial"/>
          <w:sz w:val="20"/>
          <w:szCs w:val="20"/>
        </w:rPr>
        <w:t>36</w:t>
      </w:r>
      <w:r w:rsidRPr="00A21F04">
        <w:rPr>
          <w:rFonts w:ascii="Arial" w:hAnsi="Arial" w:cs="Arial"/>
          <w:sz w:val="20"/>
          <w:szCs w:val="20"/>
        </w:rPr>
        <w:t xml:space="preserve"> měsíců</w:t>
      </w:r>
      <w:r w:rsidRPr="00A21F04">
        <w:rPr>
          <w:rFonts w:ascii="Arial" w:hAnsi="Arial" w:cs="Arial"/>
          <w:b/>
          <w:sz w:val="20"/>
          <w:szCs w:val="20"/>
        </w:rPr>
        <w:t>.</w:t>
      </w:r>
      <w:bookmarkEnd w:id="2"/>
      <w:r w:rsidR="00E02145">
        <w:rPr>
          <w:rFonts w:ascii="Arial" w:hAnsi="Arial" w:cs="Arial"/>
          <w:b/>
          <w:sz w:val="20"/>
          <w:szCs w:val="20"/>
        </w:rPr>
        <w:t xml:space="preserve"> </w:t>
      </w:r>
      <w:r w:rsidRPr="00A21F04">
        <w:rPr>
          <w:rFonts w:ascii="Arial" w:hAnsi="Arial" w:cs="Arial"/>
          <w:sz w:val="20"/>
          <w:szCs w:val="20"/>
        </w:rPr>
        <w:t>Záruční doba ne</w:t>
      </w:r>
      <w:r w:rsidR="00530FF1">
        <w:rPr>
          <w:rFonts w:ascii="Arial" w:hAnsi="Arial" w:cs="Arial"/>
          <w:sz w:val="20"/>
          <w:szCs w:val="20"/>
        </w:rPr>
        <w:t>běží po dobu, po kterou nemůže O</w:t>
      </w:r>
      <w:r w:rsidRPr="00A21F04">
        <w:rPr>
          <w:rFonts w:ascii="Arial" w:hAnsi="Arial" w:cs="Arial"/>
          <w:sz w:val="20"/>
          <w:szCs w:val="20"/>
        </w:rPr>
        <w:t>bjednatel dílo užív</w:t>
      </w:r>
      <w:r w:rsidR="00530FF1">
        <w:rPr>
          <w:rFonts w:ascii="Arial" w:hAnsi="Arial" w:cs="Arial"/>
          <w:sz w:val="20"/>
          <w:szCs w:val="20"/>
        </w:rPr>
        <w:t>at pro vady, za které odpovídá Z</w:t>
      </w:r>
      <w:r w:rsidRPr="00A21F04">
        <w:rPr>
          <w:rFonts w:ascii="Arial" w:hAnsi="Arial" w:cs="Arial"/>
          <w:sz w:val="20"/>
          <w:szCs w:val="20"/>
        </w:rPr>
        <w:t>hotovitel.</w:t>
      </w:r>
    </w:p>
    <w:p w14:paraId="368A94A8" w14:textId="77777777" w:rsidR="00A21F04" w:rsidRPr="00A21F04" w:rsidRDefault="00A21F04" w:rsidP="00FA033B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 xml:space="preserve">U spotřebního materiálu, kde z důvodu běžného opotřebení věci způsobeného používáním nelze garantovat záruční dobu dle předchozího odstavce, je záruční doba v délce </w:t>
      </w:r>
      <w:r w:rsidR="007A1E22">
        <w:rPr>
          <w:rFonts w:ascii="Arial" w:hAnsi="Arial" w:cs="Arial"/>
          <w:sz w:val="20"/>
          <w:szCs w:val="20"/>
        </w:rPr>
        <w:t>24</w:t>
      </w:r>
      <w:r w:rsidRPr="00A21F04">
        <w:rPr>
          <w:rFonts w:ascii="Arial" w:hAnsi="Arial" w:cs="Arial"/>
          <w:sz w:val="20"/>
          <w:szCs w:val="20"/>
        </w:rPr>
        <w:t xml:space="preserve"> měsíců (snížená z</w:t>
      </w:r>
      <w:r w:rsidR="009871DA">
        <w:rPr>
          <w:rFonts w:ascii="Arial" w:hAnsi="Arial" w:cs="Arial"/>
          <w:sz w:val="20"/>
          <w:szCs w:val="20"/>
        </w:rPr>
        <w:t>áruční doba). Zhotovitel předá O</w:t>
      </w:r>
      <w:r w:rsidRPr="00A21F04">
        <w:rPr>
          <w:rFonts w:ascii="Arial" w:hAnsi="Arial" w:cs="Arial"/>
          <w:sz w:val="20"/>
          <w:szCs w:val="20"/>
        </w:rPr>
        <w:t xml:space="preserve">bjednateli </w:t>
      </w:r>
      <w:r w:rsidR="007A1E22">
        <w:rPr>
          <w:rFonts w:ascii="Arial" w:hAnsi="Arial" w:cs="Arial"/>
          <w:sz w:val="20"/>
          <w:szCs w:val="20"/>
        </w:rPr>
        <w:t>nejpozději v</w:t>
      </w:r>
      <w:r w:rsidR="00E02145">
        <w:rPr>
          <w:rFonts w:ascii="Arial" w:hAnsi="Arial" w:cs="Arial"/>
          <w:sz w:val="20"/>
          <w:szCs w:val="20"/>
        </w:rPr>
        <w:t> </w:t>
      </w:r>
      <w:r w:rsidR="007A1E22">
        <w:rPr>
          <w:rFonts w:ascii="Arial" w:hAnsi="Arial" w:cs="Arial"/>
          <w:sz w:val="20"/>
          <w:szCs w:val="20"/>
        </w:rPr>
        <w:t>den</w:t>
      </w:r>
      <w:r w:rsidR="00E02145">
        <w:rPr>
          <w:rFonts w:ascii="Arial" w:hAnsi="Arial" w:cs="Arial"/>
          <w:sz w:val="20"/>
          <w:szCs w:val="20"/>
        </w:rPr>
        <w:t xml:space="preserve"> </w:t>
      </w:r>
      <w:r w:rsidR="007A1E22">
        <w:rPr>
          <w:rFonts w:ascii="Arial" w:hAnsi="Arial" w:cs="Arial"/>
          <w:sz w:val="20"/>
          <w:szCs w:val="20"/>
        </w:rPr>
        <w:t>předání a převzetí díla</w:t>
      </w:r>
      <w:r w:rsidRPr="00A21F04">
        <w:rPr>
          <w:rFonts w:ascii="Arial" w:hAnsi="Arial" w:cs="Arial"/>
          <w:sz w:val="20"/>
          <w:szCs w:val="20"/>
        </w:rPr>
        <w:t xml:space="preserve"> úplný seznam materiálů, strojů a zařízení, na které je uplatněna tato snížená záruční doba. V případě nepředložení tohoto seznamu v požadovaném termínu se záruční doba dle předchozího odstavce vztahuje na celé dílo bez rozdílu. Předaný seznam nemůže být doplňován o další položky.</w:t>
      </w:r>
    </w:p>
    <w:p w14:paraId="7D75CFAA" w14:textId="77777777" w:rsidR="00A21F04" w:rsidRPr="00B5483F" w:rsidRDefault="00A21F04" w:rsidP="00FA033B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lastRenderedPageBreak/>
        <w:t>V případě opravy nebo výměny vadných částí díla se záruční doba díla nebo jeho části pro</w:t>
      </w:r>
      <w:r w:rsidRPr="00B5483F">
        <w:rPr>
          <w:rFonts w:ascii="Arial" w:hAnsi="Arial" w:cs="Arial"/>
          <w:sz w:val="20"/>
          <w:szCs w:val="20"/>
        </w:rPr>
        <w:t>dlouží</w:t>
      </w:r>
      <w:r w:rsidR="00E02145">
        <w:rPr>
          <w:rFonts w:ascii="Arial" w:hAnsi="Arial" w:cs="Arial"/>
          <w:sz w:val="20"/>
          <w:szCs w:val="20"/>
        </w:rPr>
        <w:t xml:space="preserve"> </w:t>
      </w:r>
      <w:r w:rsidRPr="00B5483F">
        <w:rPr>
          <w:rFonts w:ascii="Arial" w:hAnsi="Arial" w:cs="Arial"/>
          <w:sz w:val="20"/>
          <w:szCs w:val="20"/>
        </w:rPr>
        <w:t>o dobu, během které nemohlo být dílo nebo jeho část v důsledku zjištěné vady užíváno. Na tyto lokální opravy nebo na n</w:t>
      </w:r>
      <w:r w:rsidR="00DB58B7" w:rsidRPr="00B5483F">
        <w:rPr>
          <w:rFonts w:ascii="Arial" w:hAnsi="Arial" w:cs="Arial"/>
          <w:sz w:val="20"/>
          <w:szCs w:val="20"/>
        </w:rPr>
        <w:t>ově dodané části díla poskytne Z</w:t>
      </w:r>
      <w:r w:rsidRPr="00B5483F">
        <w:rPr>
          <w:rFonts w:ascii="Arial" w:hAnsi="Arial" w:cs="Arial"/>
          <w:sz w:val="20"/>
          <w:szCs w:val="20"/>
        </w:rPr>
        <w:t>hotovitel záruku ve stejné délce</w:t>
      </w:r>
      <w:r w:rsidRPr="00B5483F">
        <w:rPr>
          <w:rFonts w:ascii="Arial" w:hAnsi="Arial" w:cs="Arial"/>
          <w:b/>
          <w:sz w:val="20"/>
          <w:szCs w:val="20"/>
        </w:rPr>
        <w:t>,</w:t>
      </w:r>
      <w:r w:rsidRPr="00B5483F">
        <w:rPr>
          <w:rFonts w:ascii="Arial" w:hAnsi="Arial" w:cs="Arial"/>
          <w:sz w:val="20"/>
          <w:szCs w:val="20"/>
        </w:rPr>
        <w:t xml:space="preserve"> jaká by se na tyto části vztahovala v den podpisu protokolu o předání a převzetí díla.</w:t>
      </w:r>
    </w:p>
    <w:p w14:paraId="2BAC9669" w14:textId="77777777" w:rsidR="00A21F04" w:rsidRPr="00B5483F" w:rsidRDefault="00A21F04" w:rsidP="00FA033B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5483F">
        <w:rPr>
          <w:rFonts w:ascii="Arial" w:hAnsi="Arial" w:cs="Arial"/>
          <w:sz w:val="20"/>
          <w:szCs w:val="20"/>
        </w:rPr>
        <w:t xml:space="preserve">Za závady vzniklé v důsledku nedodržení návrhu provozního řádu, návodů k obsluze či nedodržením obvyklých způsobů užívání či za závady způsobené nesprávnou údržbou nebo </w:t>
      </w:r>
      <w:r w:rsidR="00DB58B7" w:rsidRPr="00B5483F">
        <w:rPr>
          <w:rFonts w:ascii="Arial" w:hAnsi="Arial" w:cs="Arial"/>
          <w:sz w:val="20"/>
          <w:szCs w:val="20"/>
        </w:rPr>
        <w:t>zanedbáním údržby a oprav Z</w:t>
      </w:r>
      <w:r w:rsidRPr="00B5483F">
        <w:rPr>
          <w:rFonts w:ascii="Arial" w:hAnsi="Arial" w:cs="Arial"/>
          <w:sz w:val="20"/>
          <w:szCs w:val="20"/>
        </w:rPr>
        <w:t xml:space="preserve">hotovitel nenese odpovědnost. </w:t>
      </w:r>
    </w:p>
    <w:p w14:paraId="1712F21E" w14:textId="77777777" w:rsidR="00A21F04" w:rsidRPr="00A21F04" w:rsidRDefault="00A21F04" w:rsidP="00F04E11">
      <w:pPr>
        <w:pStyle w:val="Nadpis1"/>
      </w:pPr>
      <w:r w:rsidRPr="00A21F04">
        <w:t>Reklamace</w:t>
      </w:r>
    </w:p>
    <w:p w14:paraId="4CDF36AC" w14:textId="77777777" w:rsidR="00A21F04" w:rsidRPr="00A21F04" w:rsidRDefault="009871DA" w:rsidP="00FA033B">
      <w:pPr>
        <w:pStyle w:val="Bezmezer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O</w:t>
      </w:r>
      <w:r w:rsidR="00A21F04" w:rsidRPr="00A21F04">
        <w:rPr>
          <w:rFonts w:ascii="Arial" w:hAnsi="Arial" w:cs="Arial"/>
          <w:sz w:val="20"/>
          <w:szCs w:val="20"/>
        </w:rPr>
        <w:t xml:space="preserve">bjednatel zjistí během záruční doby jakékoli vady u </w:t>
      </w:r>
      <w:r w:rsidR="00E613CC">
        <w:rPr>
          <w:rFonts w:ascii="Arial" w:hAnsi="Arial" w:cs="Arial"/>
          <w:sz w:val="20"/>
          <w:szCs w:val="20"/>
        </w:rPr>
        <w:t>zhotoveného</w:t>
      </w:r>
      <w:r w:rsidR="00A21F04" w:rsidRPr="00A21F04">
        <w:rPr>
          <w:rFonts w:ascii="Arial" w:hAnsi="Arial" w:cs="Arial"/>
          <w:sz w:val="20"/>
          <w:szCs w:val="20"/>
        </w:rPr>
        <w:t xml:space="preserve"> díla nebo jeho části a zjistí, že dílo neodpovídá smluvním podmínkám, sdělí </w:t>
      </w:r>
      <w:r w:rsidR="006F41C6">
        <w:rPr>
          <w:rFonts w:ascii="Arial" w:hAnsi="Arial" w:cs="Arial"/>
          <w:sz w:val="20"/>
          <w:szCs w:val="20"/>
        </w:rPr>
        <w:t xml:space="preserve">ústně nebo písemně </w:t>
      </w:r>
      <w:r w:rsidR="00A21F04" w:rsidRPr="00A21F04">
        <w:rPr>
          <w:rFonts w:ascii="Arial" w:hAnsi="Arial" w:cs="Arial"/>
          <w:sz w:val="20"/>
          <w:szCs w:val="20"/>
        </w:rPr>
        <w:t xml:space="preserve">zjištěné vady bez zbytečného odkladu </w:t>
      </w:r>
      <w:r>
        <w:rPr>
          <w:rFonts w:ascii="Arial" w:hAnsi="Arial" w:cs="Arial"/>
          <w:sz w:val="20"/>
          <w:szCs w:val="20"/>
        </w:rPr>
        <w:t>Z</w:t>
      </w:r>
      <w:r w:rsidR="00A21F04" w:rsidRPr="00A21F04">
        <w:rPr>
          <w:rFonts w:ascii="Arial" w:hAnsi="Arial" w:cs="Arial"/>
          <w:sz w:val="20"/>
          <w:szCs w:val="20"/>
        </w:rPr>
        <w:t>hotoviteli (reklamace). V reklamaci budou shledané vady popsány. Reklamaci lze uplatnit do posledního dne záruční doby, přičemž i rekla</w:t>
      </w:r>
      <w:r>
        <w:rPr>
          <w:rFonts w:ascii="Arial" w:hAnsi="Arial" w:cs="Arial"/>
          <w:sz w:val="20"/>
          <w:szCs w:val="20"/>
        </w:rPr>
        <w:t>mace odeslaná O</w:t>
      </w:r>
      <w:r w:rsidR="00A21F04" w:rsidRPr="00A21F04">
        <w:rPr>
          <w:rFonts w:ascii="Arial" w:hAnsi="Arial" w:cs="Arial"/>
          <w:sz w:val="20"/>
          <w:szCs w:val="20"/>
        </w:rPr>
        <w:t>bjednatelem v poslední den záruční doby se považuje za včas uplatněnou.</w:t>
      </w:r>
    </w:p>
    <w:p w14:paraId="2A415328" w14:textId="77777777" w:rsidR="00A21F04" w:rsidRPr="00A21F04" w:rsidRDefault="009871DA" w:rsidP="00FA033B">
      <w:pPr>
        <w:pStyle w:val="Bezmezer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potvrdí O</w:t>
      </w:r>
      <w:r w:rsidR="00A21F04" w:rsidRPr="00A21F04">
        <w:rPr>
          <w:rFonts w:ascii="Arial" w:hAnsi="Arial" w:cs="Arial"/>
          <w:sz w:val="20"/>
          <w:szCs w:val="20"/>
        </w:rPr>
        <w:t xml:space="preserve">bjednateli formou e-mailu, datovou zprávou do datové schránky nebo </w:t>
      </w:r>
      <w:r w:rsidR="00123E3D">
        <w:rPr>
          <w:rFonts w:ascii="Arial" w:hAnsi="Arial" w:cs="Arial"/>
          <w:sz w:val="20"/>
          <w:szCs w:val="20"/>
        </w:rPr>
        <w:t>jiným písemným podáním</w:t>
      </w:r>
      <w:r w:rsidR="00A21F04" w:rsidRPr="00A21F04">
        <w:rPr>
          <w:rFonts w:ascii="Arial" w:hAnsi="Arial" w:cs="Arial"/>
          <w:sz w:val="20"/>
          <w:szCs w:val="20"/>
        </w:rPr>
        <w:t xml:space="preserve"> přijetí reklamace a do 3 pracovních dnů od obdržení reklamace začne s odstraňováním vad, nedohodnou-li se smluvní strany písemně jinak. Odstranění vad bud</w:t>
      </w:r>
      <w:r>
        <w:rPr>
          <w:rFonts w:ascii="Arial" w:hAnsi="Arial" w:cs="Arial"/>
          <w:sz w:val="20"/>
          <w:szCs w:val="20"/>
        </w:rPr>
        <w:t>e provedeno na vlastní náklady Z</w:t>
      </w:r>
      <w:r w:rsidR="00A21F04" w:rsidRPr="00A21F04">
        <w:rPr>
          <w:rFonts w:ascii="Arial" w:hAnsi="Arial" w:cs="Arial"/>
          <w:sz w:val="20"/>
          <w:szCs w:val="20"/>
        </w:rPr>
        <w:t>hotovitele. Nedojde-li mezi oběma smluvními stranami k dohodě o termínu odstranění reklamované vady, platí, že vada musí</w:t>
      </w:r>
      <w:r>
        <w:rPr>
          <w:rFonts w:ascii="Arial" w:hAnsi="Arial" w:cs="Arial"/>
          <w:sz w:val="20"/>
          <w:szCs w:val="20"/>
        </w:rPr>
        <w:t xml:space="preserve"> být odstraněna nejpozději do 7</w:t>
      </w:r>
      <w:r w:rsidR="00A21F04" w:rsidRPr="00A21F04">
        <w:rPr>
          <w:rFonts w:ascii="Arial" w:hAnsi="Arial" w:cs="Arial"/>
          <w:sz w:val="20"/>
          <w:szCs w:val="20"/>
        </w:rPr>
        <w:t xml:space="preserve"> dnů ode dne uplatnění reklamace.</w:t>
      </w:r>
    </w:p>
    <w:p w14:paraId="271FE3E0" w14:textId="77777777" w:rsidR="00A21F04" w:rsidRPr="00A21F04" w:rsidRDefault="00A21F04" w:rsidP="00FA033B">
      <w:pPr>
        <w:pStyle w:val="Bezmezer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Jestliže se během záruční doby vyskytnou jakékoli vady dodaného díla nebo jeho části, které vedou, nebo mohou vést k poškození zdraví osob, nebo majetku, jedná se o havarijní stav.</w:t>
      </w:r>
      <w:r w:rsidR="009871DA">
        <w:rPr>
          <w:rFonts w:ascii="Arial" w:hAnsi="Arial" w:cs="Arial"/>
          <w:sz w:val="20"/>
          <w:szCs w:val="20"/>
        </w:rPr>
        <w:t xml:space="preserve"> Po oznámení havarijního stavu O</w:t>
      </w:r>
      <w:r w:rsidR="00DB58B7">
        <w:rPr>
          <w:rFonts w:ascii="Arial" w:hAnsi="Arial" w:cs="Arial"/>
          <w:sz w:val="20"/>
          <w:szCs w:val="20"/>
        </w:rPr>
        <w:t>bjednatelem Z</w:t>
      </w:r>
      <w:r w:rsidRPr="00A21F04">
        <w:rPr>
          <w:rFonts w:ascii="Arial" w:hAnsi="Arial" w:cs="Arial"/>
          <w:sz w:val="20"/>
          <w:szCs w:val="20"/>
        </w:rPr>
        <w:t>hotovitel započne s pracemi na odstranění havarijního stavu nejpozději do 24 hodin a je povinen tento stav odstranit bezodkladně, nejpozději však do 48 hodin od jeho oznámení.</w:t>
      </w:r>
    </w:p>
    <w:p w14:paraId="0D75C0A6" w14:textId="77777777" w:rsidR="00A21F04" w:rsidRPr="00A21F04" w:rsidRDefault="009871DA" w:rsidP="00FA033B">
      <w:pPr>
        <w:pStyle w:val="Bezmezer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A21F04" w:rsidRPr="00A21F04">
        <w:rPr>
          <w:rFonts w:ascii="Arial" w:hAnsi="Arial" w:cs="Arial"/>
          <w:sz w:val="20"/>
          <w:szCs w:val="20"/>
        </w:rPr>
        <w:t>odstranění reklamované vady sepíší smlu</w:t>
      </w:r>
      <w:r>
        <w:rPr>
          <w:rFonts w:ascii="Arial" w:hAnsi="Arial" w:cs="Arial"/>
          <w:sz w:val="20"/>
          <w:szCs w:val="20"/>
        </w:rPr>
        <w:t>vní strany protokol, ve kterém O</w:t>
      </w:r>
      <w:r w:rsidR="00A21F04" w:rsidRPr="00A21F04">
        <w:rPr>
          <w:rFonts w:ascii="Arial" w:hAnsi="Arial" w:cs="Arial"/>
          <w:sz w:val="20"/>
          <w:szCs w:val="20"/>
        </w:rPr>
        <w:t>bjednatel potvrdí odstranění vady včetně termínu, nebo uvede důvody, pro které odmítá opravu převzít.</w:t>
      </w:r>
    </w:p>
    <w:p w14:paraId="796C6396" w14:textId="77777777" w:rsidR="00A21F04" w:rsidRPr="006967E9" w:rsidRDefault="00DB6C1F" w:rsidP="00FA033B">
      <w:pPr>
        <w:pStyle w:val="Bezmezer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 w:rsidRPr="006967E9">
        <w:rPr>
          <w:rFonts w:ascii="Arial" w:hAnsi="Arial" w:cs="Arial"/>
          <w:sz w:val="20"/>
          <w:szCs w:val="20"/>
        </w:rPr>
        <w:t>V případě, že Z</w:t>
      </w:r>
      <w:r>
        <w:rPr>
          <w:rFonts w:ascii="Arial" w:hAnsi="Arial" w:cs="Arial"/>
          <w:sz w:val="20"/>
          <w:szCs w:val="20"/>
        </w:rPr>
        <w:t xml:space="preserve">hotovitel </w:t>
      </w:r>
      <w:r w:rsidRPr="006967E9">
        <w:rPr>
          <w:rFonts w:ascii="Arial" w:hAnsi="Arial" w:cs="Arial"/>
          <w:sz w:val="20"/>
          <w:szCs w:val="20"/>
        </w:rPr>
        <w:t xml:space="preserve">nezahájí odstraňování vad </w:t>
      </w:r>
      <w:r>
        <w:rPr>
          <w:rFonts w:ascii="Arial" w:hAnsi="Arial" w:cs="Arial"/>
          <w:sz w:val="20"/>
          <w:szCs w:val="20"/>
        </w:rPr>
        <w:t xml:space="preserve">ve stanovených termínech </w:t>
      </w:r>
      <w:r w:rsidRPr="006967E9">
        <w:rPr>
          <w:rFonts w:ascii="Arial" w:hAnsi="Arial" w:cs="Arial"/>
          <w:sz w:val="20"/>
          <w:szCs w:val="20"/>
        </w:rPr>
        <w:t xml:space="preserve">a tyto </w:t>
      </w:r>
      <w:r>
        <w:rPr>
          <w:rFonts w:ascii="Arial" w:hAnsi="Arial" w:cs="Arial"/>
          <w:sz w:val="20"/>
          <w:szCs w:val="20"/>
        </w:rPr>
        <w:t xml:space="preserve">vady </w:t>
      </w:r>
      <w:r w:rsidRPr="006967E9">
        <w:rPr>
          <w:rFonts w:ascii="Arial" w:hAnsi="Arial" w:cs="Arial"/>
          <w:sz w:val="20"/>
          <w:szCs w:val="20"/>
        </w:rPr>
        <w:t>ve stanovených, popř. doho</w:t>
      </w:r>
      <w:r>
        <w:rPr>
          <w:rFonts w:ascii="Arial" w:hAnsi="Arial" w:cs="Arial"/>
          <w:sz w:val="20"/>
          <w:szCs w:val="20"/>
        </w:rPr>
        <w:t>dnutých lhůtách neodstraní</w:t>
      </w:r>
      <w:r w:rsidR="009871DA" w:rsidRPr="006967E9">
        <w:rPr>
          <w:rFonts w:ascii="Arial" w:hAnsi="Arial" w:cs="Arial"/>
          <w:sz w:val="20"/>
          <w:szCs w:val="20"/>
        </w:rPr>
        <w:t>, je O</w:t>
      </w:r>
      <w:r w:rsidR="00A21F04" w:rsidRPr="006967E9">
        <w:rPr>
          <w:rFonts w:ascii="Arial" w:hAnsi="Arial" w:cs="Arial"/>
          <w:sz w:val="20"/>
          <w:szCs w:val="20"/>
        </w:rPr>
        <w:t>bjednatel oprávn</w:t>
      </w:r>
      <w:r w:rsidR="00DB58B7" w:rsidRPr="006967E9">
        <w:rPr>
          <w:rFonts w:ascii="Arial" w:hAnsi="Arial" w:cs="Arial"/>
          <w:sz w:val="20"/>
          <w:szCs w:val="20"/>
        </w:rPr>
        <w:t>ěn vadu po předchozím oznámení Z</w:t>
      </w:r>
      <w:r w:rsidR="00A21F04" w:rsidRPr="006967E9">
        <w:rPr>
          <w:rFonts w:ascii="Arial" w:hAnsi="Arial" w:cs="Arial"/>
          <w:sz w:val="20"/>
          <w:szCs w:val="20"/>
        </w:rPr>
        <w:t>hotoviteli odstranit sám nebo ji nec</w:t>
      </w:r>
      <w:r w:rsidR="00DB58B7" w:rsidRPr="006967E9">
        <w:rPr>
          <w:rFonts w:ascii="Arial" w:hAnsi="Arial" w:cs="Arial"/>
          <w:sz w:val="20"/>
          <w:szCs w:val="20"/>
        </w:rPr>
        <w:t>hat odstranit, a to na náklady Z</w:t>
      </w:r>
      <w:r w:rsidR="00A21F04" w:rsidRPr="006967E9">
        <w:rPr>
          <w:rFonts w:ascii="Arial" w:hAnsi="Arial" w:cs="Arial"/>
          <w:sz w:val="20"/>
          <w:szCs w:val="20"/>
        </w:rPr>
        <w:t>hotovitele, aniž by tím omezil svá práva, která m</w:t>
      </w:r>
      <w:r w:rsidR="00DB58B7" w:rsidRPr="006967E9">
        <w:rPr>
          <w:rFonts w:ascii="Arial" w:hAnsi="Arial" w:cs="Arial"/>
          <w:sz w:val="20"/>
          <w:szCs w:val="20"/>
        </w:rPr>
        <w:t>u přísluší na základě záruky a Zhotovitel je povinen nahradit O</w:t>
      </w:r>
      <w:r w:rsidR="00A21F04" w:rsidRPr="006967E9">
        <w:rPr>
          <w:rFonts w:ascii="Arial" w:hAnsi="Arial" w:cs="Arial"/>
          <w:sz w:val="20"/>
          <w:szCs w:val="20"/>
        </w:rPr>
        <w:t>bjednateli náklady s tím spojené.</w:t>
      </w:r>
    </w:p>
    <w:p w14:paraId="4E35760A" w14:textId="77777777" w:rsidR="00A21F04" w:rsidRPr="006967E9" w:rsidRDefault="00A21F04" w:rsidP="00FA033B">
      <w:pPr>
        <w:pStyle w:val="Bezmezer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 w:rsidRPr="006967E9">
        <w:rPr>
          <w:rFonts w:ascii="Arial" w:hAnsi="Arial" w:cs="Arial"/>
          <w:sz w:val="20"/>
          <w:szCs w:val="20"/>
        </w:rPr>
        <w:t>Zhotovitel neodpovídá za vady, které b</w:t>
      </w:r>
      <w:r w:rsidR="009871DA" w:rsidRPr="006967E9">
        <w:rPr>
          <w:rFonts w:ascii="Arial" w:hAnsi="Arial" w:cs="Arial"/>
          <w:sz w:val="20"/>
          <w:szCs w:val="20"/>
        </w:rPr>
        <w:t>yly způsobeny po převzetí díla O</w:t>
      </w:r>
      <w:r w:rsidRPr="006967E9">
        <w:rPr>
          <w:rFonts w:ascii="Arial" w:hAnsi="Arial" w:cs="Arial"/>
          <w:sz w:val="20"/>
          <w:szCs w:val="20"/>
        </w:rPr>
        <w:t>bjednatelem jeho nesprávným jednáním nebo nesprávným jednáním třetích osob, či neodvratitel</w:t>
      </w:r>
      <w:r w:rsidR="009871DA" w:rsidRPr="006967E9">
        <w:rPr>
          <w:rFonts w:ascii="Arial" w:hAnsi="Arial" w:cs="Arial"/>
          <w:sz w:val="20"/>
          <w:szCs w:val="20"/>
        </w:rPr>
        <w:t>nými událostmi bez zapříčinění Z</w:t>
      </w:r>
      <w:r w:rsidRPr="006967E9">
        <w:rPr>
          <w:rFonts w:ascii="Arial" w:hAnsi="Arial" w:cs="Arial"/>
          <w:sz w:val="20"/>
          <w:szCs w:val="20"/>
        </w:rPr>
        <w:t>hotovitele. Zhotovitel neodpovídá za vady způsobené po</w:t>
      </w:r>
      <w:r w:rsidR="009871DA" w:rsidRPr="006967E9">
        <w:rPr>
          <w:rFonts w:ascii="Arial" w:hAnsi="Arial" w:cs="Arial"/>
          <w:sz w:val="20"/>
          <w:szCs w:val="20"/>
        </w:rPr>
        <w:t>stupem podle nevhodných pokynů</w:t>
      </w:r>
      <w:r w:rsidR="00DB58B7" w:rsidRPr="006967E9">
        <w:rPr>
          <w:rFonts w:ascii="Arial" w:hAnsi="Arial" w:cs="Arial"/>
          <w:sz w:val="20"/>
          <w:szCs w:val="20"/>
        </w:rPr>
        <w:t>, jestliže Z</w:t>
      </w:r>
      <w:r w:rsidRPr="006967E9">
        <w:rPr>
          <w:rFonts w:ascii="Arial" w:hAnsi="Arial" w:cs="Arial"/>
          <w:sz w:val="20"/>
          <w:szCs w:val="20"/>
        </w:rPr>
        <w:t>hotovitel na nevhodnost těc</w:t>
      </w:r>
      <w:r w:rsidR="009871DA" w:rsidRPr="006967E9">
        <w:rPr>
          <w:rFonts w:ascii="Arial" w:hAnsi="Arial" w:cs="Arial"/>
          <w:sz w:val="20"/>
          <w:szCs w:val="20"/>
        </w:rPr>
        <w:t>hto pokynů písemně upozornil a O</w:t>
      </w:r>
      <w:r w:rsidRPr="006967E9">
        <w:rPr>
          <w:rFonts w:ascii="Arial" w:hAnsi="Arial" w:cs="Arial"/>
          <w:sz w:val="20"/>
          <w:szCs w:val="20"/>
        </w:rPr>
        <w:t>bjednatel na jejich dodržení písemně trval.</w:t>
      </w:r>
    </w:p>
    <w:p w14:paraId="7C801928" w14:textId="77777777" w:rsidR="00D940A6" w:rsidRPr="006967E9" w:rsidRDefault="007A4BCD" w:rsidP="00F04E11">
      <w:pPr>
        <w:pStyle w:val="Nadpis1"/>
      </w:pPr>
      <w:r w:rsidRPr="006967E9">
        <w:t>Smluvní po</w:t>
      </w:r>
      <w:r w:rsidR="00D940A6" w:rsidRPr="006967E9">
        <w:t>kuty a odpovědnost za škodu</w:t>
      </w:r>
    </w:p>
    <w:p w14:paraId="595219BA" w14:textId="77777777" w:rsidR="002A4626" w:rsidRPr="002A4626" w:rsidRDefault="002A4626" w:rsidP="002A4626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Jestliže bude </w:t>
      </w:r>
      <w:r w:rsidRPr="00EC5CEF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v prodlení se zahájením provádění díla</w:t>
      </w:r>
      <w:r w:rsidR="004A3EE4">
        <w:rPr>
          <w:rFonts w:ascii="Arial" w:hAnsi="Arial" w:cs="Arial"/>
          <w:sz w:val="20"/>
          <w:szCs w:val="20"/>
        </w:rPr>
        <w:t xml:space="preserve"> (části díla)</w:t>
      </w:r>
      <w:r>
        <w:rPr>
          <w:rFonts w:ascii="Arial" w:hAnsi="Arial" w:cs="Arial"/>
          <w:sz w:val="20"/>
          <w:szCs w:val="20"/>
        </w:rPr>
        <w:t xml:space="preserve"> v termínu dle čl. 4 této Smlouvy, </w:t>
      </w:r>
      <w:r w:rsidRPr="006967E9">
        <w:rPr>
          <w:rFonts w:ascii="Arial" w:hAnsi="Arial" w:cs="Arial"/>
          <w:sz w:val="20"/>
          <w:szCs w:val="20"/>
        </w:rPr>
        <w:t>bude povinen zaplatit Objednateli</w:t>
      </w:r>
      <w:r w:rsidRPr="00F54797">
        <w:rPr>
          <w:rFonts w:ascii="Arial" w:hAnsi="Arial" w:cs="Arial"/>
          <w:sz w:val="20"/>
          <w:szCs w:val="20"/>
        </w:rPr>
        <w:t xml:space="preserve"> smluvní pokutu ve výši 0,5 % ze sjednané ceny díla bez DPH za každý i započatý den prodlení. </w:t>
      </w:r>
    </w:p>
    <w:p w14:paraId="3DB1DAB3" w14:textId="679209DA" w:rsidR="00A65A61" w:rsidRDefault="00E45526" w:rsidP="0037320D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967E9">
        <w:rPr>
          <w:rFonts w:ascii="Arial" w:hAnsi="Arial" w:cs="Arial"/>
          <w:sz w:val="20"/>
          <w:szCs w:val="20"/>
        </w:rPr>
        <w:t xml:space="preserve">Jestliže bude Zhotovitel </w:t>
      </w:r>
      <w:r w:rsidR="00A65A61" w:rsidRPr="006967E9">
        <w:rPr>
          <w:rFonts w:ascii="Arial" w:hAnsi="Arial" w:cs="Arial"/>
          <w:sz w:val="20"/>
          <w:szCs w:val="20"/>
        </w:rPr>
        <w:t>v prodlení s</w:t>
      </w:r>
      <w:r w:rsidR="00AD5CFB">
        <w:rPr>
          <w:rFonts w:ascii="Arial" w:hAnsi="Arial" w:cs="Arial"/>
          <w:sz w:val="20"/>
          <w:szCs w:val="20"/>
        </w:rPr>
        <w:t> dokončení</w:t>
      </w:r>
      <w:r w:rsidR="005453D7">
        <w:rPr>
          <w:rFonts w:ascii="Arial" w:hAnsi="Arial" w:cs="Arial"/>
          <w:sz w:val="20"/>
          <w:szCs w:val="20"/>
        </w:rPr>
        <w:t>m</w:t>
      </w:r>
      <w:r w:rsidR="00AD5CFB">
        <w:rPr>
          <w:rFonts w:ascii="Arial" w:hAnsi="Arial" w:cs="Arial"/>
          <w:sz w:val="20"/>
          <w:szCs w:val="20"/>
        </w:rPr>
        <w:t xml:space="preserve"> a s</w:t>
      </w:r>
      <w:r w:rsidR="00A65A61" w:rsidRPr="006967E9">
        <w:rPr>
          <w:rFonts w:ascii="Arial" w:hAnsi="Arial" w:cs="Arial"/>
          <w:sz w:val="20"/>
          <w:szCs w:val="20"/>
        </w:rPr>
        <w:t xml:space="preserve"> předáním díla </w:t>
      </w:r>
      <w:r w:rsidR="004A3EE4">
        <w:rPr>
          <w:rFonts w:ascii="Arial" w:hAnsi="Arial" w:cs="Arial"/>
          <w:sz w:val="20"/>
          <w:szCs w:val="20"/>
        </w:rPr>
        <w:t xml:space="preserve">(části díla) </w:t>
      </w:r>
      <w:r w:rsidR="00A65A61" w:rsidRPr="006967E9">
        <w:rPr>
          <w:rFonts w:ascii="Arial" w:hAnsi="Arial" w:cs="Arial"/>
          <w:sz w:val="20"/>
          <w:szCs w:val="20"/>
        </w:rPr>
        <w:t>v termínu provedení díla podle čl. 4 této Smlouvy, bude povinen zaplatit Objednateli</w:t>
      </w:r>
      <w:r w:rsidR="00A65A61" w:rsidRPr="00F54797">
        <w:rPr>
          <w:rFonts w:ascii="Arial" w:hAnsi="Arial" w:cs="Arial"/>
          <w:sz w:val="20"/>
          <w:szCs w:val="20"/>
        </w:rPr>
        <w:t xml:space="preserve"> smluvní pokutu ve výši 0,</w:t>
      </w:r>
      <w:r w:rsidR="00783DE6">
        <w:rPr>
          <w:rFonts w:ascii="Arial" w:hAnsi="Arial" w:cs="Arial"/>
          <w:sz w:val="20"/>
          <w:szCs w:val="20"/>
        </w:rPr>
        <w:t>0</w:t>
      </w:r>
      <w:r w:rsidR="00A65A61" w:rsidRPr="00F54797">
        <w:rPr>
          <w:rFonts w:ascii="Arial" w:hAnsi="Arial" w:cs="Arial"/>
          <w:sz w:val="20"/>
          <w:szCs w:val="20"/>
        </w:rPr>
        <w:t xml:space="preserve">5 % ze sjednané ceny díla bez DPH za každý i započatý den prodlení. </w:t>
      </w:r>
    </w:p>
    <w:p w14:paraId="37BB196F" w14:textId="77777777" w:rsidR="009347F4" w:rsidRPr="00F54797" w:rsidRDefault="009347F4" w:rsidP="0037320D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Smluvní pokuty zaplatí povinná strana nezávisle na zavinění a na tom, zda a v jaké výši vznikne druhé straně škoda, kterou lze vymáhat samostatně. </w:t>
      </w:r>
    </w:p>
    <w:p w14:paraId="1FCB931D" w14:textId="77777777" w:rsidR="00132826" w:rsidRPr="00F54797" w:rsidRDefault="007A4BCD" w:rsidP="0037320D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Nedohodnou-li si smluvní strany něco jiného, zaplacením smluvních pokut dohodnutých v této </w:t>
      </w:r>
      <w:r w:rsidR="00B04C14" w:rsidRPr="00F54797">
        <w:rPr>
          <w:rFonts w:ascii="Arial" w:hAnsi="Arial" w:cs="Arial"/>
          <w:sz w:val="20"/>
          <w:szCs w:val="20"/>
        </w:rPr>
        <w:t>Smlouvě</w:t>
      </w:r>
      <w:r w:rsidRPr="00F54797">
        <w:rPr>
          <w:rFonts w:ascii="Arial" w:hAnsi="Arial" w:cs="Arial"/>
          <w:sz w:val="20"/>
          <w:szCs w:val="20"/>
        </w:rPr>
        <w:t xml:space="preserve"> není dotčena povinnost smluvní strany závazek splnit</w:t>
      </w:r>
      <w:r w:rsidR="00977D0F" w:rsidRPr="00F54797">
        <w:rPr>
          <w:rFonts w:ascii="Arial" w:hAnsi="Arial" w:cs="Arial"/>
          <w:sz w:val="20"/>
          <w:szCs w:val="20"/>
        </w:rPr>
        <w:t>.</w:t>
      </w:r>
    </w:p>
    <w:p w14:paraId="5FD78691" w14:textId="77777777" w:rsidR="003D7AA6" w:rsidRPr="00F54797" w:rsidRDefault="003D7AA6" w:rsidP="0037320D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bCs/>
          <w:sz w:val="20"/>
          <w:szCs w:val="20"/>
        </w:rPr>
        <w:t>Smluvní pokuty budou mezi smluvními stranami účtovány na základě řádného daňového dokladu se splatností 15 dnů.</w:t>
      </w:r>
    </w:p>
    <w:p w14:paraId="53839794" w14:textId="77777777" w:rsidR="0050115B" w:rsidRPr="00F54797" w:rsidRDefault="0050115B" w:rsidP="00F04E11">
      <w:pPr>
        <w:pStyle w:val="Nadpis1"/>
      </w:pPr>
      <w:r w:rsidRPr="00F54797">
        <w:t>Vlastnictví díla a nebezpečí škody na díle</w:t>
      </w:r>
    </w:p>
    <w:p w14:paraId="7A5AFC87" w14:textId="77777777" w:rsidR="00873FBF" w:rsidRPr="00F54797" w:rsidRDefault="00AF3794" w:rsidP="0037320D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Vlastníkem prováděného díla jako celku</w:t>
      </w:r>
      <w:r w:rsidR="004A3EE4">
        <w:rPr>
          <w:rFonts w:ascii="Arial" w:hAnsi="Arial" w:cs="Arial"/>
          <w:sz w:val="20"/>
          <w:szCs w:val="20"/>
        </w:rPr>
        <w:t xml:space="preserve"> (částí díla)</w:t>
      </w:r>
      <w:r w:rsidRPr="00F54797">
        <w:rPr>
          <w:rFonts w:ascii="Arial" w:hAnsi="Arial" w:cs="Arial"/>
          <w:sz w:val="20"/>
          <w:szCs w:val="20"/>
        </w:rPr>
        <w:t xml:space="preserve">, jakož i jeho jednotlivých součástí je od počátku provádění díla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. </w:t>
      </w:r>
    </w:p>
    <w:p w14:paraId="244D05BF" w14:textId="77777777" w:rsidR="00873FBF" w:rsidRPr="00F54797" w:rsidRDefault="00AF3794" w:rsidP="0037320D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lastRenderedPageBreak/>
        <w:t xml:space="preserve">Náklady vzniklé v souvislosti s odstraněním škody na díle vzniklé v době trvání odpovědnosti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Pr="00F54797">
        <w:rPr>
          <w:rFonts w:ascii="Arial" w:hAnsi="Arial" w:cs="Arial"/>
          <w:sz w:val="20"/>
          <w:szCs w:val="20"/>
        </w:rPr>
        <w:t xml:space="preserve"> nese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a tyto náklady nemají vliv na sjednanou cenu za splnění předmětu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14:paraId="39E226C9" w14:textId="77777777" w:rsidR="0050115B" w:rsidRPr="00F54797" w:rsidRDefault="0050115B" w:rsidP="00F04E11">
      <w:pPr>
        <w:pStyle w:val="Nadpis1"/>
      </w:pPr>
      <w:r w:rsidRPr="00F54797">
        <w:t>Pojištění díla</w:t>
      </w:r>
    </w:p>
    <w:p w14:paraId="2E1D4A88" w14:textId="31A845BB" w:rsidR="00494FC9" w:rsidRPr="006A00AA" w:rsidRDefault="00A15A19" w:rsidP="006A00AA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Zhotovitel je povinen </w:t>
      </w:r>
      <w:r w:rsidRPr="00494FC9">
        <w:rPr>
          <w:rFonts w:ascii="Arial" w:hAnsi="Arial" w:cs="Arial"/>
          <w:sz w:val="20"/>
          <w:szCs w:val="20"/>
        </w:rPr>
        <w:t xml:space="preserve">být pojištěn proti škodám způsobených jeho činností </w:t>
      </w:r>
      <w:r w:rsidR="0060047E" w:rsidRPr="00494FC9">
        <w:rPr>
          <w:rFonts w:ascii="Arial" w:hAnsi="Arial" w:cs="Arial"/>
          <w:sz w:val="20"/>
          <w:szCs w:val="20"/>
        </w:rPr>
        <w:t>včetně možných škod pracovníků Z</w:t>
      </w:r>
      <w:r w:rsidRPr="00494FC9">
        <w:rPr>
          <w:rFonts w:ascii="Arial" w:hAnsi="Arial" w:cs="Arial"/>
          <w:sz w:val="20"/>
          <w:szCs w:val="20"/>
        </w:rPr>
        <w:t>hotovitele</w:t>
      </w:r>
      <w:r w:rsidR="006A00AA">
        <w:rPr>
          <w:rFonts w:ascii="Arial" w:hAnsi="Arial" w:cs="Arial"/>
          <w:sz w:val="20"/>
          <w:szCs w:val="20"/>
        </w:rPr>
        <w:t>, a proti zahrnutí díla do majetkové podstaty</w:t>
      </w:r>
      <w:r w:rsidRPr="00494FC9">
        <w:rPr>
          <w:rFonts w:ascii="Arial" w:hAnsi="Arial" w:cs="Arial"/>
          <w:sz w:val="20"/>
          <w:szCs w:val="20"/>
        </w:rPr>
        <w:t xml:space="preserve">, a to </w:t>
      </w:r>
      <w:r w:rsidR="006F6353" w:rsidRPr="00494FC9">
        <w:rPr>
          <w:rFonts w:ascii="Arial" w:hAnsi="Arial" w:cs="Arial"/>
          <w:sz w:val="20"/>
          <w:szCs w:val="20"/>
        </w:rPr>
        <w:t>minimálně do</w:t>
      </w:r>
      <w:r w:rsidRPr="00494FC9">
        <w:rPr>
          <w:rFonts w:ascii="Arial" w:hAnsi="Arial" w:cs="Arial"/>
          <w:sz w:val="20"/>
          <w:szCs w:val="20"/>
        </w:rPr>
        <w:t xml:space="preserve"> výše ho</w:t>
      </w:r>
      <w:r w:rsidR="0060047E" w:rsidRPr="00494FC9">
        <w:rPr>
          <w:rFonts w:ascii="Arial" w:hAnsi="Arial" w:cs="Arial"/>
          <w:sz w:val="20"/>
          <w:szCs w:val="20"/>
        </w:rPr>
        <w:t>dnoty díla. Stejné podmínky je Z</w:t>
      </w:r>
      <w:r w:rsidRPr="00494FC9">
        <w:rPr>
          <w:rFonts w:ascii="Arial" w:hAnsi="Arial" w:cs="Arial"/>
          <w:sz w:val="20"/>
          <w:szCs w:val="20"/>
        </w:rPr>
        <w:t>hotovitel povinen zajistit u svých subdodavatelů.</w:t>
      </w:r>
      <w:r w:rsidR="00E02145" w:rsidRPr="00494FC9">
        <w:rPr>
          <w:rFonts w:ascii="Arial" w:hAnsi="Arial" w:cs="Arial"/>
          <w:sz w:val="20"/>
          <w:szCs w:val="20"/>
        </w:rPr>
        <w:t xml:space="preserve"> </w:t>
      </w:r>
    </w:p>
    <w:p w14:paraId="7E2DFA5C" w14:textId="59E9E4DC" w:rsidR="009B5E1A" w:rsidRPr="009B5E1A" w:rsidRDefault="009B5E1A" w:rsidP="00494FC9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B5E1A">
        <w:rPr>
          <w:rFonts w:ascii="Arial" w:hAnsi="Arial" w:cs="Arial"/>
          <w:sz w:val="20"/>
          <w:szCs w:val="20"/>
        </w:rPr>
        <w:t>Zhotovitel je povinen dále mít sjednáno i pojištění odpovědnosti za škodu způsobenou vadným výrobkem.</w:t>
      </w:r>
    </w:p>
    <w:p w14:paraId="417E5752" w14:textId="429DBFE6" w:rsidR="00494FC9" w:rsidRPr="00494FC9" w:rsidRDefault="00494FC9" w:rsidP="00494FC9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94FC9">
        <w:rPr>
          <w:rFonts w:ascii="Arial" w:hAnsi="Arial" w:cs="Arial"/>
          <w:sz w:val="20"/>
          <w:szCs w:val="20"/>
        </w:rPr>
        <w:t>Zhotovitel zároveň prohlašuje, že ze zákona je pojištěn pro případ odpovědnosti za škodu způsobenou na zdraví pracovním úrazem nebo nemocí z povolání.</w:t>
      </w:r>
    </w:p>
    <w:p w14:paraId="1C7A0022" w14:textId="77777777" w:rsidR="006C4DF8" w:rsidRPr="00494FC9" w:rsidRDefault="0050115B" w:rsidP="0037320D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94FC9">
        <w:rPr>
          <w:rFonts w:ascii="Arial" w:hAnsi="Arial" w:cs="Arial"/>
          <w:sz w:val="20"/>
          <w:szCs w:val="20"/>
        </w:rPr>
        <w:t xml:space="preserve">Náklady na pojištění nese </w:t>
      </w:r>
      <w:r w:rsidR="00BA4838" w:rsidRPr="00494FC9">
        <w:rPr>
          <w:rFonts w:ascii="Arial" w:hAnsi="Arial" w:cs="Arial"/>
          <w:sz w:val="20"/>
          <w:szCs w:val="20"/>
        </w:rPr>
        <w:t>Zhotovitel</w:t>
      </w:r>
      <w:r w:rsidRPr="00494FC9">
        <w:rPr>
          <w:rFonts w:ascii="Arial" w:hAnsi="Arial" w:cs="Arial"/>
          <w:sz w:val="20"/>
          <w:szCs w:val="20"/>
        </w:rPr>
        <w:t>.</w:t>
      </w:r>
    </w:p>
    <w:p w14:paraId="0F63CED4" w14:textId="77777777" w:rsidR="0052114A" w:rsidRDefault="006C4DF8" w:rsidP="0037320D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94FC9">
        <w:rPr>
          <w:rFonts w:ascii="Arial" w:hAnsi="Arial" w:cs="Arial"/>
          <w:sz w:val="20"/>
          <w:szCs w:val="20"/>
        </w:rPr>
        <w:t xml:space="preserve">Doklady o pojištění je povinen Zhotovitel předložit Objednateli na požádání. </w:t>
      </w:r>
    </w:p>
    <w:p w14:paraId="01E52B3C" w14:textId="439B235B" w:rsidR="006A00AA" w:rsidRPr="006A00AA" w:rsidRDefault="006A00AA" w:rsidP="006A00AA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A00AA">
        <w:rPr>
          <w:rFonts w:ascii="Arial" w:hAnsi="Arial" w:cs="Arial"/>
          <w:sz w:val="20"/>
          <w:szCs w:val="20"/>
        </w:rPr>
        <w:t xml:space="preserve">Zhotovitel se zavazuje udržovat </w:t>
      </w:r>
      <w:r>
        <w:rPr>
          <w:rFonts w:ascii="Arial" w:hAnsi="Arial" w:cs="Arial"/>
          <w:sz w:val="20"/>
          <w:szCs w:val="20"/>
        </w:rPr>
        <w:t>výše uvedená</w:t>
      </w:r>
      <w:r w:rsidRPr="006A00AA">
        <w:rPr>
          <w:rFonts w:ascii="Arial" w:hAnsi="Arial" w:cs="Arial"/>
          <w:sz w:val="20"/>
          <w:szCs w:val="20"/>
        </w:rPr>
        <w:t xml:space="preserve"> pojištění v platnosti po celou dobu realizace díla a poskytnuté záruky na dílo. Porušení této povinnosti je považováno za podstatné porušení této Smlouvy s právem Objednatele od ní odstoupit.</w:t>
      </w:r>
    </w:p>
    <w:p w14:paraId="03025085" w14:textId="77777777" w:rsidR="000504C7" w:rsidRPr="00494FC9" w:rsidRDefault="000504C7" w:rsidP="00F04E11">
      <w:pPr>
        <w:pStyle w:val="Nadpis1"/>
        <w:rPr>
          <w:rFonts w:cs="Arial"/>
        </w:rPr>
      </w:pPr>
      <w:r w:rsidRPr="00494FC9">
        <w:rPr>
          <w:rFonts w:cs="Arial"/>
        </w:rPr>
        <w:t xml:space="preserve">Odstoupení od </w:t>
      </w:r>
      <w:r w:rsidR="00BA4838" w:rsidRPr="00494FC9">
        <w:rPr>
          <w:rFonts w:cs="Arial"/>
        </w:rPr>
        <w:t>Smlouvy</w:t>
      </w:r>
      <w:r w:rsidRPr="00494FC9">
        <w:rPr>
          <w:rFonts w:cs="Arial"/>
        </w:rPr>
        <w:t xml:space="preserve">, zánik </w:t>
      </w:r>
      <w:r w:rsidR="00BA4838" w:rsidRPr="00494FC9">
        <w:rPr>
          <w:rFonts w:cs="Arial"/>
        </w:rPr>
        <w:t>Smlouvy</w:t>
      </w:r>
    </w:p>
    <w:p w14:paraId="0AD7A5F5" w14:textId="77777777" w:rsidR="000504C7" w:rsidRPr="00F54797" w:rsidRDefault="000504C7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Tato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zaniká:</w:t>
      </w:r>
    </w:p>
    <w:p w14:paraId="0E065EDB" w14:textId="77777777" w:rsidR="000504C7" w:rsidRPr="00F54797" w:rsidRDefault="002007A5" w:rsidP="0037320D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písemnou </w:t>
      </w:r>
      <w:r w:rsidR="000504C7" w:rsidRPr="00F54797">
        <w:rPr>
          <w:rFonts w:ascii="Arial" w:hAnsi="Arial" w:cs="Arial"/>
          <w:sz w:val="20"/>
          <w:szCs w:val="20"/>
        </w:rPr>
        <w:t>dohodou smluvních stran;</w:t>
      </w:r>
    </w:p>
    <w:p w14:paraId="2571C088" w14:textId="77777777" w:rsidR="006D746F" w:rsidRPr="00F54797" w:rsidRDefault="002007A5" w:rsidP="0037320D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písemným </w:t>
      </w:r>
      <w:r w:rsidR="000504C7" w:rsidRPr="00F54797">
        <w:rPr>
          <w:rFonts w:ascii="Arial" w:hAnsi="Arial" w:cs="Arial"/>
          <w:sz w:val="20"/>
          <w:szCs w:val="20"/>
        </w:rPr>
        <w:t>odstoupením</w:t>
      </w:r>
      <w:r w:rsidR="006D746F" w:rsidRPr="00F54797">
        <w:rPr>
          <w:rFonts w:ascii="Arial" w:hAnsi="Arial" w:cs="Arial"/>
          <w:sz w:val="20"/>
          <w:szCs w:val="20"/>
        </w:rPr>
        <w:t>.</w:t>
      </w:r>
    </w:p>
    <w:p w14:paraId="17F3E8DA" w14:textId="77777777" w:rsidR="002007A5" w:rsidRPr="00F54797" w:rsidRDefault="002007A5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Při ukončení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dohodou jsou smluvní strany povinny vzájemně </w:t>
      </w:r>
      <w:r w:rsidR="00820AE8" w:rsidRPr="00F54797">
        <w:rPr>
          <w:rFonts w:ascii="Arial" w:hAnsi="Arial" w:cs="Arial"/>
          <w:sz w:val="20"/>
          <w:szCs w:val="20"/>
        </w:rPr>
        <w:t xml:space="preserve">si </w:t>
      </w:r>
      <w:r w:rsidRPr="00F54797">
        <w:rPr>
          <w:rFonts w:ascii="Arial" w:hAnsi="Arial" w:cs="Arial"/>
          <w:sz w:val="20"/>
          <w:szCs w:val="20"/>
        </w:rPr>
        <w:t xml:space="preserve">vypořádat své závazky, zejména si vrátit věci předané k provedení díla, vyklidit </w:t>
      </w:r>
      <w:r w:rsidR="000E6E69" w:rsidRPr="00F54797">
        <w:rPr>
          <w:rFonts w:ascii="Arial" w:hAnsi="Arial" w:cs="Arial"/>
          <w:sz w:val="20"/>
          <w:szCs w:val="20"/>
        </w:rPr>
        <w:t>staveniště</w:t>
      </w:r>
      <w:r w:rsidRPr="00F54797">
        <w:rPr>
          <w:rFonts w:ascii="Arial" w:hAnsi="Arial" w:cs="Arial"/>
          <w:sz w:val="20"/>
          <w:szCs w:val="20"/>
        </w:rPr>
        <w:t xml:space="preserve"> a uhradit veškeré splatné peněžité závazky podle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; zánikem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rovněž nezanikají </w:t>
      </w:r>
      <w:proofErr w:type="gramStart"/>
      <w:r w:rsidRPr="00F54797">
        <w:rPr>
          <w:rFonts w:ascii="Arial" w:hAnsi="Arial" w:cs="Arial"/>
          <w:sz w:val="20"/>
          <w:szCs w:val="20"/>
        </w:rPr>
        <w:t>práva</w:t>
      </w:r>
      <w:proofErr w:type="gramEnd"/>
      <w:r w:rsidRPr="00F54797">
        <w:rPr>
          <w:rFonts w:ascii="Arial" w:hAnsi="Arial" w:cs="Arial"/>
          <w:sz w:val="20"/>
          <w:szCs w:val="20"/>
        </w:rPr>
        <w:t xml:space="preserve"> na již vzniklé (splatné) majetkové sankce podle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14:paraId="0338C150" w14:textId="77777777" w:rsidR="00B35456" w:rsidRDefault="002007A5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Není-li dohodnuto jinak,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, nad rámec obecné úpravy dle platných právních předpisů, je také oprávněn písemně odstoupit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, pokud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, po předchozím písemném upozornění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e:</w:t>
      </w:r>
    </w:p>
    <w:p w14:paraId="335CC82F" w14:textId="77777777" w:rsidR="00B5483F" w:rsidRPr="00F54797" w:rsidRDefault="00B5483F" w:rsidP="00FA033B">
      <w:pPr>
        <w:pStyle w:val="Bezmezer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nezahájí</w:t>
      </w:r>
      <w:r w:rsidR="001D0F33">
        <w:rPr>
          <w:rFonts w:ascii="Arial" w:hAnsi="Arial" w:cs="Arial"/>
          <w:sz w:val="20"/>
          <w:szCs w:val="20"/>
        </w:rPr>
        <w:t xml:space="preserve"> práce na</w:t>
      </w:r>
      <w:r>
        <w:rPr>
          <w:rFonts w:ascii="Arial" w:hAnsi="Arial" w:cs="Arial"/>
          <w:sz w:val="20"/>
          <w:szCs w:val="20"/>
        </w:rPr>
        <w:t xml:space="preserve"> realizaci díla </w:t>
      </w:r>
      <w:r w:rsidR="00CA2DF9" w:rsidRPr="006967E9">
        <w:rPr>
          <w:rFonts w:ascii="Arial" w:hAnsi="Arial" w:cs="Arial"/>
          <w:sz w:val="20"/>
          <w:szCs w:val="20"/>
        </w:rPr>
        <w:t xml:space="preserve">v termínu </w:t>
      </w:r>
      <w:r w:rsidR="00CA2DF9">
        <w:rPr>
          <w:rFonts w:ascii="Arial" w:hAnsi="Arial" w:cs="Arial"/>
          <w:sz w:val="20"/>
          <w:szCs w:val="20"/>
        </w:rPr>
        <w:t>zahájení</w:t>
      </w:r>
      <w:r w:rsidR="00CA2DF9" w:rsidRPr="006967E9">
        <w:rPr>
          <w:rFonts w:ascii="Arial" w:hAnsi="Arial" w:cs="Arial"/>
          <w:sz w:val="20"/>
          <w:szCs w:val="20"/>
        </w:rPr>
        <w:t xml:space="preserve"> díla podle čl. 4</w:t>
      </w:r>
      <w:r w:rsidR="00CA2DF9">
        <w:rPr>
          <w:rFonts w:ascii="Arial" w:hAnsi="Arial" w:cs="Arial"/>
          <w:sz w:val="20"/>
          <w:szCs w:val="20"/>
        </w:rPr>
        <w:t xml:space="preserve"> Smlouvy</w:t>
      </w:r>
      <w:r w:rsidR="00695F51">
        <w:rPr>
          <w:rFonts w:ascii="Arial" w:hAnsi="Arial" w:cs="Arial"/>
          <w:sz w:val="20"/>
          <w:szCs w:val="20"/>
        </w:rPr>
        <w:t>,</w:t>
      </w:r>
    </w:p>
    <w:p w14:paraId="0978720F" w14:textId="77777777" w:rsidR="000426C6" w:rsidRPr="00CA2DF9" w:rsidRDefault="001248F1" w:rsidP="00FA033B">
      <w:pPr>
        <w:pStyle w:val="Bezmezer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poruší smluvní </w:t>
      </w:r>
      <w:r w:rsidR="00B35456" w:rsidRPr="00F54797">
        <w:rPr>
          <w:rFonts w:ascii="Arial" w:hAnsi="Arial" w:cs="Arial"/>
          <w:sz w:val="20"/>
          <w:szCs w:val="20"/>
        </w:rPr>
        <w:t>povinnosti</w:t>
      </w:r>
      <w:r w:rsidRPr="00F54797">
        <w:rPr>
          <w:rFonts w:ascii="Arial" w:hAnsi="Arial" w:cs="Arial"/>
          <w:sz w:val="20"/>
          <w:szCs w:val="20"/>
        </w:rPr>
        <w:t>, které spočívají</w:t>
      </w:r>
      <w:r w:rsidR="00E23DB2" w:rsidRPr="00F54797">
        <w:rPr>
          <w:rFonts w:ascii="Arial" w:hAnsi="Arial" w:cs="Arial"/>
          <w:sz w:val="20"/>
          <w:szCs w:val="20"/>
        </w:rPr>
        <w:t xml:space="preserve"> zejména v tom, že Zhotovitel </w:t>
      </w:r>
      <w:r w:rsidRPr="00F54797">
        <w:rPr>
          <w:rFonts w:ascii="Arial" w:hAnsi="Arial" w:cs="Arial"/>
          <w:sz w:val="20"/>
          <w:szCs w:val="20"/>
        </w:rPr>
        <w:t xml:space="preserve">provádí dílo </w:t>
      </w:r>
      <w:r w:rsidR="00E23DB2" w:rsidRPr="00F54797">
        <w:rPr>
          <w:rFonts w:ascii="Arial" w:hAnsi="Arial" w:cs="Arial"/>
          <w:sz w:val="20"/>
          <w:szCs w:val="20"/>
        </w:rPr>
        <w:t>vadně</w:t>
      </w:r>
      <w:r w:rsidRPr="00F54797">
        <w:rPr>
          <w:rFonts w:ascii="Arial" w:hAnsi="Arial" w:cs="Arial"/>
          <w:sz w:val="20"/>
          <w:szCs w:val="20"/>
        </w:rPr>
        <w:t xml:space="preserve"> a v</w:t>
      </w:r>
      <w:r w:rsidR="00E23DB2" w:rsidRPr="00F54797">
        <w:rPr>
          <w:rFonts w:ascii="Arial" w:hAnsi="Arial" w:cs="Arial"/>
          <w:sz w:val="20"/>
          <w:szCs w:val="20"/>
        </w:rPr>
        <w:t> rozporu s</w:t>
      </w:r>
      <w:r w:rsidRPr="00F54797">
        <w:rPr>
          <w:rFonts w:ascii="Arial" w:hAnsi="Arial" w:cs="Arial"/>
          <w:sz w:val="20"/>
          <w:szCs w:val="20"/>
        </w:rPr>
        <w:t xml:space="preserve"> touto Smlouvou</w:t>
      </w:r>
      <w:r w:rsidR="00E23DB2" w:rsidRPr="00F54797">
        <w:rPr>
          <w:rFonts w:ascii="Arial" w:hAnsi="Arial" w:cs="Arial"/>
          <w:sz w:val="20"/>
          <w:szCs w:val="20"/>
        </w:rPr>
        <w:t xml:space="preserve"> i po uplynutí stanovené lhůty k</w:t>
      </w:r>
      <w:r w:rsidR="00695F51">
        <w:rPr>
          <w:rFonts w:ascii="Arial" w:hAnsi="Arial" w:cs="Arial"/>
          <w:sz w:val="20"/>
          <w:szCs w:val="20"/>
        </w:rPr>
        <w:t> </w:t>
      </w:r>
      <w:r w:rsidR="00E23DB2" w:rsidRPr="00F54797">
        <w:rPr>
          <w:rFonts w:ascii="Arial" w:hAnsi="Arial" w:cs="Arial"/>
          <w:sz w:val="20"/>
          <w:szCs w:val="20"/>
        </w:rPr>
        <w:t>nápravě</w:t>
      </w:r>
      <w:r w:rsidR="00695F51">
        <w:rPr>
          <w:rFonts w:ascii="Arial" w:hAnsi="Arial" w:cs="Arial"/>
          <w:sz w:val="20"/>
          <w:szCs w:val="20"/>
        </w:rPr>
        <w:t>,</w:t>
      </w:r>
    </w:p>
    <w:p w14:paraId="6CBC540B" w14:textId="77777777" w:rsidR="002007A5" w:rsidRPr="00F54797" w:rsidRDefault="002007A5" w:rsidP="0037320D">
      <w:pPr>
        <w:pStyle w:val="Bezmezer"/>
        <w:numPr>
          <w:ilvl w:val="0"/>
          <w:numId w:val="22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F54797">
        <w:rPr>
          <w:rFonts w:ascii="Arial" w:hAnsi="Arial" w:cs="Arial"/>
          <w:spacing w:val="-1"/>
          <w:sz w:val="20"/>
          <w:szCs w:val="20"/>
        </w:rPr>
        <w:t>bezdůvodně přeruší provedení díla n</w:t>
      </w:r>
      <w:r w:rsidR="00D95213" w:rsidRPr="00F54797">
        <w:rPr>
          <w:rFonts w:ascii="Arial" w:hAnsi="Arial" w:cs="Arial"/>
          <w:spacing w:val="-1"/>
          <w:sz w:val="20"/>
          <w:szCs w:val="20"/>
        </w:rPr>
        <w:t>a dobu delší jak 3 pracovní dny</w:t>
      </w:r>
      <w:r w:rsidR="00695F51">
        <w:rPr>
          <w:rFonts w:ascii="Arial" w:hAnsi="Arial" w:cs="Arial"/>
          <w:spacing w:val="-1"/>
          <w:sz w:val="20"/>
          <w:szCs w:val="20"/>
        </w:rPr>
        <w:t>,</w:t>
      </w:r>
    </w:p>
    <w:p w14:paraId="0FF12119" w14:textId="58B205B8" w:rsidR="00C81177" w:rsidRPr="00F54797" w:rsidRDefault="00C81177" w:rsidP="0037320D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pacing w:val="-1"/>
          <w:sz w:val="20"/>
          <w:szCs w:val="20"/>
        </w:rPr>
        <w:t>je v prodlení s dokončením díla</w:t>
      </w:r>
      <w:r w:rsidR="00CA2DF9">
        <w:rPr>
          <w:rFonts w:ascii="Arial" w:hAnsi="Arial" w:cs="Arial"/>
          <w:spacing w:val="-1"/>
          <w:sz w:val="20"/>
          <w:szCs w:val="20"/>
        </w:rPr>
        <w:t xml:space="preserve"> řádným a bezvadným předáním d</w:t>
      </w:r>
      <w:r w:rsidR="001520D2" w:rsidRPr="00F54797">
        <w:rPr>
          <w:rFonts w:ascii="Arial" w:hAnsi="Arial" w:cs="Arial"/>
          <w:spacing w:val="-1"/>
          <w:sz w:val="20"/>
          <w:szCs w:val="20"/>
        </w:rPr>
        <w:t>íla</w:t>
      </w:r>
      <w:r w:rsidR="005D3B18" w:rsidRPr="00F54797">
        <w:rPr>
          <w:rFonts w:ascii="Arial" w:hAnsi="Arial" w:cs="Arial"/>
          <w:spacing w:val="-1"/>
          <w:sz w:val="20"/>
          <w:szCs w:val="20"/>
        </w:rPr>
        <w:t xml:space="preserve"> po dobu delší než </w:t>
      </w:r>
      <w:r w:rsidR="006B2A80">
        <w:rPr>
          <w:rFonts w:ascii="Arial" w:hAnsi="Arial" w:cs="Arial"/>
          <w:spacing w:val="-1"/>
          <w:sz w:val="20"/>
          <w:szCs w:val="20"/>
        </w:rPr>
        <w:t>1</w:t>
      </w:r>
      <w:r w:rsidR="00695F51">
        <w:rPr>
          <w:rFonts w:ascii="Arial" w:hAnsi="Arial" w:cs="Arial"/>
          <w:spacing w:val="-1"/>
          <w:sz w:val="20"/>
          <w:szCs w:val="20"/>
        </w:rPr>
        <w:t>0 dnů,</w:t>
      </w:r>
    </w:p>
    <w:p w14:paraId="308F77F3" w14:textId="77777777" w:rsidR="00A76BD9" w:rsidRPr="00F54797" w:rsidRDefault="00A76BD9" w:rsidP="0037320D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nedbá opakovaně </w:t>
      </w:r>
      <w:r w:rsidR="006D746F" w:rsidRPr="00F54797">
        <w:rPr>
          <w:rFonts w:ascii="Arial" w:hAnsi="Arial" w:cs="Arial"/>
          <w:sz w:val="20"/>
          <w:szCs w:val="20"/>
        </w:rPr>
        <w:t xml:space="preserve">(minimálně třikrát) </w:t>
      </w:r>
      <w:r w:rsidR="000650F6" w:rsidRPr="00F54797">
        <w:rPr>
          <w:rFonts w:ascii="Arial" w:hAnsi="Arial" w:cs="Arial"/>
          <w:sz w:val="20"/>
          <w:szCs w:val="20"/>
        </w:rPr>
        <w:t>pokynů O</w:t>
      </w:r>
      <w:r w:rsidRPr="00F54797">
        <w:rPr>
          <w:rFonts w:ascii="Arial" w:hAnsi="Arial" w:cs="Arial"/>
          <w:sz w:val="20"/>
          <w:szCs w:val="20"/>
        </w:rPr>
        <w:t>bjednatele</w:t>
      </w:r>
      <w:r w:rsidR="00695F51">
        <w:rPr>
          <w:rFonts w:ascii="Arial" w:hAnsi="Arial" w:cs="Arial"/>
          <w:sz w:val="20"/>
          <w:szCs w:val="20"/>
        </w:rPr>
        <w:t>, nebo</w:t>
      </w:r>
    </w:p>
    <w:p w14:paraId="0AF98424" w14:textId="77777777" w:rsidR="00C81177" w:rsidRPr="00F54797" w:rsidRDefault="00C81177" w:rsidP="0037320D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nevede stavební</w:t>
      </w:r>
      <w:r w:rsidR="005D3B18" w:rsidRPr="00F54797">
        <w:rPr>
          <w:rFonts w:ascii="Arial" w:hAnsi="Arial" w:cs="Arial"/>
          <w:sz w:val="20"/>
          <w:szCs w:val="20"/>
        </w:rPr>
        <w:t xml:space="preserve"> (montážní)</w:t>
      </w:r>
      <w:r w:rsidRPr="00F54797">
        <w:rPr>
          <w:rFonts w:ascii="Arial" w:hAnsi="Arial" w:cs="Arial"/>
          <w:sz w:val="20"/>
          <w:szCs w:val="20"/>
        </w:rPr>
        <w:t xml:space="preserve"> deník </w:t>
      </w:r>
    </w:p>
    <w:p w14:paraId="214F0AE8" w14:textId="77777777" w:rsidR="002878FF" w:rsidRPr="00F54797" w:rsidRDefault="003239AC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Jestliže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 odstoupí od Smlouvy,</w:t>
      </w:r>
      <w:r w:rsidR="003B776E" w:rsidRPr="00F54797">
        <w:rPr>
          <w:rFonts w:ascii="Arial" w:hAnsi="Arial" w:cs="Arial"/>
          <w:sz w:val="20"/>
          <w:szCs w:val="20"/>
        </w:rPr>
        <w:t xml:space="preserve"> uhradí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3B776E" w:rsidRPr="00F54797">
        <w:rPr>
          <w:rFonts w:ascii="Arial" w:hAnsi="Arial" w:cs="Arial"/>
          <w:sz w:val="20"/>
          <w:szCs w:val="20"/>
        </w:rPr>
        <w:t xml:space="preserve"> účelně vynaložené náklady na základě protokolu o stavu provedení díla, který musí obsahovat zejména soupis veškerých uskutečněných pra</w:t>
      </w:r>
      <w:r w:rsidR="007A2688" w:rsidRPr="00F54797">
        <w:rPr>
          <w:rFonts w:ascii="Arial" w:hAnsi="Arial" w:cs="Arial"/>
          <w:sz w:val="20"/>
          <w:szCs w:val="20"/>
        </w:rPr>
        <w:t>cí a </w:t>
      </w:r>
      <w:r w:rsidR="003B776E" w:rsidRPr="00F54797">
        <w:rPr>
          <w:rFonts w:ascii="Arial" w:hAnsi="Arial" w:cs="Arial"/>
          <w:sz w:val="20"/>
          <w:szCs w:val="20"/>
        </w:rPr>
        <w:t xml:space="preserve">dodávek ke dni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="003B776E" w:rsidRPr="00F54797">
        <w:rPr>
          <w:rFonts w:ascii="Arial" w:hAnsi="Arial" w:cs="Arial"/>
          <w:sz w:val="20"/>
          <w:szCs w:val="20"/>
        </w:rPr>
        <w:t xml:space="preserve">. </w:t>
      </w:r>
    </w:p>
    <w:p w14:paraId="7062381A" w14:textId="77777777" w:rsidR="003B776E" w:rsidRPr="00F54797" w:rsidRDefault="003239AC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Protokol o stavu provedení díla vyhotoví Zhotovitel a uvede v něm dle položkového rozpočtu </w:t>
      </w:r>
      <w:r w:rsidR="003B776E" w:rsidRPr="00F54797">
        <w:rPr>
          <w:rFonts w:ascii="Arial" w:hAnsi="Arial" w:cs="Arial"/>
          <w:sz w:val="20"/>
          <w:szCs w:val="20"/>
        </w:rPr>
        <w:t>finanční hodnotu dosud provedeného díla.</w:t>
      </w:r>
      <w:r w:rsidRPr="00F54797">
        <w:rPr>
          <w:rFonts w:ascii="Arial" w:hAnsi="Arial" w:cs="Arial"/>
          <w:sz w:val="20"/>
          <w:szCs w:val="20"/>
        </w:rPr>
        <w:t xml:space="preserve"> V případě, že </w:t>
      </w:r>
      <w:r w:rsidR="001248F1" w:rsidRPr="00F54797">
        <w:rPr>
          <w:rFonts w:ascii="Arial" w:hAnsi="Arial" w:cs="Arial"/>
          <w:sz w:val="20"/>
          <w:szCs w:val="20"/>
        </w:rPr>
        <w:t>O</w:t>
      </w:r>
      <w:r w:rsidRPr="00F54797">
        <w:rPr>
          <w:rFonts w:ascii="Arial" w:hAnsi="Arial" w:cs="Arial"/>
          <w:sz w:val="20"/>
          <w:szCs w:val="20"/>
        </w:rPr>
        <w:t>bjednatel s finanční hodnotou díla nesouhlasí, nechá</w:t>
      </w:r>
      <w:r w:rsidR="003B776E" w:rsidRPr="00F54797">
        <w:rPr>
          <w:rFonts w:ascii="Arial" w:hAnsi="Arial" w:cs="Arial"/>
          <w:sz w:val="20"/>
          <w:szCs w:val="20"/>
        </w:rPr>
        <w:t xml:space="preserve"> vypracovat příslušný z</w:t>
      </w:r>
      <w:r w:rsidRPr="00F54797">
        <w:rPr>
          <w:rFonts w:ascii="Arial" w:hAnsi="Arial" w:cs="Arial"/>
          <w:sz w:val="20"/>
          <w:szCs w:val="20"/>
        </w:rPr>
        <w:t>nalecký posudek soudním znalcem na náklady Zhotovitele.</w:t>
      </w:r>
    </w:p>
    <w:p w14:paraId="030F24C7" w14:textId="77777777" w:rsidR="00C81177" w:rsidRPr="00F54797" w:rsidRDefault="003B776E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Jestliže dojde k 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="00E02145">
        <w:rPr>
          <w:rFonts w:ascii="Arial" w:hAnsi="Arial" w:cs="Arial"/>
          <w:sz w:val="20"/>
          <w:szCs w:val="20"/>
        </w:rPr>
        <w:t xml:space="preserve"> </w:t>
      </w:r>
      <w:r w:rsidR="002E0135" w:rsidRPr="00F54797">
        <w:rPr>
          <w:rFonts w:ascii="Arial" w:hAnsi="Arial" w:cs="Arial"/>
          <w:sz w:val="20"/>
          <w:szCs w:val="20"/>
        </w:rPr>
        <w:t xml:space="preserve">v době provádění díla,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2E0135" w:rsidRPr="00F54797">
        <w:rPr>
          <w:rFonts w:ascii="Arial" w:hAnsi="Arial" w:cs="Arial"/>
          <w:sz w:val="20"/>
          <w:szCs w:val="20"/>
        </w:rPr>
        <w:t xml:space="preserve"> výše uvedené účelně vynaložené náklady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2E0135" w:rsidRPr="00F54797">
        <w:rPr>
          <w:rFonts w:ascii="Arial" w:hAnsi="Arial" w:cs="Arial"/>
          <w:sz w:val="20"/>
          <w:szCs w:val="20"/>
        </w:rPr>
        <w:t xml:space="preserve"> uhradí p</w:t>
      </w:r>
      <w:r w:rsidR="00C81177" w:rsidRPr="00F54797">
        <w:rPr>
          <w:rFonts w:ascii="Arial" w:hAnsi="Arial" w:cs="Arial"/>
          <w:sz w:val="20"/>
          <w:szCs w:val="20"/>
        </w:rPr>
        <w:t xml:space="preserve">o dokončení díla náhradním </w:t>
      </w:r>
      <w:r w:rsidR="00CA2DF9">
        <w:rPr>
          <w:rFonts w:ascii="Arial" w:hAnsi="Arial" w:cs="Arial"/>
          <w:sz w:val="20"/>
          <w:szCs w:val="20"/>
        </w:rPr>
        <w:t>Z</w:t>
      </w:r>
      <w:r w:rsidR="00BA4838" w:rsidRPr="00F54797">
        <w:rPr>
          <w:rFonts w:ascii="Arial" w:hAnsi="Arial" w:cs="Arial"/>
          <w:sz w:val="20"/>
          <w:szCs w:val="20"/>
        </w:rPr>
        <w:t>hotovitelem</w:t>
      </w:r>
      <w:r w:rsidR="00C81177" w:rsidRPr="00F54797">
        <w:rPr>
          <w:rFonts w:ascii="Arial" w:hAnsi="Arial" w:cs="Arial"/>
          <w:sz w:val="20"/>
          <w:szCs w:val="20"/>
        </w:rPr>
        <w:t xml:space="preserve">. Pokud náklady, které náhradním dokončením díla vzniknou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="00C81177" w:rsidRPr="00F54797">
        <w:rPr>
          <w:rFonts w:ascii="Arial" w:hAnsi="Arial" w:cs="Arial"/>
          <w:sz w:val="20"/>
          <w:szCs w:val="20"/>
        </w:rPr>
        <w:t xml:space="preserve">, přesáhnou zůstatek ceny, kterou zbývá uhradit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C81177" w:rsidRPr="00F54797">
        <w:rPr>
          <w:rFonts w:ascii="Arial" w:hAnsi="Arial" w:cs="Arial"/>
          <w:sz w:val="20"/>
          <w:szCs w:val="20"/>
        </w:rPr>
        <w:t xml:space="preserve">, je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C81177" w:rsidRPr="00F54797">
        <w:rPr>
          <w:rFonts w:ascii="Arial" w:hAnsi="Arial" w:cs="Arial"/>
          <w:sz w:val="20"/>
          <w:szCs w:val="20"/>
        </w:rPr>
        <w:t xml:space="preserve"> oprávněn předmětný rozdíl vy</w:t>
      </w:r>
      <w:r w:rsidR="002E0135" w:rsidRPr="00F54797">
        <w:rPr>
          <w:rFonts w:ascii="Arial" w:hAnsi="Arial" w:cs="Arial"/>
          <w:sz w:val="20"/>
          <w:szCs w:val="20"/>
        </w:rPr>
        <w:t xml:space="preserve">máhat na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2E0135" w:rsidRPr="00F54797">
        <w:rPr>
          <w:rFonts w:ascii="Arial" w:hAnsi="Arial" w:cs="Arial"/>
          <w:sz w:val="20"/>
          <w:szCs w:val="20"/>
        </w:rPr>
        <w:t xml:space="preserve"> jako dluh.</w:t>
      </w:r>
    </w:p>
    <w:p w14:paraId="770285FC" w14:textId="77777777" w:rsidR="0077313C" w:rsidRPr="00F54797" w:rsidRDefault="0077313C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 případě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se na dosud zhotovené práce k provedení díla přiměřeně vztahují ujednání o zárukách z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14:paraId="36DB0E62" w14:textId="77777777" w:rsidR="00C81177" w:rsidRPr="00F54797" w:rsidRDefault="00C81177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Každá ze smluvních stran je také oprávněna po předchozím oznámení písemně odstoupit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, pokud:</w:t>
      </w:r>
    </w:p>
    <w:p w14:paraId="0CC39D7F" w14:textId="77777777" w:rsidR="00C81177" w:rsidRPr="00F54797" w:rsidRDefault="00C81177" w:rsidP="0037320D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na majetek druhé smluvní s</w:t>
      </w:r>
      <w:r w:rsidR="006D746F" w:rsidRPr="00F54797">
        <w:rPr>
          <w:rFonts w:ascii="Arial" w:hAnsi="Arial" w:cs="Arial"/>
          <w:sz w:val="20"/>
          <w:szCs w:val="20"/>
        </w:rPr>
        <w:t>trany bylo zahájeno insolvenč</w:t>
      </w:r>
      <w:r w:rsidRPr="00F54797">
        <w:rPr>
          <w:rFonts w:ascii="Arial" w:hAnsi="Arial" w:cs="Arial"/>
          <w:sz w:val="20"/>
          <w:szCs w:val="20"/>
        </w:rPr>
        <w:t>ní řízení,</w:t>
      </w:r>
    </w:p>
    <w:p w14:paraId="477DC716" w14:textId="77777777" w:rsidR="00695F51" w:rsidRDefault="00C81177" w:rsidP="0037320D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druhá smlu</w:t>
      </w:r>
      <w:r w:rsidR="003A7757">
        <w:rPr>
          <w:rFonts w:ascii="Arial" w:hAnsi="Arial" w:cs="Arial"/>
          <w:sz w:val="20"/>
          <w:szCs w:val="20"/>
        </w:rPr>
        <w:t>vní strana vstoupí do likvidace</w:t>
      </w:r>
      <w:r w:rsidR="00695F51">
        <w:rPr>
          <w:rFonts w:ascii="Arial" w:hAnsi="Arial" w:cs="Arial"/>
          <w:sz w:val="20"/>
          <w:szCs w:val="20"/>
        </w:rPr>
        <w:t>, nebo</w:t>
      </w:r>
    </w:p>
    <w:p w14:paraId="3F4B6871" w14:textId="77777777" w:rsidR="00C81177" w:rsidRPr="00695F51" w:rsidRDefault="00695F51" w:rsidP="00695F5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5940BF">
        <w:rPr>
          <w:rFonts w:ascii="Arial" w:hAnsi="Arial" w:cs="Arial"/>
          <w:sz w:val="20"/>
          <w:szCs w:val="20"/>
        </w:rPr>
        <w:t>bylo vydáno rozhodnutí o zamítnutí insolvenčního návrhu pro nedostatek majetku druh</w:t>
      </w:r>
      <w:r>
        <w:rPr>
          <w:rFonts w:ascii="Arial" w:hAnsi="Arial" w:cs="Arial"/>
          <w:sz w:val="20"/>
          <w:szCs w:val="20"/>
        </w:rPr>
        <w:t>é smluvní strany</w:t>
      </w:r>
      <w:r w:rsidR="003A7757" w:rsidRPr="00695F51">
        <w:rPr>
          <w:rFonts w:ascii="Arial" w:hAnsi="Arial" w:cs="Arial"/>
          <w:sz w:val="20"/>
          <w:szCs w:val="20"/>
        </w:rPr>
        <w:t>.</w:t>
      </w:r>
    </w:p>
    <w:p w14:paraId="4AF27B89" w14:textId="77777777" w:rsidR="002E0135" w:rsidRPr="00F54797" w:rsidRDefault="002E0135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lastRenderedPageBreak/>
        <w:t xml:space="preserve">Za den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se považuje den, kdy bylo písemné oznámení o odstoupení oprávněné smluvní strany doručeno druhé smluvní straně. Odstoupením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se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ruší nikoliv od počátku, nýbrž ode dne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="00B35456" w:rsidRPr="00F54797">
        <w:rPr>
          <w:rFonts w:ascii="Arial" w:hAnsi="Arial" w:cs="Arial"/>
          <w:sz w:val="20"/>
          <w:szCs w:val="20"/>
        </w:rPr>
        <w:t>.</w:t>
      </w:r>
    </w:p>
    <w:p w14:paraId="537A115B" w14:textId="77777777" w:rsidR="00C81177" w:rsidRPr="00F54797" w:rsidRDefault="00C81177" w:rsidP="0037320D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Odstoupením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nejsou dotčena práva smluvních stran na úhradu splatné smluvní pokuty a na náhradu škody.</w:t>
      </w:r>
    </w:p>
    <w:p w14:paraId="0CF8C10E" w14:textId="77777777" w:rsidR="00063355" w:rsidRPr="00F54797" w:rsidRDefault="000056EE" w:rsidP="00F04E11">
      <w:pPr>
        <w:pStyle w:val="Nadpis1"/>
      </w:pPr>
      <w:r w:rsidRPr="00F54797">
        <w:t>Závěrečná ustanovení</w:t>
      </w:r>
    </w:p>
    <w:p w14:paraId="3E12E644" w14:textId="77777777" w:rsidR="00063355" w:rsidRPr="00F54797" w:rsidRDefault="00066C93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Jes</w:t>
      </w:r>
      <w:r w:rsidR="00063355" w:rsidRPr="00F54797">
        <w:rPr>
          <w:rFonts w:ascii="Arial" w:hAnsi="Arial" w:cs="Arial"/>
          <w:sz w:val="20"/>
          <w:szCs w:val="20"/>
        </w:rPr>
        <w:t>t</w:t>
      </w:r>
      <w:r w:rsidRPr="00F54797">
        <w:rPr>
          <w:rFonts w:ascii="Arial" w:hAnsi="Arial" w:cs="Arial"/>
          <w:sz w:val="20"/>
          <w:szCs w:val="20"/>
        </w:rPr>
        <w:t>l</w:t>
      </w:r>
      <w:r w:rsidR="00063355" w:rsidRPr="00F54797">
        <w:rPr>
          <w:rFonts w:ascii="Arial" w:hAnsi="Arial" w:cs="Arial"/>
          <w:sz w:val="20"/>
          <w:szCs w:val="20"/>
        </w:rPr>
        <w:t xml:space="preserve">iže tato Smlouva nestanoví něco jiného, řídí se právní vztahy smluvních stran z ní vyplývající příslušnými ustanoveními občanského zákoníku a ostatními právními předpisy České republiky. </w:t>
      </w:r>
    </w:p>
    <w:p w14:paraId="761890AC" w14:textId="77777777" w:rsidR="000056EE" w:rsidRPr="00F54797" w:rsidRDefault="000056EE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Jakékoliv spory mez</w:t>
      </w:r>
      <w:r w:rsidR="00AF5D77" w:rsidRPr="00F54797">
        <w:rPr>
          <w:rFonts w:ascii="Arial" w:hAnsi="Arial" w:cs="Arial"/>
          <w:sz w:val="20"/>
          <w:szCs w:val="20"/>
          <w:lang w:eastAsia="cs-CZ"/>
        </w:rPr>
        <w:t>i stranami budou řešeny věcně a </w:t>
      </w:r>
      <w:r w:rsidRPr="00F54797">
        <w:rPr>
          <w:rFonts w:ascii="Arial" w:hAnsi="Arial" w:cs="Arial"/>
          <w:sz w:val="20"/>
          <w:szCs w:val="20"/>
          <w:lang w:eastAsia="cs-CZ"/>
        </w:rPr>
        <w:t>místně příslušným soudem České republiky</w:t>
      </w:r>
      <w:r w:rsidR="005B768B" w:rsidRPr="00F54797">
        <w:rPr>
          <w:rFonts w:ascii="Arial" w:hAnsi="Arial" w:cs="Arial"/>
          <w:sz w:val="20"/>
          <w:szCs w:val="20"/>
          <w:lang w:eastAsia="cs-CZ"/>
        </w:rPr>
        <w:t>.</w:t>
      </w:r>
    </w:p>
    <w:p w14:paraId="27730BC0" w14:textId="77777777" w:rsidR="00AF5D77" w:rsidRPr="00F54797" w:rsidRDefault="00AF5D77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 xml:space="preserve">Veškeré změny či doplnění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mohou být provedeny pouze písemným dodatkem podepsaným oběma smluvními stranami, který bude nedílnou součástí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14:paraId="03968292" w14:textId="77777777" w:rsidR="00132826" w:rsidRPr="00F54797" w:rsidRDefault="00BA4838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32826" w:rsidRPr="00F54797">
        <w:rPr>
          <w:rFonts w:ascii="Arial" w:hAnsi="Arial" w:cs="Arial"/>
          <w:sz w:val="20"/>
          <w:szCs w:val="20"/>
        </w:rPr>
        <w:t xml:space="preserve"> nemůže bez souhlasu </w:t>
      </w:r>
      <w:r w:rsidRPr="00F54797">
        <w:rPr>
          <w:rFonts w:ascii="Arial" w:hAnsi="Arial" w:cs="Arial"/>
          <w:sz w:val="20"/>
          <w:szCs w:val="20"/>
        </w:rPr>
        <w:t>Objednatel</w:t>
      </w:r>
      <w:r w:rsidR="00132826" w:rsidRPr="00F54797">
        <w:rPr>
          <w:rFonts w:ascii="Arial" w:hAnsi="Arial" w:cs="Arial"/>
          <w:sz w:val="20"/>
          <w:szCs w:val="20"/>
        </w:rPr>
        <w:t>e postoupit svá práva</w:t>
      </w:r>
      <w:r w:rsidR="005B768B" w:rsidRPr="00F54797">
        <w:rPr>
          <w:rFonts w:ascii="Arial" w:hAnsi="Arial" w:cs="Arial"/>
          <w:sz w:val="20"/>
          <w:szCs w:val="20"/>
        </w:rPr>
        <w:t xml:space="preserve"> a povinnosti ze </w:t>
      </w:r>
      <w:r w:rsidRPr="00F54797">
        <w:rPr>
          <w:rFonts w:ascii="Arial" w:hAnsi="Arial" w:cs="Arial"/>
          <w:sz w:val="20"/>
          <w:szCs w:val="20"/>
        </w:rPr>
        <w:t>Smlouvy</w:t>
      </w:r>
      <w:r w:rsidR="00132826" w:rsidRPr="00F54797">
        <w:rPr>
          <w:rFonts w:ascii="Arial" w:hAnsi="Arial" w:cs="Arial"/>
          <w:sz w:val="20"/>
          <w:szCs w:val="20"/>
        </w:rPr>
        <w:t xml:space="preserve"> na třetí osobu.</w:t>
      </w:r>
    </w:p>
    <w:p w14:paraId="401BC8E5" w14:textId="77777777" w:rsidR="00396588" w:rsidRPr="00F54797" w:rsidRDefault="00396588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Tato Smlouva je závazná jak pro smluvní strany, tak pro jejich případné právní nástupce.</w:t>
      </w:r>
    </w:p>
    <w:p w14:paraId="04F6D954" w14:textId="77777777" w:rsidR="00132826" w:rsidRPr="00F54797" w:rsidRDefault="00132826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noProof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Stane-li se některé ustanovení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neplatným, zůstávají ostatní ustanovení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v platnosti v plném znění a smluvní strany se zavazují k doplnění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ve smyslu co možná nejbližším neplatným ustanovením.</w:t>
      </w:r>
    </w:p>
    <w:p w14:paraId="0CFC20B8" w14:textId="77777777" w:rsidR="00132826" w:rsidRPr="00F54797" w:rsidRDefault="00132826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T</w:t>
      </w:r>
      <w:r w:rsidR="005B768B" w:rsidRPr="00F54797">
        <w:rPr>
          <w:rFonts w:ascii="Arial" w:hAnsi="Arial" w:cs="Arial"/>
          <w:sz w:val="20"/>
          <w:szCs w:val="20"/>
        </w:rPr>
        <w:t xml:space="preserve">ato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je vyhotovena ve dvou stejnopisech s platností originálu, každá smluvní strana obdrží po jednom vyhotovení.</w:t>
      </w:r>
    </w:p>
    <w:p w14:paraId="3F7FE4F9" w14:textId="77777777" w:rsidR="005D3B18" w:rsidRPr="00F54797" w:rsidRDefault="005D3B18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Smluvní strany tímto výslovně souhlasí s tím, že tato smlouva (včetně příloh a dodatků) může být bez jakéhokoliv omezení zveřejněna. </w:t>
      </w:r>
    </w:p>
    <w:p w14:paraId="287FEBCA" w14:textId="77777777" w:rsidR="00370483" w:rsidRDefault="00063355" w:rsidP="0037320D">
      <w:pPr>
        <w:pStyle w:val="Bezmezer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Přílohy této Smlouvy jsou její nedílnou součástí.</w:t>
      </w:r>
    </w:p>
    <w:p w14:paraId="4E857B39" w14:textId="77777777" w:rsidR="00370483" w:rsidRPr="00370483" w:rsidRDefault="00370483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370483">
        <w:rPr>
          <w:rFonts w:ascii="Arial" w:hAnsi="Arial" w:cs="Arial"/>
          <w:sz w:val="20"/>
          <w:szCs w:val="20"/>
        </w:rPr>
        <w:t>Tato Smlouva nabývá platnosti podpisem poslední smluvní strany a účinnosti uveřejněním v registru smluv podle zákona č. 340/2015 Sb., o zvláštních podmínkách účinnosti některých smluv, uveřejňování těchto smluv a o registru smluv, v platném znění.</w:t>
      </w:r>
    </w:p>
    <w:p w14:paraId="71D5278D" w14:textId="77777777" w:rsidR="004C5E25" w:rsidRPr="00F54797" w:rsidRDefault="00AF5D77" w:rsidP="0037320D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Smluvní strany prohlašují, že si tuto smlouvu před jejím podpisem přečetly, že byla uzavřena podle jejich pravé a svobodné vůle, určitě, vážně a srozumitelně, nikoli v tísni za nápadně nevýhodných podmínek. Autentičnost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potvrzují svým podpisem.</w:t>
      </w:r>
    </w:p>
    <w:p w14:paraId="195B3101" w14:textId="77777777" w:rsidR="006B1676" w:rsidRDefault="006B1676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73B2AD" w14:textId="77777777" w:rsidR="004C5E25" w:rsidRDefault="00BF398C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Přílohy k </w:t>
      </w:r>
      <w:r w:rsidRPr="00655FD1">
        <w:rPr>
          <w:rFonts w:ascii="Arial" w:hAnsi="Arial" w:cs="Arial"/>
          <w:sz w:val="20"/>
          <w:szCs w:val="20"/>
        </w:rPr>
        <w:t>této Smlouvě:</w:t>
      </w:r>
    </w:p>
    <w:p w14:paraId="26942D55" w14:textId="77777777" w:rsidR="000A64B4" w:rsidRDefault="000A64B4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A552247" w14:textId="0CD20742" w:rsidR="00494FC9" w:rsidRPr="0048468A" w:rsidRDefault="00494FC9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8468A">
        <w:rPr>
          <w:rFonts w:ascii="Arial" w:hAnsi="Arial" w:cs="Arial"/>
          <w:b/>
          <w:sz w:val="20"/>
          <w:szCs w:val="20"/>
        </w:rPr>
        <w:t>Příloha č. 1</w:t>
      </w:r>
      <w:r w:rsidRPr="0048468A">
        <w:rPr>
          <w:rFonts w:ascii="Arial" w:hAnsi="Arial" w:cs="Arial"/>
          <w:sz w:val="20"/>
          <w:szCs w:val="20"/>
        </w:rPr>
        <w:t xml:space="preserve"> </w:t>
      </w:r>
      <w:r w:rsidR="007E05D0" w:rsidRPr="0048468A">
        <w:rPr>
          <w:rFonts w:ascii="Arial" w:hAnsi="Arial" w:cs="Arial"/>
          <w:sz w:val="20"/>
          <w:szCs w:val="20"/>
        </w:rPr>
        <w:t>Položkový rozpočet</w:t>
      </w:r>
    </w:p>
    <w:p w14:paraId="79ADA167" w14:textId="77777777" w:rsidR="000A49B4" w:rsidRPr="000A49B4" w:rsidRDefault="000A49B4" w:rsidP="00716116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13076" w:rsidRPr="00F54797" w14:paraId="6BB29260" w14:textId="77777777" w:rsidTr="00413076">
        <w:tc>
          <w:tcPr>
            <w:tcW w:w="4606" w:type="dxa"/>
          </w:tcPr>
          <w:p w14:paraId="1515F5D7" w14:textId="60819205" w:rsidR="00071499" w:rsidRPr="00F54797" w:rsidRDefault="00071499" w:rsidP="0007149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V Uherském Brodě dne</w:t>
            </w:r>
            <w:r w:rsidR="00FA0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5D0">
              <w:rPr>
                <w:rFonts w:ascii="Arial" w:hAnsi="Arial" w:cs="Arial"/>
                <w:sz w:val="20"/>
                <w:szCs w:val="20"/>
              </w:rPr>
              <w:t>29.10</w:t>
            </w:r>
            <w:r w:rsidR="00FA033B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0684F1AE" w14:textId="77777777" w:rsidR="00413076" w:rsidRPr="00F54797" w:rsidRDefault="00413076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5385902" w14:textId="77777777" w:rsidR="004C5E25" w:rsidRPr="00F54797" w:rsidRDefault="004C5E25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2AAE904D" w14:textId="77777777" w:rsidR="00071499" w:rsidRPr="00F54797" w:rsidRDefault="00071499" w:rsidP="00976D0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05E29C70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2C95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25F33D4D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Podpis Zhotovitele</w:t>
            </w:r>
          </w:p>
        </w:tc>
        <w:tc>
          <w:tcPr>
            <w:tcW w:w="4606" w:type="dxa"/>
          </w:tcPr>
          <w:p w14:paraId="7F837F65" w14:textId="567B0160" w:rsidR="00413076" w:rsidRPr="00F54797" w:rsidRDefault="00413076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V Uherském Brodě dne</w:t>
            </w:r>
            <w:r w:rsidR="004B2A0B">
              <w:rPr>
                <w:rFonts w:ascii="Arial" w:hAnsi="Arial" w:cs="Arial"/>
                <w:sz w:val="20"/>
                <w:szCs w:val="20"/>
              </w:rPr>
              <w:t xml:space="preserve"> 29. 10. 2025</w:t>
            </w:r>
            <w:r w:rsidR="005A29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BB5062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7A1D6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34A738" w14:textId="77777777" w:rsidR="00071499" w:rsidRPr="00F54797" w:rsidRDefault="00071499" w:rsidP="00976D0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5D000368" w14:textId="77777777" w:rsidR="004C5E25" w:rsidRPr="00F54797" w:rsidRDefault="004C5E25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F948E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7342FB60" w14:textId="77777777"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Podpis Objednatele</w:t>
            </w:r>
          </w:p>
        </w:tc>
      </w:tr>
    </w:tbl>
    <w:p w14:paraId="3CA65A7F" w14:textId="77777777" w:rsidR="0052114A" w:rsidRPr="00F54797" w:rsidRDefault="0052114A" w:rsidP="00CE141D">
      <w:pPr>
        <w:rPr>
          <w:rFonts w:ascii="Arial" w:hAnsi="Arial" w:cs="Arial"/>
          <w:sz w:val="20"/>
          <w:szCs w:val="20"/>
        </w:rPr>
      </w:pPr>
    </w:p>
    <w:sectPr w:rsidR="0052114A" w:rsidRPr="00F54797" w:rsidSect="00D642B6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396A" w14:textId="77777777" w:rsidR="000D1E04" w:rsidRDefault="000D1E04" w:rsidP="0012499B">
      <w:pPr>
        <w:spacing w:after="0" w:line="240" w:lineRule="auto"/>
      </w:pPr>
      <w:r>
        <w:separator/>
      </w:r>
    </w:p>
  </w:endnote>
  <w:endnote w:type="continuationSeparator" w:id="0">
    <w:p w14:paraId="184FC4FD" w14:textId="77777777" w:rsidR="000D1E04" w:rsidRDefault="000D1E04" w:rsidP="0012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Sitka Small"/>
    <w:charset w:val="EE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76054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540DFA" w14:textId="77777777" w:rsidR="005C00D4" w:rsidRDefault="005C00D4">
            <w:pPr>
              <w:pStyle w:val="Zpat"/>
              <w:jc w:val="right"/>
            </w:pPr>
            <w:r>
              <w:t xml:space="preserve">Stránka </w:t>
            </w:r>
            <w:r w:rsidR="001B7A8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B7A87">
              <w:rPr>
                <w:b/>
                <w:bCs/>
                <w:sz w:val="24"/>
                <w:szCs w:val="24"/>
              </w:rPr>
              <w:fldChar w:fldCharType="separate"/>
            </w:r>
            <w:r w:rsidR="009B5E1A">
              <w:rPr>
                <w:b/>
                <w:bCs/>
                <w:noProof/>
              </w:rPr>
              <w:t>8</w:t>
            </w:r>
            <w:r w:rsidR="001B7A8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B7A8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B7A87">
              <w:rPr>
                <w:b/>
                <w:bCs/>
                <w:sz w:val="24"/>
                <w:szCs w:val="24"/>
              </w:rPr>
              <w:fldChar w:fldCharType="separate"/>
            </w:r>
            <w:r w:rsidR="009B5E1A">
              <w:rPr>
                <w:b/>
                <w:bCs/>
                <w:noProof/>
              </w:rPr>
              <w:t>11</w:t>
            </w:r>
            <w:r w:rsidR="001B7A8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A8E745" w14:textId="77777777" w:rsidR="005C00D4" w:rsidRDefault="005C00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9F88" w14:textId="77777777" w:rsidR="000D1E04" w:rsidRDefault="000D1E04" w:rsidP="0012499B">
      <w:pPr>
        <w:spacing w:after="0" w:line="240" w:lineRule="auto"/>
      </w:pPr>
      <w:r>
        <w:separator/>
      </w:r>
    </w:p>
  </w:footnote>
  <w:footnote w:type="continuationSeparator" w:id="0">
    <w:p w14:paraId="479E6977" w14:textId="77777777" w:rsidR="000D1E04" w:rsidRDefault="000D1E04" w:rsidP="0012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2735" w14:textId="5C7161AB" w:rsidR="005C00D4" w:rsidRPr="004069C7" w:rsidRDefault="005C00D4" w:rsidP="00134E56">
    <w:pPr>
      <w:tabs>
        <w:tab w:val="right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EB400E2" w14:textId="77777777" w:rsidR="005C00D4" w:rsidRPr="00D70583" w:rsidRDefault="005C00D4" w:rsidP="004C5E25">
    <w:pPr>
      <w:pStyle w:val="Zhlav"/>
      <w:tabs>
        <w:tab w:val="clear" w:pos="4536"/>
        <w:tab w:val="left" w:pos="3926"/>
      </w:tabs>
      <w:rPr>
        <w:rFonts w:ascii="Arial" w:hAnsi="Arial" w:cs="Arial"/>
        <w:b/>
        <w:color w:val="1F497D"/>
        <w:sz w:val="18"/>
        <w:szCs w:val="18"/>
      </w:rPr>
    </w:pPr>
    <w:r>
      <w:rPr>
        <w:rFonts w:ascii="Arial" w:hAnsi="Arial" w:cs="Arial"/>
        <w:b/>
        <w:color w:val="1F497D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289438C"/>
    <w:multiLevelType w:val="hybridMultilevel"/>
    <w:tmpl w:val="D064151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43DF"/>
    <w:multiLevelType w:val="hybridMultilevel"/>
    <w:tmpl w:val="21EA53D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D21"/>
    <w:multiLevelType w:val="hybridMultilevel"/>
    <w:tmpl w:val="E668E83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15CC5"/>
    <w:multiLevelType w:val="hybridMultilevel"/>
    <w:tmpl w:val="8AB4830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5ABC"/>
    <w:multiLevelType w:val="hybridMultilevel"/>
    <w:tmpl w:val="3734426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B90142"/>
    <w:multiLevelType w:val="hybridMultilevel"/>
    <w:tmpl w:val="D94CB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40048"/>
    <w:multiLevelType w:val="hybridMultilevel"/>
    <w:tmpl w:val="4AC6F93E"/>
    <w:lvl w:ilvl="0" w:tplc="6236412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125"/>
    <w:multiLevelType w:val="hybridMultilevel"/>
    <w:tmpl w:val="CDFE376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93CEF"/>
    <w:multiLevelType w:val="hybridMultilevel"/>
    <w:tmpl w:val="AB4C12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F76777"/>
    <w:multiLevelType w:val="hybridMultilevel"/>
    <w:tmpl w:val="1D627E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E17805"/>
    <w:multiLevelType w:val="hybridMultilevel"/>
    <w:tmpl w:val="21F4F65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B25E5"/>
    <w:multiLevelType w:val="hybridMultilevel"/>
    <w:tmpl w:val="EB6ADC38"/>
    <w:lvl w:ilvl="0" w:tplc="EECA5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761B5"/>
    <w:multiLevelType w:val="hybridMultilevel"/>
    <w:tmpl w:val="30DAA2B8"/>
    <w:lvl w:ilvl="0" w:tplc="EECA5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5" w15:restartNumberingAfterBreak="0">
    <w:nsid w:val="3DE77CC9"/>
    <w:multiLevelType w:val="hybridMultilevel"/>
    <w:tmpl w:val="10A4B0A4"/>
    <w:lvl w:ilvl="0" w:tplc="48EE3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0FA9"/>
    <w:multiLevelType w:val="multilevel"/>
    <w:tmpl w:val="D5048DEE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3623819"/>
    <w:multiLevelType w:val="hybridMultilevel"/>
    <w:tmpl w:val="86D2AA5C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34936"/>
    <w:multiLevelType w:val="hybridMultilevel"/>
    <w:tmpl w:val="D6F8697E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4B1DDF"/>
    <w:multiLevelType w:val="hybridMultilevel"/>
    <w:tmpl w:val="DB1C61D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77337"/>
    <w:multiLevelType w:val="hybridMultilevel"/>
    <w:tmpl w:val="C686A6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847E25"/>
    <w:multiLevelType w:val="hybridMultilevel"/>
    <w:tmpl w:val="5A562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B6482B"/>
    <w:multiLevelType w:val="hybridMultilevel"/>
    <w:tmpl w:val="C92086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63B51CA"/>
    <w:multiLevelType w:val="hybridMultilevel"/>
    <w:tmpl w:val="013478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31EC6"/>
    <w:multiLevelType w:val="hybridMultilevel"/>
    <w:tmpl w:val="A1A6E09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13626"/>
    <w:multiLevelType w:val="hybridMultilevel"/>
    <w:tmpl w:val="A0E4BF98"/>
    <w:lvl w:ilvl="0" w:tplc="D28E2E12">
      <w:start w:val="1"/>
      <w:numFmt w:val="decimal"/>
      <w:pStyle w:val="Zkladntextodsazen2-odrky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61D"/>
    <w:multiLevelType w:val="hybridMultilevel"/>
    <w:tmpl w:val="861C5A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253CB6"/>
    <w:multiLevelType w:val="hybridMultilevel"/>
    <w:tmpl w:val="B9B62F6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9344F0"/>
    <w:multiLevelType w:val="hybridMultilevel"/>
    <w:tmpl w:val="1A1E5D5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13C04"/>
    <w:multiLevelType w:val="hybridMultilevel"/>
    <w:tmpl w:val="5F1AC4CE"/>
    <w:lvl w:ilvl="0" w:tplc="A8E2695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66FE4"/>
    <w:multiLevelType w:val="hybridMultilevel"/>
    <w:tmpl w:val="4FDAF5B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C13B1"/>
    <w:multiLevelType w:val="hybridMultilevel"/>
    <w:tmpl w:val="EFBA5AD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A0B2B"/>
    <w:multiLevelType w:val="hybridMultilevel"/>
    <w:tmpl w:val="3920E7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B3EE7"/>
    <w:multiLevelType w:val="hybridMultilevel"/>
    <w:tmpl w:val="CA98B996"/>
    <w:lvl w:ilvl="0" w:tplc="48EE3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C4B37"/>
    <w:multiLevelType w:val="hybridMultilevel"/>
    <w:tmpl w:val="92463032"/>
    <w:lvl w:ilvl="0" w:tplc="7744FC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84143">
    <w:abstractNumId w:val="16"/>
  </w:num>
  <w:num w:numId="2" w16cid:durableId="2113359429">
    <w:abstractNumId w:val="24"/>
  </w:num>
  <w:num w:numId="3" w16cid:durableId="1875848054">
    <w:abstractNumId w:val="14"/>
  </w:num>
  <w:num w:numId="4" w16cid:durableId="849369308">
    <w:abstractNumId w:val="25"/>
  </w:num>
  <w:num w:numId="5" w16cid:durableId="72053741">
    <w:abstractNumId w:val="34"/>
  </w:num>
  <w:num w:numId="6" w16cid:durableId="675114320">
    <w:abstractNumId w:val="1"/>
  </w:num>
  <w:num w:numId="7" w16cid:durableId="722409162">
    <w:abstractNumId w:val="18"/>
  </w:num>
  <w:num w:numId="8" w16cid:durableId="211770797">
    <w:abstractNumId w:val="19"/>
  </w:num>
  <w:num w:numId="9" w16cid:durableId="143788799">
    <w:abstractNumId w:val="30"/>
  </w:num>
  <w:num w:numId="10" w16cid:durableId="38363176">
    <w:abstractNumId w:val="28"/>
  </w:num>
  <w:num w:numId="11" w16cid:durableId="373236463">
    <w:abstractNumId w:val="3"/>
  </w:num>
  <w:num w:numId="12" w16cid:durableId="639114889">
    <w:abstractNumId w:val="2"/>
  </w:num>
  <w:num w:numId="13" w16cid:durableId="847795972">
    <w:abstractNumId w:val="11"/>
  </w:num>
  <w:num w:numId="14" w16cid:durableId="789788821">
    <w:abstractNumId w:val="4"/>
  </w:num>
  <w:num w:numId="15" w16cid:durableId="432169783">
    <w:abstractNumId w:val="8"/>
  </w:num>
  <w:num w:numId="16" w16cid:durableId="76487855">
    <w:abstractNumId w:val="27"/>
  </w:num>
  <w:num w:numId="17" w16cid:durableId="1257248246">
    <w:abstractNumId w:val="5"/>
  </w:num>
  <w:num w:numId="18" w16cid:durableId="820580346">
    <w:abstractNumId w:val="13"/>
  </w:num>
  <w:num w:numId="19" w16cid:durableId="1232886222">
    <w:abstractNumId w:val="17"/>
  </w:num>
  <w:num w:numId="20" w16cid:durableId="900218298">
    <w:abstractNumId w:val="31"/>
  </w:num>
  <w:num w:numId="21" w16cid:durableId="2063822013">
    <w:abstractNumId w:val="26"/>
  </w:num>
  <w:num w:numId="22" w16cid:durableId="1529831051">
    <w:abstractNumId w:val="32"/>
  </w:num>
  <w:num w:numId="23" w16cid:durableId="313920999">
    <w:abstractNumId w:val="21"/>
  </w:num>
  <w:num w:numId="24" w16cid:durableId="508910394">
    <w:abstractNumId w:val="29"/>
  </w:num>
  <w:num w:numId="25" w16cid:durableId="22900631">
    <w:abstractNumId w:val="10"/>
  </w:num>
  <w:num w:numId="26" w16cid:durableId="2076313136">
    <w:abstractNumId w:val="20"/>
  </w:num>
  <w:num w:numId="27" w16cid:durableId="983125074">
    <w:abstractNumId w:val="23"/>
  </w:num>
  <w:num w:numId="28" w16cid:durableId="1888754517">
    <w:abstractNumId w:val="33"/>
  </w:num>
  <w:num w:numId="29" w16cid:durableId="676931088">
    <w:abstractNumId w:val="15"/>
  </w:num>
  <w:num w:numId="30" w16cid:durableId="1580090732">
    <w:abstractNumId w:val="22"/>
  </w:num>
  <w:num w:numId="31" w16cid:durableId="734549967">
    <w:abstractNumId w:val="7"/>
  </w:num>
  <w:num w:numId="32" w16cid:durableId="382337502">
    <w:abstractNumId w:val="6"/>
  </w:num>
  <w:num w:numId="33" w16cid:durableId="193428207">
    <w:abstractNumId w:val="9"/>
  </w:num>
  <w:num w:numId="34" w16cid:durableId="2137017734">
    <w:abstractNumId w:val="12"/>
  </w:num>
  <w:num w:numId="35" w16cid:durableId="1589343155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9B"/>
    <w:rsid w:val="00001DB0"/>
    <w:rsid w:val="0000263C"/>
    <w:rsid w:val="000056EE"/>
    <w:rsid w:val="00005B03"/>
    <w:rsid w:val="00014B8C"/>
    <w:rsid w:val="000236EA"/>
    <w:rsid w:val="00035CD9"/>
    <w:rsid w:val="00036936"/>
    <w:rsid w:val="00037B00"/>
    <w:rsid w:val="00041FA5"/>
    <w:rsid w:val="0004250D"/>
    <w:rsid w:val="000426C6"/>
    <w:rsid w:val="00042E91"/>
    <w:rsid w:val="000454CA"/>
    <w:rsid w:val="000504C7"/>
    <w:rsid w:val="00052442"/>
    <w:rsid w:val="00052D9F"/>
    <w:rsid w:val="00053D69"/>
    <w:rsid w:val="00054460"/>
    <w:rsid w:val="00055FCC"/>
    <w:rsid w:val="00062648"/>
    <w:rsid w:val="00063355"/>
    <w:rsid w:val="000636AF"/>
    <w:rsid w:val="000650F6"/>
    <w:rsid w:val="00066C93"/>
    <w:rsid w:val="0007114F"/>
    <w:rsid w:val="00071499"/>
    <w:rsid w:val="00076873"/>
    <w:rsid w:val="00077731"/>
    <w:rsid w:val="00090D36"/>
    <w:rsid w:val="00091122"/>
    <w:rsid w:val="00096DAB"/>
    <w:rsid w:val="0009785F"/>
    <w:rsid w:val="000A1ED6"/>
    <w:rsid w:val="000A49B4"/>
    <w:rsid w:val="000A64B4"/>
    <w:rsid w:val="000A7E7E"/>
    <w:rsid w:val="000B1D7F"/>
    <w:rsid w:val="000B24A1"/>
    <w:rsid w:val="000B63CF"/>
    <w:rsid w:val="000B6406"/>
    <w:rsid w:val="000D1A7D"/>
    <w:rsid w:val="000D1E04"/>
    <w:rsid w:val="000D3688"/>
    <w:rsid w:val="000D4DF8"/>
    <w:rsid w:val="000D59D3"/>
    <w:rsid w:val="000E1F03"/>
    <w:rsid w:val="000E3FF4"/>
    <w:rsid w:val="000E6E69"/>
    <w:rsid w:val="000F0A30"/>
    <w:rsid w:val="000F2709"/>
    <w:rsid w:val="000F57EB"/>
    <w:rsid w:val="000F6492"/>
    <w:rsid w:val="000F77CE"/>
    <w:rsid w:val="001106AB"/>
    <w:rsid w:val="00110E29"/>
    <w:rsid w:val="00114D02"/>
    <w:rsid w:val="00114DE8"/>
    <w:rsid w:val="001160C2"/>
    <w:rsid w:val="00116D4D"/>
    <w:rsid w:val="00117838"/>
    <w:rsid w:val="001204E6"/>
    <w:rsid w:val="00123E3D"/>
    <w:rsid w:val="001248F1"/>
    <w:rsid w:val="0012499B"/>
    <w:rsid w:val="001269CD"/>
    <w:rsid w:val="001311B1"/>
    <w:rsid w:val="0013261A"/>
    <w:rsid w:val="00132826"/>
    <w:rsid w:val="00133249"/>
    <w:rsid w:val="00133FDC"/>
    <w:rsid w:val="00134E56"/>
    <w:rsid w:val="00135298"/>
    <w:rsid w:val="001352A5"/>
    <w:rsid w:val="001362BB"/>
    <w:rsid w:val="001362DD"/>
    <w:rsid w:val="001405CC"/>
    <w:rsid w:val="00141ED7"/>
    <w:rsid w:val="001439E9"/>
    <w:rsid w:val="001456B8"/>
    <w:rsid w:val="001512EF"/>
    <w:rsid w:val="001520D2"/>
    <w:rsid w:val="00152734"/>
    <w:rsid w:val="00154331"/>
    <w:rsid w:val="00157959"/>
    <w:rsid w:val="00157C98"/>
    <w:rsid w:val="00163B19"/>
    <w:rsid w:val="0016688B"/>
    <w:rsid w:val="00166A3E"/>
    <w:rsid w:val="001705D8"/>
    <w:rsid w:val="00177266"/>
    <w:rsid w:val="00183419"/>
    <w:rsid w:val="0019450D"/>
    <w:rsid w:val="001955DF"/>
    <w:rsid w:val="001A42BB"/>
    <w:rsid w:val="001A5456"/>
    <w:rsid w:val="001B0B4A"/>
    <w:rsid w:val="001B2B94"/>
    <w:rsid w:val="001B4EC4"/>
    <w:rsid w:val="001B53E7"/>
    <w:rsid w:val="001B7A87"/>
    <w:rsid w:val="001C0F2F"/>
    <w:rsid w:val="001C1069"/>
    <w:rsid w:val="001C7CF0"/>
    <w:rsid w:val="001D00E6"/>
    <w:rsid w:val="001D0F33"/>
    <w:rsid w:val="001D11E9"/>
    <w:rsid w:val="001D31AE"/>
    <w:rsid w:val="001D6AC0"/>
    <w:rsid w:val="001E0D72"/>
    <w:rsid w:val="001E4845"/>
    <w:rsid w:val="001E563B"/>
    <w:rsid w:val="001E7C31"/>
    <w:rsid w:val="001F282D"/>
    <w:rsid w:val="001F3547"/>
    <w:rsid w:val="001F5D2C"/>
    <w:rsid w:val="001F7849"/>
    <w:rsid w:val="001F7D8A"/>
    <w:rsid w:val="0020070D"/>
    <w:rsid w:val="002007A5"/>
    <w:rsid w:val="00201EAB"/>
    <w:rsid w:val="00211427"/>
    <w:rsid w:val="00212464"/>
    <w:rsid w:val="0021422E"/>
    <w:rsid w:val="00214318"/>
    <w:rsid w:val="00217DD8"/>
    <w:rsid w:val="002210B4"/>
    <w:rsid w:val="002214C8"/>
    <w:rsid w:val="00225FD5"/>
    <w:rsid w:val="002327BD"/>
    <w:rsid w:val="00235E45"/>
    <w:rsid w:val="00240DE4"/>
    <w:rsid w:val="00241D16"/>
    <w:rsid w:val="002510E5"/>
    <w:rsid w:val="00251406"/>
    <w:rsid w:val="0025476F"/>
    <w:rsid w:val="00262B50"/>
    <w:rsid w:val="0026344D"/>
    <w:rsid w:val="00263E59"/>
    <w:rsid w:val="002640BB"/>
    <w:rsid w:val="002647EC"/>
    <w:rsid w:val="00271B09"/>
    <w:rsid w:val="00282128"/>
    <w:rsid w:val="00285083"/>
    <w:rsid w:val="002878FF"/>
    <w:rsid w:val="002933D6"/>
    <w:rsid w:val="00293B9C"/>
    <w:rsid w:val="002A087E"/>
    <w:rsid w:val="002A1123"/>
    <w:rsid w:val="002A1580"/>
    <w:rsid w:val="002A4626"/>
    <w:rsid w:val="002A6193"/>
    <w:rsid w:val="002A7269"/>
    <w:rsid w:val="002A72D1"/>
    <w:rsid w:val="002B123A"/>
    <w:rsid w:val="002B3E8F"/>
    <w:rsid w:val="002B7AB4"/>
    <w:rsid w:val="002D50CD"/>
    <w:rsid w:val="002E0135"/>
    <w:rsid w:val="002E1084"/>
    <w:rsid w:val="002E5585"/>
    <w:rsid w:val="002E5B83"/>
    <w:rsid w:val="002F1572"/>
    <w:rsid w:val="002F3880"/>
    <w:rsid w:val="00300894"/>
    <w:rsid w:val="0030443F"/>
    <w:rsid w:val="003069D4"/>
    <w:rsid w:val="0030726F"/>
    <w:rsid w:val="00311743"/>
    <w:rsid w:val="00313580"/>
    <w:rsid w:val="00315076"/>
    <w:rsid w:val="003172D0"/>
    <w:rsid w:val="003239AC"/>
    <w:rsid w:val="00323D60"/>
    <w:rsid w:val="00326382"/>
    <w:rsid w:val="00333691"/>
    <w:rsid w:val="00340E38"/>
    <w:rsid w:val="003446F9"/>
    <w:rsid w:val="00350012"/>
    <w:rsid w:val="00350760"/>
    <w:rsid w:val="003532CA"/>
    <w:rsid w:val="00357F34"/>
    <w:rsid w:val="00363FD6"/>
    <w:rsid w:val="003654CD"/>
    <w:rsid w:val="00370483"/>
    <w:rsid w:val="0037067B"/>
    <w:rsid w:val="00371996"/>
    <w:rsid w:val="0037320D"/>
    <w:rsid w:val="00383F97"/>
    <w:rsid w:val="003851BF"/>
    <w:rsid w:val="0039053B"/>
    <w:rsid w:val="00396588"/>
    <w:rsid w:val="003A1757"/>
    <w:rsid w:val="003A468D"/>
    <w:rsid w:val="003A49C0"/>
    <w:rsid w:val="003A4AD8"/>
    <w:rsid w:val="003A7757"/>
    <w:rsid w:val="003B013F"/>
    <w:rsid w:val="003B0C0A"/>
    <w:rsid w:val="003B46F9"/>
    <w:rsid w:val="003B776E"/>
    <w:rsid w:val="003C051E"/>
    <w:rsid w:val="003C24AE"/>
    <w:rsid w:val="003D0482"/>
    <w:rsid w:val="003D2B71"/>
    <w:rsid w:val="003D71D0"/>
    <w:rsid w:val="003D7AA6"/>
    <w:rsid w:val="003E0C31"/>
    <w:rsid w:val="003E1795"/>
    <w:rsid w:val="003E17A6"/>
    <w:rsid w:val="003F1280"/>
    <w:rsid w:val="003F244F"/>
    <w:rsid w:val="003F44B6"/>
    <w:rsid w:val="003F4E2C"/>
    <w:rsid w:val="00404D97"/>
    <w:rsid w:val="004069C7"/>
    <w:rsid w:val="00406DA5"/>
    <w:rsid w:val="00410359"/>
    <w:rsid w:val="00413076"/>
    <w:rsid w:val="00414525"/>
    <w:rsid w:val="00415946"/>
    <w:rsid w:val="00415F6D"/>
    <w:rsid w:val="00420AC3"/>
    <w:rsid w:val="004222D0"/>
    <w:rsid w:val="0043032F"/>
    <w:rsid w:val="00437159"/>
    <w:rsid w:val="00441FB1"/>
    <w:rsid w:val="0045041D"/>
    <w:rsid w:val="00454195"/>
    <w:rsid w:val="0045584B"/>
    <w:rsid w:val="004620BD"/>
    <w:rsid w:val="00467DD3"/>
    <w:rsid w:val="00471E6D"/>
    <w:rsid w:val="00472E87"/>
    <w:rsid w:val="004753CA"/>
    <w:rsid w:val="0047561C"/>
    <w:rsid w:val="00475A19"/>
    <w:rsid w:val="00480408"/>
    <w:rsid w:val="0048468A"/>
    <w:rsid w:val="00485D24"/>
    <w:rsid w:val="00487A5A"/>
    <w:rsid w:val="0049038D"/>
    <w:rsid w:val="00490AB5"/>
    <w:rsid w:val="00491513"/>
    <w:rsid w:val="00494FC9"/>
    <w:rsid w:val="004A0C13"/>
    <w:rsid w:val="004A2959"/>
    <w:rsid w:val="004A3EE4"/>
    <w:rsid w:val="004B1C42"/>
    <w:rsid w:val="004B2A0B"/>
    <w:rsid w:val="004B4D57"/>
    <w:rsid w:val="004C5E25"/>
    <w:rsid w:val="004C64DE"/>
    <w:rsid w:val="004D21D6"/>
    <w:rsid w:val="004D30DF"/>
    <w:rsid w:val="004D7905"/>
    <w:rsid w:val="004E0161"/>
    <w:rsid w:val="004E30BA"/>
    <w:rsid w:val="004E44A1"/>
    <w:rsid w:val="004F1C52"/>
    <w:rsid w:val="004F2622"/>
    <w:rsid w:val="004F687E"/>
    <w:rsid w:val="0050115B"/>
    <w:rsid w:val="005071E6"/>
    <w:rsid w:val="00511CE1"/>
    <w:rsid w:val="00512DE1"/>
    <w:rsid w:val="005153E2"/>
    <w:rsid w:val="0052114A"/>
    <w:rsid w:val="00522E78"/>
    <w:rsid w:val="00527321"/>
    <w:rsid w:val="00530FF1"/>
    <w:rsid w:val="00535D02"/>
    <w:rsid w:val="00536DD7"/>
    <w:rsid w:val="00542EA9"/>
    <w:rsid w:val="0054504F"/>
    <w:rsid w:val="005453D7"/>
    <w:rsid w:val="00545C7C"/>
    <w:rsid w:val="00547816"/>
    <w:rsid w:val="00547BF5"/>
    <w:rsid w:val="00563A3E"/>
    <w:rsid w:val="00566CE6"/>
    <w:rsid w:val="00570601"/>
    <w:rsid w:val="00570AD9"/>
    <w:rsid w:val="005729BF"/>
    <w:rsid w:val="00573E4D"/>
    <w:rsid w:val="00577095"/>
    <w:rsid w:val="00580E05"/>
    <w:rsid w:val="005861F3"/>
    <w:rsid w:val="00591CC5"/>
    <w:rsid w:val="00592100"/>
    <w:rsid w:val="0059532D"/>
    <w:rsid w:val="0059627E"/>
    <w:rsid w:val="005A29BE"/>
    <w:rsid w:val="005A5002"/>
    <w:rsid w:val="005B26B5"/>
    <w:rsid w:val="005B2DB4"/>
    <w:rsid w:val="005B7003"/>
    <w:rsid w:val="005B768B"/>
    <w:rsid w:val="005C00D4"/>
    <w:rsid w:val="005C2E96"/>
    <w:rsid w:val="005C6DB1"/>
    <w:rsid w:val="005C7AA1"/>
    <w:rsid w:val="005D22AF"/>
    <w:rsid w:val="005D32B3"/>
    <w:rsid w:val="005D3B18"/>
    <w:rsid w:val="005D7EF7"/>
    <w:rsid w:val="005E2937"/>
    <w:rsid w:val="005E6BFF"/>
    <w:rsid w:val="005F40FD"/>
    <w:rsid w:val="0060047E"/>
    <w:rsid w:val="00600A9F"/>
    <w:rsid w:val="006028A8"/>
    <w:rsid w:val="00603D3F"/>
    <w:rsid w:val="00611134"/>
    <w:rsid w:val="00611FC4"/>
    <w:rsid w:val="00613F01"/>
    <w:rsid w:val="00620017"/>
    <w:rsid w:val="00622E32"/>
    <w:rsid w:val="00624AE5"/>
    <w:rsid w:val="00625E0A"/>
    <w:rsid w:val="00633107"/>
    <w:rsid w:val="006345DD"/>
    <w:rsid w:val="00634C76"/>
    <w:rsid w:val="00641B95"/>
    <w:rsid w:val="006440D0"/>
    <w:rsid w:val="006446F5"/>
    <w:rsid w:val="006517C8"/>
    <w:rsid w:val="00655FD1"/>
    <w:rsid w:val="00661DFF"/>
    <w:rsid w:val="00661F76"/>
    <w:rsid w:val="00665B8C"/>
    <w:rsid w:val="006667BE"/>
    <w:rsid w:val="0066770D"/>
    <w:rsid w:val="006711D5"/>
    <w:rsid w:val="00671720"/>
    <w:rsid w:val="00677C4B"/>
    <w:rsid w:val="00677D77"/>
    <w:rsid w:val="00680FC1"/>
    <w:rsid w:val="00682420"/>
    <w:rsid w:val="00684C4D"/>
    <w:rsid w:val="00684F18"/>
    <w:rsid w:val="0068768C"/>
    <w:rsid w:val="0069123C"/>
    <w:rsid w:val="00693C14"/>
    <w:rsid w:val="00695287"/>
    <w:rsid w:val="00695F51"/>
    <w:rsid w:val="006967E9"/>
    <w:rsid w:val="006A00AA"/>
    <w:rsid w:val="006A52EC"/>
    <w:rsid w:val="006A5B71"/>
    <w:rsid w:val="006B009B"/>
    <w:rsid w:val="006B1676"/>
    <w:rsid w:val="006B2A80"/>
    <w:rsid w:val="006B5B55"/>
    <w:rsid w:val="006C1E9D"/>
    <w:rsid w:val="006C2FEF"/>
    <w:rsid w:val="006C3476"/>
    <w:rsid w:val="006C4B51"/>
    <w:rsid w:val="006C4C46"/>
    <w:rsid w:val="006C4DF8"/>
    <w:rsid w:val="006C5144"/>
    <w:rsid w:val="006D14A1"/>
    <w:rsid w:val="006D23F2"/>
    <w:rsid w:val="006D3B30"/>
    <w:rsid w:val="006D4A0D"/>
    <w:rsid w:val="006D746F"/>
    <w:rsid w:val="006E0888"/>
    <w:rsid w:val="006E113E"/>
    <w:rsid w:val="006E367C"/>
    <w:rsid w:val="006E554F"/>
    <w:rsid w:val="006E7CAD"/>
    <w:rsid w:val="006F049F"/>
    <w:rsid w:val="006F30CC"/>
    <w:rsid w:val="006F38B4"/>
    <w:rsid w:val="006F41C6"/>
    <w:rsid w:val="006F4647"/>
    <w:rsid w:val="006F480F"/>
    <w:rsid w:val="006F5D0B"/>
    <w:rsid w:val="006F6353"/>
    <w:rsid w:val="006F6EF2"/>
    <w:rsid w:val="0070570D"/>
    <w:rsid w:val="007140DA"/>
    <w:rsid w:val="00716116"/>
    <w:rsid w:val="00717A44"/>
    <w:rsid w:val="00722C6D"/>
    <w:rsid w:val="00727FCA"/>
    <w:rsid w:val="007337DE"/>
    <w:rsid w:val="0073678C"/>
    <w:rsid w:val="00741442"/>
    <w:rsid w:val="007416B5"/>
    <w:rsid w:val="00744698"/>
    <w:rsid w:val="00745E61"/>
    <w:rsid w:val="00746153"/>
    <w:rsid w:val="00747675"/>
    <w:rsid w:val="007503CB"/>
    <w:rsid w:val="00751CAA"/>
    <w:rsid w:val="007527A5"/>
    <w:rsid w:val="007548B7"/>
    <w:rsid w:val="00756E23"/>
    <w:rsid w:val="00764964"/>
    <w:rsid w:val="00770087"/>
    <w:rsid w:val="00772A30"/>
    <w:rsid w:val="0077313C"/>
    <w:rsid w:val="0077501E"/>
    <w:rsid w:val="00777F4D"/>
    <w:rsid w:val="00781960"/>
    <w:rsid w:val="0078338A"/>
    <w:rsid w:val="00783DE6"/>
    <w:rsid w:val="00791393"/>
    <w:rsid w:val="007A14CD"/>
    <w:rsid w:val="007A1E22"/>
    <w:rsid w:val="007A2688"/>
    <w:rsid w:val="007A4BCD"/>
    <w:rsid w:val="007B0A31"/>
    <w:rsid w:val="007B2A5E"/>
    <w:rsid w:val="007B557B"/>
    <w:rsid w:val="007B5C85"/>
    <w:rsid w:val="007B5D3E"/>
    <w:rsid w:val="007B7B9F"/>
    <w:rsid w:val="007C033A"/>
    <w:rsid w:val="007C1F30"/>
    <w:rsid w:val="007C55D5"/>
    <w:rsid w:val="007D0254"/>
    <w:rsid w:val="007D4DB6"/>
    <w:rsid w:val="007D582A"/>
    <w:rsid w:val="007E05D0"/>
    <w:rsid w:val="007E7DF5"/>
    <w:rsid w:val="007F066A"/>
    <w:rsid w:val="007F07C8"/>
    <w:rsid w:val="007F0C3C"/>
    <w:rsid w:val="007F5936"/>
    <w:rsid w:val="0080227E"/>
    <w:rsid w:val="008042E9"/>
    <w:rsid w:val="008043B1"/>
    <w:rsid w:val="00814E6D"/>
    <w:rsid w:val="00817A70"/>
    <w:rsid w:val="00820AE8"/>
    <w:rsid w:val="00827633"/>
    <w:rsid w:val="00846995"/>
    <w:rsid w:val="008472D9"/>
    <w:rsid w:val="00847618"/>
    <w:rsid w:val="008565D7"/>
    <w:rsid w:val="00857EE8"/>
    <w:rsid w:val="0086323F"/>
    <w:rsid w:val="00870090"/>
    <w:rsid w:val="00870805"/>
    <w:rsid w:val="00871398"/>
    <w:rsid w:val="00873FBF"/>
    <w:rsid w:val="0087789B"/>
    <w:rsid w:val="008828D8"/>
    <w:rsid w:val="0088501F"/>
    <w:rsid w:val="0088543A"/>
    <w:rsid w:val="008855D1"/>
    <w:rsid w:val="008874D4"/>
    <w:rsid w:val="00891180"/>
    <w:rsid w:val="00891E4B"/>
    <w:rsid w:val="008945F2"/>
    <w:rsid w:val="00895EB1"/>
    <w:rsid w:val="008A28B1"/>
    <w:rsid w:val="008A2EC4"/>
    <w:rsid w:val="008A61BA"/>
    <w:rsid w:val="008A6625"/>
    <w:rsid w:val="008B00F6"/>
    <w:rsid w:val="008B1186"/>
    <w:rsid w:val="008B79C7"/>
    <w:rsid w:val="008C1C82"/>
    <w:rsid w:val="008C1DA3"/>
    <w:rsid w:val="008C523E"/>
    <w:rsid w:val="008C6978"/>
    <w:rsid w:val="008D1DCA"/>
    <w:rsid w:val="008D7EA5"/>
    <w:rsid w:val="008E07EB"/>
    <w:rsid w:val="008F21C6"/>
    <w:rsid w:val="008F22FD"/>
    <w:rsid w:val="008F4281"/>
    <w:rsid w:val="00900E26"/>
    <w:rsid w:val="009023B4"/>
    <w:rsid w:val="00904D4F"/>
    <w:rsid w:val="00906AE0"/>
    <w:rsid w:val="00912798"/>
    <w:rsid w:val="00920982"/>
    <w:rsid w:val="00921898"/>
    <w:rsid w:val="009218A7"/>
    <w:rsid w:val="00922D79"/>
    <w:rsid w:val="00933076"/>
    <w:rsid w:val="00933402"/>
    <w:rsid w:val="009347F4"/>
    <w:rsid w:val="00934E0F"/>
    <w:rsid w:val="009358F4"/>
    <w:rsid w:val="00950CB2"/>
    <w:rsid w:val="009565A8"/>
    <w:rsid w:val="0095681E"/>
    <w:rsid w:val="009574D2"/>
    <w:rsid w:val="00962F53"/>
    <w:rsid w:val="00963D21"/>
    <w:rsid w:val="00965150"/>
    <w:rsid w:val="00975B04"/>
    <w:rsid w:val="00976D0F"/>
    <w:rsid w:val="00977D0F"/>
    <w:rsid w:val="00980B45"/>
    <w:rsid w:val="00982431"/>
    <w:rsid w:val="009871DA"/>
    <w:rsid w:val="009956B4"/>
    <w:rsid w:val="009B068F"/>
    <w:rsid w:val="009B4A1D"/>
    <w:rsid w:val="009B5E1A"/>
    <w:rsid w:val="009B69EA"/>
    <w:rsid w:val="009C1F38"/>
    <w:rsid w:val="009C5C1D"/>
    <w:rsid w:val="009C726F"/>
    <w:rsid w:val="009C7FBF"/>
    <w:rsid w:val="009D09C9"/>
    <w:rsid w:val="009D4518"/>
    <w:rsid w:val="009E1A67"/>
    <w:rsid w:val="009E41CC"/>
    <w:rsid w:val="009E7605"/>
    <w:rsid w:val="009F1AA2"/>
    <w:rsid w:val="009F3E2C"/>
    <w:rsid w:val="009F5A83"/>
    <w:rsid w:val="009F62A7"/>
    <w:rsid w:val="009F73EA"/>
    <w:rsid w:val="00A02A1C"/>
    <w:rsid w:val="00A039A6"/>
    <w:rsid w:val="00A07EC2"/>
    <w:rsid w:val="00A12D93"/>
    <w:rsid w:val="00A148DF"/>
    <w:rsid w:val="00A15A19"/>
    <w:rsid w:val="00A21F04"/>
    <w:rsid w:val="00A270F8"/>
    <w:rsid w:val="00A31761"/>
    <w:rsid w:val="00A32040"/>
    <w:rsid w:val="00A328FE"/>
    <w:rsid w:val="00A37029"/>
    <w:rsid w:val="00A50D10"/>
    <w:rsid w:val="00A61FCA"/>
    <w:rsid w:val="00A65A61"/>
    <w:rsid w:val="00A66410"/>
    <w:rsid w:val="00A66E8E"/>
    <w:rsid w:val="00A6732F"/>
    <w:rsid w:val="00A70D02"/>
    <w:rsid w:val="00A7660E"/>
    <w:rsid w:val="00A76BD9"/>
    <w:rsid w:val="00A852AD"/>
    <w:rsid w:val="00A91447"/>
    <w:rsid w:val="00A92982"/>
    <w:rsid w:val="00A92BFB"/>
    <w:rsid w:val="00A939F5"/>
    <w:rsid w:val="00A95D0A"/>
    <w:rsid w:val="00A96AE6"/>
    <w:rsid w:val="00A97D07"/>
    <w:rsid w:val="00AA1E1B"/>
    <w:rsid w:val="00AA5C55"/>
    <w:rsid w:val="00AA67D7"/>
    <w:rsid w:val="00AA7814"/>
    <w:rsid w:val="00AA7871"/>
    <w:rsid w:val="00AB03BE"/>
    <w:rsid w:val="00AB52DE"/>
    <w:rsid w:val="00AB6FFB"/>
    <w:rsid w:val="00AB72AF"/>
    <w:rsid w:val="00AB73AA"/>
    <w:rsid w:val="00AC2055"/>
    <w:rsid w:val="00AC3023"/>
    <w:rsid w:val="00AC3800"/>
    <w:rsid w:val="00AC4761"/>
    <w:rsid w:val="00AC4E69"/>
    <w:rsid w:val="00AD371F"/>
    <w:rsid w:val="00AD5CFB"/>
    <w:rsid w:val="00AD680F"/>
    <w:rsid w:val="00AE0208"/>
    <w:rsid w:val="00AE32FE"/>
    <w:rsid w:val="00AE36AA"/>
    <w:rsid w:val="00AE45E7"/>
    <w:rsid w:val="00AE4776"/>
    <w:rsid w:val="00AF0269"/>
    <w:rsid w:val="00AF1220"/>
    <w:rsid w:val="00AF2002"/>
    <w:rsid w:val="00AF3794"/>
    <w:rsid w:val="00AF5D77"/>
    <w:rsid w:val="00AF5F29"/>
    <w:rsid w:val="00AF66D6"/>
    <w:rsid w:val="00AF7EFA"/>
    <w:rsid w:val="00B02984"/>
    <w:rsid w:val="00B03819"/>
    <w:rsid w:val="00B04C14"/>
    <w:rsid w:val="00B0744F"/>
    <w:rsid w:val="00B149FE"/>
    <w:rsid w:val="00B1598F"/>
    <w:rsid w:val="00B2070E"/>
    <w:rsid w:val="00B252ED"/>
    <w:rsid w:val="00B26099"/>
    <w:rsid w:val="00B31690"/>
    <w:rsid w:val="00B337B8"/>
    <w:rsid w:val="00B34111"/>
    <w:rsid w:val="00B34344"/>
    <w:rsid w:val="00B35456"/>
    <w:rsid w:val="00B37310"/>
    <w:rsid w:val="00B37542"/>
    <w:rsid w:val="00B37A4F"/>
    <w:rsid w:val="00B453A5"/>
    <w:rsid w:val="00B51427"/>
    <w:rsid w:val="00B52EF0"/>
    <w:rsid w:val="00B5483F"/>
    <w:rsid w:val="00B56F1F"/>
    <w:rsid w:val="00B604F4"/>
    <w:rsid w:val="00B62700"/>
    <w:rsid w:val="00B62CA8"/>
    <w:rsid w:val="00B84080"/>
    <w:rsid w:val="00B849B4"/>
    <w:rsid w:val="00B86615"/>
    <w:rsid w:val="00B947E0"/>
    <w:rsid w:val="00BA218E"/>
    <w:rsid w:val="00BA4838"/>
    <w:rsid w:val="00BA516A"/>
    <w:rsid w:val="00BA7F7D"/>
    <w:rsid w:val="00BB0AAE"/>
    <w:rsid w:val="00BB642A"/>
    <w:rsid w:val="00BB7B19"/>
    <w:rsid w:val="00BB7E94"/>
    <w:rsid w:val="00BC212A"/>
    <w:rsid w:val="00BE6963"/>
    <w:rsid w:val="00BE72A4"/>
    <w:rsid w:val="00BF12BE"/>
    <w:rsid w:val="00BF205A"/>
    <w:rsid w:val="00BF398C"/>
    <w:rsid w:val="00BF5B40"/>
    <w:rsid w:val="00BF5F46"/>
    <w:rsid w:val="00C0080B"/>
    <w:rsid w:val="00C019C6"/>
    <w:rsid w:val="00C06240"/>
    <w:rsid w:val="00C11A6F"/>
    <w:rsid w:val="00C136DB"/>
    <w:rsid w:val="00C14071"/>
    <w:rsid w:val="00C22B8B"/>
    <w:rsid w:val="00C40017"/>
    <w:rsid w:val="00C411BC"/>
    <w:rsid w:val="00C47930"/>
    <w:rsid w:val="00C53CE2"/>
    <w:rsid w:val="00C547D4"/>
    <w:rsid w:val="00C579A1"/>
    <w:rsid w:val="00C6197E"/>
    <w:rsid w:val="00C6220D"/>
    <w:rsid w:val="00C6262C"/>
    <w:rsid w:val="00C62B6D"/>
    <w:rsid w:val="00C70927"/>
    <w:rsid w:val="00C70AD2"/>
    <w:rsid w:val="00C75D78"/>
    <w:rsid w:val="00C81177"/>
    <w:rsid w:val="00C822FF"/>
    <w:rsid w:val="00C9796A"/>
    <w:rsid w:val="00CA2DF9"/>
    <w:rsid w:val="00CA6684"/>
    <w:rsid w:val="00CB5EC5"/>
    <w:rsid w:val="00CB7613"/>
    <w:rsid w:val="00CC3468"/>
    <w:rsid w:val="00CC4C6C"/>
    <w:rsid w:val="00CD0E15"/>
    <w:rsid w:val="00CD1520"/>
    <w:rsid w:val="00CD1A5E"/>
    <w:rsid w:val="00CD4A69"/>
    <w:rsid w:val="00CE024C"/>
    <w:rsid w:val="00CE141D"/>
    <w:rsid w:val="00CE392D"/>
    <w:rsid w:val="00CE3A64"/>
    <w:rsid w:val="00CE4F00"/>
    <w:rsid w:val="00CE4F2C"/>
    <w:rsid w:val="00CE6D7D"/>
    <w:rsid w:val="00CF05F5"/>
    <w:rsid w:val="00CF5360"/>
    <w:rsid w:val="00CF63A5"/>
    <w:rsid w:val="00CF6DB7"/>
    <w:rsid w:val="00D169D0"/>
    <w:rsid w:val="00D253F3"/>
    <w:rsid w:val="00D3022D"/>
    <w:rsid w:val="00D33A57"/>
    <w:rsid w:val="00D364C3"/>
    <w:rsid w:val="00D36A64"/>
    <w:rsid w:val="00D377BF"/>
    <w:rsid w:val="00D43880"/>
    <w:rsid w:val="00D45726"/>
    <w:rsid w:val="00D462F0"/>
    <w:rsid w:val="00D50E36"/>
    <w:rsid w:val="00D642B6"/>
    <w:rsid w:val="00D70583"/>
    <w:rsid w:val="00D72DF5"/>
    <w:rsid w:val="00D86B10"/>
    <w:rsid w:val="00D905F9"/>
    <w:rsid w:val="00D90600"/>
    <w:rsid w:val="00D9249E"/>
    <w:rsid w:val="00D940A6"/>
    <w:rsid w:val="00D95213"/>
    <w:rsid w:val="00D97AFD"/>
    <w:rsid w:val="00DA2151"/>
    <w:rsid w:val="00DA71E3"/>
    <w:rsid w:val="00DB2F53"/>
    <w:rsid w:val="00DB3F95"/>
    <w:rsid w:val="00DB58B7"/>
    <w:rsid w:val="00DB5B56"/>
    <w:rsid w:val="00DB6C1F"/>
    <w:rsid w:val="00DC269F"/>
    <w:rsid w:val="00DC50B5"/>
    <w:rsid w:val="00DC64FF"/>
    <w:rsid w:val="00DD4D97"/>
    <w:rsid w:val="00DE1449"/>
    <w:rsid w:val="00DE33A0"/>
    <w:rsid w:val="00DF05F9"/>
    <w:rsid w:val="00DF0FCC"/>
    <w:rsid w:val="00DF28CE"/>
    <w:rsid w:val="00DF3C3A"/>
    <w:rsid w:val="00DF50FC"/>
    <w:rsid w:val="00E02145"/>
    <w:rsid w:val="00E02F1E"/>
    <w:rsid w:val="00E0670F"/>
    <w:rsid w:val="00E06A29"/>
    <w:rsid w:val="00E072D4"/>
    <w:rsid w:val="00E109D4"/>
    <w:rsid w:val="00E13169"/>
    <w:rsid w:val="00E14845"/>
    <w:rsid w:val="00E20B47"/>
    <w:rsid w:val="00E23DB2"/>
    <w:rsid w:val="00E276B1"/>
    <w:rsid w:val="00E2789B"/>
    <w:rsid w:val="00E34047"/>
    <w:rsid w:val="00E371BA"/>
    <w:rsid w:val="00E41697"/>
    <w:rsid w:val="00E42353"/>
    <w:rsid w:val="00E4523F"/>
    <w:rsid w:val="00E45526"/>
    <w:rsid w:val="00E50185"/>
    <w:rsid w:val="00E53884"/>
    <w:rsid w:val="00E558CF"/>
    <w:rsid w:val="00E613CC"/>
    <w:rsid w:val="00E619CA"/>
    <w:rsid w:val="00E63A44"/>
    <w:rsid w:val="00E64308"/>
    <w:rsid w:val="00E65A6D"/>
    <w:rsid w:val="00E67C6E"/>
    <w:rsid w:val="00E67EDF"/>
    <w:rsid w:val="00E750CC"/>
    <w:rsid w:val="00E80308"/>
    <w:rsid w:val="00E844BA"/>
    <w:rsid w:val="00E91284"/>
    <w:rsid w:val="00E93E5F"/>
    <w:rsid w:val="00E95233"/>
    <w:rsid w:val="00E95E3B"/>
    <w:rsid w:val="00E97AE8"/>
    <w:rsid w:val="00EA0A42"/>
    <w:rsid w:val="00EA5269"/>
    <w:rsid w:val="00EA5DDD"/>
    <w:rsid w:val="00EA6A16"/>
    <w:rsid w:val="00EA7E18"/>
    <w:rsid w:val="00EC124E"/>
    <w:rsid w:val="00EC2245"/>
    <w:rsid w:val="00ED5090"/>
    <w:rsid w:val="00ED6510"/>
    <w:rsid w:val="00EE3D13"/>
    <w:rsid w:val="00EF059D"/>
    <w:rsid w:val="00EF33D3"/>
    <w:rsid w:val="00F0083F"/>
    <w:rsid w:val="00F01CDC"/>
    <w:rsid w:val="00F0236B"/>
    <w:rsid w:val="00F04E11"/>
    <w:rsid w:val="00F24E28"/>
    <w:rsid w:val="00F27053"/>
    <w:rsid w:val="00F272AD"/>
    <w:rsid w:val="00F2760A"/>
    <w:rsid w:val="00F31AF5"/>
    <w:rsid w:val="00F32572"/>
    <w:rsid w:val="00F349D5"/>
    <w:rsid w:val="00F4149E"/>
    <w:rsid w:val="00F458C1"/>
    <w:rsid w:val="00F51B39"/>
    <w:rsid w:val="00F543E8"/>
    <w:rsid w:val="00F54797"/>
    <w:rsid w:val="00F56DCB"/>
    <w:rsid w:val="00F64211"/>
    <w:rsid w:val="00F64537"/>
    <w:rsid w:val="00F648BC"/>
    <w:rsid w:val="00F649A8"/>
    <w:rsid w:val="00F66583"/>
    <w:rsid w:val="00F722F6"/>
    <w:rsid w:val="00F7398C"/>
    <w:rsid w:val="00F74712"/>
    <w:rsid w:val="00F74D2A"/>
    <w:rsid w:val="00F7574C"/>
    <w:rsid w:val="00F80AC6"/>
    <w:rsid w:val="00F83CBF"/>
    <w:rsid w:val="00F91AD8"/>
    <w:rsid w:val="00F945EB"/>
    <w:rsid w:val="00F96EA6"/>
    <w:rsid w:val="00F96EDD"/>
    <w:rsid w:val="00FA0069"/>
    <w:rsid w:val="00FA033B"/>
    <w:rsid w:val="00FA27BC"/>
    <w:rsid w:val="00FA46BC"/>
    <w:rsid w:val="00FA4F98"/>
    <w:rsid w:val="00FA684F"/>
    <w:rsid w:val="00FB168E"/>
    <w:rsid w:val="00FB653A"/>
    <w:rsid w:val="00FC17D6"/>
    <w:rsid w:val="00FC7097"/>
    <w:rsid w:val="00FD196E"/>
    <w:rsid w:val="00FD1E9F"/>
    <w:rsid w:val="00FD305E"/>
    <w:rsid w:val="00FD4AF5"/>
    <w:rsid w:val="00FE0435"/>
    <w:rsid w:val="00FE2833"/>
    <w:rsid w:val="00FF0ACD"/>
    <w:rsid w:val="00FF0DFD"/>
    <w:rsid w:val="00FF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C2DA"/>
  <w15:docId w15:val="{5A1228F9-24D7-4159-96BA-5A9F774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0A64B4"/>
    <w:pPr>
      <w:keepNext/>
      <w:numPr>
        <w:numId w:val="1"/>
      </w:numPr>
      <w:tabs>
        <w:tab w:val="left" w:pos="0"/>
        <w:tab w:val="left" w:pos="720"/>
      </w:tabs>
      <w:spacing w:before="120" w:after="120" w:line="360" w:lineRule="auto"/>
      <w:jc w:val="both"/>
      <w:outlineLvl w:val="0"/>
    </w:pPr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2499B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 w:line="240" w:lineRule="auto"/>
      <w:jc w:val="both"/>
      <w:outlineLvl w:val="1"/>
    </w:pPr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804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9B"/>
  </w:style>
  <w:style w:type="paragraph" w:styleId="Zpat">
    <w:name w:val="footer"/>
    <w:basedOn w:val="Normln"/>
    <w:link w:val="Zpat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99B"/>
  </w:style>
  <w:style w:type="character" w:customStyle="1" w:styleId="Nadpis1Char">
    <w:name w:val="Nadpis 1 Char"/>
    <w:aliases w:val="článek Char"/>
    <w:basedOn w:val="Standardnpsmoodstavce"/>
    <w:link w:val="Nadpis1"/>
    <w:rsid w:val="000A64B4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499B"/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autoRedefine/>
    <w:rsid w:val="00622E32"/>
    <w:pPr>
      <w:spacing w:before="40" w:after="4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2E3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12499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1077" w:hanging="357"/>
      <w:jc w:val="both"/>
    </w:pPr>
    <w:rPr>
      <w:rFonts w:ascii="Arial" w:eastAsia="Arial Unicode MS" w:hAnsi="Arial" w:cs="Times New Roman"/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499B"/>
    <w:rPr>
      <w:rFonts w:ascii="Arial" w:eastAsia="Arial Unicode MS" w:hAnsi="Arial" w:cs="Times New Roman"/>
      <w:sz w:val="20"/>
      <w:szCs w:val="20"/>
      <w:lang w:val="x-none" w:eastAsia="x-none"/>
    </w:rPr>
  </w:style>
  <w:style w:type="character" w:customStyle="1" w:styleId="cena">
    <w:name w:val="cena"/>
    <w:rsid w:val="0012499B"/>
    <w:rPr>
      <w:rFonts w:ascii="Arial" w:hAnsi="Arial"/>
      <w:b/>
      <w:sz w:val="20"/>
    </w:rPr>
  </w:style>
  <w:style w:type="paragraph" w:styleId="Nzev">
    <w:name w:val="Title"/>
    <w:basedOn w:val="Normln"/>
    <w:link w:val="NzevChar"/>
    <w:autoRedefine/>
    <w:uiPriority w:val="99"/>
    <w:qFormat/>
    <w:rsid w:val="0012499B"/>
    <w:pPr>
      <w:spacing w:before="40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12499B"/>
    <w:rPr>
      <w:rFonts w:ascii="Arial" w:eastAsia="Times New Roman" w:hAnsi="Arial" w:cs="Times New Roman"/>
      <w:b/>
      <w:caps/>
      <w:sz w:val="28"/>
      <w:szCs w:val="20"/>
      <w:u w:val="single"/>
      <w:lang w:val="x-none" w:eastAsia="x-none"/>
    </w:rPr>
  </w:style>
  <w:style w:type="paragraph" w:customStyle="1" w:styleId="bntext">
    <w:name w:val="běžný text"/>
    <w:basedOn w:val="Normln"/>
    <w:rsid w:val="0012499B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customStyle="1" w:styleId="Zkladntextodsazen2-odrky">
    <w:name w:val="Základní text odsazený 2  - odrážky"/>
    <w:basedOn w:val="Zkladntextodsazen2"/>
    <w:autoRedefine/>
    <w:rsid w:val="001F5D2C"/>
    <w:pPr>
      <w:numPr>
        <w:numId w:val="4"/>
      </w:numPr>
    </w:pPr>
  </w:style>
  <w:style w:type="paragraph" w:styleId="Bezmezer">
    <w:name w:val="No Spacing"/>
    <w:link w:val="BezmezerChar"/>
    <w:uiPriority w:val="1"/>
    <w:qFormat/>
    <w:rsid w:val="001249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12499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2499B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enatabulka">
    <w:name w:val="Cena tabulka"/>
    <w:basedOn w:val="Normln"/>
    <w:autoRedefine/>
    <w:rsid w:val="00580E05"/>
    <w:pPr>
      <w:tabs>
        <w:tab w:val="decimal" w:pos="170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ikmytext">
    <w:name w:val="normální šikmy text"/>
    <w:basedOn w:val="Normln"/>
    <w:rsid w:val="00580E05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580E05"/>
    <w:pPr>
      <w:numPr>
        <w:numId w:val="3"/>
      </w:numPr>
      <w:tabs>
        <w:tab w:val="left" w:pos="1072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323D60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louva-slo0">
    <w:name w:val="Smlouva-èíslo"/>
    <w:basedOn w:val="Normln"/>
    <w:rsid w:val="00CA6684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88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55D1"/>
  </w:style>
  <w:style w:type="character" w:styleId="Hypertextovodkaz">
    <w:name w:val="Hyperlink"/>
    <w:basedOn w:val="Standardnpsmoodstavce"/>
    <w:uiPriority w:val="99"/>
    <w:unhideWhenUsed/>
    <w:rsid w:val="008855D1"/>
    <w:rPr>
      <w:color w:val="0000FF"/>
      <w:u w:val="single"/>
    </w:rPr>
  </w:style>
  <w:style w:type="paragraph" w:customStyle="1" w:styleId="CZodstavec">
    <w:name w:val="CZ odstavec"/>
    <w:rsid w:val="00A95D0A"/>
    <w:pPr>
      <w:numPr>
        <w:numId w:val="7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A95D0A"/>
    <w:pPr>
      <w:tabs>
        <w:tab w:val="left" w:pos="1038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iln">
    <w:name w:val="Strong"/>
    <w:uiPriority w:val="22"/>
    <w:qFormat/>
    <w:rsid w:val="003B013F"/>
    <w:rPr>
      <w:b/>
      <w:bCs/>
    </w:rPr>
  </w:style>
  <w:style w:type="paragraph" w:customStyle="1" w:styleId="Default">
    <w:name w:val="Default"/>
    <w:rsid w:val="00BA5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3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28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2826"/>
  </w:style>
  <w:style w:type="character" w:styleId="Sledovanodkaz">
    <w:name w:val="FollowedHyperlink"/>
    <w:basedOn w:val="Standardnpsmoodstavce"/>
    <w:uiPriority w:val="99"/>
    <w:semiHidden/>
    <w:unhideWhenUsed/>
    <w:rsid w:val="007A4B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9E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0633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xtvbloku">
    <w:name w:val="Block Text"/>
    <w:basedOn w:val="Normln"/>
    <w:rsid w:val="00FA46BC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804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3">
    <w:name w:val="Styl3"/>
    <w:basedOn w:val="Normln"/>
    <w:rsid w:val="00982431"/>
    <w:pPr>
      <w:tabs>
        <w:tab w:val="num" w:pos="0"/>
      </w:tabs>
      <w:suppressAutoHyphens/>
      <w:autoSpaceDE w:val="0"/>
      <w:spacing w:after="180" w:line="240" w:lineRule="auto"/>
      <w:ind w:left="360" w:hanging="360"/>
      <w:jc w:val="both"/>
    </w:pPr>
    <w:rPr>
      <w:rFonts w:ascii="RotisSerif" w:eastAsia="Times New Roman" w:hAnsi="RotisSerif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633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609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93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315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78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448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57441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FFB5-5674-4A86-AB32-5CCB2B5B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4713</Words>
  <Characters>27813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Prna</dc:creator>
  <cp:keywords/>
  <dc:description/>
  <cp:lastModifiedBy>Jitka Vranková</cp:lastModifiedBy>
  <cp:revision>2</cp:revision>
  <cp:lastPrinted>2024-09-24T07:56:00Z</cp:lastPrinted>
  <dcterms:created xsi:type="dcterms:W3CDTF">2025-10-30T12:26:00Z</dcterms:created>
  <dcterms:modified xsi:type="dcterms:W3CDTF">2025-10-30T12:26:00Z</dcterms:modified>
</cp:coreProperties>
</file>