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E" w:rsidRPr="00F526C0" w:rsidRDefault="000438AE" w:rsidP="000438AE">
      <w:pPr>
        <w:jc w:val="center"/>
        <w:rPr>
          <w:rFonts w:ascii="Arial" w:hAnsi="Arial" w:cs="Arial"/>
          <w:b/>
          <w:color w:val="FF0000"/>
          <w:spacing w:val="20"/>
        </w:rPr>
      </w:pPr>
      <w:r>
        <w:rPr>
          <w:rFonts w:ascii="Arial" w:hAnsi="Arial" w:cs="Arial"/>
          <w:b/>
          <w:color w:val="FF0000"/>
          <w:spacing w:val="20"/>
        </w:rPr>
        <w:t xml:space="preserve">Cenová nabídka </w:t>
      </w:r>
      <w:proofErr w:type="gramStart"/>
      <w:r>
        <w:rPr>
          <w:rFonts w:ascii="Arial" w:hAnsi="Arial" w:cs="Arial"/>
          <w:b/>
          <w:color w:val="FF0000"/>
          <w:spacing w:val="20"/>
        </w:rPr>
        <w:t>č.011</w:t>
      </w:r>
      <w:r w:rsidR="005E09D7">
        <w:rPr>
          <w:rFonts w:ascii="Arial" w:hAnsi="Arial" w:cs="Arial"/>
          <w:b/>
          <w:color w:val="FF0000"/>
          <w:spacing w:val="20"/>
        </w:rPr>
        <w:t>7</w:t>
      </w:r>
      <w:proofErr w:type="gramEnd"/>
      <w:r>
        <w:rPr>
          <w:rFonts w:ascii="Arial" w:hAnsi="Arial" w:cs="Arial"/>
          <w:b/>
          <w:color w:val="FF0000"/>
          <w:spacing w:val="20"/>
        </w:rPr>
        <w:t>-</w:t>
      </w:r>
      <w:r w:rsidRPr="00F526C0">
        <w:rPr>
          <w:rFonts w:ascii="Arial" w:hAnsi="Arial" w:cs="Arial"/>
          <w:b/>
          <w:color w:val="FF0000"/>
          <w:spacing w:val="20"/>
        </w:rPr>
        <w:t>K</w:t>
      </w:r>
      <w:r>
        <w:rPr>
          <w:rFonts w:ascii="Arial" w:hAnsi="Arial" w:cs="Arial"/>
          <w:b/>
          <w:color w:val="FF0000"/>
          <w:spacing w:val="20"/>
        </w:rPr>
        <w:t>M-2017</w:t>
      </w:r>
    </w:p>
    <w:p w:rsidR="000438AE" w:rsidRDefault="000438AE" w:rsidP="000438A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2194"/>
        <w:gridCol w:w="2374"/>
        <w:gridCol w:w="2374"/>
      </w:tblGrid>
      <w:tr w:rsidR="000438AE" w:rsidRPr="00F526C0" w:rsidTr="003D29D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0438AE" w:rsidP="003D29DD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6C0">
              <w:rPr>
                <w:rFonts w:ascii="Arial" w:hAnsi="Arial" w:cs="Arial"/>
                <w:b/>
                <w:sz w:val="20"/>
                <w:szCs w:val="20"/>
              </w:rPr>
              <w:t>Předmět nabídky: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8AE" w:rsidRPr="006A3CC6" w:rsidRDefault="000438AE" w:rsidP="000438AE">
            <w:pPr>
              <w:spacing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Skříň panelová, prachotěsná na </w:t>
            </w:r>
            <w:r w:rsidR="00FB10CA">
              <w:rPr>
                <w:rFonts w:ascii="Arial" w:hAnsi="Arial" w:cs="Arial"/>
                <w:b/>
                <w:color w:val="0000FF"/>
              </w:rPr>
              <w:t>Avii</w:t>
            </w:r>
            <w:r>
              <w:rPr>
                <w:rFonts w:ascii="Arial" w:hAnsi="Arial" w:cs="Arial"/>
                <w:b/>
                <w:color w:val="0000FF"/>
              </w:rPr>
              <w:t xml:space="preserve"> ISBE</w:t>
            </w:r>
            <w:r w:rsidR="00FB10CA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</w:rPr>
              <w:t>150/30, rozvor 5100</w:t>
            </w:r>
            <w:r w:rsidR="00D8707F">
              <w:rPr>
                <w:rFonts w:ascii="Arial" w:hAnsi="Arial" w:cs="Arial"/>
                <w:b/>
                <w:color w:val="0000FF"/>
              </w:rPr>
              <w:t xml:space="preserve"> mm</w:t>
            </w:r>
          </w:p>
        </w:tc>
      </w:tr>
      <w:tr w:rsidR="000438AE" w:rsidRPr="00F526C0" w:rsidTr="003D29DD">
        <w:trPr>
          <w:trHeight w:val="10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0438AE" w:rsidP="003D29DD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6C0">
              <w:rPr>
                <w:rFonts w:ascii="Arial" w:hAnsi="Arial" w:cs="Arial"/>
                <w:b/>
                <w:sz w:val="20"/>
                <w:szCs w:val="20"/>
              </w:rPr>
              <w:t>Pro: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8AE" w:rsidRPr="000438AE" w:rsidRDefault="000438AE" w:rsidP="003D29DD">
            <w:pPr>
              <w:rPr>
                <w:rFonts w:ascii="Arial" w:hAnsi="Arial" w:cs="Arial"/>
                <w:sz w:val="20"/>
                <w:szCs w:val="20"/>
              </w:rPr>
            </w:pPr>
            <w:r w:rsidRPr="000438AE">
              <w:rPr>
                <w:rFonts w:ascii="Arial" w:hAnsi="Arial" w:cs="Arial"/>
                <w:sz w:val="20"/>
                <w:szCs w:val="20"/>
              </w:rPr>
              <w:t>Těšínské divadlo Český Těšín, příspěvková organizace</w:t>
            </w:r>
          </w:p>
          <w:p w:rsidR="000438AE" w:rsidRPr="000438AE" w:rsidRDefault="000438AE" w:rsidP="003D29DD">
            <w:pPr>
              <w:rPr>
                <w:rFonts w:ascii="Arial" w:hAnsi="Arial" w:cs="Arial"/>
                <w:sz w:val="20"/>
                <w:szCs w:val="20"/>
              </w:rPr>
            </w:pPr>
            <w:r w:rsidRPr="000438AE">
              <w:rPr>
                <w:rFonts w:ascii="Arial" w:hAnsi="Arial" w:cs="Arial"/>
                <w:sz w:val="20"/>
                <w:szCs w:val="20"/>
              </w:rPr>
              <w:t>Hubert Hanzlík</w:t>
            </w:r>
          </w:p>
          <w:p w:rsidR="000438AE" w:rsidRPr="000438AE" w:rsidRDefault="000438AE" w:rsidP="003D29DD">
            <w:pPr>
              <w:rPr>
                <w:rFonts w:ascii="Arial" w:hAnsi="Arial" w:cs="Arial"/>
                <w:sz w:val="20"/>
                <w:szCs w:val="20"/>
              </w:rPr>
            </w:pPr>
            <w:r w:rsidRPr="000438AE">
              <w:rPr>
                <w:rFonts w:ascii="Arial" w:hAnsi="Arial" w:cs="Arial"/>
                <w:sz w:val="20"/>
                <w:szCs w:val="20"/>
              </w:rPr>
              <w:t>Ostravská 67, 737 35 Český Těšín</w:t>
            </w:r>
          </w:p>
          <w:p w:rsidR="000438AE" w:rsidRPr="000438AE" w:rsidRDefault="00B56F59" w:rsidP="000438AE">
            <w:pPr>
              <w:pStyle w:val="tmb4c3cf477ef5df02msonormal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438AE" w:rsidRPr="000438AE">
                <w:rPr>
                  <w:rFonts w:ascii="Arial" w:hAnsi="Arial" w:cs="Arial"/>
                  <w:sz w:val="20"/>
                  <w:szCs w:val="20"/>
                </w:rPr>
                <w:t>hubert@tdivadlo.cz</w:t>
              </w:r>
            </w:hyperlink>
          </w:p>
          <w:p w:rsidR="000438AE" w:rsidRPr="000438AE" w:rsidRDefault="000438AE" w:rsidP="000438AE">
            <w:pPr>
              <w:pStyle w:val="tmb4c3cf477ef5df02msonormal"/>
              <w:rPr>
                <w:rFonts w:ascii="Arial" w:hAnsi="Arial" w:cs="Arial"/>
                <w:sz w:val="20"/>
                <w:szCs w:val="20"/>
              </w:rPr>
            </w:pPr>
            <w:r w:rsidRPr="000438AE">
              <w:rPr>
                <w:rFonts w:ascii="Arial" w:hAnsi="Arial" w:cs="Arial"/>
                <w:sz w:val="20"/>
                <w:szCs w:val="20"/>
              </w:rPr>
              <w:t>602 795 271</w:t>
            </w:r>
          </w:p>
          <w:p w:rsidR="000438AE" w:rsidRPr="00F526C0" w:rsidRDefault="000438AE" w:rsidP="003D29DD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38AE" w:rsidRPr="00F526C0" w:rsidTr="003D29D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0438AE" w:rsidP="003D29DD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6C0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FB10CA" w:rsidP="00FB10C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0438A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června</w:t>
            </w:r>
            <w:r w:rsidR="000438AE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0438AE" w:rsidP="003D29DD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6C0">
              <w:rPr>
                <w:rFonts w:ascii="Arial" w:hAnsi="Arial" w:cs="Arial"/>
                <w:b/>
                <w:sz w:val="20"/>
                <w:szCs w:val="20"/>
              </w:rPr>
              <w:t xml:space="preserve">Platnost nabídky </w:t>
            </w:r>
            <w:proofErr w:type="gramStart"/>
            <w:r w:rsidRPr="00F526C0"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  <w:r w:rsidRPr="00F526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438AE" w:rsidRPr="00F526C0" w:rsidRDefault="00FB10CA" w:rsidP="00FB10C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0438A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července</w:t>
            </w:r>
            <w:r w:rsidR="000438AE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</w:tbl>
    <w:p w:rsidR="000438AE" w:rsidRDefault="000438AE" w:rsidP="000438AE">
      <w:pPr>
        <w:tabs>
          <w:tab w:val="left" w:pos="1980"/>
        </w:tabs>
        <w:rPr>
          <w:rFonts w:ascii="Arial" w:hAnsi="Arial" w:cs="Arial"/>
          <w:bCs/>
          <w:color w:val="0000FF"/>
          <w:sz w:val="20"/>
          <w:szCs w:val="22"/>
          <w:lang w:val="nl-NL"/>
        </w:rPr>
      </w:pPr>
    </w:p>
    <w:p w:rsidR="000438AE" w:rsidRDefault="000438AE" w:rsidP="000438AE">
      <w:pPr>
        <w:tabs>
          <w:tab w:val="left" w:pos="1980"/>
        </w:tabs>
        <w:ind w:left="-567" w:right="-569"/>
        <w:jc w:val="center"/>
        <w:rPr>
          <w:rFonts w:ascii="Arial" w:hAnsi="Arial" w:cs="Arial"/>
          <w:bCs/>
          <w:color w:val="0000FF"/>
          <w:sz w:val="20"/>
          <w:szCs w:val="22"/>
          <w:lang w:val="nl-NL"/>
        </w:rPr>
      </w:pPr>
      <w:r>
        <w:rPr>
          <w:rFonts w:ascii="Arial" w:hAnsi="Arial" w:cs="Arial"/>
          <w:bCs/>
          <w:color w:val="0000FF"/>
          <w:sz w:val="20"/>
          <w:szCs w:val="22"/>
          <w:lang w:val="nl-NL"/>
        </w:rPr>
        <w:t xml:space="preserve">      </w:t>
      </w:r>
      <w:r w:rsidRPr="00852386">
        <w:rPr>
          <w:rFonts w:ascii="Arial" w:hAnsi="Arial" w:cs="Arial"/>
          <w:bCs/>
          <w:noProof/>
          <w:color w:val="0000FF"/>
          <w:sz w:val="20"/>
          <w:szCs w:val="22"/>
        </w:rPr>
        <w:drawing>
          <wp:inline distT="0" distB="0" distL="0" distR="0">
            <wp:extent cx="2409825" cy="1800225"/>
            <wp:effectExtent l="0" t="0" r="9525" b="9525"/>
            <wp:docPr id="10" name="Obrázek 10" descr="P139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390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AA" w:rsidRPr="004173AA">
        <w:rPr>
          <w:noProof/>
        </w:rPr>
        <w:t xml:space="preserve"> </w:t>
      </w:r>
      <w:r w:rsidR="004173AA">
        <w:rPr>
          <w:noProof/>
        </w:rPr>
        <w:drawing>
          <wp:inline distT="0" distB="0" distL="0" distR="0" wp14:anchorId="6B6DB896" wp14:editId="0F55C7A8">
            <wp:extent cx="2978090" cy="1800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0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AE" w:rsidRPr="00427522" w:rsidRDefault="000438AE" w:rsidP="000438AE">
      <w:pPr>
        <w:tabs>
          <w:tab w:val="left" w:pos="1980"/>
        </w:tabs>
        <w:jc w:val="center"/>
        <w:rPr>
          <w:rFonts w:ascii="Arial" w:hAnsi="Arial" w:cs="Arial"/>
          <w:bCs/>
          <w:sz w:val="20"/>
          <w:szCs w:val="22"/>
          <w:lang w:val="nl-NL"/>
        </w:rPr>
      </w:pPr>
      <w:r w:rsidRPr="00427522">
        <w:rPr>
          <w:rFonts w:ascii="Arial" w:hAnsi="Arial" w:cs="Arial"/>
          <w:bCs/>
          <w:sz w:val="20"/>
          <w:szCs w:val="22"/>
          <w:lang w:val="nl-NL"/>
        </w:rPr>
        <w:t>Ilustrační foto</w:t>
      </w:r>
    </w:p>
    <w:p w:rsidR="000438AE" w:rsidRDefault="000438AE" w:rsidP="000438AE">
      <w:pPr>
        <w:tabs>
          <w:tab w:val="left" w:pos="1980"/>
        </w:tabs>
        <w:rPr>
          <w:rFonts w:ascii="Arial" w:hAnsi="Arial" w:cs="Arial"/>
          <w:bCs/>
          <w:color w:val="0000FF"/>
          <w:sz w:val="20"/>
          <w:szCs w:val="22"/>
          <w:lang w:val="nl-NL"/>
        </w:rPr>
      </w:pPr>
    </w:p>
    <w:p w:rsidR="000438AE" w:rsidRPr="00570966" w:rsidRDefault="000438AE" w:rsidP="000438AE">
      <w:pPr>
        <w:pBdr>
          <w:top w:val="single" w:sz="4" w:space="1" w:color="auto"/>
          <w:bottom w:val="single" w:sz="4" w:space="1" w:color="auto"/>
        </w:pBdr>
        <w:shd w:val="clear" w:color="auto" w:fill="F79646"/>
        <w:tabs>
          <w:tab w:val="left" w:pos="1980"/>
        </w:tabs>
        <w:jc w:val="center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POPIS SKŘÍŇOVÉ  NÁSTAVBY :</w:t>
      </w:r>
    </w:p>
    <w:p w:rsidR="000438AE" w:rsidRDefault="000438AE" w:rsidP="000438AE">
      <w:pPr>
        <w:rPr>
          <w:rFonts w:ascii="Arial" w:hAnsi="Arial" w:cs="Arial"/>
          <w:sz w:val="20"/>
          <w:szCs w:val="20"/>
        </w:rPr>
      </w:pPr>
    </w:p>
    <w:p w:rsidR="000438AE" w:rsidRDefault="000438AE" w:rsidP="000438AE">
      <w:pPr>
        <w:tabs>
          <w:tab w:val="left" w:pos="1980"/>
        </w:tabs>
        <w:rPr>
          <w:rFonts w:ascii="Arial" w:hAnsi="Arial" w:cs="Arial"/>
          <w:b/>
          <w:sz w:val="22"/>
          <w:szCs w:val="22"/>
          <w:lang w:val="nl-NL"/>
        </w:rPr>
      </w:pPr>
      <w:r w:rsidRPr="001F00CF">
        <w:rPr>
          <w:rFonts w:ascii="Arial" w:hAnsi="Arial" w:cs="Arial"/>
          <w:b/>
          <w:sz w:val="22"/>
          <w:szCs w:val="22"/>
          <w:lang w:val="nl-NL"/>
        </w:rPr>
        <w:t>Typ podvozku:</w:t>
      </w:r>
      <w:r w:rsidRPr="001F00CF">
        <w:rPr>
          <w:rFonts w:ascii="Arial" w:hAnsi="Arial" w:cs="Arial"/>
          <w:b/>
          <w:sz w:val="22"/>
          <w:szCs w:val="22"/>
          <w:lang w:val="nl-NL"/>
        </w:rPr>
        <w:tab/>
      </w:r>
      <w:r>
        <w:rPr>
          <w:rFonts w:ascii="Arial" w:hAnsi="Arial" w:cs="Arial"/>
          <w:b/>
          <w:sz w:val="22"/>
          <w:szCs w:val="22"/>
          <w:lang w:val="nl-NL"/>
        </w:rPr>
        <w:t xml:space="preserve">   </w:t>
      </w:r>
      <w:r w:rsidR="00E90AEA">
        <w:rPr>
          <w:rFonts w:ascii="Arial" w:hAnsi="Arial" w:cs="Arial"/>
          <w:b/>
          <w:sz w:val="22"/>
          <w:szCs w:val="22"/>
          <w:lang w:val="nl-NL"/>
        </w:rPr>
        <w:t>Avia</w:t>
      </w:r>
      <w:r w:rsidR="00D8707F" w:rsidRPr="00D8707F">
        <w:rPr>
          <w:rFonts w:ascii="Arial" w:hAnsi="Arial" w:cs="Arial"/>
          <w:b/>
          <w:sz w:val="22"/>
          <w:szCs w:val="22"/>
          <w:lang w:val="nl-NL"/>
        </w:rPr>
        <w:t xml:space="preserve"> ISBE 150/30, rozvor 5100</w:t>
      </w:r>
      <w:r w:rsidR="00D8707F">
        <w:rPr>
          <w:rFonts w:ascii="Arial" w:hAnsi="Arial" w:cs="Arial"/>
          <w:b/>
          <w:sz w:val="22"/>
          <w:szCs w:val="22"/>
          <w:lang w:val="nl-NL"/>
        </w:rPr>
        <w:t xml:space="preserve"> mm</w:t>
      </w:r>
    </w:p>
    <w:p w:rsidR="000438AE" w:rsidRDefault="000438AE" w:rsidP="000438AE">
      <w:pPr>
        <w:tabs>
          <w:tab w:val="left" w:pos="1980"/>
        </w:tabs>
        <w:rPr>
          <w:rFonts w:ascii="Arial" w:hAnsi="Arial" w:cs="Arial"/>
          <w:b/>
          <w:sz w:val="22"/>
          <w:szCs w:val="22"/>
          <w:lang w:val="nl-NL"/>
        </w:rPr>
      </w:pPr>
    </w:p>
    <w:p w:rsidR="000438AE" w:rsidRPr="00371E53" w:rsidRDefault="000438AE" w:rsidP="000438A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352AD">
        <w:rPr>
          <w:rFonts w:ascii="Arial" w:hAnsi="Arial" w:cs="Arial"/>
          <w:b/>
          <w:bCs/>
          <w:color w:val="0000FF"/>
          <w:sz w:val="20"/>
          <w:szCs w:val="20"/>
        </w:rPr>
        <w:t>Rozměry vnitřní:</w:t>
      </w: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délka </w:t>
      </w:r>
      <w:r w:rsidR="00E90AEA">
        <w:rPr>
          <w:rFonts w:ascii="Arial" w:hAnsi="Arial" w:cs="Arial"/>
          <w:color w:val="000000"/>
          <w:sz w:val="20"/>
          <w:szCs w:val="20"/>
        </w:rPr>
        <w:t xml:space="preserve">6340 </w:t>
      </w:r>
      <w:r>
        <w:rPr>
          <w:rFonts w:ascii="Arial" w:hAnsi="Arial" w:cs="Arial"/>
          <w:color w:val="000000"/>
          <w:sz w:val="20"/>
          <w:szCs w:val="20"/>
        </w:rPr>
        <w:t>mm; šířka</w:t>
      </w:r>
      <w:r w:rsidR="00E90AEA">
        <w:rPr>
          <w:rFonts w:ascii="Arial" w:hAnsi="Arial" w:cs="Arial"/>
          <w:color w:val="000000"/>
          <w:sz w:val="20"/>
          <w:szCs w:val="20"/>
        </w:rPr>
        <w:t xml:space="preserve"> 2250</w:t>
      </w:r>
      <w:r>
        <w:rPr>
          <w:rFonts w:ascii="Arial" w:hAnsi="Arial" w:cs="Arial"/>
          <w:color w:val="000000"/>
          <w:sz w:val="20"/>
          <w:szCs w:val="20"/>
        </w:rPr>
        <w:t xml:space="preserve"> mm; výška</w:t>
      </w:r>
      <w:r w:rsidR="00E90AEA">
        <w:rPr>
          <w:rFonts w:ascii="Arial" w:hAnsi="Arial" w:cs="Arial"/>
          <w:color w:val="000000"/>
          <w:sz w:val="20"/>
          <w:szCs w:val="20"/>
        </w:rPr>
        <w:t>2100</w:t>
      </w:r>
      <w:r>
        <w:rPr>
          <w:rFonts w:ascii="Arial" w:hAnsi="Arial" w:cs="Arial"/>
          <w:color w:val="000000"/>
          <w:sz w:val="20"/>
          <w:szCs w:val="20"/>
        </w:rPr>
        <w:t xml:space="preserve"> mm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Podlahový rošt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27522">
        <w:rPr>
          <w:rFonts w:ascii="Arial" w:hAnsi="Arial" w:cs="Arial"/>
          <w:sz w:val="20"/>
          <w:szCs w:val="20"/>
        </w:rPr>
        <w:t>př</w:t>
      </w:r>
      <w:r>
        <w:rPr>
          <w:rFonts w:ascii="Arial" w:hAnsi="Arial" w:cs="Arial"/>
          <w:sz w:val="20"/>
          <w:szCs w:val="20"/>
        </w:rPr>
        <w:t>írodní</w:t>
      </w:r>
      <w:r w:rsidR="00E90A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hliníkové profil</w:t>
      </w:r>
      <w:r w:rsidRPr="00427522">
        <w:rPr>
          <w:rFonts w:ascii="Arial" w:hAnsi="Arial" w:cs="Arial"/>
          <w:sz w:val="20"/>
          <w:szCs w:val="20"/>
        </w:rPr>
        <w:t>y šroubované</w:t>
      </w: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Portál zadních dveří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0AEA">
        <w:rPr>
          <w:rFonts w:ascii="Arial" w:hAnsi="Arial" w:cs="Arial"/>
          <w:sz w:val="20"/>
          <w:szCs w:val="20"/>
        </w:rPr>
        <w:t>ocelový, lakovaný v barvě bílé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0AEA" w:rsidRDefault="000438AE" w:rsidP="00E90AEA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Stěny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="00E90AEA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E90AEA">
        <w:rPr>
          <w:rFonts w:ascii="Arial" w:hAnsi="Arial" w:cs="Arial"/>
          <w:sz w:val="20"/>
          <w:szCs w:val="20"/>
        </w:rPr>
        <w:t xml:space="preserve">bílé </w:t>
      </w:r>
      <w:proofErr w:type="spellStart"/>
      <w:r w:rsidR="00E90AEA">
        <w:rPr>
          <w:rFonts w:ascii="Arial" w:hAnsi="Arial" w:cs="Arial"/>
          <w:sz w:val="20"/>
          <w:szCs w:val="20"/>
        </w:rPr>
        <w:t>Plywood</w:t>
      </w:r>
      <w:proofErr w:type="spellEnd"/>
      <w:r w:rsidR="00E90AEA">
        <w:rPr>
          <w:rFonts w:ascii="Arial" w:hAnsi="Arial" w:cs="Arial"/>
          <w:sz w:val="20"/>
          <w:szCs w:val="20"/>
        </w:rPr>
        <w:t xml:space="preserve"> panely, přední čelo šířka panelu </w:t>
      </w:r>
      <w:r w:rsidR="00E90AEA" w:rsidRPr="00E90AEA">
        <w:rPr>
          <w:rFonts w:ascii="Arial" w:hAnsi="Arial" w:cs="Arial"/>
          <w:sz w:val="20"/>
          <w:szCs w:val="20"/>
        </w:rPr>
        <w:t xml:space="preserve">17mm, </w:t>
      </w:r>
    </w:p>
    <w:p w:rsidR="00E90AEA" w:rsidRDefault="00E90AEA" w:rsidP="00E90AEA">
      <w:pPr>
        <w:autoSpaceDE w:val="0"/>
        <w:autoSpaceDN w:val="0"/>
        <w:adjustRightInd w:val="0"/>
        <w:ind w:left="2124"/>
        <w:rPr>
          <w:rFonts w:ascii="Arial" w:hAnsi="Arial" w:cs="Arial"/>
          <w:b/>
          <w:bCs/>
          <w:sz w:val="20"/>
          <w:szCs w:val="20"/>
        </w:rPr>
      </w:pPr>
      <w:r w:rsidRPr="00E90AEA">
        <w:rPr>
          <w:rFonts w:ascii="Arial" w:hAnsi="Arial" w:cs="Arial"/>
          <w:sz w:val="20"/>
          <w:szCs w:val="20"/>
        </w:rPr>
        <w:t>boky</w:t>
      </w:r>
      <w:r>
        <w:rPr>
          <w:rFonts w:ascii="Arial" w:hAnsi="Arial" w:cs="Arial"/>
          <w:sz w:val="20"/>
          <w:szCs w:val="20"/>
        </w:rPr>
        <w:t xml:space="preserve"> šířka panelu</w:t>
      </w:r>
      <w:r w:rsidRPr="00E90AEA">
        <w:rPr>
          <w:rFonts w:ascii="Arial" w:hAnsi="Arial" w:cs="Arial"/>
          <w:sz w:val="20"/>
          <w:szCs w:val="20"/>
        </w:rPr>
        <w:t xml:space="preserve"> 14 mm, vnější rohové profily hliníkové lakované v barvě bílé</w:t>
      </w:r>
      <w:r w:rsidR="000438AE" w:rsidRPr="00427522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vnějš</w:t>
      </w:r>
      <w:r>
        <w:rPr>
          <w:rFonts w:ascii="Arial" w:hAnsi="Arial" w:cs="Arial"/>
          <w:sz w:val="20"/>
          <w:szCs w:val="20"/>
        </w:rPr>
        <w:t>í rohové profi</w:t>
      </w:r>
      <w:r w:rsidRPr="00427522">
        <w:rPr>
          <w:rFonts w:ascii="Arial" w:hAnsi="Arial" w:cs="Arial"/>
          <w:sz w:val="20"/>
          <w:szCs w:val="20"/>
        </w:rPr>
        <w:t>ly hliníkové lakované v barvě bílé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Podlaha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27522">
        <w:rPr>
          <w:rFonts w:ascii="Arial" w:hAnsi="Arial" w:cs="Arial"/>
          <w:sz w:val="20"/>
          <w:szCs w:val="20"/>
        </w:rPr>
        <w:t>vodovzdorná</w:t>
      </w:r>
      <w:r w:rsidR="00E90AEA">
        <w:rPr>
          <w:rFonts w:ascii="Arial" w:hAnsi="Arial" w:cs="Arial"/>
          <w:sz w:val="20"/>
          <w:szCs w:val="20"/>
        </w:rPr>
        <w:t xml:space="preserve"> protiskluzová překližka síly 21</w:t>
      </w:r>
      <w:r w:rsidRPr="00427522">
        <w:rPr>
          <w:rFonts w:ascii="Arial" w:hAnsi="Arial" w:cs="Arial"/>
          <w:sz w:val="20"/>
          <w:szCs w:val="20"/>
        </w:rPr>
        <w:t xml:space="preserve"> mm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 xml:space="preserve">spodní </w:t>
      </w:r>
      <w:proofErr w:type="spellStart"/>
      <w:r w:rsidRPr="00427522">
        <w:rPr>
          <w:rFonts w:ascii="Arial" w:hAnsi="Arial" w:cs="Arial"/>
          <w:sz w:val="20"/>
          <w:szCs w:val="20"/>
        </w:rPr>
        <w:t>okopové</w:t>
      </w:r>
      <w:proofErr w:type="spellEnd"/>
      <w:r w:rsidRPr="00427522">
        <w:rPr>
          <w:rFonts w:ascii="Arial" w:hAnsi="Arial" w:cs="Arial"/>
          <w:sz w:val="20"/>
          <w:szCs w:val="20"/>
        </w:rPr>
        <w:t xml:space="preserve"> hli</w:t>
      </w:r>
      <w:r w:rsidR="00E90AEA">
        <w:rPr>
          <w:rFonts w:ascii="Arial" w:hAnsi="Arial" w:cs="Arial"/>
          <w:sz w:val="20"/>
          <w:szCs w:val="20"/>
        </w:rPr>
        <w:t>níkové lišty, výška 2</w:t>
      </w:r>
      <w:r w:rsidRPr="00427522">
        <w:rPr>
          <w:rFonts w:ascii="Arial" w:hAnsi="Arial" w:cs="Arial"/>
          <w:sz w:val="20"/>
          <w:szCs w:val="20"/>
        </w:rPr>
        <w:t>60 mm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Střecha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AA5F95" w:rsidRPr="00AA5F95">
        <w:rPr>
          <w:rFonts w:ascii="Arial" w:hAnsi="Arial" w:cs="Arial"/>
          <w:sz w:val="20"/>
          <w:szCs w:val="20"/>
        </w:rPr>
        <w:t>Průsvitná-</w:t>
      </w:r>
      <w:r w:rsidRPr="00427522">
        <w:rPr>
          <w:rFonts w:ascii="Arial" w:hAnsi="Arial" w:cs="Arial"/>
          <w:sz w:val="20"/>
          <w:szCs w:val="20"/>
        </w:rPr>
        <w:t>laminátová</w:t>
      </w:r>
      <w:proofErr w:type="spellEnd"/>
      <w:r w:rsidRPr="00427522">
        <w:rPr>
          <w:rFonts w:ascii="Arial" w:hAnsi="Arial" w:cs="Arial"/>
          <w:sz w:val="20"/>
          <w:szCs w:val="20"/>
        </w:rPr>
        <w:t xml:space="preserve"> + přírodní hliníkové</w:t>
      </w:r>
      <w:r w:rsidR="00D8707F">
        <w:rPr>
          <w:rFonts w:ascii="Arial" w:hAnsi="Arial" w:cs="Arial"/>
          <w:sz w:val="20"/>
          <w:szCs w:val="20"/>
        </w:rPr>
        <w:t xml:space="preserve"> OMEGA</w:t>
      </w:r>
      <w:r w:rsidRPr="00427522">
        <w:rPr>
          <w:rFonts w:ascii="Arial" w:hAnsi="Arial" w:cs="Arial"/>
          <w:sz w:val="20"/>
          <w:szCs w:val="20"/>
        </w:rPr>
        <w:t xml:space="preserve"> profily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Zadní dveře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27522">
        <w:rPr>
          <w:rFonts w:ascii="Arial" w:hAnsi="Arial" w:cs="Arial"/>
          <w:sz w:val="20"/>
          <w:szCs w:val="20"/>
        </w:rPr>
        <w:t>dvoukřídlé, uzamykatelné, otevíratelné o 270°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tyčové zavírání v provedení nerez 1 ks na pravém křídle dveří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v otevřeném stavu aretovány spodním zajištěním</w:t>
      </w:r>
    </w:p>
    <w:p w:rsidR="000438AE" w:rsidRDefault="000438AE" w:rsidP="00037729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dveří pomocí spodního zajištění s pružinou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lastRenderedPageBreak/>
        <w:t>Osvětlení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 w:rsidRPr="004275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037729">
        <w:rPr>
          <w:rFonts w:ascii="Arial" w:hAnsi="Arial" w:cs="Arial"/>
          <w:sz w:val="20"/>
          <w:szCs w:val="20"/>
        </w:rPr>
        <w:t>vnitřní stropní osvětlení LED 3</w:t>
      </w:r>
      <w:r w:rsidRPr="00427522">
        <w:rPr>
          <w:rFonts w:ascii="Arial" w:hAnsi="Arial" w:cs="Arial"/>
          <w:sz w:val="20"/>
          <w:szCs w:val="20"/>
        </w:rPr>
        <w:t xml:space="preserve"> ks s dveřním spínačem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poziční LED dle vyhlášky MD ČR č. 341</w:t>
      </w:r>
    </w:p>
    <w:p w:rsidR="000438AE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boční obrysové LED - oranžové s odrazkou (nad 6 m délky vozidla)</w:t>
      </w:r>
    </w:p>
    <w:p w:rsidR="00037729" w:rsidRPr="00427522" w:rsidRDefault="00037729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reflexní značení vozidla + </w:t>
      </w:r>
      <w:r w:rsidR="00AA5F95">
        <w:rPr>
          <w:rFonts w:ascii="Arial" w:hAnsi="Arial" w:cs="Arial"/>
          <w:sz w:val="20"/>
          <w:szCs w:val="20"/>
        </w:rPr>
        <w:t xml:space="preserve">reflexní </w:t>
      </w:r>
      <w:r>
        <w:rPr>
          <w:rFonts w:ascii="Arial" w:hAnsi="Arial" w:cs="Arial"/>
          <w:sz w:val="20"/>
          <w:szCs w:val="20"/>
        </w:rPr>
        <w:t xml:space="preserve">tabulky </w:t>
      </w: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38AE" w:rsidRPr="00427522" w:rsidRDefault="000438AE" w:rsidP="00043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b/>
          <w:bCs/>
          <w:color w:val="0000FF"/>
          <w:sz w:val="20"/>
          <w:szCs w:val="20"/>
        </w:rPr>
        <w:t>Příslušenství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27522">
        <w:rPr>
          <w:rFonts w:ascii="Arial" w:hAnsi="Arial" w:cs="Arial"/>
          <w:sz w:val="20"/>
          <w:szCs w:val="20"/>
        </w:rPr>
        <w:t>zadní plastové blatníky se zástěrkami</w:t>
      </w:r>
    </w:p>
    <w:p w:rsidR="000438AE" w:rsidRPr="00427522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gumový doraz 2 ks na portálu zadních dveří</w:t>
      </w:r>
    </w:p>
    <w:p w:rsidR="000438AE" w:rsidRDefault="000438AE" w:rsidP="000438AE">
      <w:pPr>
        <w:autoSpaceDE w:val="0"/>
        <w:autoSpaceDN w:val="0"/>
        <w:adjustRightInd w:val="0"/>
        <w:ind w:left="1418" w:firstLine="709"/>
        <w:rPr>
          <w:rFonts w:ascii="Arial" w:hAnsi="Arial" w:cs="Arial"/>
          <w:sz w:val="20"/>
          <w:szCs w:val="20"/>
        </w:rPr>
      </w:pPr>
      <w:r w:rsidRPr="00427522">
        <w:rPr>
          <w:rFonts w:ascii="Arial" w:hAnsi="Arial" w:cs="Arial"/>
          <w:sz w:val="20"/>
          <w:szCs w:val="20"/>
        </w:rPr>
        <w:t>výsuvné schůdky u zadních dveří vpravo a nástupní madlo</w:t>
      </w:r>
    </w:p>
    <w:p w:rsidR="000438AE" w:rsidRDefault="000438AE" w:rsidP="000438AE">
      <w:pPr>
        <w:ind w:left="1418" w:firstLine="709"/>
        <w:rPr>
          <w:rFonts w:ascii="Arial" w:hAnsi="Arial" w:cs="Arial"/>
          <w:b/>
          <w:noProof/>
          <w:sz w:val="20"/>
          <w:szCs w:val="20"/>
        </w:rPr>
      </w:pPr>
    </w:p>
    <w:p w:rsidR="000438AE" w:rsidRPr="00D8707F" w:rsidRDefault="000438AE" w:rsidP="00D8707F">
      <w:pPr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</w:p>
    <w:p w:rsidR="000438AE" w:rsidRDefault="000438AE" w:rsidP="000438A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352AD">
        <w:rPr>
          <w:rFonts w:ascii="Arial" w:hAnsi="Arial" w:cs="Arial"/>
          <w:b/>
          <w:bCs/>
          <w:color w:val="0000FF"/>
          <w:sz w:val="20"/>
          <w:szCs w:val="20"/>
        </w:rPr>
        <w:t>Hmotnost:</w:t>
      </w:r>
      <w:r>
        <w:rPr>
          <w:rFonts w:ascii="Arial" w:hAnsi="Arial" w:cs="Arial"/>
          <w:b/>
          <w:bCs/>
          <w:color w:val="0000CC"/>
          <w:sz w:val="20"/>
          <w:szCs w:val="20"/>
        </w:rPr>
        <w:tab/>
      </w:r>
      <w:r>
        <w:rPr>
          <w:rFonts w:ascii="Arial" w:hAnsi="Arial" w:cs="Arial"/>
          <w:b/>
          <w:bCs/>
          <w:color w:val="0000CC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skříňová nástavba cca </w:t>
      </w:r>
      <w:r w:rsidR="00037729">
        <w:rPr>
          <w:rFonts w:ascii="Arial" w:hAnsi="Arial" w:cs="Arial"/>
          <w:color w:val="000000"/>
          <w:sz w:val="20"/>
          <w:szCs w:val="20"/>
        </w:rPr>
        <w:t>1 10</w:t>
      </w:r>
      <w:r>
        <w:rPr>
          <w:rFonts w:ascii="Arial" w:hAnsi="Arial" w:cs="Arial"/>
          <w:color w:val="000000"/>
          <w:sz w:val="20"/>
          <w:szCs w:val="20"/>
        </w:rPr>
        <w:t>0 kg ±5%</w:t>
      </w:r>
    </w:p>
    <w:p w:rsidR="001D1F1F" w:rsidRDefault="001D1F1F" w:rsidP="000438A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D1F1F" w:rsidRDefault="001D1F1F" w:rsidP="000438AE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  <w:r w:rsidRPr="001D1F1F">
        <w:rPr>
          <w:rFonts w:ascii="Arial" w:hAnsi="Arial" w:cs="Arial"/>
          <w:b/>
          <w:bCs/>
          <w:color w:val="0000FF"/>
          <w:sz w:val="20"/>
          <w:szCs w:val="20"/>
        </w:rPr>
        <w:t>Doplňky zahrnuty v</w:t>
      </w:r>
      <w:r>
        <w:rPr>
          <w:rFonts w:ascii="Arial" w:hAnsi="Arial" w:cs="Arial"/>
          <w:b/>
          <w:bCs/>
          <w:color w:val="0000FF"/>
          <w:sz w:val="20"/>
          <w:szCs w:val="20"/>
        </w:rPr>
        <w:t> </w:t>
      </w:r>
      <w:r w:rsidRPr="001D1F1F">
        <w:rPr>
          <w:rFonts w:ascii="Arial" w:hAnsi="Arial" w:cs="Arial"/>
          <w:b/>
          <w:bCs/>
          <w:color w:val="0000FF"/>
          <w:sz w:val="20"/>
          <w:szCs w:val="20"/>
        </w:rPr>
        <w:t>ceně</w:t>
      </w:r>
      <w:r>
        <w:rPr>
          <w:rFonts w:ascii="Arial" w:hAnsi="Arial" w:cs="Arial"/>
          <w:b/>
          <w:bCs/>
          <w:color w:val="0000FF"/>
          <w:sz w:val="20"/>
          <w:szCs w:val="20"/>
        </w:rPr>
        <w:t>:</w:t>
      </w:r>
    </w:p>
    <w:p w:rsidR="001D1F1F" w:rsidRDefault="001D1F1F" w:rsidP="000438AE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1D1F1F" w:rsidRPr="00037729" w:rsidRDefault="001D1F1F" w:rsidP="001D1F1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7729">
        <w:rPr>
          <w:rFonts w:ascii="Arial" w:hAnsi="Arial" w:cs="Arial"/>
          <w:sz w:val="20"/>
        </w:rPr>
        <w:t xml:space="preserve">Zadní nástupní schody – výsuvné </w:t>
      </w:r>
      <w:proofErr w:type="spellStart"/>
      <w:r w:rsidRPr="00037729">
        <w:rPr>
          <w:rFonts w:ascii="Arial" w:hAnsi="Arial" w:cs="Arial"/>
          <w:sz w:val="20"/>
        </w:rPr>
        <w:t>Fe</w:t>
      </w:r>
      <w:proofErr w:type="spellEnd"/>
      <w:r w:rsidRPr="00037729">
        <w:rPr>
          <w:rFonts w:ascii="Arial" w:hAnsi="Arial" w:cs="Arial"/>
          <w:sz w:val="20"/>
        </w:rPr>
        <w:t>/</w:t>
      </w:r>
      <w:proofErr w:type="spellStart"/>
      <w:r w:rsidRPr="00037729">
        <w:rPr>
          <w:rFonts w:ascii="Arial" w:hAnsi="Arial" w:cs="Arial"/>
          <w:sz w:val="20"/>
        </w:rPr>
        <w:t>Zn</w:t>
      </w:r>
      <w:proofErr w:type="spellEnd"/>
      <w:r w:rsidRPr="00037729">
        <w:rPr>
          <w:rFonts w:ascii="Arial" w:hAnsi="Arial" w:cs="Arial"/>
          <w:sz w:val="20"/>
        </w:rPr>
        <w:tab/>
      </w:r>
      <w:r w:rsidRPr="00037729">
        <w:rPr>
          <w:rFonts w:ascii="Arial" w:hAnsi="Arial" w:cs="Arial"/>
          <w:sz w:val="20"/>
        </w:rPr>
        <w:tab/>
      </w:r>
      <w:r w:rsidRPr="00037729">
        <w:rPr>
          <w:rFonts w:ascii="Arial" w:hAnsi="Arial" w:cs="Arial"/>
          <w:sz w:val="20"/>
        </w:rPr>
        <w:tab/>
      </w:r>
      <w:r w:rsidRPr="00037729">
        <w:rPr>
          <w:rFonts w:ascii="Arial" w:hAnsi="Arial" w:cs="Arial"/>
          <w:sz w:val="20"/>
        </w:rPr>
        <w:tab/>
      </w:r>
      <w:r w:rsidRPr="00037729">
        <w:rPr>
          <w:rFonts w:ascii="Arial" w:hAnsi="Arial" w:cs="Arial"/>
          <w:sz w:val="20"/>
        </w:rPr>
        <w:tab/>
      </w:r>
    </w:p>
    <w:p w:rsidR="001D1F1F" w:rsidRDefault="001D1F1F" w:rsidP="001D1F1F">
      <w:pPr>
        <w:autoSpaceDE w:val="0"/>
        <w:autoSpaceDN w:val="0"/>
        <w:adjustRightInd w:val="0"/>
        <w:jc w:val="center"/>
        <w:rPr>
          <w:rFonts w:ascii="FiraSans-Book" w:eastAsiaTheme="minorHAnsi" w:hAnsi="FiraSans-Book" w:cs="FiraSans-Book"/>
          <w:sz w:val="20"/>
          <w:szCs w:val="20"/>
          <w:lang w:eastAsia="en-US"/>
        </w:rPr>
      </w:pPr>
      <w:r w:rsidRPr="00037729">
        <w:rPr>
          <w:rFonts w:ascii="FiraSans-Book" w:eastAsiaTheme="minorHAnsi" w:hAnsi="FiraSans-Book" w:cs="FiraSans-Book"/>
          <w:noProof/>
          <w:sz w:val="20"/>
          <w:szCs w:val="20"/>
        </w:rPr>
        <w:drawing>
          <wp:inline distT="0" distB="0" distL="0" distR="0" wp14:anchorId="407AE5BD" wp14:editId="45CC539C">
            <wp:extent cx="2590909" cy="18000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0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1F" w:rsidRPr="009C5257" w:rsidRDefault="001D1F1F" w:rsidP="001D1F1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Aretační (kotevní)</w:t>
      </w:r>
      <w:r w:rsidRPr="009C5257">
        <w:rPr>
          <w:rFonts w:ascii="Arial" w:hAnsi="Arial" w:cs="Arial"/>
          <w:sz w:val="20"/>
          <w:szCs w:val="20"/>
          <w:lang w:val="nl-NL"/>
        </w:rPr>
        <w:t>lišta</w:t>
      </w:r>
      <w:r>
        <w:rPr>
          <w:rFonts w:ascii="Arial" w:hAnsi="Arial" w:cs="Arial"/>
          <w:sz w:val="20"/>
          <w:szCs w:val="20"/>
          <w:lang w:val="nl-NL"/>
        </w:rPr>
        <w:t xml:space="preserve"> –1 řada na pravé+1 řada na levé straně skříně ve výšce 1 500 mm na střed lišty</w:t>
      </w:r>
      <w:r>
        <w:rPr>
          <w:rFonts w:ascii="Arial" w:hAnsi="Arial" w:cs="Arial"/>
          <w:sz w:val="20"/>
          <w:szCs w:val="20"/>
          <w:lang w:val="nl-NL"/>
        </w:rPr>
        <w:tab/>
        <w:t xml:space="preserve">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</w:p>
    <w:p w:rsidR="001D1F1F" w:rsidRDefault="001D1F1F" w:rsidP="001D1F1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0"/>
          <w:szCs w:val="20"/>
        </w:rPr>
      </w:pPr>
      <w:r w:rsidRPr="002B099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58D155C" wp14:editId="30792F0F">
            <wp:extent cx="2886075" cy="1276350"/>
            <wp:effectExtent l="0" t="0" r="9525" b="0"/>
            <wp:docPr id="3" name="Obrázek 3" descr="09%2002%2003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09%2002%2003%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1F" w:rsidRPr="009C5257" w:rsidRDefault="001D1F1F" w:rsidP="001D1F1F">
      <w:pPr>
        <w:rPr>
          <w:rFonts w:ascii="Arial" w:hAnsi="Arial" w:cs="Arial"/>
          <w:sz w:val="20"/>
          <w:szCs w:val="20"/>
        </w:rPr>
      </w:pPr>
      <w:r w:rsidRPr="009C5257">
        <w:rPr>
          <w:rFonts w:ascii="Arial" w:hAnsi="Arial" w:cs="Arial"/>
          <w:sz w:val="20"/>
          <w:szCs w:val="20"/>
        </w:rPr>
        <w:t>1ks rozpěrná tyč ocelová pozinkovaná, průměr 42mm</w:t>
      </w:r>
      <w:r w:rsidRPr="009C52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525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1D1F1F" w:rsidRDefault="001D1F1F" w:rsidP="001D1F1F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8764E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7BC3F87" wp14:editId="1BDDE8F9">
            <wp:extent cx="2571750" cy="933450"/>
            <wp:effectExtent l="0" t="0" r="0" b="0"/>
            <wp:docPr id="4" name="Obrázek 4" descr="male_P123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 descr="male_P12305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1F" w:rsidRPr="001D1F1F" w:rsidRDefault="001D1F1F" w:rsidP="000438AE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0438AE" w:rsidRDefault="000438AE" w:rsidP="000438AE">
      <w:pPr>
        <w:pStyle w:val="Nadpis9"/>
        <w:spacing w:before="0" w:after="0"/>
        <w:rPr>
          <w:rFonts w:ascii="Arial" w:hAnsi="Arial" w:cs="Arial"/>
          <w:b/>
          <w:color w:val="0070C0"/>
          <w:sz w:val="20"/>
          <w:szCs w:val="20"/>
          <w:lang w:val="nl-NL"/>
        </w:rPr>
      </w:pPr>
    </w:p>
    <w:p w:rsidR="000438AE" w:rsidRDefault="000438AE" w:rsidP="000438AE">
      <w:pPr>
        <w:ind w:right="-569"/>
        <w:rPr>
          <w:rFonts w:ascii="Arial" w:hAnsi="Arial" w:cs="Arial"/>
          <w:b/>
          <w:sz w:val="20"/>
          <w:szCs w:val="20"/>
        </w:rPr>
      </w:pPr>
    </w:p>
    <w:p w:rsidR="000438AE" w:rsidRPr="00A8162D" w:rsidRDefault="000438AE" w:rsidP="000438AE">
      <w:pPr>
        <w:rPr>
          <w:rFonts w:ascii="Courier New" w:hAnsi="Courier New" w:cs="Courier New"/>
          <w:b/>
          <w:color w:val="C00000"/>
          <w:sz w:val="40"/>
          <w:szCs w:val="20"/>
        </w:rPr>
      </w:pPr>
      <w:r>
        <w:rPr>
          <w:rFonts w:ascii="Courier New" w:hAnsi="Courier New" w:cs="Courier New"/>
          <w:b/>
          <w:color w:val="C00000"/>
          <w:sz w:val="40"/>
          <w:szCs w:val="20"/>
        </w:rPr>
        <w:t>CENA CELKEM:</w:t>
      </w:r>
      <w:r>
        <w:rPr>
          <w:rFonts w:ascii="Courier New" w:hAnsi="Courier New" w:cs="Courier New"/>
          <w:b/>
          <w:color w:val="C00000"/>
          <w:sz w:val="40"/>
          <w:szCs w:val="20"/>
        </w:rPr>
        <w:tab/>
      </w:r>
      <w:r w:rsidR="001D1F1F">
        <w:rPr>
          <w:rFonts w:ascii="Courier New" w:hAnsi="Courier New" w:cs="Courier New"/>
          <w:b/>
          <w:color w:val="C00000"/>
          <w:sz w:val="40"/>
          <w:szCs w:val="20"/>
        </w:rPr>
        <w:t>310</w:t>
      </w:r>
      <w:r w:rsidR="00037729">
        <w:rPr>
          <w:rFonts w:ascii="Courier New" w:hAnsi="Courier New" w:cs="Courier New"/>
          <w:b/>
          <w:color w:val="C00000"/>
          <w:sz w:val="40"/>
          <w:szCs w:val="20"/>
        </w:rPr>
        <w:t xml:space="preserve"> 7</w:t>
      </w:r>
      <w:r w:rsidR="006C718E">
        <w:rPr>
          <w:rFonts w:ascii="Courier New" w:hAnsi="Courier New" w:cs="Courier New"/>
          <w:b/>
          <w:color w:val="C00000"/>
          <w:sz w:val="40"/>
          <w:szCs w:val="20"/>
        </w:rPr>
        <w:t>25</w:t>
      </w:r>
      <w:r w:rsidRPr="00A8162D">
        <w:rPr>
          <w:rFonts w:ascii="Courier New" w:hAnsi="Courier New" w:cs="Courier New"/>
          <w:b/>
          <w:color w:val="C00000"/>
          <w:sz w:val="40"/>
          <w:szCs w:val="20"/>
        </w:rPr>
        <w:t>,-Kč + DPH</w:t>
      </w:r>
    </w:p>
    <w:p w:rsidR="000438AE" w:rsidRDefault="000438AE" w:rsidP="000438AE">
      <w:pPr>
        <w:rPr>
          <w:rFonts w:ascii="Tahoma" w:hAnsi="Tahoma" w:cs="Tahoma"/>
          <w:b/>
          <w:color w:val="C00000"/>
          <w:szCs w:val="20"/>
        </w:rPr>
      </w:pPr>
    </w:p>
    <w:p w:rsidR="000438AE" w:rsidRDefault="000438AE" w:rsidP="000438AE">
      <w:pPr>
        <w:rPr>
          <w:rFonts w:ascii="Arial" w:hAnsi="Arial" w:cs="Arial"/>
          <w:sz w:val="20"/>
        </w:rPr>
      </w:pPr>
    </w:p>
    <w:p w:rsidR="000438AE" w:rsidRDefault="000438AE" w:rsidP="000438AE">
      <w:pPr>
        <w:rPr>
          <w:rFonts w:ascii="Arial" w:hAnsi="Arial" w:cs="Arial"/>
          <w:sz w:val="20"/>
        </w:rPr>
      </w:pPr>
    </w:p>
    <w:p w:rsidR="000438AE" w:rsidRDefault="000438AE" w:rsidP="000438AE">
      <w:pPr>
        <w:rPr>
          <w:rFonts w:ascii="Arial" w:hAnsi="Arial" w:cs="Arial"/>
          <w:sz w:val="20"/>
          <w:szCs w:val="20"/>
        </w:rPr>
      </w:pPr>
      <w:r w:rsidRPr="004C0B1C">
        <w:rPr>
          <w:rFonts w:ascii="Arial" w:hAnsi="Arial" w:cs="Arial"/>
          <w:b/>
          <w:bCs/>
          <w:color w:val="0000CC"/>
          <w:sz w:val="20"/>
          <w:szCs w:val="20"/>
        </w:rPr>
        <w:t>Termín:</w:t>
      </w:r>
      <w:r w:rsidRPr="00391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010A1">
        <w:rPr>
          <w:rFonts w:ascii="Arial" w:hAnsi="Arial" w:cs="Arial"/>
          <w:sz w:val="20"/>
          <w:szCs w:val="20"/>
        </w:rPr>
        <w:t>2 měsíce</w:t>
      </w:r>
      <w:r>
        <w:rPr>
          <w:rFonts w:ascii="Arial" w:hAnsi="Arial" w:cs="Arial"/>
          <w:sz w:val="20"/>
          <w:szCs w:val="20"/>
        </w:rPr>
        <w:t xml:space="preserve"> od objednání</w:t>
      </w:r>
    </w:p>
    <w:p w:rsidR="000438AE" w:rsidRPr="00D010A1" w:rsidRDefault="000438AE" w:rsidP="00D010A1">
      <w:pPr>
        <w:ind w:left="1416" w:firstLine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montáž na vozidlo cca </w:t>
      </w:r>
      <w:r w:rsidR="00D010A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pracovních dnů od přistavení vozidla</w:t>
      </w:r>
      <w:r w:rsidR="00D010A1">
        <w:rPr>
          <w:rFonts w:ascii="Arial" w:hAnsi="Arial" w:cs="Arial"/>
          <w:sz w:val="20"/>
          <w:szCs w:val="20"/>
        </w:rPr>
        <w:t xml:space="preserve">, </w:t>
      </w:r>
      <w:r w:rsidR="00D010A1" w:rsidRPr="00D010A1">
        <w:rPr>
          <w:rFonts w:ascii="Arial" w:hAnsi="Arial" w:cs="Arial"/>
          <w:b/>
          <w:sz w:val="20"/>
          <w:szCs w:val="20"/>
        </w:rPr>
        <w:t>vždy dle aktuálního stavu výroby</w:t>
      </w:r>
    </w:p>
    <w:p w:rsidR="000438AE" w:rsidRDefault="000438AE" w:rsidP="000438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CC"/>
          <w:sz w:val="20"/>
          <w:szCs w:val="20"/>
        </w:rPr>
        <w:t>Záruka</w:t>
      </w:r>
      <w:r w:rsidRPr="004C0B1C">
        <w:rPr>
          <w:rFonts w:ascii="Arial" w:hAnsi="Arial" w:cs="Arial"/>
          <w:b/>
          <w:bCs/>
          <w:color w:val="0000CC"/>
          <w:sz w:val="20"/>
          <w:szCs w:val="20"/>
        </w:rPr>
        <w:t>:</w:t>
      </w:r>
      <w:r w:rsidRPr="00391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91B4C">
        <w:rPr>
          <w:rFonts w:ascii="Arial" w:hAnsi="Arial" w:cs="Arial"/>
          <w:sz w:val="20"/>
          <w:szCs w:val="20"/>
        </w:rPr>
        <w:t>24 měsíců</w:t>
      </w:r>
    </w:p>
    <w:p w:rsidR="000438AE" w:rsidRDefault="000438AE" w:rsidP="000438AE">
      <w:pPr>
        <w:rPr>
          <w:rFonts w:ascii="Arial" w:hAnsi="Arial" w:cs="Arial"/>
          <w:sz w:val="20"/>
          <w:szCs w:val="20"/>
        </w:rPr>
      </w:pPr>
      <w:r w:rsidRPr="005F7D71">
        <w:rPr>
          <w:rFonts w:ascii="Arial" w:hAnsi="Arial" w:cs="Arial"/>
          <w:b/>
          <w:bCs/>
          <w:color w:val="0000CC"/>
          <w:sz w:val="20"/>
          <w:szCs w:val="20"/>
        </w:rPr>
        <w:t>Platba: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fakturou se splatností 10 dnů</w:t>
      </w:r>
    </w:p>
    <w:p w:rsidR="000438AE" w:rsidRDefault="000438AE" w:rsidP="000438AE">
      <w:pPr>
        <w:rPr>
          <w:rFonts w:ascii="Arial" w:hAnsi="Arial" w:cs="Arial"/>
          <w:sz w:val="20"/>
          <w:szCs w:val="20"/>
        </w:rPr>
      </w:pPr>
    </w:p>
    <w:p w:rsidR="00037729" w:rsidRDefault="00037729" w:rsidP="00037729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:rsidR="00037729" w:rsidRPr="00F526C0" w:rsidRDefault="00037729" w:rsidP="00037729">
      <w:pPr>
        <w:tabs>
          <w:tab w:val="left" w:pos="1980"/>
        </w:tabs>
        <w:jc w:val="center"/>
        <w:rPr>
          <w:rFonts w:ascii="Arial" w:hAnsi="Arial" w:cs="Arial"/>
          <w:b/>
          <w:sz w:val="20"/>
          <w:szCs w:val="20"/>
        </w:rPr>
      </w:pP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Mohyla Kamil</w:t>
      </w:r>
    </w:p>
    <w:p w:rsidR="00037729" w:rsidRPr="00F526C0" w:rsidRDefault="00037729" w:rsidP="00037729">
      <w:pPr>
        <w:tabs>
          <w:tab w:val="left" w:pos="1980"/>
        </w:tabs>
        <w:jc w:val="center"/>
        <w:rPr>
          <w:rFonts w:ascii="Arial" w:hAnsi="Arial" w:cs="Arial"/>
          <w:b/>
          <w:sz w:val="20"/>
          <w:szCs w:val="20"/>
        </w:rPr>
      </w:pP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Obchod</w:t>
      </w:r>
      <w:r w:rsidRPr="00F526C0">
        <w:rPr>
          <w:rFonts w:ascii="Arial" w:hAnsi="Arial" w:cs="Arial"/>
          <w:b/>
          <w:sz w:val="20"/>
          <w:szCs w:val="20"/>
        </w:rPr>
        <w:t>ní oddělení</w:t>
      </w:r>
    </w:p>
    <w:p w:rsidR="00037729" w:rsidRPr="00F526C0" w:rsidRDefault="00037729" w:rsidP="00037729">
      <w:pPr>
        <w:tabs>
          <w:tab w:val="left" w:pos="1980"/>
        </w:tabs>
        <w:jc w:val="center"/>
        <w:rPr>
          <w:rFonts w:ascii="Arial" w:hAnsi="Arial" w:cs="Arial"/>
          <w:b/>
          <w:sz w:val="20"/>
          <w:szCs w:val="20"/>
        </w:rPr>
      </w:pP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 w:rsidRPr="00F526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Mob: 601 305 159</w:t>
      </w:r>
    </w:p>
    <w:p w:rsidR="006F2654" w:rsidRPr="001D1F1F" w:rsidRDefault="00037729" w:rsidP="001D1F1F">
      <w:pPr>
        <w:tabs>
          <w:tab w:val="left" w:pos="19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TEL: 553 760 826</w:t>
      </w:r>
    </w:p>
    <w:sectPr w:rsidR="006F2654" w:rsidRPr="001D1F1F">
      <w:headerReference w:type="default" r:id="rId13"/>
      <w:headerReference w:type="first" r:id="rId14"/>
      <w:footerReference w:type="first" r:id="rId15"/>
      <w:pgSz w:w="11906" w:h="16838" w:code="9"/>
      <w:pgMar w:top="899" w:right="1418" w:bottom="899" w:left="141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59" w:rsidRDefault="00B56F59">
      <w:r>
        <w:separator/>
      </w:r>
    </w:p>
  </w:endnote>
  <w:endnote w:type="continuationSeparator" w:id="0">
    <w:p w:rsidR="00B56F59" w:rsidRDefault="00B5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Sans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3045DF">
      <w:trPr>
        <w:trHeight w:val="284"/>
      </w:trPr>
      <w:tc>
        <w:tcPr>
          <w:tcW w:w="9288" w:type="dxa"/>
          <w:gridSpan w:val="3"/>
          <w:tcBorders>
            <w:top w:val="nil"/>
          </w:tcBorders>
          <w:shd w:val="clear" w:color="auto" w:fill="00CCFF"/>
        </w:tcPr>
        <w:p w:rsidR="003045DF" w:rsidRDefault="000438AE" w:rsidP="00F15FDE">
          <w:pPr>
            <w:pStyle w:val="Zpat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-114300</wp:posOffset>
                    </wp:positionV>
                    <wp:extent cx="6286500" cy="1097280"/>
                    <wp:effectExtent l="0" t="0" r="0" b="0"/>
                    <wp:wrapNone/>
                    <wp:docPr id="13" name="Obdélník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097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w14:anchorId="73AD0B6C" id="Obdélník 13" o:spid="_x0000_s1026" style="position:absolute;margin-left:-18pt;margin-top:-9pt;width:49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" o:allowincell="f" filled="f" stroked="f"/>
                </w:pict>
              </mc:Fallback>
            </mc:AlternateContent>
          </w:r>
          <w:r w:rsidR="00094FE2">
            <w:rPr>
              <w:b/>
              <w:color w:val="FFFFFF"/>
            </w:rPr>
            <w:t>www.hagemann.cz</w:t>
          </w:r>
        </w:p>
      </w:tc>
    </w:tr>
    <w:tr w:rsidR="003045DF">
      <w:trPr>
        <w:trHeight w:val="73"/>
      </w:trPr>
      <w:tc>
        <w:tcPr>
          <w:tcW w:w="9288" w:type="dxa"/>
          <w:gridSpan w:val="3"/>
        </w:tcPr>
        <w:p w:rsidR="003045DF" w:rsidRDefault="00B56F59" w:rsidP="00F15FDE">
          <w:pPr>
            <w:pStyle w:val="Zpat"/>
            <w:rPr>
              <w:b/>
              <w:sz w:val="6"/>
            </w:rPr>
          </w:pPr>
        </w:p>
      </w:tc>
    </w:tr>
    <w:tr w:rsidR="003045DF">
      <w:tc>
        <w:tcPr>
          <w:tcW w:w="3096" w:type="dxa"/>
        </w:tcPr>
        <w:p w:rsidR="003045DF" w:rsidRDefault="00094FE2" w:rsidP="00F15FDE">
          <w:pPr>
            <w:pStyle w:val="Zpat"/>
            <w:rPr>
              <w:b/>
              <w:sz w:val="18"/>
            </w:rPr>
          </w:pPr>
          <w:r>
            <w:rPr>
              <w:b/>
              <w:sz w:val="18"/>
            </w:rPr>
            <w:t>Závod OPAVA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Krnovská 117, 747 07 Opava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tel.: +420 553 760 811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fax: +420 553 760 808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 xml:space="preserve">e-mail: info@hagemann.cz </w:t>
          </w:r>
        </w:p>
      </w:tc>
      <w:tc>
        <w:tcPr>
          <w:tcW w:w="3096" w:type="dxa"/>
        </w:tcPr>
        <w:p w:rsidR="003045DF" w:rsidRDefault="00094FE2" w:rsidP="00F15FDE">
          <w:pPr>
            <w:pStyle w:val="Zpat"/>
            <w:rPr>
              <w:b/>
              <w:sz w:val="18"/>
            </w:rPr>
          </w:pPr>
          <w:r>
            <w:rPr>
              <w:b/>
              <w:sz w:val="18"/>
            </w:rPr>
            <w:t>Závod OLOMOUC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 xml:space="preserve">Holická 29, 772 00 </w:t>
          </w:r>
          <w:smartTag w:uri="urn:schemas-microsoft-com:office:smarttags" w:element="PersonName">
            <w:r>
              <w:rPr>
                <w:sz w:val="16"/>
              </w:rPr>
              <w:t>Olomouc</w:t>
            </w:r>
          </w:smartTag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tel.: +420 585 220 125 (126)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fax: +420 585 204 987</w:t>
          </w:r>
        </w:p>
        <w:p w:rsidR="003045DF" w:rsidRDefault="00094FE2" w:rsidP="00F15FDE">
          <w:pPr>
            <w:pStyle w:val="Zpat"/>
            <w:rPr>
              <w:b/>
              <w:sz w:val="18"/>
            </w:rPr>
          </w:pPr>
          <w:r>
            <w:rPr>
              <w:sz w:val="16"/>
            </w:rPr>
            <w:t>e-mail: olomouc@hagemann.cz</w:t>
          </w:r>
        </w:p>
      </w:tc>
      <w:tc>
        <w:tcPr>
          <w:tcW w:w="3096" w:type="dxa"/>
        </w:tcPr>
        <w:p w:rsidR="003045DF" w:rsidRDefault="00094FE2" w:rsidP="00F15FDE">
          <w:pPr>
            <w:pStyle w:val="Zpat"/>
            <w:rPr>
              <w:b/>
              <w:sz w:val="18"/>
            </w:rPr>
          </w:pPr>
          <w:r>
            <w:rPr>
              <w:b/>
              <w:sz w:val="18"/>
            </w:rPr>
            <w:t>Závod PRAHA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Prosecká 74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 xml:space="preserve">190 00 </w:t>
          </w:r>
          <w:smartTag w:uri="urn:schemas-microsoft-com:office:smarttags" w:element="PersonName">
            <w:r>
              <w:rPr>
                <w:sz w:val="16"/>
              </w:rPr>
              <w:t>Praha</w:t>
            </w:r>
          </w:smartTag>
          <w:r>
            <w:rPr>
              <w:sz w:val="16"/>
            </w:rPr>
            <w:t xml:space="preserve"> 9 - Prosek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>tel./fax: +420 286 580 593</w:t>
          </w:r>
        </w:p>
        <w:p w:rsidR="003045DF" w:rsidRDefault="00094FE2" w:rsidP="00F15FDE">
          <w:pPr>
            <w:pStyle w:val="Zpat"/>
            <w:rPr>
              <w:sz w:val="16"/>
            </w:rPr>
          </w:pPr>
          <w:r>
            <w:rPr>
              <w:sz w:val="16"/>
            </w:rPr>
            <w:t xml:space="preserve">e-mail: </w:t>
          </w:r>
          <w:smartTag w:uri="urn:schemas-microsoft-com:office:smarttags" w:element="PersonName">
            <w:r>
              <w:rPr>
                <w:sz w:val="16"/>
              </w:rPr>
              <w:t>praha@hagemann.cz</w:t>
            </w:r>
          </w:smartTag>
        </w:p>
        <w:p w:rsidR="003045DF" w:rsidRDefault="00B56F59" w:rsidP="00F15FDE">
          <w:pPr>
            <w:pStyle w:val="Zpat"/>
            <w:rPr>
              <w:sz w:val="16"/>
            </w:rPr>
          </w:pPr>
        </w:p>
      </w:tc>
    </w:tr>
  </w:tbl>
  <w:p w:rsidR="003045DF" w:rsidRDefault="00B56F59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59" w:rsidRDefault="00B56F59">
      <w:r>
        <w:separator/>
      </w:r>
    </w:p>
  </w:footnote>
  <w:footnote w:type="continuationSeparator" w:id="0">
    <w:p w:rsidR="00B56F59" w:rsidRDefault="00B5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DF" w:rsidRDefault="00B56F59">
    <w:pPr>
      <w:spacing w:line="21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950"/>
      <w:gridCol w:w="4120"/>
    </w:tblGrid>
    <w:tr w:rsidR="003045DF">
      <w:tc>
        <w:tcPr>
          <w:tcW w:w="495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045DF" w:rsidRDefault="000438AE" w:rsidP="00F15FDE">
          <w:pPr>
            <w:pStyle w:val="Zhlav"/>
            <w:rPr>
              <w:b/>
              <w:sz w:val="20"/>
            </w:rPr>
          </w:pPr>
          <w:r>
            <w:rPr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-84455</wp:posOffset>
                    </wp:positionV>
                    <wp:extent cx="6286500" cy="914400"/>
                    <wp:effectExtent l="0" t="0" r="0" b="0"/>
                    <wp:wrapNone/>
                    <wp:docPr id="15" name="Obdélník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w14:anchorId="4959DBA3" id="Obdélník 15" o:spid="_x0000_s1026" style="position:absolute;margin-left:-18pt;margin-top:-6.65pt;width:4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" o:allowincell="f" filled="f" stroked="f"/>
                </w:pict>
              </mc:Fallback>
            </mc:AlternateContent>
          </w:r>
          <w:r>
            <w:rPr>
              <w:b/>
              <w:noProof/>
              <w:sz w:val="20"/>
            </w:rPr>
            <w:drawing>
              <wp:inline distT="0" distB="0" distL="0" distR="0">
                <wp:extent cx="2971800" cy="409575"/>
                <wp:effectExtent l="0" t="0" r="0" b="9525"/>
                <wp:docPr id="12" name="Obrázek 12" descr="logo20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20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0" w:type="dxa"/>
          <w:tcBorders>
            <w:top w:val="nil"/>
            <w:left w:val="nil"/>
            <w:bottom w:val="nil"/>
            <w:right w:val="nil"/>
          </w:tcBorders>
        </w:tcPr>
        <w:p w:rsidR="003045DF" w:rsidRDefault="000438AE" w:rsidP="00710593">
          <w:pPr>
            <w:pStyle w:val="Zhlav"/>
            <w:rPr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0</wp:posOffset>
                </wp:positionV>
                <wp:extent cx="431800" cy="431800"/>
                <wp:effectExtent l="0" t="0" r="6350" b="6350"/>
                <wp:wrapSquare wrapText="bothSides"/>
                <wp:docPr id="14" name="Obráz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4FE2">
            <w:rPr>
              <w:b/>
              <w:sz w:val="20"/>
            </w:rPr>
            <w:t>HAGEMANN a.s.</w:t>
          </w:r>
        </w:p>
        <w:p w:rsidR="003045DF" w:rsidRDefault="00094FE2" w:rsidP="00710593">
          <w:pPr>
            <w:pStyle w:val="Zpat"/>
            <w:spacing w:line="235" w:lineRule="auto"/>
            <w:rPr>
              <w:sz w:val="16"/>
            </w:rPr>
          </w:pPr>
          <w:r>
            <w:rPr>
              <w:sz w:val="16"/>
            </w:rPr>
            <w:t>Hradní 27/37,  710 00 Slezská Ostrava</w:t>
          </w:r>
        </w:p>
        <w:p w:rsidR="003045DF" w:rsidRDefault="00094FE2" w:rsidP="00710593">
          <w:pPr>
            <w:pStyle w:val="Zhlav"/>
            <w:spacing w:line="235" w:lineRule="auto"/>
            <w:rPr>
              <w:sz w:val="16"/>
            </w:rPr>
          </w:pPr>
          <w:proofErr w:type="spellStart"/>
          <w:r>
            <w:rPr>
              <w:sz w:val="16"/>
            </w:rPr>
            <w:t>Reg</w:t>
          </w:r>
          <w:proofErr w:type="spellEnd"/>
          <w:r>
            <w:rPr>
              <w:sz w:val="16"/>
            </w:rPr>
            <w:t>. KOS Ostrava, odd. B vložka 2763</w:t>
          </w:r>
        </w:p>
        <w:p w:rsidR="003045DF" w:rsidRDefault="00094FE2" w:rsidP="00710593">
          <w:pPr>
            <w:pStyle w:val="Zhlav"/>
            <w:rPr>
              <w:b/>
              <w:sz w:val="20"/>
            </w:rPr>
          </w:pPr>
          <w:r>
            <w:rPr>
              <w:sz w:val="16"/>
            </w:rPr>
            <w:t>IČO: 26826925, DIČ: CZ26826925</w:t>
          </w:r>
        </w:p>
      </w:tc>
    </w:tr>
    <w:tr w:rsidR="003045DF">
      <w:tc>
        <w:tcPr>
          <w:tcW w:w="9070" w:type="dxa"/>
          <w:gridSpan w:val="2"/>
          <w:tcBorders>
            <w:top w:val="nil"/>
            <w:left w:val="nil"/>
            <w:bottom w:val="single" w:sz="12" w:space="0" w:color="auto"/>
            <w:right w:val="nil"/>
          </w:tcBorders>
          <w:vAlign w:val="bottom"/>
        </w:tcPr>
        <w:p w:rsidR="003045DF" w:rsidRDefault="00B56F59" w:rsidP="00F15FDE">
          <w:pPr>
            <w:pStyle w:val="Zhlav"/>
            <w:jc w:val="right"/>
            <w:rPr>
              <w:b/>
              <w:sz w:val="8"/>
            </w:rPr>
          </w:pPr>
        </w:p>
      </w:tc>
    </w:tr>
    <w:tr w:rsidR="003045DF">
      <w:tc>
        <w:tcPr>
          <w:tcW w:w="907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vAlign w:val="bottom"/>
        </w:tcPr>
        <w:p w:rsidR="003045DF" w:rsidRDefault="00094FE2" w:rsidP="00F15FDE">
          <w:pPr>
            <w:spacing w:line="216" w:lineRule="auto"/>
            <w:rPr>
              <w:b/>
            </w:rPr>
          </w:pPr>
          <w:r>
            <w:rPr>
              <w:b/>
            </w:rPr>
            <w:t>ISO 9001:2008</w:t>
          </w:r>
        </w:p>
        <w:p w:rsidR="003045DF" w:rsidRDefault="00B56F59" w:rsidP="00F15FDE">
          <w:pPr>
            <w:spacing w:line="216" w:lineRule="auto"/>
            <w:rPr>
              <w:b/>
            </w:rPr>
          </w:pPr>
        </w:p>
      </w:tc>
    </w:tr>
  </w:tbl>
  <w:p w:rsidR="003045DF" w:rsidRDefault="00B56F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E"/>
    <w:rsid w:val="00037729"/>
    <w:rsid w:val="000438AE"/>
    <w:rsid w:val="00072374"/>
    <w:rsid w:val="00094FE2"/>
    <w:rsid w:val="000D37C0"/>
    <w:rsid w:val="001D1F1F"/>
    <w:rsid w:val="00327F6A"/>
    <w:rsid w:val="00394F01"/>
    <w:rsid w:val="004173AA"/>
    <w:rsid w:val="005E09D7"/>
    <w:rsid w:val="006C718E"/>
    <w:rsid w:val="009D4228"/>
    <w:rsid w:val="009F5D75"/>
    <w:rsid w:val="00AA5F95"/>
    <w:rsid w:val="00B56F59"/>
    <w:rsid w:val="00B66DA8"/>
    <w:rsid w:val="00D010A1"/>
    <w:rsid w:val="00D8707F"/>
    <w:rsid w:val="00E90AEA"/>
    <w:rsid w:val="00EB02E1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438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rsid w:val="000438AE"/>
    <w:rPr>
      <w:rFonts w:ascii="Cambria" w:eastAsia="Times New Roman" w:hAnsi="Cambria" w:cs="Times New Roman"/>
      <w:lang w:eastAsia="cs-CZ"/>
    </w:rPr>
  </w:style>
  <w:style w:type="paragraph" w:styleId="Zhlav">
    <w:name w:val="header"/>
    <w:basedOn w:val="Normln"/>
    <w:link w:val="ZhlavChar"/>
    <w:rsid w:val="00043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38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43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8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8AE"/>
    <w:rPr>
      <w:color w:val="0000FF"/>
      <w:u w:val="single"/>
    </w:rPr>
  </w:style>
  <w:style w:type="paragraph" w:customStyle="1" w:styleId="tmb4c3cf477ef5df02msonormal">
    <w:name w:val="tm_b4c3_cf47_7ef5df02msonormal"/>
    <w:basedOn w:val="Normln"/>
    <w:rsid w:val="000438AE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A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AE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438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rsid w:val="000438AE"/>
    <w:rPr>
      <w:rFonts w:ascii="Cambria" w:eastAsia="Times New Roman" w:hAnsi="Cambria" w:cs="Times New Roman"/>
      <w:lang w:eastAsia="cs-CZ"/>
    </w:rPr>
  </w:style>
  <w:style w:type="paragraph" w:styleId="Zhlav">
    <w:name w:val="header"/>
    <w:basedOn w:val="Normln"/>
    <w:link w:val="ZhlavChar"/>
    <w:rsid w:val="00043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38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43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8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8AE"/>
    <w:rPr>
      <w:color w:val="0000FF"/>
      <w:u w:val="single"/>
    </w:rPr>
  </w:style>
  <w:style w:type="paragraph" w:customStyle="1" w:styleId="tmb4c3cf477ef5df02msonormal">
    <w:name w:val="tm_b4c3_cf47_7ef5df02msonormal"/>
    <w:basedOn w:val="Normln"/>
    <w:rsid w:val="000438AE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A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A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ert@tdivadlo.cz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Mohyla</dc:creator>
  <cp:lastModifiedBy>Iris</cp:lastModifiedBy>
  <cp:revision>2</cp:revision>
  <cp:lastPrinted>2017-06-28T09:26:00Z</cp:lastPrinted>
  <dcterms:created xsi:type="dcterms:W3CDTF">2017-09-06T08:47:00Z</dcterms:created>
  <dcterms:modified xsi:type="dcterms:W3CDTF">2017-09-06T08:47:00Z</dcterms:modified>
</cp:coreProperties>
</file>