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6CBAB" w14:textId="335B12D9" w:rsidR="00873F62" w:rsidRDefault="004273B2" w:rsidP="00E25147">
      <w:pPr>
        <w:keepNext/>
        <w:keepLines/>
        <w:jc w:val="right"/>
        <w:rPr>
          <w:rFonts w:ascii="Solpera" w:hAnsi="Solpera"/>
          <w:sz w:val="24"/>
          <w:szCs w:val="24"/>
        </w:rPr>
      </w:pPr>
      <w:r w:rsidRPr="002C0ECA">
        <w:rPr>
          <w:rFonts w:ascii="Solpera" w:hAnsi="Solpera"/>
          <w:sz w:val="24"/>
          <w:szCs w:val="24"/>
        </w:rPr>
        <w:t>JCM</w:t>
      </w:r>
      <w:r w:rsidRPr="00A96CF0">
        <w:rPr>
          <w:rFonts w:ascii="Solpera" w:hAnsi="Solpera"/>
          <w:sz w:val="24"/>
          <w:szCs w:val="24"/>
        </w:rPr>
        <w:t>/</w:t>
      </w:r>
      <w:r w:rsidR="00D9169C" w:rsidRPr="00A96CF0">
        <w:rPr>
          <w:rFonts w:ascii="Solpera" w:hAnsi="Solpera"/>
          <w:sz w:val="24"/>
          <w:szCs w:val="24"/>
        </w:rPr>
        <w:t>1</w:t>
      </w:r>
      <w:r w:rsidR="00777352">
        <w:rPr>
          <w:rFonts w:ascii="Solpera" w:hAnsi="Solpera"/>
          <w:sz w:val="24"/>
          <w:szCs w:val="24"/>
        </w:rPr>
        <w:t>90</w:t>
      </w:r>
      <w:r w:rsidR="00A96CF0" w:rsidRPr="00A96CF0">
        <w:rPr>
          <w:rFonts w:ascii="Solpera" w:hAnsi="Solpera"/>
          <w:sz w:val="24"/>
          <w:szCs w:val="24"/>
        </w:rPr>
        <w:t>3</w:t>
      </w:r>
      <w:r w:rsidR="00D9169C">
        <w:rPr>
          <w:rFonts w:ascii="Solpera" w:hAnsi="Solpera"/>
          <w:sz w:val="24"/>
          <w:szCs w:val="24"/>
        </w:rPr>
        <w:t>/202</w:t>
      </w:r>
      <w:r w:rsidR="00055A54">
        <w:rPr>
          <w:rFonts w:ascii="Solpera" w:hAnsi="Solpera"/>
          <w:sz w:val="24"/>
          <w:szCs w:val="24"/>
        </w:rPr>
        <w:t>5</w:t>
      </w:r>
    </w:p>
    <w:p w14:paraId="57F62C66" w14:textId="4C7BA834" w:rsidR="00873F62" w:rsidRPr="002C0ECA" w:rsidRDefault="00873F62" w:rsidP="00D83864">
      <w:pPr>
        <w:keepNext/>
        <w:keepLines/>
        <w:spacing w:after="60"/>
        <w:jc w:val="center"/>
        <w:rPr>
          <w:rFonts w:ascii="Solpera" w:hAnsi="Solpera"/>
          <w:b/>
          <w:bCs/>
          <w:sz w:val="24"/>
          <w:szCs w:val="24"/>
        </w:rPr>
      </w:pPr>
      <w:r w:rsidRPr="002C0ECA">
        <w:rPr>
          <w:rFonts w:ascii="Solpera" w:hAnsi="Solpera"/>
          <w:b/>
          <w:bCs/>
          <w:sz w:val="24"/>
          <w:szCs w:val="24"/>
        </w:rPr>
        <w:t xml:space="preserve">DODATEK Č. </w:t>
      </w:r>
      <w:r w:rsidR="00777352">
        <w:rPr>
          <w:rFonts w:ascii="Solpera" w:hAnsi="Solpera"/>
          <w:b/>
          <w:bCs/>
          <w:sz w:val="24"/>
          <w:szCs w:val="24"/>
        </w:rPr>
        <w:t>3</w:t>
      </w:r>
    </w:p>
    <w:p w14:paraId="1A121980" w14:textId="6507BAEA" w:rsidR="00873F62" w:rsidRPr="002C0ECA" w:rsidRDefault="004273B2" w:rsidP="00E25147">
      <w:pPr>
        <w:keepNext/>
        <w:keepLines/>
        <w:jc w:val="center"/>
        <w:rPr>
          <w:rFonts w:ascii="Solpera" w:hAnsi="Solpera"/>
          <w:b/>
          <w:bCs/>
          <w:sz w:val="24"/>
          <w:szCs w:val="24"/>
        </w:rPr>
      </w:pPr>
      <w:r w:rsidRPr="002C0ECA">
        <w:rPr>
          <w:rFonts w:ascii="Solpera" w:hAnsi="Solpera"/>
          <w:b/>
          <w:bCs/>
          <w:sz w:val="24"/>
          <w:szCs w:val="24"/>
        </w:rPr>
        <w:t>ke Smlouvě o dílo č. SOD00200867</w:t>
      </w:r>
    </w:p>
    <w:p w14:paraId="4369122D" w14:textId="522A1D33" w:rsidR="00873F62" w:rsidRPr="002C0ECA" w:rsidRDefault="004273B2" w:rsidP="00E25147">
      <w:pPr>
        <w:keepNext/>
        <w:keepLines/>
        <w:jc w:val="center"/>
        <w:rPr>
          <w:rFonts w:ascii="Solpera" w:hAnsi="Solpera"/>
          <w:b/>
          <w:bCs/>
          <w:sz w:val="24"/>
          <w:szCs w:val="24"/>
        </w:rPr>
      </w:pPr>
      <w:r w:rsidRPr="002C0ECA">
        <w:rPr>
          <w:rFonts w:ascii="Solpera" w:hAnsi="Solpera"/>
          <w:b/>
          <w:bCs/>
          <w:sz w:val="24"/>
          <w:szCs w:val="24"/>
        </w:rPr>
        <w:t>Návštěvnické a vzdělávací centrum v areálu NKP Rodiště Jana Žižky v</w:t>
      </w:r>
      <w:r w:rsidR="00BD103D" w:rsidRPr="002C0ECA">
        <w:rPr>
          <w:rFonts w:ascii="Solpera" w:hAnsi="Solpera"/>
          <w:b/>
          <w:bCs/>
          <w:sz w:val="24"/>
          <w:szCs w:val="24"/>
        </w:rPr>
        <w:t> </w:t>
      </w:r>
      <w:r w:rsidRPr="002C0ECA">
        <w:rPr>
          <w:rFonts w:ascii="Solpera" w:hAnsi="Solpera"/>
          <w:b/>
          <w:bCs/>
          <w:sz w:val="24"/>
          <w:szCs w:val="24"/>
        </w:rPr>
        <w:t>Trocnově</w:t>
      </w:r>
    </w:p>
    <w:p w14:paraId="6E9B0588" w14:textId="77777777" w:rsidR="00E25147" w:rsidRDefault="00E25147" w:rsidP="00E25147">
      <w:pPr>
        <w:keepNext/>
        <w:keepLines/>
        <w:jc w:val="both"/>
        <w:rPr>
          <w:rFonts w:ascii="Solpera" w:hAnsi="Solpera"/>
          <w:bCs/>
          <w:sz w:val="24"/>
          <w:szCs w:val="24"/>
        </w:rPr>
      </w:pPr>
    </w:p>
    <w:p w14:paraId="1E95741B" w14:textId="47EEE1A1" w:rsidR="00BD103D" w:rsidRPr="002C0ECA" w:rsidRDefault="00F84928" w:rsidP="00E25147">
      <w:pPr>
        <w:keepNext/>
        <w:keepLines/>
        <w:jc w:val="both"/>
        <w:rPr>
          <w:rFonts w:ascii="Solpera" w:hAnsi="Solpera"/>
          <w:bCs/>
          <w:sz w:val="24"/>
          <w:szCs w:val="24"/>
        </w:rPr>
      </w:pPr>
      <w:r>
        <w:rPr>
          <w:rFonts w:ascii="Solpera" w:hAnsi="Solpera"/>
          <w:bCs/>
          <w:sz w:val="24"/>
          <w:szCs w:val="24"/>
        </w:rPr>
        <w:t>v</w:t>
      </w:r>
      <w:r w:rsidR="00BD103D" w:rsidRPr="002C0ECA">
        <w:rPr>
          <w:rFonts w:ascii="Solpera" w:hAnsi="Solpera"/>
          <w:bCs/>
          <w:sz w:val="24"/>
          <w:szCs w:val="24"/>
        </w:rPr>
        <w:t>eřejná zakázka s názvem „Návštěvnické a vzdělávací centrum v areálu NKP Rodiště Jana Žižky v Trocnově“</w:t>
      </w:r>
      <w:r w:rsidR="001F0E8B" w:rsidRPr="002C0ECA">
        <w:rPr>
          <w:rFonts w:ascii="Solpera" w:hAnsi="Solpera"/>
          <w:bCs/>
          <w:sz w:val="24"/>
          <w:szCs w:val="24"/>
        </w:rPr>
        <w:t xml:space="preserve"> (</w:t>
      </w:r>
      <w:proofErr w:type="spellStart"/>
      <w:r w:rsidR="001F0E8B" w:rsidRPr="002C0ECA">
        <w:rPr>
          <w:rFonts w:ascii="Solpera" w:hAnsi="Solpera"/>
          <w:bCs/>
          <w:sz w:val="24"/>
          <w:szCs w:val="24"/>
        </w:rPr>
        <w:t>reg</w:t>
      </w:r>
      <w:proofErr w:type="spellEnd"/>
      <w:r w:rsidR="002C0ECA">
        <w:rPr>
          <w:rFonts w:ascii="Solpera" w:hAnsi="Solpera"/>
          <w:bCs/>
          <w:sz w:val="24"/>
          <w:szCs w:val="24"/>
        </w:rPr>
        <w:t>. č. projektu CZ.06.04.04/00/22_</w:t>
      </w:r>
      <w:r w:rsidR="001F0E8B" w:rsidRPr="002C0ECA">
        <w:rPr>
          <w:rFonts w:ascii="Solpera" w:hAnsi="Solpera"/>
          <w:bCs/>
          <w:sz w:val="24"/>
          <w:szCs w:val="24"/>
        </w:rPr>
        <w:t>062/0002901, CZ.06.04.04/00/22_050/0002816, usn.č.226/2024/RK-84 ze dne 22.</w:t>
      </w:r>
      <w:r w:rsidR="00AC5ED4">
        <w:rPr>
          <w:rFonts w:ascii="Solpera" w:hAnsi="Solpera"/>
          <w:bCs/>
          <w:sz w:val="24"/>
          <w:szCs w:val="24"/>
        </w:rPr>
        <w:t xml:space="preserve"> </w:t>
      </w:r>
      <w:r w:rsidR="001F0E8B" w:rsidRPr="002C0ECA">
        <w:rPr>
          <w:rFonts w:ascii="Solpera" w:hAnsi="Solpera"/>
          <w:bCs/>
          <w:sz w:val="24"/>
          <w:szCs w:val="24"/>
        </w:rPr>
        <w:t>2.</w:t>
      </w:r>
      <w:r w:rsidR="00AC5ED4">
        <w:rPr>
          <w:rFonts w:ascii="Solpera" w:hAnsi="Solpera"/>
          <w:bCs/>
          <w:sz w:val="24"/>
          <w:szCs w:val="24"/>
        </w:rPr>
        <w:t xml:space="preserve"> </w:t>
      </w:r>
      <w:r w:rsidR="001F0E8B" w:rsidRPr="002C0ECA">
        <w:rPr>
          <w:rFonts w:ascii="Solpera" w:hAnsi="Solpera"/>
          <w:bCs/>
          <w:sz w:val="24"/>
          <w:szCs w:val="24"/>
        </w:rPr>
        <w:t>2024)</w:t>
      </w:r>
    </w:p>
    <w:p w14:paraId="30EB178C" w14:textId="3123AAAA" w:rsidR="00873F62" w:rsidRPr="002C0ECA" w:rsidRDefault="00F84928" w:rsidP="00E25147">
      <w:pPr>
        <w:keepNext/>
        <w:keepLines/>
        <w:jc w:val="both"/>
        <w:rPr>
          <w:rFonts w:ascii="Solpera" w:hAnsi="Solpera"/>
          <w:sz w:val="24"/>
          <w:szCs w:val="24"/>
        </w:rPr>
      </w:pPr>
      <w:r>
        <w:rPr>
          <w:rFonts w:ascii="Solpera" w:hAnsi="Solpera"/>
          <w:sz w:val="24"/>
          <w:szCs w:val="24"/>
        </w:rPr>
        <w:t>u</w:t>
      </w:r>
      <w:r w:rsidR="00873F62" w:rsidRPr="002C0ECA">
        <w:rPr>
          <w:rFonts w:ascii="Solpera" w:hAnsi="Solpera"/>
          <w:sz w:val="24"/>
          <w:szCs w:val="24"/>
        </w:rPr>
        <w:t>zavř</w:t>
      </w:r>
      <w:r w:rsidR="00C12528" w:rsidRPr="002C0ECA">
        <w:rPr>
          <w:rFonts w:ascii="Solpera" w:hAnsi="Solpera"/>
          <w:sz w:val="24"/>
          <w:szCs w:val="24"/>
        </w:rPr>
        <w:t>en na základě ustanovení § 222 odst. 4, zákona č. 134/2016 Sb., O zadávání veřejných zakázek</w:t>
      </w:r>
      <w:r w:rsidR="00873F62" w:rsidRPr="002C0ECA">
        <w:rPr>
          <w:rFonts w:ascii="Solpera" w:hAnsi="Solpera"/>
          <w:sz w:val="24"/>
          <w:szCs w:val="24"/>
        </w:rPr>
        <w:t xml:space="preserve"> v platném znění mezi těmito smluvními stranami (dále jen “smlouva”)</w:t>
      </w:r>
    </w:p>
    <w:p w14:paraId="4C4198A7" w14:textId="1E6C4F43" w:rsidR="001F0E8B" w:rsidRDefault="001F0E8B" w:rsidP="00D83864">
      <w:pPr>
        <w:keepNext/>
        <w:keepLines/>
        <w:rPr>
          <w:rFonts w:ascii="Solpera" w:hAnsi="Solpera"/>
          <w:sz w:val="24"/>
          <w:szCs w:val="24"/>
        </w:rPr>
      </w:pPr>
    </w:p>
    <w:p w14:paraId="45F32F79" w14:textId="645CE1A5" w:rsidR="00873F62" w:rsidRPr="002C0ECA" w:rsidRDefault="00873F62" w:rsidP="00F84928">
      <w:pPr>
        <w:pStyle w:val="Nadpis1"/>
      </w:pPr>
      <w:r w:rsidRPr="002C0ECA">
        <w:t>Smluvní strany</w:t>
      </w:r>
    </w:p>
    <w:p w14:paraId="1D711817" w14:textId="55F4D638" w:rsidR="00873F62" w:rsidRPr="002C0ECA" w:rsidRDefault="00873F62" w:rsidP="00F84928">
      <w:pPr>
        <w:pStyle w:val="Nadpis2"/>
      </w:pPr>
      <w:r w:rsidRPr="002C0ECA">
        <w:t>Objednatel:</w:t>
      </w:r>
      <w:r w:rsidR="00F84928">
        <w:tab/>
      </w:r>
      <w:r w:rsidRPr="002C0ECA">
        <w:t>Jihočeské muzeum v Českých Budějovicích</w:t>
      </w:r>
    </w:p>
    <w:p w14:paraId="16B5E9BF" w14:textId="7AEC6FFF" w:rsidR="00873F62" w:rsidRDefault="00873F62" w:rsidP="00F84928">
      <w:pPr>
        <w:pStyle w:val="Nadpis2"/>
        <w:numPr>
          <w:ilvl w:val="0"/>
          <w:numId w:val="0"/>
        </w:numPr>
        <w:ind w:left="578"/>
      </w:pPr>
      <w:r w:rsidRPr="002C0ECA">
        <w:t>Sídlo:</w:t>
      </w:r>
      <w:r w:rsidR="00F84928">
        <w:tab/>
      </w:r>
      <w:r w:rsidR="00F84928">
        <w:tab/>
      </w:r>
      <w:r w:rsidRPr="002C0ECA">
        <w:t xml:space="preserve">Dukelská 242/1, 370 </w:t>
      </w:r>
      <w:r w:rsidR="00D9169C">
        <w:t>0</w:t>
      </w:r>
      <w:r w:rsidR="00F84928">
        <w:t>1 České Budějovice</w:t>
      </w:r>
    </w:p>
    <w:p w14:paraId="78F493C3" w14:textId="0583A2DC" w:rsidR="00F84928" w:rsidRPr="002C0ECA" w:rsidRDefault="00F84928" w:rsidP="00F84928">
      <w:pPr>
        <w:pStyle w:val="Nadpis2"/>
        <w:numPr>
          <w:ilvl w:val="0"/>
          <w:numId w:val="0"/>
        </w:numPr>
        <w:ind w:left="578"/>
      </w:pPr>
      <w:r w:rsidRPr="002C0ECA">
        <w:t>IČO:</w:t>
      </w:r>
      <w:r>
        <w:tab/>
      </w:r>
      <w:r>
        <w:tab/>
      </w:r>
      <w:r w:rsidR="00C05C06">
        <w:t>00073539</w:t>
      </w:r>
    </w:p>
    <w:p w14:paraId="53F6C27F" w14:textId="77777777" w:rsidR="00F84928" w:rsidRDefault="00F84928" w:rsidP="00F84928">
      <w:pPr>
        <w:pStyle w:val="Nadpis2"/>
        <w:numPr>
          <w:ilvl w:val="0"/>
          <w:numId w:val="0"/>
        </w:numPr>
        <w:ind w:left="578"/>
      </w:pPr>
      <w:r w:rsidRPr="002C0ECA">
        <w:t>DIČ:</w:t>
      </w:r>
      <w:r>
        <w:tab/>
      </w:r>
      <w:r>
        <w:tab/>
      </w:r>
      <w:r w:rsidRPr="002C0ECA">
        <w:t>CZ00073539</w:t>
      </w:r>
    </w:p>
    <w:p w14:paraId="3C905D7A" w14:textId="1875ED95" w:rsidR="00F84928" w:rsidRPr="002C0ECA" w:rsidRDefault="00F84928" w:rsidP="00F84928">
      <w:pPr>
        <w:pStyle w:val="Nadpis2"/>
        <w:numPr>
          <w:ilvl w:val="0"/>
          <w:numId w:val="0"/>
        </w:numPr>
        <w:ind w:left="578"/>
      </w:pPr>
      <w:r w:rsidRPr="002C0ECA">
        <w:t>Zastoupený:</w:t>
      </w:r>
      <w:r>
        <w:tab/>
      </w:r>
      <w:r w:rsidRPr="002C0ECA">
        <w:t xml:space="preserve">Mgr. Filipem </w:t>
      </w:r>
      <w:proofErr w:type="spellStart"/>
      <w:r w:rsidRPr="002C0ECA">
        <w:t>Lýskem</w:t>
      </w:r>
      <w:proofErr w:type="spellEnd"/>
      <w:r>
        <w:t xml:space="preserve">, </w:t>
      </w:r>
      <w:r w:rsidRPr="002C0ECA">
        <w:t>ředitelem</w:t>
      </w:r>
    </w:p>
    <w:p w14:paraId="5BD5117D" w14:textId="203DABEE" w:rsidR="00873F62" w:rsidRPr="002C0ECA" w:rsidRDefault="00873F62" w:rsidP="00F84928">
      <w:pPr>
        <w:pStyle w:val="Nadpis2"/>
        <w:numPr>
          <w:ilvl w:val="0"/>
          <w:numId w:val="0"/>
        </w:numPr>
        <w:ind w:left="578"/>
      </w:pPr>
      <w:r w:rsidRPr="002C0ECA">
        <w:t>Příspěvková organizace Jihočeského kraje, zapsaná v OR, vedeném Krajským soudem v Českých Budějovicích, odd</w:t>
      </w:r>
      <w:r w:rsidR="00C05C06">
        <w:t xml:space="preserve">íl </w:t>
      </w:r>
      <w:proofErr w:type="spellStart"/>
      <w:r w:rsidR="00C05C06">
        <w:t>Pr</w:t>
      </w:r>
      <w:proofErr w:type="spellEnd"/>
      <w:r w:rsidR="00C05C06">
        <w:t>, vložka 128</w:t>
      </w:r>
    </w:p>
    <w:p w14:paraId="45EC4D52" w14:textId="1A76841B" w:rsidR="00873F62" w:rsidRPr="002C0ECA" w:rsidRDefault="00873F62" w:rsidP="00F84928">
      <w:pPr>
        <w:pStyle w:val="Nadpis2"/>
        <w:numPr>
          <w:ilvl w:val="0"/>
          <w:numId w:val="0"/>
        </w:numPr>
        <w:ind w:left="578"/>
      </w:pPr>
      <w:r w:rsidRPr="002C0ECA">
        <w:t>Bank. spojení:</w:t>
      </w:r>
      <w:r w:rsidR="00F84928">
        <w:tab/>
      </w:r>
      <w:r w:rsidRPr="002C0ECA">
        <w:t>KB a.s., číslo účtu</w:t>
      </w:r>
      <w:r w:rsidR="009A5DA0">
        <w:t>:</w:t>
      </w:r>
      <w:r w:rsidR="00C05C06">
        <w:t xml:space="preserve"> 2035231/0100</w:t>
      </w:r>
    </w:p>
    <w:p w14:paraId="42952692" w14:textId="69C0342F" w:rsidR="009A5DA0" w:rsidRPr="002C0ECA" w:rsidRDefault="00873F62" w:rsidP="009A5DA0">
      <w:pPr>
        <w:keepNext/>
        <w:keepLines/>
        <w:ind w:firstLine="578"/>
        <w:rPr>
          <w:rFonts w:ascii="Solpera" w:hAnsi="Solpera"/>
          <w:sz w:val="24"/>
          <w:szCs w:val="24"/>
        </w:rPr>
      </w:pPr>
      <w:r w:rsidRPr="002C0ECA">
        <w:rPr>
          <w:rFonts w:ascii="Solpera" w:hAnsi="Solpera"/>
          <w:sz w:val="24"/>
          <w:szCs w:val="24"/>
        </w:rPr>
        <w:t>(dále jen Objednatel)</w:t>
      </w:r>
    </w:p>
    <w:p w14:paraId="7C8C81A6" w14:textId="1B87409F" w:rsidR="00873F62" w:rsidRPr="002C0ECA" w:rsidRDefault="004273B2" w:rsidP="00F84928">
      <w:pPr>
        <w:pStyle w:val="Nadpis2"/>
      </w:pPr>
      <w:r w:rsidRPr="002C0ECA">
        <w:t>Zhotovitel:</w:t>
      </w:r>
      <w:r w:rsidR="009A5DA0">
        <w:tab/>
      </w:r>
      <w:r w:rsidRPr="002C0ECA">
        <w:t>OHLA ŽS, a.s.</w:t>
      </w:r>
    </w:p>
    <w:p w14:paraId="3556B93D" w14:textId="65C0FBBC" w:rsidR="00873F62" w:rsidRDefault="00873F62" w:rsidP="009A5DA0">
      <w:pPr>
        <w:pStyle w:val="Nadpis2"/>
        <w:numPr>
          <w:ilvl w:val="0"/>
          <w:numId w:val="0"/>
        </w:numPr>
        <w:ind w:left="578"/>
      </w:pPr>
      <w:r w:rsidRPr="002C0ECA">
        <w:t>Síd</w:t>
      </w:r>
      <w:r w:rsidR="004273B2" w:rsidRPr="002C0ECA">
        <w:t>lo:</w:t>
      </w:r>
      <w:r w:rsidR="009A5DA0">
        <w:tab/>
      </w:r>
      <w:r w:rsidR="009A5DA0">
        <w:tab/>
      </w:r>
      <w:proofErr w:type="spellStart"/>
      <w:r w:rsidR="004273B2" w:rsidRPr="002C0ECA">
        <w:t>Tuřanka</w:t>
      </w:r>
      <w:proofErr w:type="spellEnd"/>
      <w:r w:rsidR="004273B2" w:rsidRPr="002C0ECA">
        <w:t xml:space="preserve"> 1554/</w:t>
      </w:r>
      <w:proofErr w:type="gramStart"/>
      <w:r w:rsidR="004273B2" w:rsidRPr="002C0ECA">
        <w:t>115b</w:t>
      </w:r>
      <w:proofErr w:type="gramEnd"/>
      <w:r w:rsidR="004273B2" w:rsidRPr="002C0ECA">
        <w:t>, Slatina, 627 00 Brno</w:t>
      </w:r>
    </w:p>
    <w:p w14:paraId="36AAE39B" w14:textId="5134B3A5" w:rsidR="009A5DA0" w:rsidRPr="002C0ECA" w:rsidRDefault="009A5DA0" w:rsidP="009A5DA0">
      <w:pPr>
        <w:pStyle w:val="Nadpis2"/>
        <w:numPr>
          <w:ilvl w:val="0"/>
          <w:numId w:val="0"/>
        </w:numPr>
        <w:ind w:left="578"/>
      </w:pPr>
      <w:r>
        <w:t>Doruč.</w:t>
      </w:r>
      <w:r w:rsidRPr="002C0ECA">
        <w:t xml:space="preserve"> adresa:</w:t>
      </w:r>
      <w:r>
        <w:tab/>
      </w:r>
      <w:r w:rsidRPr="002C0ECA">
        <w:t>OHLA ŽS, a.s. divize západ, U jeslí 494/1, 370 01 české Budějovice</w:t>
      </w:r>
    </w:p>
    <w:p w14:paraId="5F59CB7D" w14:textId="6D194958" w:rsidR="009A5DA0" w:rsidRPr="002C0ECA" w:rsidRDefault="009A5DA0" w:rsidP="009A5DA0">
      <w:pPr>
        <w:pStyle w:val="Nadpis2"/>
        <w:numPr>
          <w:ilvl w:val="0"/>
          <w:numId w:val="0"/>
        </w:numPr>
        <w:ind w:left="578"/>
      </w:pPr>
      <w:r w:rsidRPr="002C0ECA">
        <w:t>IČO:</w:t>
      </w:r>
      <w:r>
        <w:tab/>
      </w:r>
      <w:r>
        <w:tab/>
      </w:r>
      <w:r w:rsidRPr="002C0ECA">
        <w:t>46342796</w:t>
      </w:r>
    </w:p>
    <w:p w14:paraId="12E0517B" w14:textId="4FB6C62A" w:rsidR="009A5DA0" w:rsidRPr="002C0ECA" w:rsidRDefault="009A5DA0" w:rsidP="009A5DA0">
      <w:pPr>
        <w:pStyle w:val="Nadpis2"/>
        <w:numPr>
          <w:ilvl w:val="0"/>
          <w:numId w:val="0"/>
        </w:numPr>
        <w:ind w:left="578"/>
      </w:pPr>
      <w:r w:rsidRPr="002C0ECA">
        <w:t>DIČ:</w:t>
      </w:r>
      <w:r>
        <w:tab/>
      </w:r>
      <w:r>
        <w:tab/>
        <w:t>CZ</w:t>
      </w:r>
      <w:r w:rsidRPr="002C0ECA">
        <w:t>46342796</w:t>
      </w:r>
    </w:p>
    <w:p w14:paraId="1D179F17" w14:textId="77777777" w:rsidR="009A5DA0" w:rsidRDefault="00873F62" w:rsidP="009A5DA0">
      <w:pPr>
        <w:pStyle w:val="Nadpis2"/>
        <w:numPr>
          <w:ilvl w:val="0"/>
          <w:numId w:val="0"/>
        </w:numPr>
        <w:ind w:left="578"/>
      </w:pPr>
      <w:r w:rsidRPr="002C0ECA">
        <w:t>Zastoup</w:t>
      </w:r>
      <w:r w:rsidR="004273B2" w:rsidRPr="002C0ECA">
        <w:t>ený:</w:t>
      </w:r>
      <w:r w:rsidR="009A5DA0">
        <w:tab/>
      </w:r>
      <w:r w:rsidR="004273B2" w:rsidRPr="002C0ECA">
        <w:t xml:space="preserve">Ing. Romanem </w:t>
      </w:r>
      <w:proofErr w:type="spellStart"/>
      <w:r w:rsidR="004273B2" w:rsidRPr="002C0ECA">
        <w:t>Kocúrkem</w:t>
      </w:r>
      <w:proofErr w:type="spellEnd"/>
      <w:r w:rsidR="004273B2" w:rsidRPr="002C0ECA">
        <w:t>, 1. místopředsedou představenstva a generálním</w:t>
      </w:r>
    </w:p>
    <w:p w14:paraId="394861AD" w14:textId="77777777" w:rsidR="009A5DA0" w:rsidRDefault="004273B2" w:rsidP="009A5DA0">
      <w:pPr>
        <w:pStyle w:val="Nadpis2"/>
        <w:numPr>
          <w:ilvl w:val="0"/>
          <w:numId w:val="0"/>
        </w:numPr>
        <w:ind w:left="1994" w:firstLine="130"/>
      </w:pPr>
      <w:r w:rsidRPr="002C0ECA">
        <w:t>ředitelem a Jiřím Procházkou, MBA, členem představenstva a obchodním</w:t>
      </w:r>
    </w:p>
    <w:p w14:paraId="5B0D1D6B" w14:textId="28D7EC9C" w:rsidR="00873F62" w:rsidRPr="002C0ECA" w:rsidRDefault="004273B2" w:rsidP="009A5DA0">
      <w:pPr>
        <w:pStyle w:val="Nadpis2"/>
        <w:numPr>
          <w:ilvl w:val="0"/>
          <w:numId w:val="0"/>
        </w:numPr>
        <w:ind w:left="1994" w:firstLine="130"/>
      </w:pPr>
      <w:r w:rsidRPr="002C0ECA">
        <w:t>ředitelem</w:t>
      </w:r>
    </w:p>
    <w:p w14:paraId="406D0034" w14:textId="422807F8" w:rsidR="00873F62" w:rsidRPr="002C0ECA" w:rsidRDefault="004273B2" w:rsidP="009A5DA0">
      <w:pPr>
        <w:pStyle w:val="Nadpis2"/>
        <w:numPr>
          <w:ilvl w:val="0"/>
          <w:numId w:val="0"/>
        </w:numPr>
        <w:ind w:left="578"/>
      </w:pPr>
      <w:r w:rsidRPr="002C0ECA">
        <w:t>Bank. spojení:</w:t>
      </w:r>
      <w:r w:rsidR="009A5DA0">
        <w:tab/>
      </w:r>
      <w:proofErr w:type="spellStart"/>
      <w:r w:rsidRPr="002C0ECA">
        <w:t>Raiffeisen</w:t>
      </w:r>
      <w:proofErr w:type="spellEnd"/>
      <w:r w:rsidRPr="002C0ECA">
        <w:t xml:space="preserve"> bank, číslo účtu: 1014501513/5500</w:t>
      </w:r>
    </w:p>
    <w:p w14:paraId="30ADA76E" w14:textId="0C6B72A4" w:rsidR="00873F62" w:rsidRPr="002C0ECA" w:rsidRDefault="00C05C06" w:rsidP="009A5DA0">
      <w:pPr>
        <w:pStyle w:val="Nadpis2"/>
        <w:numPr>
          <w:ilvl w:val="0"/>
          <w:numId w:val="0"/>
        </w:numPr>
        <w:ind w:left="578"/>
      </w:pPr>
      <w:r>
        <w:t>(dále jen Zhotovitel)</w:t>
      </w:r>
    </w:p>
    <w:p w14:paraId="10FCE6F4" w14:textId="22930D49" w:rsidR="00873F62" w:rsidRPr="002C0ECA" w:rsidRDefault="00873F62" w:rsidP="00F84928">
      <w:pPr>
        <w:pStyle w:val="Nadpis1"/>
      </w:pPr>
      <w:r w:rsidRPr="002C0ECA">
        <w:t>Navýšení ceny díla</w:t>
      </w:r>
    </w:p>
    <w:p w14:paraId="4C94D8BE" w14:textId="09985471" w:rsidR="00777352" w:rsidRDefault="00777352" w:rsidP="00777352">
      <w:pPr>
        <w:pStyle w:val="Nadpis2"/>
      </w:pPr>
      <w:r>
        <w:t>Na základě dohody obou smluvních stran byly tímto Dodatkem č. 3 odsouhlaseny vícepráce uvedené ve změnových listech č. 21</w:t>
      </w:r>
      <w:r w:rsidR="001C5A5F">
        <w:t>, č. 26–34, č. 36–42 a č. 44</w:t>
      </w:r>
      <w:r>
        <w:t>–46 pro muzejní část a</w:t>
      </w:r>
      <w:r w:rsidR="001C5A5F">
        <w:rPr>
          <w:rFonts w:ascii="Calibri" w:hAnsi="Calibri" w:cs="Calibri"/>
        </w:rPr>
        <w:t> </w:t>
      </w:r>
      <w:r>
        <w:t>ve</w:t>
      </w:r>
      <w:r w:rsidR="001C5A5F">
        <w:rPr>
          <w:rFonts w:ascii="Calibri" w:hAnsi="Calibri" w:cs="Calibri"/>
        </w:rPr>
        <w:t> </w:t>
      </w:r>
      <w:r>
        <w:t>změnových listech č. 23</w:t>
      </w:r>
      <w:r w:rsidR="001C5A5F">
        <w:t xml:space="preserve">, č. </w:t>
      </w:r>
      <w:r>
        <w:t>28–</w:t>
      </w:r>
      <w:r w:rsidR="001C5A5F">
        <w:t>38, č. 40–45 a č. 47–</w:t>
      </w:r>
      <w:r>
        <w:t xml:space="preserve">51 pro návštěvnickou část v celkové výši </w:t>
      </w:r>
      <w:r>
        <w:rPr>
          <w:b/>
        </w:rPr>
        <w:t>1.011.101,52</w:t>
      </w:r>
      <w:r w:rsidRPr="00F82467">
        <w:rPr>
          <w:b/>
        </w:rPr>
        <w:t xml:space="preserve"> Kč</w:t>
      </w:r>
      <w:r>
        <w:rPr>
          <w:b/>
        </w:rPr>
        <w:t xml:space="preserve"> </w:t>
      </w:r>
      <w:r w:rsidRPr="00F82467">
        <w:rPr>
          <w:b/>
        </w:rPr>
        <w:t>bez DPH</w:t>
      </w:r>
      <w:r>
        <w:rPr>
          <w:b/>
        </w:rPr>
        <w:t>; s</w:t>
      </w:r>
      <w:r w:rsidRPr="00A454D2">
        <w:rPr>
          <w:rFonts w:ascii="Calibri" w:hAnsi="Calibri" w:cs="Calibri"/>
          <w:b/>
          <w:bCs/>
        </w:rPr>
        <w:t> </w:t>
      </w:r>
      <w:r w:rsidRPr="00A454D2">
        <w:rPr>
          <w:b/>
          <w:bCs/>
        </w:rPr>
        <w:t>DPH ve v</w:t>
      </w:r>
      <w:r w:rsidRPr="00A454D2">
        <w:rPr>
          <w:rFonts w:cs="Solpera"/>
          <w:b/>
          <w:bCs/>
        </w:rPr>
        <w:t>ýš</w:t>
      </w:r>
      <w:r w:rsidRPr="00A454D2">
        <w:rPr>
          <w:b/>
          <w:bCs/>
        </w:rPr>
        <w:t>i 1</w:t>
      </w:r>
      <w:r>
        <w:rPr>
          <w:b/>
          <w:bCs/>
        </w:rPr>
        <w:t>.</w:t>
      </w:r>
      <w:r w:rsidRPr="00A454D2">
        <w:rPr>
          <w:b/>
          <w:bCs/>
        </w:rPr>
        <w:t>223</w:t>
      </w:r>
      <w:r>
        <w:rPr>
          <w:b/>
          <w:bCs/>
        </w:rPr>
        <w:t>.</w:t>
      </w:r>
      <w:r w:rsidRPr="00A454D2">
        <w:rPr>
          <w:b/>
          <w:bCs/>
        </w:rPr>
        <w:t>432,84 K</w:t>
      </w:r>
      <w:r w:rsidRPr="00A454D2">
        <w:rPr>
          <w:rFonts w:cs="Solpera"/>
          <w:b/>
          <w:bCs/>
        </w:rPr>
        <w:t>č</w:t>
      </w:r>
      <w:r w:rsidRPr="00A454D2">
        <w:rPr>
          <w:b/>
          <w:bCs/>
        </w:rPr>
        <w:t>.</w:t>
      </w:r>
      <w:r>
        <w:t xml:space="preserve"> Přílohou Dodatku č. 3 je Evidence změn závazku ze smlouvy dle § 222 zákona č. 134/2016 Sb., o zadávání veřejných zakázek na veřejnou zakázku „Návštěvnické a vzdělávací centrum v</w:t>
      </w:r>
      <w:r>
        <w:rPr>
          <w:rFonts w:ascii="Calibri" w:hAnsi="Calibri" w:cs="Calibri"/>
        </w:rPr>
        <w:t> </w:t>
      </w:r>
      <w:r>
        <w:t>are</w:t>
      </w:r>
      <w:r>
        <w:rPr>
          <w:rFonts w:cs="Solpera"/>
        </w:rPr>
        <w:t>á</w:t>
      </w:r>
      <w:r>
        <w:t>lu NKP Rodi</w:t>
      </w:r>
      <w:r>
        <w:rPr>
          <w:rFonts w:cs="Solpera"/>
        </w:rPr>
        <w:t>š</w:t>
      </w:r>
      <w:r>
        <w:t>t</w:t>
      </w:r>
      <w:r>
        <w:rPr>
          <w:rFonts w:cs="Solpera"/>
        </w:rPr>
        <w:t>ě</w:t>
      </w:r>
      <w:r>
        <w:t xml:space="preserve"> Jana </w:t>
      </w:r>
      <w:r>
        <w:rPr>
          <w:rFonts w:cs="Solpera"/>
        </w:rPr>
        <w:t>Ž</w:t>
      </w:r>
      <w:r>
        <w:t>i</w:t>
      </w:r>
      <w:r>
        <w:rPr>
          <w:rFonts w:cs="Solpera"/>
        </w:rPr>
        <w:t>ž</w:t>
      </w:r>
      <w:r>
        <w:t>ky v</w:t>
      </w:r>
      <w:r>
        <w:rPr>
          <w:rFonts w:ascii="Calibri" w:hAnsi="Calibri" w:cs="Calibri"/>
        </w:rPr>
        <w:t> </w:t>
      </w:r>
      <w:r>
        <w:t>Trocnov</w:t>
      </w:r>
      <w:r>
        <w:rPr>
          <w:rFonts w:cs="Solpera"/>
        </w:rPr>
        <w:t>ě“</w:t>
      </w:r>
      <w:r>
        <w:t>.</w:t>
      </w:r>
    </w:p>
    <w:p w14:paraId="731FD28D" w14:textId="415A3754" w:rsidR="00873F62" w:rsidRDefault="00873F62" w:rsidP="00F84928">
      <w:pPr>
        <w:pStyle w:val="Nadpis2"/>
      </w:pPr>
      <w:r w:rsidRPr="002C0ECA">
        <w:lastRenderedPageBreak/>
        <w:t>Cena díla po úpravě čl. VI. bod 1 původn</w:t>
      </w:r>
      <w:r w:rsidR="009A5DA0">
        <w:t>í smlouvy</w:t>
      </w:r>
      <w:r w:rsidR="00D83864">
        <w:t xml:space="preserve"> a Dodatku č. 1</w:t>
      </w:r>
      <w:r w:rsidR="00777352">
        <w:t xml:space="preserve"> a Dodatku č. 2 </w:t>
      </w:r>
      <w:r w:rsidR="009A5DA0">
        <w:t>byla stanovena takto:</w:t>
      </w:r>
    </w:p>
    <w:tbl>
      <w:tblPr>
        <w:tblW w:w="8363" w:type="dxa"/>
        <w:tblInd w:w="7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7"/>
        <w:gridCol w:w="2976"/>
      </w:tblGrid>
      <w:tr w:rsidR="00873F62" w:rsidRPr="002C0ECA" w14:paraId="6D39BB92" w14:textId="77777777" w:rsidTr="00B73885">
        <w:trPr>
          <w:trHeight w:hRule="exact" w:val="317"/>
        </w:trPr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78157" w14:textId="77777777" w:rsidR="00873F62" w:rsidRPr="002C0ECA" w:rsidRDefault="00873F62" w:rsidP="009A5DA0">
            <w:pPr>
              <w:shd w:val="clear" w:color="auto" w:fill="FFFFFF"/>
              <w:ind w:left="10"/>
              <w:jc w:val="center"/>
              <w:rPr>
                <w:rFonts w:ascii="Solpera" w:hAnsi="Solpera" w:cstheme="minorHAnsi"/>
                <w:sz w:val="24"/>
                <w:szCs w:val="24"/>
              </w:rPr>
            </w:pPr>
            <w:r w:rsidRPr="002C0ECA">
              <w:rPr>
                <w:rFonts w:ascii="Solpera" w:hAnsi="Solpera" w:cstheme="minorHAnsi"/>
                <w:color w:val="000000"/>
                <w:spacing w:val="-15"/>
                <w:sz w:val="24"/>
                <w:szCs w:val="24"/>
              </w:rPr>
              <w:t>Cena v K</w:t>
            </w:r>
            <w:r w:rsidRPr="002C0ECA">
              <w:rPr>
                <w:rFonts w:ascii="Solpera" w:eastAsia="Times New Roman" w:hAnsi="Solpera" w:cstheme="minorHAnsi"/>
                <w:color w:val="000000"/>
                <w:spacing w:val="-15"/>
                <w:sz w:val="24"/>
                <w:szCs w:val="24"/>
              </w:rPr>
              <w:t>č bez DPH</w:t>
            </w:r>
          </w:p>
        </w:tc>
      </w:tr>
      <w:tr w:rsidR="00873F62" w:rsidRPr="002C0ECA" w14:paraId="363F9085" w14:textId="77777777" w:rsidTr="00B73885">
        <w:trPr>
          <w:trHeight w:hRule="exact" w:val="317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DCF7E" w14:textId="77777777" w:rsidR="00873F62" w:rsidRPr="002C0ECA" w:rsidRDefault="00873F62" w:rsidP="0018025C">
            <w:pPr>
              <w:shd w:val="clear" w:color="auto" w:fill="FFFFFF"/>
              <w:ind w:left="10"/>
              <w:rPr>
                <w:rFonts w:ascii="Solpera" w:hAnsi="Solpera" w:cstheme="minorHAnsi"/>
                <w:sz w:val="24"/>
                <w:szCs w:val="24"/>
              </w:rPr>
            </w:pPr>
            <w:r w:rsidRPr="002C0ECA">
              <w:rPr>
                <w:rFonts w:ascii="Solpera" w:hAnsi="Solpera" w:cstheme="minorHAnsi"/>
                <w:color w:val="000000"/>
                <w:spacing w:val="-11"/>
                <w:sz w:val="24"/>
                <w:szCs w:val="24"/>
              </w:rPr>
              <w:t>Cena d</w:t>
            </w:r>
            <w:r w:rsidRPr="002C0ECA">
              <w:rPr>
                <w:rFonts w:ascii="Solpera" w:eastAsia="Times New Roman" w:hAnsi="Solpera" w:cstheme="minorHAnsi"/>
                <w:color w:val="000000"/>
                <w:spacing w:val="-11"/>
                <w:sz w:val="24"/>
                <w:szCs w:val="24"/>
              </w:rPr>
              <w:t>íla před změnou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DED91" w14:textId="143BE80C" w:rsidR="00873F62" w:rsidRPr="00D83864" w:rsidRDefault="00777352" w:rsidP="00D83864">
            <w:pPr>
              <w:shd w:val="clear" w:color="auto" w:fill="FFFFFF"/>
              <w:ind w:left="869"/>
              <w:jc w:val="right"/>
              <w:rPr>
                <w:rFonts w:ascii="Solpera" w:hAnsi="Solpera" w:cstheme="minorHAnsi"/>
                <w:sz w:val="24"/>
                <w:szCs w:val="24"/>
              </w:rPr>
            </w:pPr>
            <w:r w:rsidRPr="00D83864">
              <w:rPr>
                <w:rFonts w:ascii="Solpera" w:hAnsi="Solpera" w:cstheme="minorHAnsi"/>
                <w:color w:val="000000"/>
                <w:spacing w:val="-9"/>
                <w:sz w:val="24"/>
                <w:szCs w:val="24"/>
              </w:rPr>
              <w:t>99</w:t>
            </w:r>
            <w:r>
              <w:rPr>
                <w:rFonts w:ascii="Solpera" w:hAnsi="Solpera" w:cstheme="minorHAnsi"/>
                <w:color w:val="000000"/>
                <w:spacing w:val="-9"/>
                <w:sz w:val="24"/>
                <w:szCs w:val="24"/>
              </w:rPr>
              <w:t>.</w:t>
            </w:r>
            <w:r w:rsidRPr="00D83864">
              <w:rPr>
                <w:rFonts w:ascii="Solpera" w:hAnsi="Solpera" w:cstheme="minorHAnsi"/>
                <w:color w:val="000000"/>
                <w:spacing w:val="-9"/>
                <w:sz w:val="24"/>
                <w:szCs w:val="24"/>
              </w:rPr>
              <w:t>791</w:t>
            </w:r>
            <w:r>
              <w:rPr>
                <w:rFonts w:ascii="Solpera" w:hAnsi="Solpera" w:cstheme="minorHAnsi"/>
                <w:color w:val="000000"/>
                <w:spacing w:val="-9"/>
                <w:sz w:val="24"/>
                <w:szCs w:val="24"/>
              </w:rPr>
              <w:t>.</w:t>
            </w:r>
            <w:r w:rsidRPr="00D83864">
              <w:rPr>
                <w:rFonts w:ascii="Solpera" w:hAnsi="Solpera" w:cstheme="minorHAnsi"/>
                <w:color w:val="000000"/>
                <w:spacing w:val="-9"/>
                <w:sz w:val="24"/>
                <w:szCs w:val="24"/>
              </w:rPr>
              <w:t>718,28</w:t>
            </w:r>
          </w:p>
        </w:tc>
      </w:tr>
      <w:tr w:rsidR="00873F62" w:rsidRPr="002C0ECA" w14:paraId="5C6980B5" w14:textId="77777777" w:rsidTr="00B73885">
        <w:trPr>
          <w:trHeight w:hRule="exact" w:val="307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804AD" w14:textId="7EF195E4" w:rsidR="00873F62" w:rsidRPr="002C0ECA" w:rsidRDefault="00873F62" w:rsidP="00A96CF0">
            <w:pPr>
              <w:shd w:val="clear" w:color="auto" w:fill="FFFFFF"/>
              <w:ind w:left="14"/>
              <w:rPr>
                <w:rFonts w:ascii="Solpera" w:hAnsi="Solpera" w:cstheme="minorHAnsi"/>
                <w:sz w:val="24"/>
                <w:szCs w:val="24"/>
              </w:rPr>
            </w:pPr>
            <w:r w:rsidRPr="002C0ECA">
              <w:rPr>
                <w:rFonts w:ascii="Solpera" w:hAnsi="Solpera" w:cstheme="minorHAnsi"/>
                <w:color w:val="000000"/>
                <w:spacing w:val="-12"/>
                <w:sz w:val="24"/>
                <w:szCs w:val="24"/>
              </w:rPr>
              <w:t>Zv</w:t>
            </w:r>
            <w:r w:rsidR="00160E4A" w:rsidRPr="002C0ECA">
              <w:rPr>
                <w:rFonts w:ascii="Solpera" w:eastAsia="Times New Roman" w:hAnsi="Solpera" w:cstheme="minorHAnsi"/>
                <w:color w:val="000000"/>
                <w:spacing w:val="-12"/>
                <w:sz w:val="24"/>
                <w:szCs w:val="24"/>
              </w:rPr>
              <w:t xml:space="preserve">ýšení ceny </w:t>
            </w:r>
            <w:r w:rsidR="001F2845" w:rsidRPr="002C0ECA">
              <w:rPr>
                <w:rFonts w:ascii="Solpera" w:eastAsia="Times New Roman" w:hAnsi="Solpera" w:cstheme="minorHAnsi"/>
                <w:color w:val="000000"/>
                <w:spacing w:val="-12"/>
                <w:sz w:val="24"/>
                <w:szCs w:val="24"/>
              </w:rPr>
              <w:t>o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829D4" w14:textId="6BEA922C" w:rsidR="00873F62" w:rsidRPr="00D83864" w:rsidRDefault="00777352" w:rsidP="00D83864">
            <w:pPr>
              <w:shd w:val="clear" w:color="auto" w:fill="FFFFFF"/>
              <w:ind w:left="994"/>
              <w:jc w:val="right"/>
              <w:rPr>
                <w:rFonts w:ascii="Solpera" w:hAnsi="Solpera" w:cstheme="minorHAnsi"/>
                <w:sz w:val="24"/>
                <w:szCs w:val="24"/>
              </w:rPr>
            </w:pPr>
            <w:r>
              <w:rPr>
                <w:rFonts w:ascii="Solpera" w:hAnsi="Solpera" w:cstheme="minorHAnsi"/>
                <w:color w:val="000000"/>
                <w:spacing w:val="-6"/>
                <w:sz w:val="24"/>
                <w:szCs w:val="24"/>
              </w:rPr>
              <w:t>1</w:t>
            </w:r>
            <w:r w:rsidR="00D83864">
              <w:rPr>
                <w:rFonts w:ascii="Solpera" w:hAnsi="Solpera" w:cstheme="minorHAnsi"/>
                <w:color w:val="000000"/>
                <w:spacing w:val="-6"/>
                <w:sz w:val="24"/>
                <w:szCs w:val="24"/>
              </w:rPr>
              <w:t>.</w:t>
            </w:r>
            <w:r>
              <w:rPr>
                <w:rFonts w:ascii="Solpera" w:hAnsi="Solpera" w:cstheme="minorHAnsi"/>
                <w:color w:val="000000"/>
                <w:spacing w:val="-6"/>
                <w:sz w:val="24"/>
                <w:szCs w:val="24"/>
              </w:rPr>
              <w:t>011</w:t>
            </w:r>
            <w:r w:rsidR="00D83864">
              <w:rPr>
                <w:rFonts w:ascii="Solpera" w:hAnsi="Solpera" w:cstheme="minorHAnsi"/>
                <w:color w:val="000000"/>
                <w:spacing w:val="-6"/>
                <w:sz w:val="24"/>
                <w:szCs w:val="24"/>
              </w:rPr>
              <w:t>.</w:t>
            </w:r>
            <w:r w:rsidR="00D83864" w:rsidRPr="00D83864">
              <w:rPr>
                <w:rFonts w:ascii="Solpera" w:hAnsi="Solpera" w:cstheme="minorHAnsi"/>
                <w:color w:val="000000"/>
                <w:spacing w:val="-6"/>
                <w:sz w:val="24"/>
                <w:szCs w:val="24"/>
              </w:rPr>
              <w:t>1</w:t>
            </w:r>
            <w:r>
              <w:rPr>
                <w:rFonts w:ascii="Solpera" w:hAnsi="Solpera" w:cstheme="minorHAnsi"/>
                <w:color w:val="000000"/>
                <w:spacing w:val="-6"/>
                <w:sz w:val="24"/>
                <w:szCs w:val="24"/>
              </w:rPr>
              <w:t>01</w:t>
            </w:r>
            <w:r w:rsidR="00D83864" w:rsidRPr="00D83864">
              <w:rPr>
                <w:rFonts w:ascii="Solpera" w:hAnsi="Solpera" w:cstheme="minorHAnsi"/>
                <w:color w:val="000000"/>
                <w:spacing w:val="-6"/>
                <w:sz w:val="24"/>
                <w:szCs w:val="24"/>
              </w:rPr>
              <w:t>,</w:t>
            </w:r>
            <w:r>
              <w:rPr>
                <w:rFonts w:ascii="Solpera" w:hAnsi="Solpera" w:cstheme="minorHAnsi"/>
                <w:color w:val="000000"/>
                <w:spacing w:val="-6"/>
                <w:sz w:val="24"/>
                <w:szCs w:val="24"/>
              </w:rPr>
              <w:t>5</w:t>
            </w:r>
            <w:r w:rsidR="00D83864" w:rsidRPr="00D83864">
              <w:rPr>
                <w:rFonts w:ascii="Solpera" w:hAnsi="Solpera" w:cstheme="minorHAnsi"/>
                <w:color w:val="000000"/>
                <w:spacing w:val="-6"/>
                <w:sz w:val="24"/>
                <w:szCs w:val="24"/>
              </w:rPr>
              <w:t>2</w:t>
            </w:r>
          </w:p>
        </w:tc>
      </w:tr>
      <w:tr w:rsidR="00873F62" w:rsidRPr="002C0ECA" w14:paraId="7A3BBE5C" w14:textId="77777777" w:rsidTr="00B73885">
        <w:trPr>
          <w:trHeight w:hRule="exact" w:val="32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B7FA9" w14:textId="77777777" w:rsidR="00873F62" w:rsidRPr="002C0ECA" w:rsidRDefault="00873F62" w:rsidP="0018025C">
            <w:pPr>
              <w:shd w:val="clear" w:color="auto" w:fill="FFFFFF"/>
              <w:ind w:left="10"/>
              <w:rPr>
                <w:rFonts w:ascii="Solpera" w:hAnsi="Solpera" w:cstheme="minorHAnsi"/>
                <w:sz w:val="24"/>
                <w:szCs w:val="24"/>
              </w:rPr>
            </w:pPr>
            <w:r w:rsidRPr="002C0ECA">
              <w:rPr>
                <w:rFonts w:ascii="Solpera" w:hAnsi="Solpera" w:cstheme="minorHAnsi"/>
                <w:color w:val="000000"/>
                <w:spacing w:val="-12"/>
                <w:sz w:val="24"/>
                <w:szCs w:val="24"/>
              </w:rPr>
              <w:t>Cena d</w:t>
            </w:r>
            <w:r w:rsidRPr="002C0ECA">
              <w:rPr>
                <w:rFonts w:ascii="Solpera" w:eastAsia="Times New Roman" w:hAnsi="Solpera" w:cstheme="minorHAnsi"/>
                <w:color w:val="000000"/>
                <w:spacing w:val="-12"/>
                <w:sz w:val="24"/>
                <w:szCs w:val="24"/>
              </w:rPr>
              <w:t>íla po změně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D636A" w14:textId="7AB52F73" w:rsidR="00873F62" w:rsidRPr="00D83864" w:rsidRDefault="00777352" w:rsidP="00D83864">
            <w:pPr>
              <w:shd w:val="clear" w:color="auto" w:fill="FFFFFF"/>
              <w:ind w:left="869"/>
              <w:jc w:val="right"/>
              <w:rPr>
                <w:rFonts w:ascii="Solpera" w:hAnsi="Solpera" w:cstheme="minorHAnsi"/>
                <w:sz w:val="24"/>
                <w:szCs w:val="24"/>
              </w:rPr>
            </w:pPr>
            <w:r>
              <w:rPr>
                <w:rFonts w:ascii="Solpera" w:hAnsi="Solpera" w:cstheme="minorHAnsi"/>
                <w:color w:val="000000"/>
                <w:spacing w:val="-9"/>
                <w:sz w:val="24"/>
                <w:szCs w:val="24"/>
              </w:rPr>
              <w:t>100</w:t>
            </w:r>
            <w:r w:rsidR="00D83864">
              <w:rPr>
                <w:rFonts w:ascii="Solpera" w:hAnsi="Solpera" w:cstheme="minorHAnsi"/>
                <w:color w:val="000000"/>
                <w:spacing w:val="-9"/>
                <w:sz w:val="24"/>
                <w:szCs w:val="24"/>
              </w:rPr>
              <w:t>.</w:t>
            </w:r>
            <w:r>
              <w:rPr>
                <w:rFonts w:ascii="Solpera" w:hAnsi="Solpera" w:cstheme="minorHAnsi"/>
                <w:color w:val="000000"/>
                <w:spacing w:val="-9"/>
                <w:sz w:val="24"/>
                <w:szCs w:val="24"/>
              </w:rPr>
              <w:t>802.</w:t>
            </w:r>
            <w:r w:rsidR="00D83864" w:rsidRPr="00D83864">
              <w:rPr>
                <w:rFonts w:ascii="Solpera" w:hAnsi="Solpera" w:cstheme="minorHAnsi"/>
                <w:color w:val="000000"/>
                <w:spacing w:val="-9"/>
                <w:sz w:val="24"/>
                <w:szCs w:val="24"/>
              </w:rPr>
              <w:t>8</w:t>
            </w:r>
            <w:r>
              <w:rPr>
                <w:rFonts w:ascii="Solpera" w:hAnsi="Solpera" w:cstheme="minorHAnsi"/>
                <w:color w:val="000000"/>
                <w:spacing w:val="-9"/>
                <w:sz w:val="24"/>
                <w:szCs w:val="24"/>
              </w:rPr>
              <w:t>19</w:t>
            </w:r>
            <w:r w:rsidR="00D83864" w:rsidRPr="00D83864">
              <w:rPr>
                <w:rFonts w:ascii="Solpera" w:hAnsi="Solpera" w:cstheme="minorHAnsi"/>
                <w:color w:val="000000"/>
                <w:spacing w:val="-9"/>
                <w:sz w:val="24"/>
                <w:szCs w:val="24"/>
              </w:rPr>
              <w:t>,8</w:t>
            </w:r>
            <w:r>
              <w:rPr>
                <w:rFonts w:ascii="Solpera" w:hAnsi="Solpera" w:cstheme="minorHAnsi"/>
                <w:color w:val="000000"/>
                <w:spacing w:val="-9"/>
                <w:sz w:val="24"/>
                <w:szCs w:val="24"/>
              </w:rPr>
              <w:t>0</w:t>
            </w:r>
          </w:p>
        </w:tc>
      </w:tr>
    </w:tbl>
    <w:p w14:paraId="61896477" w14:textId="77777777" w:rsidR="00873F62" w:rsidRPr="002C0ECA" w:rsidRDefault="00873F62" w:rsidP="00873F62">
      <w:pPr>
        <w:rPr>
          <w:rFonts w:ascii="Solpera" w:hAnsi="Solpera"/>
          <w:sz w:val="24"/>
          <w:szCs w:val="24"/>
        </w:rPr>
      </w:pPr>
    </w:p>
    <w:p w14:paraId="4C0F2E85" w14:textId="3EAC4C04" w:rsidR="00873F62" w:rsidRPr="002C0ECA" w:rsidRDefault="00873F62" w:rsidP="00F84928">
      <w:pPr>
        <w:pStyle w:val="Nadpis1"/>
      </w:pPr>
      <w:r w:rsidRPr="002C0ECA">
        <w:t>Změna termínu</w:t>
      </w:r>
    </w:p>
    <w:p w14:paraId="7D788306" w14:textId="3497718F" w:rsidR="00873F62" w:rsidRPr="002C0ECA" w:rsidRDefault="00904501" w:rsidP="00F84928">
      <w:pPr>
        <w:pStyle w:val="Nadpis2"/>
      </w:pPr>
      <w:r w:rsidRPr="002C0ECA">
        <w:t>Lhůta pro dokončení a předání celého díla zůstává nezměněna, 20 měsíců od zahájení prací 16.</w:t>
      </w:r>
      <w:r w:rsidR="00D9169C">
        <w:t> </w:t>
      </w:r>
      <w:r w:rsidRPr="002C0ECA">
        <w:t>4.</w:t>
      </w:r>
      <w:r w:rsidR="00D9169C">
        <w:t xml:space="preserve"> </w:t>
      </w:r>
      <w:r w:rsidRPr="002C0ECA">
        <w:t>2024, je to termín 16.</w:t>
      </w:r>
      <w:r w:rsidR="00D9169C">
        <w:t xml:space="preserve"> </w:t>
      </w:r>
      <w:r w:rsidRPr="002C0ECA">
        <w:t>12.</w:t>
      </w:r>
      <w:r w:rsidR="00D9169C">
        <w:t xml:space="preserve"> </w:t>
      </w:r>
      <w:r w:rsidRPr="002C0ECA">
        <w:t>2025</w:t>
      </w:r>
      <w:r w:rsidR="00D9169C">
        <w:t>.</w:t>
      </w:r>
    </w:p>
    <w:p w14:paraId="364C0540" w14:textId="3B729C59" w:rsidR="00873F62" w:rsidRPr="002C0ECA" w:rsidRDefault="00873F62" w:rsidP="00F84928">
      <w:pPr>
        <w:pStyle w:val="Nadpis1"/>
      </w:pPr>
      <w:r w:rsidRPr="002C0ECA">
        <w:t>Závěrečná ustanovení</w:t>
      </w:r>
    </w:p>
    <w:p w14:paraId="1D722F6F" w14:textId="7E716802" w:rsidR="00873F62" w:rsidRPr="002C0ECA" w:rsidRDefault="00873F62" w:rsidP="00F84928">
      <w:pPr>
        <w:pStyle w:val="Nadpis2"/>
      </w:pPr>
      <w:r w:rsidRPr="002C0ECA">
        <w:t>Ostatní ujednání smlouvy se nemění.</w:t>
      </w:r>
    </w:p>
    <w:p w14:paraId="40927E3B" w14:textId="1B1930A5" w:rsidR="00873F62" w:rsidRPr="002C0ECA" w:rsidRDefault="00D83864" w:rsidP="00F84928">
      <w:pPr>
        <w:pStyle w:val="Nadpis2"/>
      </w:pPr>
      <w:r>
        <w:t xml:space="preserve">Tento Dodatek č. </w:t>
      </w:r>
      <w:r w:rsidR="00777352">
        <w:t>3</w:t>
      </w:r>
      <w:r w:rsidR="00873F62" w:rsidRPr="002C0ECA">
        <w:t xml:space="preserve"> je vyhotoven ve čtyřech stejnopisech, z nichž dva obdrží </w:t>
      </w:r>
      <w:r w:rsidR="00842652">
        <w:t>Objednatel a dva Z</w:t>
      </w:r>
      <w:r w:rsidR="00C05C06">
        <w:t>hotovitel.</w:t>
      </w:r>
    </w:p>
    <w:p w14:paraId="4F016D28" w14:textId="37DA63DC" w:rsidR="00873F62" w:rsidRPr="002C0ECA" w:rsidRDefault="00873F62" w:rsidP="00F84928">
      <w:pPr>
        <w:pStyle w:val="Nadpis2"/>
      </w:pPr>
      <w:r w:rsidRPr="002C0ECA">
        <w:t>Obě strany prohlašují, že se seznámily s celým te</w:t>
      </w:r>
      <w:r w:rsidR="00377C21" w:rsidRPr="002C0ECA">
        <w:t xml:space="preserve">xtem Dodatku č. </w:t>
      </w:r>
      <w:r w:rsidR="00777352">
        <w:t>3</w:t>
      </w:r>
      <w:r w:rsidR="00377C21" w:rsidRPr="002C0ECA">
        <w:t xml:space="preserve"> včetně příloh</w:t>
      </w:r>
      <w:r w:rsidR="00D92DA7" w:rsidRPr="002C0ECA">
        <w:t xml:space="preserve"> </w:t>
      </w:r>
      <w:r w:rsidR="00C05C06">
        <w:t>a s celým obsahem souhlasí.</w:t>
      </w:r>
    </w:p>
    <w:p w14:paraId="04C57B91" w14:textId="387DE85E" w:rsidR="00873F62" w:rsidRPr="002C0ECA" w:rsidRDefault="00873F62" w:rsidP="00F84928">
      <w:pPr>
        <w:pStyle w:val="Nadpis2"/>
      </w:pPr>
      <w:r w:rsidRPr="002C0ECA">
        <w:t xml:space="preserve">Tento Dodatek č. </w:t>
      </w:r>
      <w:r w:rsidR="00777352">
        <w:t>3</w:t>
      </w:r>
      <w:r w:rsidRPr="002C0ECA">
        <w:t xml:space="preserve"> nabývá platnosti dnem jeho podpisu smluvními stranami a účinnosti dnem jeho zveřejnění v regi</w:t>
      </w:r>
      <w:r w:rsidR="00842652">
        <w:t>stru smluv. Zveřejnění zajistí O</w:t>
      </w:r>
      <w:r w:rsidR="00C05C06">
        <w:t>bjednatel.</w:t>
      </w:r>
    </w:p>
    <w:p w14:paraId="529AB6B6" w14:textId="77777777" w:rsidR="00E25147" w:rsidRDefault="00E25147" w:rsidP="00873F62">
      <w:pPr>
        <w:rPr>
          <w:rFonts w:ascii="Solpera" w:hAnsi="Solpera"/>
          <w:sz w:val="24"/>
          <w:szCs w:val="24"/>
        </w:rPr>
      </w:pPr>
    </w:p>
    <w:p w14:paraId="510F46B2" w14:textId="5A4FEA64" w:rsidR="00842652" w:rsidRPr="002C0ECA" w:rsidRDefault="00842652" w:rsidP="00873F62">
      <w:pPr>
        <w:rPr>
          <w:rFonts w:ascii="Solpera" w:hAnsi="Solpera"/>
          <w:sz w:val="24"/>
          <w:szCs w:val="24"/>
        </w:rPr>
      </w:pPr>
      <w:r w:rsidRPr="002C0ECA">
        <w:rPr>
          <w:rFonts w:ascii="Solpera" w:hAnsi="Solpera"/>
          <w:sz w:val="24"/>
          <w:szCs w:val="24"/>
        </w:rPr>
        <w:t xml:space="preserve">Za </w:t>
      </w:r>
      <w:r>
        <w:rPr>
          <w:rFonts w:ascii="Solpera" w:hAnsi="Solpera"/>
          <w:sz w:val="24"/>
          <w:szCs w:val="24"/>
        </w:rPr>
        <w:t>O</w:t>
      </w:r>
      <w:r w:rsidRPr="002C0ECA">
        <w:rPr>
          <w:rFonts w:ascii="Solpera" w:hAnsi="Solpera"/>
          <w:sz w:val="24"/>
          <w:szCs w:val="24"/>
        </w:rPr>
        <w:t>bjednatele:</w:t>
      </w:r>
      <w:r>
        <w:rPr>
          <w:rFonts w:ascii="Solpera" w:hAnsi="Solpera"/>
          <w:sz w:val="24"/>
          <w:szCs w:val="24"/>
        </w:rPr>
        <w:tab/>
      </w:r>
      <w:r>
        <w:rPr>
          <w:rFonts w:ascii="Solpera" w:hAnsi="Solpera"/>
          <w:sz w:val="24"/>
          <w:szCs w:val="24"/>
        </w:rPr>
        <w:tab/>
      </w:r>
      <w:r>
        <w:rPr>
          <w:rFonts w:ascii="Solpera" w:hAnsi="Solpera"/>
          <w:sz w:val="24"/>
          <w:szCs w:val="24"/>
        </w:rPr>
        <w:tab/>
      </w:r>
      <w:r>
        <w:rPr>
          <w:rFonts w:ascii="Solpera" w:hAnsi="Solpera"/>
          <w:sz w:val="24"/>
          <w:szCs w:val="24"/>
        </w:rPr>
        <w:tab/>
      </w:r>
      <w:r>
        <w:rPr>
          <w:rFonts w:ascii="Solpera" w:hAnsi="Solpera"/>
          <w:sz w:val="24"/>
          <w:szCs w:val="24"/>
        </w:rPr>
        <w:tab/>
      </w:r>
      <w:r w:rsidRPr="002C0ECA">
        <w:rPr>
          <w:rFonts w:ascii="Solpera" w:hAnsi="Solpera"/>
          <w:sz w:val="24"/>
          <w:szCs w:val="24"/>
        </w:rPr>
        <w:t xml:space="preserve">Za </w:t>
      </w:r>
      <w:r>
        <w:rPr>
          <w:rFonts w:ascii="Solpera" w:hAnsi="Solpera"/>
          <w:sz w:val="24"/>
          <w:szCs w:val="24"/>
        </w:rPr>
        <w:t>Z</w:t>
      </w:r>
      <w:r w:rsidRPr="002C0ECA">
        <w:rPr>
          <w:rFonts w:ascii="Solpera" w:hAnsi="Solpera"/>
          <w:sz w:val="24"/>
          <w:szCs w:val="24"/>
        </w:rPr>
        <w:t>hotovitele:</w:t>
      </w:r>
    </w:p>
    <w:p w14:paraId="660FB4A1" w14:textId="5401B21A" w:rsidR="00A156EB" w:rsidRDefault="00873F62" w:rsidP="00873F62">
      <w:pPr>
        <w:rPr>
          <w:rFonts w:ascii="Solpera" w:hAnsi="Solpera"/>
          <w:sz w:val="24"/>
          <w:szCs w:val="24"/>
        </w:rPr>
      </w:pPr>
      <w:r w:rsidRPr="002C0ECA">
        <w:rPr>
          <w:rFonts w:ascii="Solpera" w:hAnsi="Solpera"/>
          <w:sz w:val="24"/>
          <w:szCs w:val="24"/>
        </w:rPr>
        <w:t>V Čes</w:t>
      </w:r>
      <w:r w:rsidR="00BD103D" w:rsidRPr="002C0ECA">
        <w:rPr>
          <w:rFonts w:ascii="Solpera" w:hAnsi="Solpera"/>
          <w:sz w:val="24"/>
          <w:szCs w:val="24"/>
        </w:rPr>
        <w:t xml:space="preserve">kých Budějovicích dne </w:t>
      </w:r>
      <w:r w:rsidR="00D83864">
        <w:rPr>
          <w:rFonts w:ascii="Solpera" w:hAnsi="Solpera"/>
          <w:sz w:val="24"/>
          <w:szCs w:val="24"/>
        </w:rPr>
        <w:t>2</w:t>
      </w:r>
      <w:r w:rsidR="00777352">
        <w:rPr>
          <w:rFonts w:ascii="Solpera" w:hAnsi="Solpera"/>
          <w:sz w:val="24"/>
          <w:szCs w:val="24"/>
        </w:rPr>
        <w:t>4</w:t>
      </w:r>
      <w:r w:rsidR="00842652">
        <w:rPr>
          <w:rFonts w:ascii="Solpera" w:hAnsi="Solpera"/>
          <w:sz w:val="24"/>
          <w:szCs w:val="24"/>
        </w:rPr>
        <w:t xml:space="preserve">. </w:t>
      </w:r>
      <w:r w:rsidR="00777352">
        <w:rPr>
          <w:rFonts w:ascii="Solpera" w:hAnsi="Solpera"/>
          <w:sz w:val="24"/>
          <w:szCs w:val="24"/>
        </w:rPr>
        <w:t>10</w:t>
      </w:r>
      <w:r w:rsidR="00842652">
        <w:rPr>
          <w:rFonts w:ascii="Solpera" w:hAnsi="Solpera"/>
          <w:sz w:val="24"/>
          <w:szCs w:val="24"/>
        </w:rPr>
        <w:t xml:space="preserve">. </w:t>
      </w:r>
      <w:r w:rsidR="00BD103D" w:rsidRPr="002C0ECA">
        <w:rPr>
          <w:rFonts w:ascii="Solpera" w:hAnsi="Solpera"/>
          <w:sz w:val="24"/>
          <w:szCs w:val="24"/>
        </w:rPr>
        <w:t>202</w:t>
      </w:r>
      <w:r w:rsidR="00D83864">
        <w:rPr>
          <w:rFonts w:ascii="Solpera" w:hAnsi="Solpera"/>
          <w:sz w:val="24"/>
          <w:szCs w:val="24"/>
        </w:rPr>
        <w:t>5</w:t>
      </w:r>
      <w:r w:rsidR="00842652">
        <w:rPr>
          <w:rFonts w:ascii="Solpera" w:hAnsi="Solpera"/>
          <w:sz w:val="24"/>
          <w:szCs w:val="24"/>
        </w:rPr>
        <w:tab/>
      </w:r>
      <w:r w:rsidR="00842652">
        <w:rPr>
          <w:rFonts w:ascii="Solpera" w:hAnsi="Solpera"/>
          <w:sz w:val="24"/>
          <w:szCs w:val="24"/>
        </w:rPr>
        <w:tab/>
      </w:r>
      <w:r w:rsidR="00BD103D" w:rsidRPr="002C0ECA">
        <w:rPr>
          <w:rFonts w:ascii="Solpera" w:hAnsi="Solpera"/>
          <w:sz w:val="24"/>
          <w:szCs w:val="24"/>
        </w:rPr>
        <w:t>V</w:t>
      </w:r>
      <w:r w:rsidR="00116515">
        <w:rPr>
          <w:rFonts w:ascii="Calibri" w:hAnsi="Calibri" w:cs="Calibri"/>
          <w:sz w:val="24"/>
          <w:szCs w:val="24"/>
        </w:rPr>
        <w:t> </w:t>
      </w:r>
      <w:r w:rsidR="00116515">
        <w:rPr>
          <w:rFonts w:ascii="Solpera" w:hAnsi="Solpera"/>
          <w:sz w:val="24"/>
          <w:szCs w:val="24"/>
        </w:rPr>
        <w:t>Č. B.</w:t>
      </w:r>
      <w:r w:rsidR="00116515">
        <w:rPr>
          <w:rFonts w:ascii="Solpera" w:hAnsi="Solpera"/>
          <w:sz w:val="24"/>
          <w:szCs w:val="24"/>
        </w:rPr>
        <w:tab/>
      </w:r>
      <w:r w:rsidR="00116515">
        <w:rPr>
          <w:rFonts w:ascii="Solpera" w:hAnsi="Solpera"/>
          <w:sz w:val="24"/>
          <w:szCs w:val="24"/>
        </w:rPr>
        <w:tab/>
      </w:r>
      <w:r w:rsidR="00BD103D" w:rsidRPr="002C0ECA">
        <w:rPr>
          <w:rFonts w:ascii="Solpera" w:hAnsi="Solpera"/>
          <w:sz w:val="24"/>
          <w:szCs w:val="24"/>
        </w:rPr>
        <w:t xml:space="preserve"> dne </w:t>
      </w:r>
      <w:r w:rsidR="00116515">
        <w:rPr>
          <w:rFonts w:ascii="Solpera" w:hAnsi="Solpera"/>
          <w:sz w:val="24"/>
          <w:szCs w:val="24"/>
        </w:rPr>
        <w:t xml:space="preserve">29. 10. </w:t>
      </w:r>
      <w:r w:rsidR="00BD103D" w:rsidRPr="002C0ECA">
        <w:rPr>
          <w:rFonts w:ascii="Solpera" w:hAnsi="Solpera"/>
          <w:sz w:val="24"/>
          <w:szCs w:val="24"/>
        </w:rPr>
        <w:t>202</w:t>
      </w:r>
      <w:r w:rsidR="00D83864">
        <w:rPr>
          <w:rFonts w:ascii="Solpera" w:hAnsi="Solpera"/>
          <w:sz w:val="24"/>
          <w:szCs w:val="24"/>
        </w:rPr>
        <w:t>5</w:t>
      </w:r>
    </w:p>
    <w:p w14:paraId="11975C51" w14:textId="146057A9" w:rsidR="00842652" w:rsidRDefault="00842652" w:rsidP="00873F62">
      <w:pPr>
        <w:rPr>
          <w:rFonts w:ascii="Solpera" w:hAnsi="Solpera"/>
          <w:sz w:val="24"/>
          <w:szCs w:val="24"/>
        </w:rPr>
      </w:pPr>
    </w:p>
    <w:p w14:paraId="0FD03136" w14:textId="77777777" w:rsidR="00D83864" w:rsidRDefault="00D83864" w:rsidP="00873F62">
      <w:pPr>
        <w:rPr>
          <w:rFonts w:ascii="Solpera" w:hAnsi="Solpera"/>
          <w:sz w:val="24"/>
          <w:szCs w:val="24"/>
        </w:rPr>
      </w:pPr>
    </w:p>
    <w:p w14:paraId="12509ACC" w14:textId="77777777" w:rsidR="00415566" w:rsidRDefault="00842652" w:rsidP="00415566">
      <w:pPr>
        <w:ind w:left="4248" w:hanging="4248"/>
        <w:rPr>
          <w:rFonts w:ascii="Solpera" w:hAnsi="Solpera"/>
          <w:sz w:val="24"/>
          <w:szCs w:val="24"/>
        </w:rPr>
      </w:pPr>
      <w:r>
        <w:rPr>
          <w:rFonts w:ascii="Solpera" w:hAnsi="Solpera"/>
          <w:sz w:val="24"/>
          <w:szCs w:val="24"/>
        </w:rPr>
        <w:t>………………………………………….</w:t>
      </w:r>
      <w:r>
        <w:rPr>
          <w:rFonts w:ascii="Solpera" w:hAnsi="Solpera"/>
          <w:sz w:val="24"/>
          <w:szCs w:val="24"/>
        </w:rPr>
        <w:tab/>
      </w:r>
      <w:r>
        <w:rPr>
          <w:rFonts w:ascii="Solpera" w:hAnsi="Solpera"/>
          <w:sz w:val="24"/>
          <w:szCs w:val="24"/>
        </w:rPr>
        <w:tab/>
        <w:t>………………………………………….</w:t>
      </w:r>
    </w:p>
    <w:p w14:paraId="6F403CB6" w14:textId="47E11D3B" w:rsidR="00415566" w:rsidRDefault="00415566" w:rsidP="00415566">
      <w:pPr>
        <w:ind w:left="4248" w:hanging="4248"/>
        <w:rPr>
          <w:rFonts w:ascii="Solpera" w:hAnsi="Solpera"/>
          <w:sz w:val="24"/>
          <w:szCs w:val="24"/>
        </w:rPr>
      </w:pPr>
      <w:r>
        <w:rPr>
          <w:rFonts w:ascii="Solpera" w:hAnsi="Solpera"/>
          <w:sz w:val="24"/>
          <w:szCs w:val="24"/>
        </w:rPr>
        <w:t>Mgr. Filip Lýsek</w:t>
      </w:r>
      <w:r>
        <w:rPr>
          <w:rFonts w:ascii="Solpera" w:hAnsi="Solpera"/>
          <w:sz w:val="24"/>
          <w:szCs w:val="24"/>
        </w:rPr>
        <w:tab/>
      </w:r>
      <w:r>
        <w:rPr>
          <w:rFonts w:ascii="Solpera" w:hAnsi="Solpera"/>
          <w:sz w:val="24"/>
          <w:szCs w:val="24"/>
        </w:rPr>
        <w:tab/>
        <w:t xml:space="preserve">Ing. Roman </w:t>
      </w:r>
      <w:proofErr w:type="spellStart"/>
      <w:r>
        <w:rPr>
          <w:rFonts w:ascii="Solpera" w:hAnsi="Solpera"/>
          <w:sz w:val="24"/>
          <w:szCs w:val="24"/>
        </w:rPr>
        <w:t>Kocúrek</w:t>
      </w:r>
      <w:proofErr w:type="spellEnd"/>
    </w:p>
    <w:p w14:paraId="6AAFACBE" w14:textId="77777777" w:rsidR="00415566" w:rsidRDefault="00415566" w:rsidP="00415566">
      <w:pPr>
        <w:ind w:left="4248" w:hanging="4248"/>
        <w:rPr>
          <w:rFonts w:ascii="Solpera" w:hAnsi="Solpera"/>
          <w:sz w:val="24"/>
          <w:szCs w:val="24"/>
        </w:rPr>
      </w:pPr>
    </w:p>
    <w:p w14:paraId="34584E6B" w14:textId="77777777" w:rsidR="00D83864" w:rsidRDefault="00D83864" w:rsidP="00415566">
      <w:pPr>
        <w:ind w:left="4248" w:hanging="4248"/>
        <w:rPr>
          <w:rFonts w:ascii="Solpera" w:hAnsi="Solpera"/>
          <w:sz w:val="24"/>
          <w:szCs w:val="24"/>
        </w:rPr>
      </w:pPr>
    </w:p>
    <w:p w14:paraId="54BF74F8" w14:textId="7082E32A" w:rsidR="00842652" w:rsidRPr="002C0ECA" w:rsidRDefault="00415566" w:rsidP="00415566">
      <w:pPr>
        <w:ind w:left="4248" w:firstLine="708"/>
        <w:rPr>
          <w:rFonts w:ascii="Solpera" w:hAnsi="Solpera"/>
          <w:sz w:val="24"/>
          <w:szCs w:val="24"/>
        </w:rPr>
      </w:pPr>
      <w:r>
        <w:rPr>
          <w:rFonts w:ascii="Solpera" w:hAnsi="Solpera"/>
          <w:sz w:val="24"/>
          <w:szCs w:val="24"/>
        </w:rPr>
        <w:t>………………………………………….</w:t>
      </w:r>
    </w:p>
    <w:p w14:paraId="40F2E0C1" w14:textId="6EBF6A98" w:rsidR="00873F62" w:rsidRPr="002C0ECA" w:rsidRDefault="00415566" w:rsidP="00873F62">
      <w:pPr>
        <w:rPr>
          <w:rFonts w:ascii="Solpera" w:hAnsi="Solpera"/>
          <w:sz w:val="24"/>
          <w:szCs w:val="24"/>
        </w:rPr>
      </w:pPr>
      <w:r>
        <w:rPr>
          <w:rFonts w:ascii="Solpera" w:hAnsi="Solpera"/>
          <w:sz w:val="24"/>
          <w:szCs w:val="24"/>
        </w:rPr>
        <w:tab/>
      </w:r>
      <w:r>
        <w:rPr>
          <w:rFonts w:ascii="Solpera" w:hAnsi="Solpera"/>
          <w:sz w:val="24"/>
          <w:szCs w:val="24"/>
        </w:rPr>
        <w:tab/>
      </w:r>
      <w:r>
        <w:rPr>
          <w:rFonts w:ascii="Solpera" w:hAnsi="Solpera"/>
          <w:sz w:val="24"/>
          <w:szCs w:val="24"/>
        </w:rPr>
        <w:tab/>
      </w:r>
      <w:r>
        <w:rPr>
          <w:rFonts w:ascii="Solpera" w:hAnsi="Solpera"/>
          <w:sz w:val="24"/>
          <w:szCs w:val="24"/>
        </w:rPr>
        <w:tab/>
      </w:r>
      <w:r>
        <w:rPr>
          <w:rFonts w:ascii="Solpera" w:hAnsi="Solpera"/>
          <w:sz w:val="24"/>
          <w:szCs w:val="24"/>
        </w:rPr>
        <w:tab/>
      </w:r>
      <w:r>
        <w:rPr>
          <w:rFonts w:ascii="Solpera" w:hAnsi="Solpera"/>
          <w:sz w:val="24"/>
          <w:szCs w:val="24"/>
        </w:rPr>
        <w:tab/>
      </w:r>
      <w:r>
        <w:rPr>
          <w:rFonts w:ascii="Solpera" w:hAnsi="Solpera"/>
          <w:sz w:val="24"/>
          <w:szCs w:val="24"/>
        </w:rPr>
        <w:tab/>
        <w:t>Jiří Procházka, MBA</w:t>
      </w:r>
    </w:p>
    <w:p w14:paraId="3ACF5F74" w14:textId="37FDFA21" w:rsidR="009A5DA0" w:rsidRPr="00E8579C" w:rsidRDefault="00C05C06" w:rsidP="009A5DA0">
      <w:pPr>
        <w:rPr>
          <w:rFonts w:ascii="Solpera" w:hAnsi="Solpera"/>
          <w:sz w:val="24"/>
          <w:szCs w:val="24"/>
        </w:rPr>
      </w:pPr>
      <w:r>
        <w:rPr>
          <w:rFonts w:ascii="Solpera" w:hAnsi="Solpera"/>
          <w:sz w:val="24"/>
          <w:szCs w:val="24"/>
          <w:u w:val="single"/>
        </w:rPr>
        <w:t>Seznam příloh:</w:t>
      </w:r>
    </w:p>
    <w:p w14:paraId="00933049" w14:textId="72B9DF1C" w:rsidR="00D83864" w:rsidRPr="00D83864" w:rsidRDefault="003F459A" w:rsidP="00D83864">
      <w:pPr>
        <w:pStyle w:val="Odstavecseseznamem"/>
        <w:numPr>
          <w:ilvl w:val="0"/>
          <w:numId w:val="4"/>
        </w:numPr>
        <w:rPr>
          <w:rFonts w:ascii="Solpera" w:hAnsi="Solpera"/>
          <w:sz w:val="24"/>
          <w:szCs w:val="24"/>
        </w:rPr>
      </w:pPr>
      <w:r>
        <w:rPr>
          <w:rFonts w:ascii="Solpera" w:hAnsi="Solpera"/>
          <w:sz w:val="24"/>
          <w:szCs w:val="24"/>
        </w:rPr>
        <w:t>Muzejní část: z</w:t>
      </w:r>
      <w:r w:rsidR="00D83864" w:rsidRPr="00D83864">
        <w:rPr>
          <w:rFonts w:ascii="Solpera" w:hAnsi="Solpera"/>
          <w:sz w:val="24"/>
          <w:szCs w:val="24"/>
        </w:rPr>
        <w:t xml:space="preserve">měnové listy č. </w:t>
      </w:r>
      <w:r>
        <w:rPr>
          <w:rFonts w:ascii="Solpera" w:hAnsi="Solpera"/>
          <w:sz w:val="24"/>
          <w:szCs w:val="24"/>
        </w:rPr>
        <w:t>21, 26, 27, 28, 29, 30, 31, 32, 33, 34, 36, 37, 38, 39, 40, 41, 42, 44, 45, 46;</w:t>
      </w:r>
    </w:p>
    <w:p w14:paraId="29B01E1D" w14:textId="44F7EF6A" w:rsidR="00D83864" w:rsidRPr="00D83864" w:rsidRDefault="003F459A" w:rsidP="00D83864">
      <w:pPr>
        <w:pStyle w:val="Odstavecseseznamem"/>
        <w:numPr>
          <w:ilvl w:val="0"/>
          <w:numId w:val="4"/>
        </w:numPr>
        <w:rPr>
          <w:rFonts w:ascii="Solpera" w:hAnsi="Solpera"/>
          <w:sz w:val="24"/>
          <w:szCs w:val="24"/>
        </w:rPr>
      </w:pPr>
      <w:r>
        <w:rPr>
          <w:rFonts w:ascii="Solpera" w:hAnsi="Solpera"/>
          <w:sz w:val="24"/>
          <w:szCs w:val="24"/>
        </w:rPr>
        <w:t>Návštěvnická část: z</w:t>
      </w:r>
      <w:r w:rsidR="00D83864" w:rsidRPr="00D83864">
        <w:rPr>
          <w:rFonts w:ascii="Solpera" w:hAnsi="Solpera"/>
          <w:sz w:val="24"/>
          <w:szCs w:val="24"/>
        </w:rPr>
        <w:t xml:space="preserve">měnové listy č. </w:t>
      </w:r>
      <w:r>
        <w:rPr>
          <w:rFonts w:ascii="Solpera" w:hAnsi="Solpera"/>
          <w:sz w:val="24"/>
          <w:szCs w:val="24"/>
        </w:rPr>
        <w:t>23, 28, 29, 30, 31, 32, 33, 34, 35, 36, 37, 38, 40</w:t>
      </w:r>
      <w:r w:rsidR="00D83864" w:rsidRPr="00D83864">
        <w:rPr>
          <w:rFonts w:ascii="Solpera" w:hAnsi="Solpera"/>
          <w:sz w:val="24"/>
          <w:szCs w:val="24"/>
        </w:rPr>
        <w:t xml:space="preserve">, </w:t>
      </w:r>
      <w:r w:rsidR="00605FE2">
        <w:rPr>
          <w:rFonts w:ascii="Solpera" w:hAnsi="Solpera"/>
          <w:sz w:val="24"/>
          <w:szCs w:val="24"/>
        </w:rPr>
        <w:t>41, 42, 43, 44, 45, 47, 48, 49, 50, 51</w:t>
      </w:r>
      <w:r w:rsidR="00D83864">
        <w:rPr>
          <w:rFonts w:ascii="Solpera" w:hAnsi="Solpera"/>
          <w:sz w:val="24"/>
          <w:szCs w:val="24"/>
        </w:rPr>
        <w:t>;</w:t>
      </w:r>
    </w:p>
    <w:p w14:paraId="647FFDD9" w14:textId="3EFB89FE" w:rsidR="00D83864" w:rsidRPr="00D83864" w:rsidRDefault="00D83864" w:rsidP="00D83864">
      <w:pPr>
        <w:pStyle w:val="Odstavecseseznamem"/>
        <w:numPr>
          <w:ilvl w:val="0"/>
          <w:numId w:val="4"/>
        </w:numPr>
        <w:rPr>
          <w:rFonts w:ascii="Solpera" w:hAnsi="Solpera"/>
          <w:sz w:val="24"/>
          <w:szCs w:val="24"/>
        </w:rPr>
      </w:pPr>
      <w:r w:rsidRPr="00D83864">
        <w:rPr>
          <w:rFonts w:ascii="Solpera" w:hAnsi="Solpera"/>
          <w:sz w:val="24"/>
          <w:szCs w:val="24"/>
        </w:rPr>
        <w:t>Změnové listy: přehled s podrobným odůvodněním</w:t>
      </w:r>
    </w:p>
    <w:p w14:paraId="3C62F149" w14:textId="71CE924D" w:rsidR="009A5DA0" w:rsidRDefault="009A5DA0" w:rsidP="005F49AE">
      <w:pPr>
        <w:pStyle w:val="Odstavecseseznamem"/>
        <w:numPr>
          <w:ilvl w:val="0"/>
          <w:numId w:val="4"/>
        </w:numPr>
        <w:rPr>
          <w:rFonts w:ascii="Solpera" w:hAnsi="Solpera"/>
          <w:sz w:val="24"/>
          <w:szCs w:val="24"/>
        </w:rPr>
      </w:pPr>
      <w:r w:rsidRPr="00415566">
        <w:rPr>
          <w:rFonts w:ascii="Solpera" w:hAnsi="Solpera"/>
          <w:sz w:val="24"/>
          <w:szCs w:val="24"/>
        </w:rPr>
        <w:t xml:space="preserve">Evidence vícepráce </w:t>
      </w:r>
      <w:r w:rsidR="00415566" w:rsidRPr="00415566">
        <w:rPr>
          <w:rFonts w:ascii="Solpera" w:hAnsi="Solpera"/>
          <w:sz w:val="24"/>
          <w:szCs w:val="24"/>
        </w:rPr>
        <w:t xml:space="preserve">– </w:t>
      </w:r>
      <w:r w:rsidRPr="00415566">
        <w:rPr>
          <w:rFonts w:ascii="Solpera" w:hAnsi="Solpera"/>
          <w:sz w:val="24"/>
          <w:szCs w:val="24"/>
        </w:rPr>
        <w:t>méněpráce</w:t>
      </w:r>
    </w:p>
    <w:p w14:paraId="1CCF9633" w14:textId="49F430B9" w:rsidR="00A96CF0" w:rsidRPr="00415566" w:rsidRDefault="00A96CF0" w:rsidP="005F49AE">
      <w:pPr>
        <w:pStyle w:val="Odstavecseseznamem"/>
        <w:numPr>
          <w:ilvl w:val="0"/>
          <w:numId w:val="4"/>
        </w:numPr>
        <w:rPr>
          <w:rFonts w:ascii="Solpera" w:hAnsi="Solpera"/>
          <w:sz w:val="24"/>
          <w:szCs w:val="24"/>
        </w:rPr>
      </w:pPr>
      <w:r>
        <w:rPr>
          <w:rFonts w:ascii="Solpera" w:hAnsi="Solpera"/>
          <w:sz w:val="24"/>
          <w:szCs w:val="24"/>
        </w:rPr>
        <w:t>Souhlas s uzavřením dodatku ke smlouvě</w:t>
      </w:r>
    </w:p>
    <w:sectPr w:rsidR="00A96CF0" w:rsidRPr="00415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  <w:embedRegular r:id="rId1" w:subsetted="1" w:fontKey="{5C8DAED8-B4CD-4C86-9E0C-6045DAB70D74}"/>
    <w:embedBold r:id="rId2" w:subsetted="1" w:fontKey="{E2F0CC09-4446-4672-BB65-93D9AC40657B}"/>
  </w:font>
  <w:font w:name="Solpera">
    <w:panose1 w:val="02000503060000020004"/>
    <w:charset w:val="00"/>
    <w:family w:val="modern"/>
    <w:notTrueType/>
    <w:pitch w:val="variable"/>
    <w:sig w:usb0="800000AF" w:usb1="50000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785B"/>
    <w:multiLevelType w:val="hybridMultilevel"/>
    <w:tmpl w:val="76BECA76"/>
    <w:lvl w:ilvl="0" w:tplc="933869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058D5"/>
    <w:multiLevelType w:val="hybridMultilevel"/>
    <w:tmpl w:val="48E28D14"/>
    <w:lvl w:ilvl="0" w:tplc="94D087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C1A43"/>
    <w:multiLevelType w:val="multilevel"/>
    <w:tmpl w:val="C68EBD9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C586420"/>
    <w:multiLevelType w:val="hybridMultilevel"/>
    <w:tmpl w:val="79845B12"/>
    <w:lvl w:ilvl="0" w:tplc="6F1E41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TrueTypeFonts/>
  <w:saveSubset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F62"/>
    <w:rsid w:val="00055A54"/>
    <w:rsid w:val="00116515"/>
    <w:rsid w:val="00160E4A"/>
    <w:rsid w:val="001C5A5F"/>
    <w:rsid w:val="001F0E8B"/>
    <w:rsid w:val="001F2845"/>
    <w:rsid w:val="002C0ECA"/>
    <w:rsid w:val="00377C21"/>
    <w:rsid w:val="003F459A"/>
    <w:rsid w:val="00415566"/>
    <w:rsid w:val="004273B2"/>
    <w:rsid w:val="00545AB3"/>
    <w:rsid w:val="00605FE2"/>
    <w:rsid w:val="00777352"/>
    <w:rsid w:val="00842652"/>
    <w:rsid w:val="00873F62"/>
    <w:rsid w:val="00904501"/>
    <w:rsid w:val="009307C8"/>
    <w:rsid w:val="009A5DA0"/>
    <w:rsid w:val="00A156EB"/>
    <w:rsid w:val="00A60274"/>
    <w:rsid w:val="00A96CF0"/>
    <w:rsid w:val="00AC5ED4"/>
    <w:rsid w:val="00B01CBD"/>
    <w:rsid w:val="00B73885"/>
    <w:rsid w:val="00BD103D"/>
    <w:rsid w:val="00C05C06"/>
    <w:rsid w:val="00C12528"/>
    <w:rsid w:val="00D4680F"/>
    <w:rsid w:val="00D83864"/>
    <w:rsid w:val="00D9169C"/>
    <w:rsid w:val="00D92DA7"/>
    <w:rsid w:val="00E25147"/>
    <w:rsid w:val="00E8579C"/>
    <w:rsid w:val="00F20C06"/>
    <w:rsid w:val="00F82467"/>
    <w:rsid w:val="00F84928"/>
    <w:rsid w:val="00FB6F9A"/>
    <w:rsid w:val="00FC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8C2C"/>
  <w15:chartTrackingRefBased/>
  <w15:docId w15:val="{61AE1EBA-5197-4455-A8C0-1C4BCC10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F84928"/>
    <w:pPr>
      <w:keepNext/>
      <w:keepLines/>
      <w:numPr>
        <w:numId w:val="3"/>
      </w:numPr>
      <w:spacing w:before="240" w:after="120"/>
      <w:ind w:left="431" w:hanging="431"/>
      <w:jc w:val="center"/>
      <w:outlineLvl w:val="0"/>
    </w:pPr>
    <w:rPr>
      <w:rFonts w:ascii="Solpera" w:eastAsiaTheme="majorEastAsia" w:hAnsi="Solper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F84928"/>
    <w:pPr>
      <w:keepNext/>
      <w:keepLines/>
      <w:numPr>
        <w:ilvl w:val="1"/>
        <w:numId w:val="3"/>
      </w:numPr>
      <w:spacing w:before="40" w:after="60"/>
      <w:ind w:left="578" w:hanging="578"/>
      <w:jc w:val="both"/>
      <w:outlineLvl w:val="1"/>
    </w:pPr>
    <w:rPr>
      <w:rFonts w:ascii="Solpera" w:eastAsiaTheme="majorEastAsia" w:hAnsi="Solpera" w:cstheme="majorBidi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4928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4928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492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492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492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492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492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7C2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F84928"/>
    <w:rPr>
      <w:rFonts w:ascii="Solpera" w:eastAsiaTheme="majorEastAsia" w:hAnsi="Solpera" w:cstheme="majorBidi"/>
      <w:b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84928"/>
    <w:rPr>
      <w:rFonts w:ascii="Solpera" w:eastAsiaTheme="majorEastAsia" w:hAnsi="Solpera" w:cstheme="majorBidi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49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492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492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49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49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492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49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478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Dvořák</dc:creator>
  <cp:keywords/>
  <dc:description/>
  <cp:lastModifiedBy>Marek Budějcký</cp:lastModifiedBy>
  <cp:revision>2</cp:revision>
  <dcterms:created xsi:type="dcterms:W3CDTF">2025-10-30T11:43:00Z</dcterms:created>
  <dcterms:modified xsi:type="dcterms:W3CDTF">2025-10-30T11:43:00Z</dcterms:modified>
</cp:coreProperties>
</file>