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55EE" w14:textId="1A6F24F2" w:rsidR="00467089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b/>
          <w:sz w:val="28"/>
          <w:szCs w:val="28"/>
        </w:rPr>
      </w:pPr>
      <w:r w:rsidRPr="000B1E3C">
        <w:rPr>
          <w:rFonts w:ascii="Palatino Linotype" w:eastAsia="MS Mincho" w:hAnsi="Palatino Linotype"/>
          <w:b/>
          <w:sz w:val="28"/>
          <w:szCs w:val="28"/>
        </w:rPr>
        <w:t xml:space="preserve">Smlouva o </w:t>
      </w:r>
      <w:r w:rsidR="0049785E">
        <w:rPr>
          <w:rFonts w:ascii="Palatino Linotype" w:eastAsia="MS Mincho" w:hAnsi="Palatino Linotype"/>
          <w:b/>
          <w:sz w:val="28"/>
          <w:szCs w:val="28"/>
        </w:rPr>
        <w:t>nájmu</w:t>
      </w:r>
      <w:r w:rsidR="00581A5C" w:rsidRPr="000B1E3C">
        <w:rPr>
          <w:rFonts w:ascii="Palatino Linotype" w:eastAsia="MS Mincho" w:hAnsi="Palatino Linotype"/>
          <w:b/>
          <w:sz w:val="28"/>
          <w:szCs w:val="28"/>
        </w:rPr>
        <w:t xml:space="preserve"> </w:t>
      </w:r>
      <w:r w:rsidR="00927A78" w:rsidRPr="000B1E3C">
        <w:rPr>
          <w:rFonts w:ascii="Palatino Linotype" w:eastAsia="MS Mincho" w:hAnsi="Palatino Linotype"/>
          <w:b/>
          <w:sz w:val="28"/>
          <w:szCs w:val="28"/>
        </w:rPr>
        <w:t>prostor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č. </w:t>
      </w:r>
      <w:r w:rsidR="00E43702" w:rsidRPr="00E43702">
        <w:rPr>
          <w:rFonts w:ascii="Palatino Linotype" w:eastAsia="MS Mincho" w:hAnsi="Palatino Linotype"/>
          <w:b/>
          <w:sz w:val="28"/>
          <w:szCs w:val="28"/>
        </w:rPr>
        <w:t>NAP/01/01/002620/2025</w:t>
      </w:r>
      <w:r w:rsidR="00435E9A">
        <w:rPr>
          <w:rFonts w:ascii="Palatino Linotype" w:eastAsia="MS Mincho" w:hAnsi="Palatino Linotype"/>
          <w:b/>
          <w:sz w:val="28"/>
          <w:szCs w:val="28"/>
        </w:rPr>
        <w:t xml:space="preserve"> </w:t>
      </w:r>
      <w:r w:rsidR="00F47A42" w:rsidRPr="000B1E3C">
        <w:rPr>
          <w:rFonts w:ascii="Palatino Linotype" w:eastAsia="MS Mincho" w:hAnsi="Palatino Linotype"/>
          <w:b/>
          <w:sz w:val="28"/>
          <w:szCs w:val="28"/>
        </w:rPr>
        <w:t>(dále jen „</w:t>
      </w:r>
      <w:r w:rsidR="00F47A42" w:rsidRPr="000B1E3C">
        <w:rPr>
          <w:rFonts w:ascii="Palatino Linotype" w:eastAsia="MS Mincho" w:hAnsi="Palatino Linotype"/>
          <w:b/>
          <w:i/>
          <w:sz w:val="28"/>
          <w:szCs w:val="28"/>
        </w:rPr>
        <w:t>s</w:t>
      </w:r>
      <w:r w:rsidR="002316C3" w:rsidRPr="000B1E3C">
        <w:rPr>
          <w:rFonts w:ascii="Palatino Linotype" w:eastAsia="MS Mincho" w:hAnsi="Palatino Linotype"/>
          <w:b/>
          <w:i/>
          <w:sz w:val="28"/>
          <w:szCs w:val="28"/>
        </w:rPr>
        <w:t>mlouva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“) </w:t>
      </w:r>
      <w:r w:rsidR="005408EC" w:rsidRPr="000B1E3C">
        <w:rPr>
          <w:rFonts w:ascii="Palatino Linotype" w:eastAsia="MS Mincho" w:hAnsi="Palatino Linotype"/>
          <w:b/>
          <w:sz w:val="28"/>
          <w:szCs w:val="28"/>
        </w:rPr>
        <w:t xml:space="preserve">uzavřena 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dle § 2</w:t>
      </w:r>
      <w:r w:rsidR="00FB13E4">
        <w:rPr>
          <w:rFonts w:ascii="Palatino Linotype" w:eastAsia="MS Mincho" w:hAnsi="Palatino Linotype"/>
          <w:b/>
          <w:sz w:val="28"/>
          <w:szCs w:val="28"/>
        </w:rPr>
        <w:t>201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a násl. zákona č. 89/2012 Sb., občanský zákoník</w:t>
      </w:r>
      <w:r w:rsidR="00943C08" w:rsidRPr="000B1E3C">
        <w:rPr>
          <w:rFonts w:ascii="Palatino Linotype" w:eastAsia="MS Mincho" w:hAnsi="Palatino Linotype"/>
          <w:b/>
          <w:sz w:val="28"/>
          <w:szCs w:val="28"/>
        </w:rPr>
        <w:t xml:space="preserve">, </w:t>
      </w:r>
      <w:r w:rsidR="00F03A9B" w:rsidRPr="000B1E3C">
        <w:rPr>
          <w:rFonts w:ascii="Palatino Linotype" w:eastAsia="MS Mincho" w:hAnsi="Palatino Linotype"/>
          <w:b/>
          <w:sz w:val="28"/>
          <w:szCs w:val="28"/>
        </w:rPr>
        <w:t>ve znění pozdějších předpisů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 xml:space="preserve"> (dále jen „</w:t>
      </w:r>
      <w:r w:rsidR="00927A78" w:rsidRPr="000B1E3C">
        <w:rPr>
          <w:rFonts w:ascii="Palatino Linotype" w:eastAsia="MS Mincho" w:hAnsi="Palatino Linotype"/>
          <w:b/>
          <w:i/>
          <w:sz w:val="28"/>
          <w:szCs w:val="28"/>
        </w:rPr>
        <w:t>OZ</w:t>
      </w:r>
      <w:r w:rsidR="002316C3" w:rsidRPr="000B1E3C">
        <w:rPr>
          <w:rFonts w:ascii="Palatino Linotype" w:eastAsia="MS Mincho" w:hAnsi="Palatino Linotype"/>
          <w:b/>
          <w:sz w:val="28"/>
          <w:szCs w:val="28"/>
        </w:rPr>
        <w:t>“)</w:t>
      </w:r>
    </w:p>
    <w:p w14:paraId="2569B7B2" w14:textId="77777777" w:rsidR="00467089" w:rsidRPr="000B1E3C" w:rsidRDefault="00467089" w:rsidP="00927A78">
      <w:pPr>
        <w:pStyle w:val="Prosttext"/>
        <w:keepNext/>
        <w:suppressLineNumbers/>
        <w:suppressAutoHyphens/>
        <w:jc w:val="center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ní</w:t>
      </w:r>
      <w:r w:rsidR="00A47E8F" w:rsidRPr="000B1E3C">
        <w:rPr>
          <w:rFonts w:ascii="Palatino Linotype" w:eastAsia="MS Mincho" w:hAnsi="Palatino Linotype"/>
          <w:sz w:val="24"/>
          <w:szCs w:val="24"/>
        </w:rPr>
        <w:t>že uvedeného dne, měsíce a roku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 mezi:</w:t>
      </w:r>
    </w:p>
    <w:p w14:paraId="63B8F19E" w14:textId="77777777" w:rsidR="00467089" w:rsidRDefault="00467089">
      <w:pPr>
        <w:jc w:val="center"/>
        <w:rPr>
          <w:rFonts w:ascii="Arial" w:hAnsi="Arial" w:cs="Arial"/>
          <w:sz w:val="23"/>
          <w:lang w:eastAsia="en-US"/>
        </w:rPr>
      </w:pPr>
    </w:p>
    <w:p w14:paraId="6017A022" w14:textId="77777777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b/>
          <w:sz w:val="24"/>
          <w:szCs w:val="24"/>
        </w:rPr>
      </w:pPr>
      <w:r w:rsidRPr="000B1E3C">
        <w:rPr>
          <w:rFonts w:ascii="Palatino Linotype" w:eastAsia="MS Mincho" w:hAnsi="Palatino Linotype"/>
          <w:b/>
          <w:sz w:val="24"/>
          <w:szCs w:val="24"/>
        </w:rPr>
        <w:t>Hlavní město Praha</w:t>
      </w:r>
    </w:p>
    <w:p w14:paraId="056715CB" w14:textId="0EAFFAC6" w:rsidR="00927A78" w:rsidRPr="000B1E3C" w:rsidRDefault="00927A78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se sídlem, Mariánské náměstí 2/2, 110 00</w:t>
      </w:r>
      <w:r w:rsidR="00D70178">
        <w:rPr>
          <w:rFonts w:ascii="Palatino Linotype" w:eastAsia="MS Mincho" w:hAnsi="Palatino Linotype"/>
          <w:sz w:val="24"/>
          <w:szCs w:val="24"/>
        </w:rPr>
        <w:t xml:space="preserve"> </w:t>
      </w:r>
      <w:r w:rsidR="00D70178" w:rsidRPr="000B1E3C">
        <w:rPr>
          <w:rFonts w:ascii="Palatino Linotype" w:eastAsia="MS Mincho" w:hAnsi="Palatino Linotype"/>
          <w:sz w:val="24"/>
          <w:szCs w:val="24"/>
        </w:rPr>
        <w:t>Praha 1 – Staré Město</w:t>
      </w:r>
    </w:p>
    <w:p w14:paraId="5EBBAD43" w14:textId="0833752E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IČO: 000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</w:t>
      </w:r>
    </w:p>
    <w:p w14:paraId="60F2DD19" w14:textId="14B4DF27" w:rsidR="00927A78" w:rsidRPr="000B1E3C" w:rsidRDefault="00927A7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DIČ: CZ000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64</w:t>
      </w:r>
      <w:r w:rsidR="001E269D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581, plátce DPH</w:t>
      </w:r>
    </w:p>
    <w:p w14:paraId="6018E84A" w14:textId="77777777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bookmarkStart w:id="0" w:name="_Hlk94016563"/>
      <w:r w:rsidRPr="000B1E3C">
        <w:rPr>
          <w:rFonts w:ascii="Palatino Linotype" w:eastAsia="MS Mincho" w:hAnsi="Palatino Linotype"/>
          <w:sz w:val="24"/>
          <w:szCs w:val="24"/>
        </w:rPr>
        <w:t>bankovní spojení:</w:t>
      </w:r>
      <w:r w:rsidR="008B19F3">
        <w:rPr>
          <w:rFonts w:ascii="Palatino Linotype" w:eastAsia="MS Mincho" w:hAnsi="Palatino Linotype"/>
          <w:sz w:val="24"/>
          <w:szCs w:val="24"/>
        </w:rPr>
        <w:t xml:space="preserve"> PPF banka a.s.</w:t>
      </w:r>
    </w:p>
    <w:p w14:paraId="3694416A" w14:textId="2FB95204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č.</w:t>
      </w:r>
      <w:r w:rsidR="008B19F3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>ú</w:t>
      </w:r>
      <w:r w:rsidR="008B19F3">
        <w:rPr>
          <w:rFonts w:ascii="Palatino Linotype" w:eastAsia="MS Mincho" w:hAnsi="Palatino Linotype"/>
          <w:sz w:val="24"/>
          <w:szCs w:val="24"/>
        </w:rPr>
        <w:t xml:space="preserve">.: </w:t>
      </w:r>
      <w:r w:rsidR="0071605E">
        <w:rPr>
          <w:rFonts w:ascii="Palatino Linotype" w:eastAsia="MS Mincho" w:hAnsi="Palatino Linotype"/>
          <w:sz w:val="24"/>
          <w:szCs w:val="24"/>
        </w:rPr>
        <w:t>149024</w:t>
      </w:r>
      <w:r w:rsidR="008B19F3" w:rsidRPr="00FB13E4">
        <w:rPr>
          <w:rFonts w:ascii="Palatino Linotype" w:eastAsia="MS Mincho" w:hAnsi="Palatino Linotype"/>
          <w:sz w:val="24"/>
          <w:szCs w:val="24"/>
        </w:rPr>
        <w:t>-5157998/6000</w:t>
      </w:r>
    </w:p>
    <w:p w14:paraId="709E53E0" w14:textId="6343F93B" w:rsidR="00F969C8" w:rsidRPr="000B1E3C" w:rsidRDefault="00F969C8" w:rsidP="00927A78">
      <w:pPr>
        <w:pStyle w:val="Prosttext"/>
        <w:keepNext/>
        <w:suppressLineNumbers/>
        <w:suppressAutoHyphens/>
        <w:outlineLvl w:val="0"/>
        <w:rPr>
          <w:rFonts w:ascii="Palatino Linotype" w:eastAsia="MS Mincho" w:hAnsi="Palatino Linotype"/>
          <w:color w:val="FF6600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ID DS:</w:t>
      </w:r>
      <w:bookmarkEnd w:id="0"/>
      <w:r w:rsidR="00614E0C">
        <w:rPr>
          <w:rFonts w:ascii="Palatino Linotype" w:eastAsia="MS Mincho" w:hAnsi="Palatino Linotype"/>
          <w:sz w:val="24"/>
          <w:szCs w:val="24"/>
        </w:rPr>
        <w:t xml:space="preserve"> </w:t>
      </w:r>
      <w:r w:rsidRPr="000B1E3C">
        <w:rPr>
          <w:rFonts w:ascii="Palatino Linotype" w:eastAsia="MS Mincho" w:hAnsi="Palatino Linotype"/>
          <w:sz w:val="24"/>
          <w:szCs w:val="24"/>
        </w:rPr>
        <w:t xml:space="preserve">48ia97h </w:t>
      </w:r>
    </w:p>
    <w:p w14:paraId="0504A673" w14:textId="69C82562" w:rsidR="00927A78" w:rsidRPr="000B1E3C" w:rsidRDefault="0099088E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>
        <w:rPr>
          <w:rFonts w:ascii="Palatino Linotype" w:eastAsia="MS Mincho" w:hAnsi="Palatino Linotype"/>
          <w:sz w:val="24"/>
          <w:szCs w:val="24"/>
        </w:rPr>
        <w:t>z</w:t>
      </w:r>
      <w:r w:rsidR="00927A78" w:rsidRPr="000B1E3C">
        <w:rPr>
          <w:rFonts w:ascii="Palatino Linotype" w:eastAsia="MS Mincho" w:hAnsi="Palatino Linotype"/>
          <w:sz w:val="24"/>
          <w:szCs w:val="24"/>
        </w:rPr>
        <w:t>astoupené</w:t>
      </w:r>
      <w:r w:rsidR="001E269D">
        <w:rPr>
          <w:rFonts w:ascii="Palatino Linotype" w:eastAsia="MS Mincho" w:hAnsi="Palatino Linotype"/>
          <w:sz w:val="24"/>
          <w:szCs w:val="24"/>
        </w:rPr>
        <w:t>: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</w:t>
      </w:r>
      <w:r w:rsidR="00996AF9">
        <w:rPr>
          <w:rFonts w:ascii="Palatino Linotype" w:eastAsia="MS Mincho" w:hAnsi="Palatino Linotype"/>
          <w:sz w:val="24"/>
          <w:szCs w:val="24"/>
        </w:rPr>
        <w:t>Ing. Lukášem Stránským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, </w:t>
      </w:r>
      <w:r w:rsidR="001B508C">
        <w:rPr>
          <w:rFonts w:ascii="Palatino Linotype" w:eastAsia="MS Mincho" w:hAnsi="Palatino Linotype"/>
          <w:sz w:val="24"/>
          <w:szCs w:val="24"/>
        </w:rPr>
        <w:t>ředitelem</w:t>
      </w:r>
      <w:r w:rsidR="00927A78" w:rsidRPr="000B1E3C">
        <w:rPr>
          <w:rFonts w:ascii="Palatino Linotype" w:eastAsia="MS Mincho" w:hAnsi="Palatino Linotype"/>
          <w:sz w:val="24"/>
          <w:szCs w:val="24"/>
        </w:rPr>
        <w:t xml:space="preserve"> odboru služeb MHMP </w:t>
      </w:r>
    </w:p>
    <w:p w14:paraId="1E7236D0" w14:textId="77777777" w:rsidR="00927A78" w:rsidRPr="000B1E3C" w:rsidRDefault="00927A78" w:rsidP="00927A78">
      <w:pPr>
        <w:pStyle w:val="Prosttext"/>
        <w:keepNext/>
        <w:suppressLineNumbers/>
        <w:suppressAutoHyphens/>
        <w:ind w:left="708"/>
        <w:rPr>
          <w:rFonts w:ascii="Palatino Linotype" w:eastAsia="MS Mincho" w:hAnsi="Palatino Linotype"/>
          <w:sz w:val="24"/>
          <w:szCs w:val="24"/>
        </w:rPr>
      </w:pPr>
    </w:p>
    <w:p w14:paraId="1EAD8369" w14:textId="182BFFF3" w:rsidR="00927A78" w:rsidRPr="000B1E3C" w:rsidRDefault="00F47A42" w:rsidP="00927A78">
      <w:pPr>
        <w:pStyle w:val="Prosttext"/>
        <w:keepNext/>
        <w:suppressLineNumbers/>
        <w:suppressAutoHyphens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(</w:t>
      </w:r>
      <w:r w:rsidR="00927A78" w:rsidRPr="000B1E3C">
        <w:rPr>
          <w:rFonts w:ascii="Palatino Linotype" w:eastAsia="MS Mincho" w:hAnsi="Palatino Linotype"/>
          <w:sz w:val="24"/>
          <w:szCs w:val="24"/>
        </w:rPr>
        <w:t>na straně jedné jako "</w:t>
      </w:r>
      <w:r w:rsidR="00FB13E4">
        <w:rPr>
          <w:rFonts w:ascii="Palatino Linotype" w:eastAsia="MS Mincho" w:hAnsi="Palatino Linotype"/>
          <w:b/>
          <w:i/>
          <w:sz w:val="24"/>
          <w:szCs w:val="24"/>
        </w:rPr>
        <w:t>pronajímatel</w:t>
      </w:r>
      <w:r w:rsidR="00927A78" w:rsidRPr="000B1E3C">
        <w:rPr>
          <w:rFonts w:ascii="Palatino Linotype" w:eastAsia="MS Mincho" w:hAnsi="Palatino Linotype"/>
          <w:sz w:val="24"/>
          <w:szCs w:val="24"/>
        </w:rPr>
        <w:t>"</w:t>
      </w:r>
      <w:r w:rsidRPr="000B1E3C">
        <w:rPr>
          <w:rFonts w:ascii="Palatino Linotype" w:eastAsia="MS Mincho" w:hAnsi="Palatino Linotype"/>
          <w:sz w:val="24"/>
          <w:szCs w:val="24"/>
        </w:rPr>
        <w:t>)</w:t>
      </w:r>
    </w:p>
    <w:p w14:paraId="01970F51" w14:textId="14536CB9" w:rsidR="00927A78" w:rsidRDefault="00927A78" w:rsidP="00927A78">
      <w:pPr>
        <w:pStyle w:val="Prosttext"/>
        <w:keepNext/>
        <w:suppressLineNumbers/>
        <w:suppressAutoHyphens/>
        <w:ind w:firstLine="708"/>
        <w:rPr>
          <w:rFonts w:ascii="Arial Narrow" w:eastAsia="MS Mincho" w:hAnsi="Arial Narrow"/>
          <w:sz w:val="24"/>
          <w:szCs w:val="24"/>
        </w:rPr>
      </w:pPr>
    </w:p>
    <w:p w14:paraId="1B33446F" w14:textId="77777777" w:rsidR="00927A78" w:rsidRPr="000B1E3C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  <w:r w:rsidRPr="000B1E3C">
        <w:rPr>
          <w:rFonts w:ascii="Palatino Linotype" w:eastAsia="MS Mincho" w:hAnsi="Palatino Linotype"/>
          <w:sz w:val="24"/>
          <w:szCs w:val="24"/>
        </w:rPr>
        <w:t>a</w:t>
      </w:r>
    </w:p>
    <w:p w14:paraId="18D51E09" w14:textId="19C96B5C" w:rsidR="00927A78" w:rsidRDefault="00927A78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693972DC" w14:textId="77777777" w:rsidR="000B411B" w:rsidRDefault="000B411B" w:rsidP="001B508C">
      <w:pPr>
        <w:jc w:val="both"/>
        <w:rPr>
          <w:rFonts w:ascii="Palatino Linotype" w:hAnsi="Palatino Linotype" w:cs="Arial"/>
          <w:b/>
          <w:color w:val="000000"/>
        </w:rPr>
      </w:pPr>
      <w:bookmarkStart w:id="1" w:name="_Hlk115861410"/>
      <w:r w:rsidRPr="000B411B">
        <w:rPr>
          <w:rFonts w:ascii="Palatino Linotype" w:hAnsi="Palatino Linotype" w:cs="Arial"/>
          <w:b/>
          <w:color w:val="000000"/>
        </w:rPr>
        <w:t>Stillking Features, s.r.o.</w:t>
      </w:r>
    </w:p>
    <w:p w14:paraId="2CF244F3" w14:textId="7F703E58" w:rsidR="00085010" w:rsidRPr="001B46E9" w:rsidRDefault="00314EAE" w:rsidP="001B508C">
      <w:pPr>
        <w:jc w:val="both"/>
        <w:rPr>
          <w:rFonts w:ascii="Palatino Linotype" w:hAnsi="Palatino Linotype" w:cs="Arial"/>
          <w:bCs/>
          <w:color w:val="000000"/>
        </w:rPr>
      </w:pPr>
      <w:r>
        <w:rPr>
          <w:rFonts w:ascii="Palatino Linotype" w:hAnsi="Palatino Linotype" w:cs="Arial"/>
          <w:bCs/>
          <w:color w:val="000000"/>
        </w:rPr>
        <w:t>v</w:t>
      </w:r>
      <w:r w:rsidR="00085010" w:rsidRPr="001B46E9">
        <w:rPr>
          <w:rFonts w:ascii="Palatino Linotype" w:hAnsi="Palatino Linotype" w:cs="Arial"/>
          <w:bCs/>
          <w:color w:val="000000"/>
        </w:rPr>
        <w:t xml:space="preserve">edená pod sp. zn. </w:t>
      </w:r>
      <w:r w:rsidR="000B411B" w:rsidRPr="000B411B">
        <w:rPr>
          <w:rFonts w:ascii="Palatino Linotype" w:hAnsi="Palatino Linotype" w:cs="Arial"/>
          <w:bCs/>
          <w:color w:val="000000"/>
        </w:rPr>
        <w:t>C 219276</w:t>
      </w:r>
      <w:r w:rsidR="000B411B">
        <w:rPr>
          <w:rFonts w:ascii="Palatino Linotype" w:hAnsi="Palatino Linotype" w:cs="Arial"/>
          <w:bCs/>
          <w:color w:val="000000"/>
        </w:rPr>
        <w:t xml:space="preserve"> </w:t>
      </w:r>
      <w:r w:rsidR="00085010" w:rsidRPr="001B46E9">
        <w:rPr>
          <w:rFonts w:ascii="Palatino Linotype" w:hAnsi="Palatino Linotype" w:cs="Arial"/>
          <w:bCs/>
          <w:color w:val="000000"/>
        </w:rPr>
        <w:t>u Městského soudu v Praze</w:t>
      </w:r>
    </w:p>
    <w:p w14:paraId="1CD3351F" w14:textId="7C220A14" w:rsidR="000B411B" w:rsidRDefault="001B508C" w:rsidP="000B411B">
      <w:pPr>
        <w:rPr>
          <w:rFonts w:ascii="Palatino Linotype" w:hAnsi="Palatino Linotype" w:cs="Arial"/>
          <w:bCs/>
          <w:color w:val="000000"/>
        </w:rPr>
      </w:pPr>
      <w:r w:rsidRPr="003316F4">
        <w:rPr>
          <w:rFonts w:ascii="Palatino Linotype" w:hAnsi="Palatino Linotype" w:cs="Arial"/>
          <w:bCs/>
          <w:color w:val="000000"/>
        </w:rPr>
        <w:t xml:space="preserve">se sídlem </w:t>
      </w:r>
      <w:r w:rsidR="000B411B" w:rsidRPr="000B411B">
        <w:rPr>
          <w:rFonts w:ascii="Palatino Linotype" w:hAnsi="Palatino Linotype" w:cs="Arial"/>
          <w:bCs/>
          <w:color w:val="000000"/>
        </w:rPr>
        <w:t>Kříženeckého náměstí 322/5, Hlubočepy, 152</w:t>
      </w:r>
      <w:r w:rsidR="00A97CDE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0B411B">
        <w:rPr>
          <w:rFonts w:ascii="Palatino Linotype" w:hAnsi="Palatino Linotype" w:cs="Arial"/>
          <w:bCs/>
          <w:color w:val="000000"/>
        </w:rPr>
        <w:t>00 Praha 5</w:t>
      </w:r>
    </w:p>
    <w:p w14:paraId="091BB7D4" w14:textId="265A5688" w:rsidR="0071605E" w:rsidRPr="003316F4" w:rsidRDefault="001B508C" w:rsidP="000B411B">
      <w:pPr>
        <w:rPr>
          <w:rFonts w:ascii="Palatino Linotype" w:hAnsi="Palatino Linotype" w:cs="Arial"/>
          <w:bCs/>
          <w:color w:val="000000"/>
        </w:rPr>
      </w:pPr>
      <w:r w:rsidRPr="003316F4">
        <w:rPr>
          <w:rFonts w:ascii="Palatino Linotype" w:hAnsi="Palatino Linotype" w:cs="Arial"/>
          <w:bCs/>
          <w:color w:val="000000"/>
        </w:rPr>
        <w:t xml:space="preserve">IČO: </w:t>
      </w:r>
      <w:r w:rsidR="000B411B" w:rsidRPr="000B411B">
        <w:rPr>
          <w:rFonts w:ascii="Palatino Linotype" w:hAnsi="Palatino Linotype" w:cs="Arial"/>
          <w:bCs/>
          <w:color w:val="000000"/>
        </w:rPr>
        <w:t>024</w:t>
      </w:r>
      <w:r w:rsidR="000B411B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0B411B">
        <w:rPr>
          <w:rFonts w:ascii="Palatino Linotype" w:hAnsi="Palatino Linotype" w:cs="Arial"/>
          <w:bCs/>
          <w:color w:val="000000"/>
        </w:rPr>
        <w:t>25</w:t>
      </w:r>
      <w:r w:rsidR="000B411B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0B411B">
        <w:rPr>
          <w:rFonts w:ascii="Palatino Linotype" w:hAnsi="Palatino Linotype" w:cs="Arial"/>
          <w:bCs/>
          <w:color w:val="000000"/>
        </w:rPr>
        <w:t>491</w:t>
      </w:r>
    </w:p>
    <w:p w14:paraId="7C07994D" w14:textId="1014B773" w:rsidR="001B508C" w:rsidRPr="008D137D" w:rsidRDefault="001B508C" w:rsidP="0071605E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3316F4">
        <w:rPr>
          <w:rFonts w:ascii="Palatino Linotype" w:hAnsi="Palatino Linotype" w:cs="Arial"/>
          <w:bCs/>
          <w:color w:val="000000"/>
        </w:rPr>
        <w:t>DIČ</w:t>
      </w:r>
      <w:r w:rsidRPr="008D137D">
        <w:rPr>
          <w:rFonts w:ascii="Palatino Linotype" w:hAnsi="Palatino Linotype" w:cs="Arial"/>
          <w:bCs/>
          <w:color w:val="000000"/>
        </w:rPr>
        <w:t xml:space="preserve">: </w:t>
      </w:r>
      <w:r w:rsidR="000B411B" w:rsidRPr="008D137D">
        <w:rPr>
          <w:rFonts w:ascii="Palatino Linotype" w:hAnsi="Palatino Linotype" w:cs="Arial"/>
          <w:bCs/>
          <w:color w:val="000000"/>
        </w:rPr>
        <w:t>CZ024</w:t>
      </w:r>
      <w:r w:rsidR="00A97CDE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8D137D">
        <w:rPr>
          <w:rFonts w:ascii="Palatino Linotype" w:hAnsi="Palatino Linotype" w:cs="Arial"/>
          <w:bCs/>
          <w:color w:val="000000"/>
        </w:rPr>
        <w:t>25</w:t>
      </w:r>
      <w:r w:rsidR="00A97CDE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8D137D">
        <w:rPr>
          <w:rFonts w:ascii="Palatino Linotype" w:hAnsi="Palatino Linotype" w:cs="Arial"/>
          <w:bCs/>
          <w:color w:val="000000"/>
        </w:rPr>
        <w:t>491</w:t>
      </w:r>
      <w:r w:rsidRPr="008D137D">
        <w:rPr>
          <w:rFonts w:ascii="Palatino Linotype" w:hAnsi="Palatino Linotype" w:cs="Arial"/>
          <w:bCs/>
          <w:color w:val="000000"/>
        </w:rPr>
        <w:t>, plátce DPH</w:t>
      </w:r>
    </w:p>
    <w:p w14:paraId="12177F5E" w14:textId="13C150A9" w:rsidR="00DD341C" w:rsidRPr="008D137D" w:rsidRDefault="001B508C" w:rsidP="001B508C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8D137D">
        <w:rPr>
          <w:rFonts w:ascii="Palatino Linotype" w:hAnsi="Palatino Linotype" w:cs="Arial"/>
          <w:bCs/>
          <w:color w:val="000000"/>
        </w:rPr>
        <w:t xml:space="preserve">bankovní spojení: </w:t>
      </w:r>
      <w:r w:rsidR="000B411B" w:rsidRPr="008D137D">
        <w:rPr>
          <w:rFonts w:ascii="Palatino Linotype" w:hAnsi="Palatino Linotype" w:cs="Arial"/>
          <w:bCs/>
          <w:color w:val="000000"/>
        </w:rPr>
        <w:t>Citibank Europe plc, organizační složka</w:t>
      </w:r>
    </w:p>
    <w:p w14:paraId="26F27BC2" w14:textId="41777228" w:rsidR="00DD341C" w:rsidRPr="008D137D" w:rsidRDefault="001B508C" w:rsidP="00DD341C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8D137D">
        <w:rPr>
          <w:rFonts w:ascii="Palatino Linotype" w:hAnsi="Palatino Linotype" w:cs="Arial"/>
          <w:bCs/>
          <w:color w:val="000000"/>
        </w:rPr>
        <w:t xml:space="preserve">č. ú.: </w:t>
      </w:r>
      <w:r w:rsidR="000B411B" w:rsidRPr="008D137D">
        <w:rPr>
          <w:rFonts w:ascii="Palatino Linotype" w:hAnsi="Palatino Linotype" w:cs="Arial"/>
          <w:bCs/>
          <w:color w:val="000000"/>
        </w:rPr>
        <w:t>2532330202/2600</w:t>
      </w:r>
    </w:p>
    <w:p w14:paraId="0CB913EF" w14:textId="77777777" w:rsidR="000B411B" w:rsidRPr="00F6553C" w:rsidRDefault="001B508C" w:rsidP="000B411B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bCs/>
          <w:color w:val="000000"/>
        </w:rPr>
      </w:pPr>
      <w:r w:rsidRPr="00F6553C">
        <w:rPr>
          <w:rFonts w:ascii="Palatino Linotype" w:hAnsi="Palatino Linotype" w:cs="Arial"/>
          <w:color w:val="000000"/>
        </w:rPr>
        <w:t>ID DS:</w:t>
      </w:r>
      <w:r w:rsidRPr="00F6553C">
        <w:rPr>
          <w:rFonts w:ascii="Palatino Linotype" w:hAnsi="Palatino Linotype" w:cs="Arial"/>
          <w:bCs/>
          <w:color w:val="000000"/>
        </w:rPr>
        <w:t xml:space="preserve"> </w:t>
      </w:r>
      <w:r w:rsidR="000B411B" w:rsidRPr="00F6553C">
        <w:rPr>
          <w:rFonts w:ascii="Palatino Linotype" w:hAnsi="Palatino Linotype" w:cs="Arial"/>
          <w:bCs/>
          <w:color w:val="000000"/>
        </w:rPr>
        <w:t>vay7par</w:t>
      </w:r>
    </w:p>
    <w:p w14:paraId="306F7795" w14:textId="5B1EB7EE" w:rsidR="0071605E" w:rsidRPr="008F1F4D" w:rsidRDefault="001B508C" w:rsidP="000B411B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F6553C">
        <w:rPr>
          <w:rFonts w:ascii="Palatino Linotype" w:hAnsi="Palatino Linotype" w:cs="Arial"/>
          <w:color w:val="000000"/>
        </w:rPr>
        <w:t>zastoupen</w:t>
      </w:r>
      <w:r w:rsidR="00097556" w:rsidRPr="00F6553C">
        <w:rPr>
          <w:rFonts w:ascii="Palatino Linotype" w:hAnsi="Palatino Linotype" w:cs="Arial"/>
          <w:color w:val="000000"/>
        </w:rPr>
        <w:t>á</w:t>
      </w:r>
      <w:r w:rsidRPr="00F6553C">
        <w:rPr>
          <w:rFonts w:ascii="Palatino Linotype" w:hAnsi="Palatino Linotype" w:cs="Arial"/>
          <w:color w:val="000000"/>
        </w:rPr>
        <w:t xml:space="preserve"> </w:t>
      </w:r>
      <w:r w:rsidR="00F55CEA">
        <w:rPr>
          <w:rFonts w:ascii="Palatino Linotype" w:hAnsi="Palatino Linotype" w:cs="Arial"/>
          <w:color w:val="000000"/>
        </w:rPr>
        <w:t>xxxx</w:t>
      </w:r>
      <w:r w:rsidR="0071605E" w:rsidRPr="00F6553C">
        <w:rPr>
          <w:rFonts w:ascii="Palatino Linotype" w:hAnsi="Palatino Linotype" w:cs="Arial"/>
          <w:color w:val="000000"/>
        </w:rPr>
        <w:t xml:space="preserve">, na základě plné moci ze dne </w:t>
      </w:r>
      <w:r w:rsidR="008E1792" w:rsidRPr="00F6553C">
        <w:rPr>
          <w:rFonts w:ascii="Palatino Linotype" w:hAnsi="Palatino Linotype" w:cs="Arial"/>
          <w:color w:val="000000"/>
        </w:rPr>
        <w:t>13.8.2025</w:t>
      </w:r>
    </w:p>
    <w:p w14:paraId="66A63237" w14:textId="0AEB0D21" w:rsidR="001B508C" w:rsidRPr="00097556" w:rsidRDefault="001B508C" w:rsidP="00097556">
      <w:pPr>
        <w:jc w:val="both"/>
        <w:rPr>
          <w:rFonts w:ascii="Arial" w:hAnsi="Arial" w:cs="Arial"/>
          <w:sz w:val="22"/>
          <w:szCs w:val="22"/>
        </w:rPr>
      </w:pPr>
      <w:bookmarkStart w:id="2" w:name="_Hlk146112536"/>
    </w:p>
    <w:bookmarkEnd w:id="1"/>
    <w:bookmarkEnd w:id="2"/>
    <w:p w14:paraId="6194A82D" w14:textId="64F08004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1F04B804" w14:textId="438B8722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>(na straně druhé jako „</w:t>
      </w:r>
      <w:r w:rsidR="00FB13E4">
        <w:rPr>
          <w:rFonts w:ascii="Palatino Linotype" w:hAnsi="Palatino Linotype" w:cs="Arial"/>
          <w:b/>
          <w:bCs/>
          <w:i/>
          <w:color w:val="000000"/>
        </w:rPr>
        <w:t>nájemce</w:t>
      </w:r>
      <w:r w:rsidRPr="000B1E3C">
        <w:rPr>
          <w:rFonts w:ascii="Palatino Linotype" w:hAnsi="Palatino Linotype" w:cs="Arial"/>
          <w:color w:val="000000"/>
        </w:rPr>
        <w:t>“)</w:t>
      </w:r>
    </w:p>
    <w:p w14:paraId="131439FD" w14:textId="77777777" w:rsidR="00F47A42" w:rsidRPr="000B1E3C" w:rsidRDefault="00F47A42" w:rsidP="00F47A42">
      <w:pPr>
        <w:widowControl w:val="0"/>
        <w:autoSpaceDE w:val="0"/>
        <w:autoSpaceDN w:val="0"/>
        <w:adjustRightInd w:val="0"/>
        <w:spacing w:line="240" w:lineRule="atLeast"/>
        <w:rPr>
          <w:rFonts w:ascii="Palatino Linotype" w:hAnsi="Palatino Linotype" w:cs="Arial"/>
          <w:color w:val="000000"/>
        </w:rPr>
      </w:pPr>
    </w:p>
    <w:p w14:paraId="0A014BCC" w14:textId="7D120754" w:rsidR="00F47A42" w:rsidRPr="000B1E3C" w:rsidRDefault="00F47A42" w:rsidP="00544EE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Palatino Linotype" w:hAnsi="Palatino Linotype" w:cs="Arial"/>
          <w:color w:val="000000"/>
        </w:rPr>
      </w:pPr>
      <w:r w:rsidRPr="000B1E3C">
        <w:rPr>
          <w:rFonts w:ascii="Palatino Linotype" w:hAnsi="Palatino Linotype" w:cs="Arial"/>
          <w:color w:val="000000"/>
        </w:rPr>
        <w:t xml:space="preserve">(dále společně </w:t>
      </w:r>
      <w:r w:rsidR="001D44AE">
        <w:rPr>
          <w:rFonts w:ascii="Palatino Linotype" w:hAnsi="Palatino Linotype" w:cs="Arial"/>
          <w:color w:val="000000"/>
        </w:rPr>
        <w:t>půjčitel a vypůjčitel jen jako</w:t>
      </w:r>
      <w:r w:rsidRPr="000B1E3C">
        <w:rPr>
          <w:rFonts w:ascii="Palatino Linotype" w:hAnsi="Palatino Linotype" w:cs="Arial"/>
          <w:color w:val="000000"/>
        </w:rPr>
        <w:t xml:space="preserve"> „</w:t>
      </w:r>
      <w:r w:rsidRPr="000B1E3C">
        <w:rPr>
          <w:rFonts w:ascii="Palatino Linotype" w:hAnsi="Palatino Linotype" w:cs="Arial"/>
          <w:b/>
          <w:bCs/>
          <w:i/>
          <w:color w:val="000000"/>
        </w:rPr>
        <w:t>smluvní strany</w:t>
      </w:r>
      <w:r w:rsidRPr="000B1E3C">
        <w:rPr>
          <w:rFonts w:ascii="Palatino Linotype" w:hAnsi="Palatino Linotype" w:cs="Arial"/>
          <w:color w:val="000000"/>
        </w:rPr>
        <w:t>“</w:t>
      </w:r>
      <w:r w:rsidR="005A147C">
        <w:rPr>
          <w:rFonts w:ascii="Palatino Linotype" w:hAnsi="Palatino Linotype" w:cs="Arial"/>
          <w:color w:val="000000"/>
        </w:rPr>
        <w:t xml:space="preserve"> nebo jednotlivě</w:t>
      </w:r>
      <w:r w:rsidR="00544EE3">
        <w:rPr>
          <w:rFonts w:ascii="Palatino Linotype" w:hAnsi="Palatino Linotype" w:cs="Arial"/>
          <w:color w:val="000000"/>
        </w:rPr>
        <w:t xml:space="preserve"> </w:t>
      </w:r>
      <w:r w:rsidR="005A147C">
        <w:rPr>
          <w:rFonts w:ascii="Palatino Linotype" w:hAnsi="Palatino Linotype" w:cs="Arial"/>
          <w:color w:val="000000"/>
        </w:rPr>
        <w:t>„</w:t>
      </w:r>
      <w:r w:rsidR="005A147C" w:rsidRPr="005A147C">
        <w:rPr>
          <w:rFonts w:ascii="Palatino Linotype" w:hAnsi="Palatino Linotype" w:cs="Arial"/>
          <w:b/>
          <w:bCs/>
          <w:i/>
          <w:iCs/>
          <w:color w:val="000000"/>
        </w:rPr>
        <w:t>smluvní strana</w:t>
      </w:r>
      <w:r w:rsidR="005A147C">
        <w:rPr>
          <w:rFonts w:ascii="Palatino Linotype" w:hAnsi="Palatino Linotype" w:cs="Arial"/>
          <w:color w:val="000000"/>
        </w:rPr>
        <w:t>“</w:t>
      </w:r>
      <w:r w:rsidRPr="000B1E3C">
        <w:rPr>
          <w:rFonts w:ascii="Palatino Linotype" w:hAnsi="Palatino Linotype" w:cs="Arial"/>
          <w:color w:val="000000"/>
        </w:rPr>
        <w:t>)</w:t>
      </w:r>
    </w:p>
    <w:p w14:paraId="6EC57D04" w14:textId="77777777" w:rsidR="00EF460F" w:rsidRPr="000B1E3C" w:rsidRDefault="00EF460F" w:rsidP="00927A78">
      <w:pPr>
        <w:pStyle w:val="Prosttext"/>
        <w:keepNext/>
        <w:keepLines/>
        <w:suppressLineNumbers/>
        <w:suppressAutoHyphens/>
        <w:jc w:val="both"/>
        <w:rPr>
          <w:rFonts w:ascii="Palatino Linotype" w:eastAsia="MS Mincho" w:hAnsi="Palatino Linotype"/>
          <w:sz w:val="24"/>
          <w:szCs w:val="24"/>
        </w:rPr>
      </w:pPr>
    </w:p>
    <w:p w14:paraId="2959ED3A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I. </w:t>
      </w:r>
    </w:p>
    <w:p w14:paraId="79EE9DC3" w14:textId="4046DD89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 xml:space="preserve">Předmět </w:t>
      </w:r>
      <w:r w:rsidR="00AB44D3">
        <w:rPr>
          <w:rFonts w:ascii="Palatino Linotype" w:hAnsi="Palatino Linotype" w:cs="Arial"/>
          <w:szCs w:val="24"/>
        </w:rPr>
        <w:t>nájmu</w:t>
      </w:r>
      <w:r w:rsidR="0085651B" w:rsidRPr="000B1E3C">
        <w:rPr>
          <w:rFonts w:ascii="Palatino Linotype" w:hAnsi="Palatino Linotype" w:cs="Arial"/>
          <w:szCs w:val="24"/>
        </w:rPr>
        <w:t xml:space="preserve"> </w:t>
      </w:r>
    </w:p>
    <w:p w14:paraId="3EA79F39" w14:textId="0F3D640B" w:rsidR="0076142F" w:rsidRPr="001B46E9" w:rsidRDefault="002F2344" w:rsidP="0076142F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>Pronajímatel</w:t>
      </w:r>
      <w:r w:rsidR="00DF02A4" w:rsidRPr="000B1E3C">
        <w:rPr>
          <w:rFonts w:ascii="Palatino Linotype" w:eastAsia="MS Mincho" w:hAnsi="Palatino Linotype"/>
          <w:bCs/>
        </w:rPr>
        <w:t xml:space="preserve"> je </w:t>
      </w:r>
      <w:r w:rsidR="005A2470" w:rsidRPr="000B1E3C">
        <w:rPr>
          <w:rFonts w:ascii="Palatino Linotype" w:eastAsia="MS Mincho" w:hAnsi="Palatino Linotype"/>
          <w:bCs/>
        </w:rPr>
        <w:t xml:space="preserve">výlučným </w:t>
      </w:r>
      <w:r w:rsidR="00DF02A4" w:rsidRPr="000B1E3C">
        <w:rPr>
          <w:rFonts w:ascii="Palatino Linotype" w:eastAsia="MS Mincho" w:hAnsi="Palatino Linotype"/>
          <w:bCs/>
        </w:rPr>
        <w:t>vlastníkem</w:t>
      </w:r>
      <w:r w:rsidR="00ED1701" w:rsidRPr="000B1E3C">
        <w:rPr>
          <w:rFonts w:ascii="Palatino Linotype" w:eastAsia="MS Mincho" w:hAnsi="Palatino Linotype"/>
          <w:bCs/>
        </w:rPr>
        <w:t xml:space="preserve"> </w:t>
      </w:r>
      <w:r w:rsidR="00ED1701" w:rsidRPr="006632BC">
        <w:rPr>
          <w:rFonts w:ascii="Palatino Linotype" w:eastAsia="MS Mincho" w:hAnsi="Palatino Linotype"/>
          <w:bCs/>
        </w:rPr>
        <w:t>Clam-Gallasova paláce</w:t>
      </w:r>
      <w:r w:rsidR="00ED1701" w:rsidRPr="009A5465">
        <w:rPr>
          <w:rFonts w:ascii="Palatino Linotype" w:eastAsia="MS Mincho" w:hAnsi="Palatino Linotype"/>
          <w:bCs/>
        </w:rPr>
        <w:t xml:space="preserve"> (nemovitá kulturní památka) na adrese Husova 158/20</w:t>
      </w:r>
      <w:r w:rsidR="00A331A4" w:rsidRPr="009A5465">
        <w:rPr>
          <w:rFonts w:ascii="Palatino Linotype" w:eastAsia="MS Mincho" w:hAnsi="Palatino Linotype"/>
          <w:bCs/>
        </w:rPr>
        <w:t xml:space="preserve"> a Mariánské náměstí 158/3</w:t>
      </w:r>
      <w:r w:rsidR="00ED1701" w:rsidRPr="00E20EFA">
        <w:rPr>
          <w:rFonts w:ascii="Palatino Linotype" w:eastAsia="MS Mincho" w:hAnsi="Palatino Linotype"/>
          <w:bCs/>
        </w:rPr>
        <w:t xml:space="preserve">, Praha 1 – Staré Město, tj. </w:t>
      </w:r>
      <w:r w:rsidR="00195F5B" w:rsidRPr="009A5465">
        <w:rPr>
          <w:rFonts w:ascii="Palatino Linotype" w:eastAsia="MS Mincho" w:hAnsi="Palatino Linotype"/>
          <w:bCs/>
        </w:rPr>
        <w:t xml:space="preserve">výlučným </w:t>
      </w:r>
      <w:r w:rsidR="00ED1701" w:rsidRPr="009A5465">
        <w:rPr>
          <w:rFonts w:ascii="Palatino Linotype" w:eastAsia="MS Mincho" w:hAnsi="Palatino Linotype"/>
          <w:bCs/>
        </w:rPr>
        <w:t>vlastníkem</w:t>
      </w:r>
      <w:r w:rsidR="00DF02A4" w:rsidRPr="009A5465">
        <w:rPr>
          <w:rFonts w:ascii="Palatino Linotype" w:eastAsia="MS Mincho" w:hAnsi="Palatino Linotype"/>
          <w:bCs/>
        </w:rPr>
        <w:t xml:space="preserve"> </w:t>
      </w:r>
      <w:r w:rsidR="007668E9" w:rsidRPr="009A5465">
        <w:rPr>
          <w:rFonts w:ascii="Palatino Linotype" w:hAnsi="Palatino Linotype" w:cs="Arial"/>
          <w:color w:val="000000"/>
        </w:rPr>
        <w:t xml:space="preserve">pozemku parc. č. </w:t>
      </w:r>
      <w:r w:rsidR="00ED1701" w:rsidRPr="006632BC">
        <w:rPr>
          <w:rFonts w:ascii="Palatino Linotype" w:hAnsi="Palatino Linotype" w:cs="Arial"/>
          <w:color w:val="000000"/>
        </w:rPr>
        <w:t>98</w:t>
      </w:r>
      <w:r w:rsidR="00ED1701" w:rsidRPr="009A5465">
        <w:rPr>
          <w:rFonts w:ascii="Palatino Linotype" w:hAnsi="Palatino Linotype" w:cs="Arial"/>
          <w:color w:val="000000"/>
        </w:rPr>
        <w:t xml:space="preserve"> - zastavěná plocha a nádvoří</w:t>
      </w:r>
      <w:r w:rsidR="007668E9" w:rsidRPr="009A5465">
        <w:rPr>
          <w:rFonts w:ascii="Palatino Linotype" w:hAnsi="Palatino Linotype" w:cs="Arial"/>
          <w:color w:val="000000"/>
        </w:rPr>
        <w:t xml:space="preserve"> o výměře </w:t>
      </w:r>
      <w:r w:rsidR="00ED1701" w:rsidRPr="00E20EFA">
        <w:rPr>
          <w:rFonts w:ascii="Palatino Linotype" w:hAnsi="Palatino Linotype" w:cs="Arial"/>
          <w:color w:val="000000"/>
        </w:rPr>
        <w:t xml:space="preserve">3138 </w:t>
      </w:r>
      <w:bookmarkStart w:id="3" w:name="_Hlk94017322"/>
      <w:r w:rsidR="007668E9" w:rsidRPr="009A5465">
        <w:rPr>
          <w:rFonts w:ascii="Palatino Linotype" w:hAnsi="Palatino Linotype" w:cs="Arial"/>
          <w:color w:val="000000"/>
        </w:rPr>
        <w:t>m²</w:t>
      </w:r>
      <w:bookmarkEnd w:id="3"/>
      <w:r w:rsidR="007668E9" w:rsidRPr="009A5465">
        <w:rPr>
          <w:rFonts w:ascii="Palatino Linotype" w:hAnsi="Palatino Linotype" w:cs="Arial"/>
          <w:color w:val="000000"/>
        </w:rPr>
        <w:t xml:space="preserve">, jehož součástí je </w:t>
      </w:r>
      <w:r w:rsidR="007668E9" w:rsidRPr="009A5465">
        <w:rPr>
          <w:rFonts w:ascii="Palatino Linotype" w:eastAsia="MS Mincho" w:hAnsi="Palatino Linotype" w:cs="Arial"/>
          <w:bCs/>
        </w:rPr>
        <w:t>stavba</w:t>
      </w:r>
      <w:r w:rsidR="00C61F4C" w:rsidRPr="009A5465">
        <w:rPr>
          <w:rFonts w:ascii="Palatino Linotype" w:eastAsia="MS Mincho" w:hAnsi="Palatino Linotype" w:cs="Arial"/>
          <w:bCs/>
        </w:rPr>
        <w:t xml:space="preserve"> č.</w:t>
      </w:r>
      <w:r w:rsidR="00982295" w:rsidRPr="009A5465">
        <w:rPr>
          <w:rFonts w:ascii="Palatino Linotype" w:eastAsia="MS Mincho" w:hAnsi="Palatino Linotype" w:cs="Arial"/>
          <w:bCs/>
        </w:rPr>
        <w:t xml:space="preserve"> </w:t>
      </w:r>
      <w:r w:rsidR="00C61F4C" w:rsidRPr="009A5465">
        <w:rPr>
          <w:rFonts w:ascii="Palatino Linotype" w:eastAsia="MS Mincho" w:hAnsi="Palatino Linotype" w:cs="Arial"/>
          <w:bCs/>
        </w:rPr>
        <w:t xml:space="preserve">p. </w:t>
      </w:r>
      <w:r w:rsidR="00ED1701" w:rsidRPr="006632BC">
        <w:rPr>
          <w:rFonts w:ascii="Palatino Linotype" w:eastAsia="MS Mincho" w:hAnsi="Palatino Linotype" w:cs="Arial"/>
          <w:bCs/>
        </w:rPr>
        <w:t>158</w:t>
      </w:r>
      <w:r w:rsidR="007668E9" w:rsidRPr="009A5465">
        <w:rPr>
          <w:rFonts w:ascii="Palatino Linotype" w:eastAsia="MS Mincho" w:hAnsi="Palatino Linotype" w:cs="Arial"/>
          <w:bCs/>
        </w:rPr>
        <w:t>,</w:t>
      </w:r>
      <w:r w:rsidR="00C61F4C" w:rsidRPr="009A5465">
        <w:rPr>
          <w:rFonts w:ascii="Palatino Linotype" w:eastAsia="MS Mincho" w:hAnsi="Palatino Linotype" w:cs="Arial"/>
          <w:bCs/>
        </w:rPr>
        <w:t xml:space="preserve"> </w:t>
      </w:r>
      <w:r w:rsidR="00C61F4C" w:rsidRPr="00E20EFA">
        <w:rPr>
          <w:rFonts w:ascii="Palatino Linotype" w:hAnsi="Palatino Linotype" w:cs="Arial"/>
          <w:color w:val="000000"/>
        </w:rPr>
        <w:t xml:space="preserve">objekt </w:t>
      </w:r>
      <w:r w:rsidR="00ED1701" w:rsidRPr="009A5465">
        <w:rPr>
          <w:rFonts w:ascii="Palatino Linotype" w:hAnsi="Palatino Linotype" w:cs="Arial"/>
          <w:color w:val="000000"/>
        </w:rPr>
        <w:t xml:space="preserve">občanské vybavenosti a dále pozemku parc. č. </w:t>
      </w:r>
      <w:r w:rsidR="00ED1701" w:rsidRPr="006632BC">
        <w:rPr>
          <w:rFonts w:ascii="Palatino Linotype" w:hAnsi="Palatino Linotype" w:cs="Arial"/>
          <w:color w:val="000000"/>
        </w:rPr>
        <w:t>99</w:t>
      </w:r>
      <w:r w:rsidR="00ED1701" w:rsidRPr="009A5465">
        <w:rPr>
          <w:rFonts w:ascii="Palatino Linotype" w:hAnsi="Palatino Linotype" w:cs="Arial"/>
          <w:color w:val="000000"/>
        </w:rPr>
        <w:t xml:space="preserve"> – </w:t>
      </w:r>
      <w:bookmarkStart w:id="4" w:name="_Hlk94017467"/>
      <w:r w:rsidR="00ED1701" w:rsidRPr="009A5465">
        <w:rPr>
          <w:rFonts w:ascii="Palatino Linotype" w:hAnsi="Palatino Linotype" w:cs="Arial"/>
          <w:color w:val="000000"/>
        </w:rPr>
        <w:t xml:space="preserve">zastavěná plocha a nádvoří </w:t>
      </w:r>
      <w:bookmarkEnd w:id="4"/>
      <w:r w:rsidR="00ED1701" w:rsidRPr="009A5465">
        <w:rPr>
          <w:rFonts w:ascii="Palatino Linotype" w:hAnsi="Palatino Linotype" w:cs="Arial"/>
          <w:color w:val="000000"/>
        </w:rPr>
        <w:t>o výměře 229 m²</w:t>
      </w:r>
      <w:r w:rsidR="00C61F4C" w:rsidRPr="009A5465">
        <w:rPr>
          <w:rFonts w:ascii="Palatino Linotype" w:hAnsi="Palatino Linotype" w:cs="Arial"/>
          <w:color w:val="000000"/>
        </w:rPr>
        <w:t>, vše</w:t>
      </w:r>
      <w:r w:rsidR="00ED1701" w:rsidRPr="009A5465">
        <w:rPr>
          <w:rFonts w:ascii="Palatino Linotype" w:hAnsi="Palatino Linotype" w:cs="Arial"/>
          <w:color w:val="000000"/>
        </w:rPr>
        <w:t xml:space="preserve"> obec Praha,</w:t>
      </w:r>
      <w:r w:rsidR="00C61F4C" w:rsidRPr="009A5465">
        <w:rPr>
          <w:rFonts w:ascii="Palatino Linotype" w:hAnsi="Palatino Linotype" w:cs="Arial"/>
          <w:color w:val="000000"/>
        </w:rPr>
        <w:t xml:space="preserve"> k.</w:t>
      </w:r>
      <w:r w:rsidR="00ED1701" w:rsidRPr="009A5465">
        <w:rPr>
          <w:rFonts w:ascii="Palatino Linotype" w:hAnsi="Palatino Linotype" w:cs="Arial"/>
          <w:color w:val="000000"/>
        </w:rPr>
        <w:t xml:space="preserve"> </w:t>
      </w:r>
      <w:r w:rsidR="00C61F4C" w:rsidRPr="009A5465">
        <w:rPr>
          <w:rFonts w:ascii="Palatino Linotype" w:hAnsi="Palatino Linotype" w:cs="Arial"/>
          <w:color w:val="000000"/>
        </w:rPr>
        <w:t>ú.</w:t>
      </w:r>
      <w:r w:rsidR="007668E9" w:rsidRPr="009A5465">
        <w:rPr>
          <w:rFonts w:ascii="Palatino Linotype" w:hAnsi="Palatino Linotype" w:cs="Arial"/>
          <w:color w:val="000000"/>
        </w:rPr>
        <w:t xml:space="preserve"> </w:t>
      </w:r>
      <w:r w:rsidR="00125509" w:rsidRPr="009A5465">
        <w:rPr>
          <w:rFonts w:ascii="Palatino Linotype" w:hAnsi="Palatino Linotype" w:cs="Arial"/>
          <w:color w:val="000000"/>
        </w:rPr>
        <w:t>Staré</w:t>
      </w:r>
      <w:r w:rsidR="007668E9" w:rsidRPr="009A5465">
        <w:rPr>
          <w:rFonts w:ascii="Palatino Linotype" w:hAnsi="Palatino Linotype" w:cs="Arial"/>
          <w:color w:val="000000"/>
        </w:rPr>
        <w:t xml:space="preserve"> Město</w:t>
      </w:r>
      <w:r w:rsidR="00C61F4C" w:rsidRPr="009A5465">
        <w:rPr>
          <w:rFonts w:ascii="Palatino Linotype" w:hAnsi="Palatino Linotype" w:cs="Arial"/>
          <w:color w:val="000000"/>
        </w:rPr>
        <w:t xml:space="preserve">, </w:t>
      </w:r>
      <w:r w:rsidR="00DF02A4" w:rsidRPr="009A5465">
        <w:rPr>
          <w:rFonts w:ascii="Palatino Linotype" w:eastAsia="MS Mincho" w:hAnsi="Palatino Linotype" w:cs="Arial"/>
          <w:bCs/>
        </w:rPr>
        <w:t>zapsané</w:t>
      </w:r>
      <w:r w:rsidR="00DF02A4" w:rsidRPr="008B5D72">
        <w:rPr>
          <w:rFonts w:ascii="Palatino Linotype" w:eastAsia="MS Mincho" w:hAnsi="Palatino Linotype" w:cs="Arial"/>
          <w:bCs/>
        </w:rPr>
        <w:t xml:space="preserve"> na listu vlastnictví č</w:t>
      </w:r>
      <w:r w:rsidR="00ED1701" w:rsidRPr="008B5D72">
        <w:rPr>
          <w:rFonts w:ascii="Palatino Linotype" w:eastAsia="MS Mincho" w:hAnsi="Palatino Linotype" w:cs="Arial"/>
          <w:bCs/>
        </w:rPr>
        <w:t xml:space="preserve">. </w:t>
      </w:r>
      <w:r w:rsidR="00ED1701" w:rsidRPr="006632BC">
        <w:rPr>
          <w:rFonts w:ascii="Palatino Linotype" w:eastAsia="MS Mincho" w:hAnsi="Palatino Linotype" w:cs="Arial"/>
          <w:bCs/>
        </w:rPr>
        <w:t>122</w:t>
      </w:r>
      <w:r w:rsidR="00DF02A4" w:rsidRPr="008B5D72">
        <w:rPr>
          <w:rFonts w:ascii="Palatino Linotype" w:eastAsia="MS Mincho" w:hAnsi="Palatino Linotype" w:cs="Arial"/>
          <w:bCs/>
        </w:rPr>
        <w:t xml:space="preserve">, vedeném Katastrálním úřadem pro hlavní město Prahu, </w:t>
      </w:r>
      <w:r w:rsidR="00195F5B" w:rsidRPr="008B5D72">
        <w:rPr>
          <w:rFonts w:ascii="Palatino Linotype" w:eastAsia="MS Mincho" w:hAnsi="Palatino Linotype" w:cs="Arial"/>
          <w:bCs/>
        </w:rPr>
        <w:t>k</w:t>
      </w:r>
      <w:r w:rsidR="00DF02A4" w:rsidRPr="008B5D72">
        <w:rPr>
          <w:rFonts w:ascii="Palatino Linotype" w:eastAsia="MS Mincho" w:hAnsi="Palatino Linotype" w:cs="Arial"/>
          <w:bCs/>
        </w:rPr>
        <w:t xml:space="preserve">atastrální </w:t>
      </w:r>
      <w:r w:rsidR="00DF02A4" w:rsidRPr="008B5D72">
        <w:rPr>
          <w:rFonts w:ascii="Palatino Linotype" w:eastAsia="MS Mincho" w:hAnsi="Palatino Linotype" w:cs="Arial"/>
          <w:bCs/>
        </w:rPr>
        <w:lastRenderedPageBreak/>
        <w:t>pracoviště Praha</w:t>
      </w:r>
      <w:r w:rsidR="00A331A4" w:rsidRPr="008B5D72">
        <w:rPr>
          <w:rFonts w:ascii="Palatino Linotype" w:eastAsia="MS Mincho" w:hAnsi="Palatino Linotype" w:cs="Arial"/>
          <w:bCs/>
        </w:rPr>
        <w:t xml:space="preserve"> </w:t>
      </w:r>
      <w:r w:rsidR="00C61F4C" w:rsidRPr="008B5D72">
        <w:rPr>
          <w:rFonts w:ascii="Palatino Linotype" w:eastAsia="MS Mincho" w:hAnsi="Palatino Linotype" w:cs="Arial"/>
          <w:bCs/>
        </w:rPr>
        <w:t>(dále jen „</w:t>
      </w:r>
      <w:r w:rsidR="005A2470" w:rsidRPr="008B5D72">
        <w:rPr>
          <w:rFonts w:ascii="Palatino Linotype" w:eastAsia="MS Mincho" w:hAnsi="Palatino Linotype" w:cs="Arial"/>
          <w:b/>
          <w:bCs/>
          <w:i/>
        </w:rPr>
        <w:t>nemovitost</w:t>
      </w:r>
      <w:r w:rsidR="00C61F4C" w:rsidRPr="008B5D72">
        <w:rPr>
          <w:rFonts w:ascii="Palatino Linotype" w:eastAsia="MS Mincho" w:hAnsi="Palatino Linotype" w:cs="Arial"/>
          <w:bCs/>
        </w:rPr>
        <w:t>“)</w:t>
      </w:r>
      <w:r w:rsidR="00DF02A4" w:rsidRPr="008B5D72">
        <w:rPr>
          <w:rFonts w:ascii="Palatino Linotype" w:eastAsia="MS Mincho" w:hAnsi="Palatino Linotype" w:cs="Arial"/>
          <w:bCs/>
        </w:rPr>
        <w:t>.</w:t>
      </w:r>
      <w:r w:rsidR="0042627C" w:rsidRPr="008B5D72">
        <w:rPr>
          <w:rFonts w:ascii="Palatino Linotype" w:eastAsia="MS Mincho" w:hAnsi="Palatino Linotype" w:cs="Arial"/>
          <w:bCs/>
        </w:rPr>
        <w:t xml:space="preserve"> Správcem nemovitosti je společnost </w:t>
      </w:r>
      <w:r w:rsidR="00824210" w:rsidRPr="001B46E9">
        <w:rPr>
          <w:rFonts w:ascii="Palatino Linotype" w:eastAsia="MS Mincho" w:hAnsi="Palatino Linotype" w:cs="Arial"/>
          <w:bCs/>
        </w:rPr>
        <w:t>AUSTIS správa s.r.o.</w:t>
      </w:r>
      <w:r w:rsidR="0042627C" w:rsidRPr="001B46E9">
        <w:rPr>
          <w:rFonts w:ascii="Palatino Linotype" w:eastAsia="MS Mincho" w:hAnsi="Palatino Linotype" w:cs="Arial"/>
          <w:bCs/>
        </w:rPr>
        <w:t xml:space="preserve">, se sídlem </w:t>
      </w:r>
      <w:r w:rsidR="00253CB1" w:rsidRPr="001B46E9">
        <w:rPr>
          <w:rFonts w:ascii="Palatino Linotype" w:eastAsia="MS Mincho" w:hAnsi="Palatino Linotype" w:cs="Arial"/>
          <w:bCs/>
        </w:rPr>
        <w:t>Praha 5 - Slivenec, K Austisu 680, PSČ 154</w:t>
      </w:r>
      <w:r w:rsidR="00D62B7F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00,</w:t>
      </w:r>
      <w:r w:rsidR="00260D29" w:rsidRPr="001B46E9">
        <w:rPr>
          <w:rFonts w:ascii="Palatino Linotype" w:eastAsia="MS Mincho" w:hAnsi="Palatino Linotype" w:cs="Arial"/>
          <w:bCs/>
        </w:rPr>
        <w:t xml:space="preserve"> IČO</w:t>
      </w:r>
      <w:r w:rsidR="00A24160" w:rsidRPr="001B46E9">
        <w:rPr>
          <w:rFonts w:ascii="Palatino Linotype" w:eastAsia="MS Mincho" w:hAnsi="Palatino Linotype" w:cs="Arial"/>
          <w:bCs/>
        </w:rPr>
        <w:t>:</w:t>
      </w:r>
      <w:r w:rsidR="00260D29" w:rsidRPr="001B46E9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275</w:t>
      </w:r>
      <w:r w:rsidR="00D62B7F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73</w:t>
      </w:r>
      <w:r w:rsidR="00D62B7F">
        <w:rPr>
          <w:rFonts w:ascii="Palatino Linotype" w:eastAsia="MS Mincho" w:hAnsi="Palatino Linotype" w:cs="Arial"/>
          <w:bCs/>
        </w:rPr>
        <w:t xml:space="preserve"> </w:t>
      </w:r>
      <w:r w:rsidR="00253CB1" w:rsidRPr="001B46E9">
        <w:rPr>
          <w:rFonts w:ascii="Palatino Linotype" w:eastAsia="MS Mincho" w:hAnsi="Palatino Linotype" w:cs="Arial"/>
          <w:bCs/>
        </w:rPr>
        <w:t>974</w:t>
      </w:r>
      <w:r w:rsidR="00260D29" w:rsidRPr="001B46E9">
        <w:rPr>
          <w:rFonts w:ascii="Palatino Linotype" w:eastAsia="MS Mincho" w:hAnsi="Palatino Linotype" w:cs="Arial"/>
          <w:bCs/>
        </w:rPr>
        <w:t xml:space="preserve"> (dále jen „</w:t>
      </w:r>
      <w:r w:rsidR="00260D29" w:rsidRPr="001B46E9">
        <w:rPr>
          <w:rFonts w:ascii="Palatino Linotype" w:eastAsia="MS Mincho" w:hAnsi="Palatino Linotype" w:cs="Arial"/>
          <w:b/>
          <w:bCs/>
          <w:i/>
        </w:rPr>
        <w:t>správce</w:t>
      </w:r>
      <w:r w:rsidR="00260D29" w:rsidRPr="001B46E9">
        <w:rPr>
          <w:rFonts w:ascii="Palatino Linotype" w:eastAsia="MS Mincho" w:hAnsi="Palatino Linotype" w:cs="Arial"/>
          <w:bCs/>
        </w:rPr>
        <w:t>“).</w:t>
      </w:r>
    </w:p>
    <w:p w14:paraId="30708689" w14:textId="77777777" w:rsidR="0076142F" w:rsidRPr="008B5D72" w:rsidRDefault="0076142F" w:rsidP="0076142F">
      <w:pPr>
        <w:suppressAutoHyphens/>
        <w:ind w:left="720"/>
        <w:jc w:val="both"/>
        <w:rPr>
          <w:rFonts w:ascii="Palatino Linotype" w:eastAsia="MS Mincho" w:hAnsi="Palatino Linotype"/>
          <w:bCs/>
        </w:rPr>
      </w:pPr>
    </w:p>
    <w:p w14:paraId="3B053E2C" w14:textId="3552F8AD" w:rsidR="0076142F" w:rsidRPr="000F65C8" w:rsidRDefault="00195F5B" w:rsidP="0076142F">
      <w:pPr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8B5D72">
        <w:rPr>
          <w:rFonts w:ascii="Palatino Linotype" w:eastAsia="MS Mincho" w:hAnsi="Palatino Linotype"/>
          <w:bCs/>
        </w:rPr>
        <w:t>S</w:t>
      </w:r>
      <w:r w:rsidR="00D535CA" w:rsidRPr="008B5D72">
        <w:rPr>
          <w:rFonts w:ascii="Palatino Linotype" w:eastAsia="MS Mincho" w:hAnsi="Palatino Linotype"/>
          <w:bCs/>
        </w:rPr>
        <w:t xml:space="preserve">mlouvou </w:t>
      </w:r>
      <w:r w:rsidR="002F2344" w:rsidRPr="008B5D72">
        <w:rPr>
          <w:rFonts w:ascii="Palatino Linotype" w:eastAsia="MS Mincho" w:hAnsi="Palatino Linotype"/>
          <w:bCs/>
        </w:rPr>
        <w:t>pronajímatel</w:t>
      </w:r>
      <w:r w:rsidR="00927A78" w:rsidRPr="008B5D72">
        <w:rPr>
          <w:rFonts w:ascii="Palatino Linotype" w:eastAsia="MS Mincho" w:hAnsi="Palatino Linotype"/>
          <w:bCs/>
        </w:rPr>
        <w:t xml:space="preserve"> </w:t>
      </w:r>
      <w:r w:rsidR="002F2344" w:rsidRPr="008B5D72">
        <w:rPr>
          <w:rFonts w:ascii="Palatino Linotype" w:eastAsia="MS Mincho" w:hAnsi="Palatino Linotype"/>
          <w:bCs/>
        </w:rPr>
        <w:t xml:space="preserve">nájemci </w:t>
      </w:r>
      <w:r w:rsidR="00927A78" w:rsidRPr="008B5D72">
        <w:rPr>
          <w:rFonts w:ascii="Palatino Linotype" w:eastAsia="MS Mincho" w:hAnsi="Palatino Linotype"/>
          <w:bCs/>
        </w:rPr>
        <w:t xml:space="preserve">přenechává za níže stanovených podmínek </w:t>
      </w:r>
      <w:r w:rsidR="0085651B" w:rsidRPr="008B5D72">
        <w:rPr>
          <w:rFonts w:ascii="Palatino Linotype" w:eastAsia="MS Mincho" w:hAnsi="Palatino Linotype"/>
          <w:bCs/>
        </w:rPr>
        <w:t xml:space="preserve">do užívání </w:t>
      </w:r>
      <w:r w:rsidR="00927A78" w:rsidRPr="008B5D72">
        <w:rPr>
          <w:rFonts w:ascii="Palatino Linotype" w:eastAsia="MS Mincho" w:hAnsi="Palatino Linotype"/>
          <w:bCs/>
        </w:rPr>
        <w:t xml:space="preserve">část </w:t>
      </w:r>
      <w:r w:rsidR="005A2470" w:rsidRPr="008B5D72">
        <w:rPr>
          <w:rFonts w:ascii="Palatino Linotype" w:eastAsia="MS Mincho" w:hAnsi="Palatino Linotype"/>
          <w:bCs/>
        </w:rPr>
        <w:t>nemovitosti</w:t>
      </w:r>
      <w:r w:rsidR="00927A78" w:rsidRPr="008B5D72">
        <w:rPr>
          <w:rFonts w:ascii="Palatino Linotype" w:eastAsia="MS Mincho" w:hAnsi="Palatino Linotype"/>
          <w:bCs/>
        </w:rPr>
        <w:t xml:space="preserve">, </w:t>
      </w:r>
      <w:r w:rsidR="00927A78" w:rsidRPr="001B46E9">
        <w:rPr>
          <w:rFonts w:ascii="Palatino Linotype" w:eastAsia="MS Mincho" w:hAnsi="Palatino Linotype"/>
          <w:bCs/>
        </w:rPr>
        <w:t xml:space="preserve">a to </w:t>
      </w:r>
      <w:r w:rsidR="000B411B">
        <w:rPr>
          <w:rFonts w:ascii="Palatino Linotype" w:eastAsia="MS Mincho" w:hAnsi="Palatino Linotype"/>
          <w:bCs/>
        </w:rPr>
        <w:t xml:space="preserve">všechny </w:t>
      </w:r>
      <w:r w:rsidR="00927A78" w:rsidRPr="001B46E9">
        <w:rPr>
          <w:rFonts w:ascii="Palatino Linotype" w:eastAsia="MS Mincho" w:hAnsi="Palatino Linotype"/>
          <w:bCs/>
        </w:rPr>
        <w:t>prostory</w:t>
      </w:r>
      <w:r w:rsidR="00CD4538" w:rsidRPr="001B46E9">
        <w:rPr>
          <w:rFonts w:ascii="Palatino Linotype" w:eastAsia="MS Mincho" w:hAnsi="Palatino Linotype"/>
          <w:bCs/>
        </w:rPr>
        <w:t xml:space="preserve"> </w:t>
      </w:r>
      <w:bookmarkStart w:id="5" w:name="_Hlk132706686"/>
      <w:r w:rsidR="000B411B">
        <w:rPr>
          <w:rFonts w:ascii="Palatino Linotype" w:eastAsia="MS Mincho" w:hAnsi="Palatino Linotype"/>
          <w:bCs/>
        </w:rPr>
        <w:t>č.</w:t>
      </w:r>
      <w:r w:rsidR="00D74F46">
        <w:rPr>
          <w:rFonts w:ascii="Palatino Linotype" w:eastAsia="MS Mincho" w:hAnsi="Palatino Linotype"/>
          <w:bCs/>
        </w:rPr>
        <w:t xml:space="preserve"> </w:t>
      </w:r>
      <w:r w:rsidR="000B411B">
        <w:rPr>
          <w:rFonts w:ascii="Palatino Linotype" w:eastAsia="MS Mincho" w:hAnsi="Palatino Linotype"/>
          <w:bCs/>
        </w:rPr>
        <w:t>200 – č.</w:t>
      </w:r>
      <w:r w:rsidR="00D74F46">
        <w:rPr>
          <w:rFonts w:ascii="Palatino Linotype" w:eastAsia="MS Mincho" w:hAnsi="Palatino Linotype"/>
          <w:bCs/>
        </w:rPr>
        <w:t xml:space="preserve"> </w:t>
      </w:r>
      <w:r w:rsidR="000B411B">
        <w:rPr>
          <w:rFonts w:ascii="Palatino Linotype" w:eastAsia="MS Mincho" w:hAnsi="Palatino Linotype"/>
          <w:bCs/>
        </w:rPr>
        <w:t>275</w:t>
      </w:r>
      <w:r w:rsidR="00D74F46">
        <w:rPr>
          <w:rFonts w:ascii="Palatino Linotype" w:eastAsia="MS Mincho" w:hAnsi="Palatino Linotype"/>
          <w:bCs/>
        </w:rPr>
        <w:t xml:space="preserve"> </w:t>
      </w:r>
      <w:r w:rsidR="0046652F" w:rsidRPr="001B46E9">
        <w:rPr>
          <w:rFonts w:ascii="Palatino Linotype" w:eastAsia="MS Mincho" w:hAnsi="Palatino Linotype"/>
          <w:bCs/>
        </w:rPr>
        <w:t xml:space="preserve">nacházející </w:t>
      </w:r>
      <w:r w:rsidR="00CD4538" w:rsidRPr="001B46E9">
        <w:rPr>
          <w:rFonts w:ascii="Palatino Linotype" w:eastAsia="MS Mincho" w:hAnsi="Palatino Linotype"/>
          <w:bCs/>
        </w:rPr>
        <w:t>se v</w:t>
      </w:r>
      <w:r w:rsidR="005776A3" w:rsidRPr="001B46E9">
        <w:rPr>
          <w:rFonts w:ascii="Palatino Linotype" w:eastAsia="MS Mincho" w:hAnsi="Palatino Linotype"/>
          <w:bCs/>
        </w:rPr>
        <w:t> </w:t>
      </w:r>
      <w:r w:rsidR="007C3BB0" w:rsidRPr="001B46E9">
        <w:rPr>
          <w:rFonts w:ascii="Palatino Linotype" w:eastAsia="MS Mincho" w:hAnsi="Palatino Linotype"/>
          <w:bCs/>
        </w:rPr>
        <w:t>3</w:t>
      </w:r>
      <w:r w:rsidR="005776A3" w:rsidRPr="001B46E9">
        <w:rPr>
          <w:rFonts w:ascii="Palatino Linotype" w:eastAsia="MS Mincho" w:hAnsi="Palatino Linotype"/>
          <w:bCs/>
        </w:rPr>
        <w:t>.NP</w:t>
      </w:r>
      <w:r w:rsidR="0046652F" w:rsidRPr="001B46E9">
        <w:rPr>
          <w:rFonts w:ascii="Palatino Linotype" w:eastAsia="MS Mincho" w:hAnsi="Palatino Linotype"/>
          <w:bCs/>
        </w:rPr>
        <w:t xml:space="preserve"> </w:t>
      </w:r>
      <w:r w:rsidR="00824D5F" w:rsidRPr="001B46E9">
        <w:rPr>
          <w:rFonts w:ascii="Palatino Linotype" w:eastAsia="MS Mincho" w:hAnsi="Palatino Linotype"/>
          <w:bCs/>
        </w:rPr>
        <w:t xml:space="preserve">nemovitosti </w:t>
      </w:r>
      <w:r w:rsidR="00927A78" w:rsidRPr="001B46E9">
        <w:rPr>
          <w:rFonts w:ascii="Palatino Linotype" w:eastAsia="MS Mincho" w:hAnsi="Palatino Linotype"/>
          <w:bCs/>
        </w:rPr>
        <w:t>o celk</w:t>
      </w:r>
      <w:r w:rsidR="00927A78" w:rsidRPr="0076142F">
        <w:rPr>
          <w:rFonts w:ascii="Palatino Linotype" w:eastAsia="MS Mincho" w:hAnsi="Palatino Linotype"/>
          <w:bCs/>
        </w:rPr>
        <w:t xml:space="preserve">ové </w:t>
      </w:r>
      <w:r w:rsidR="00927A78" w:rsidRPr="001B46E9">
        <w:rPr>
          <w:rFonts w:ascii="Palatino Linotype" w:eastAsia="MS Mincho" w:hAnsi="Palatino Linotype"/>
          <w:bCs/>
        </w:rPr>
        <w:t>rozloze</w:t>
      </w:r>
      <w:r w:rsidR="00EA054B">
        <w:rPr>
          <w:rFonts w:ascii="Palatino Linotype" w:eastAsia="MS Mincho" w:hAnsi="Palatino Linotype"/>
          <w:bCs/>
        </w:rPr>
        <w:t xml:space="preserve"> 1 615,00</w:t>
      </w:r>
      <w:bookmarkEnd w:id="5"/>
      <w:r w:rsidR="003162D4">
        <w:rPr>
          <w:rFonts w:ascii="Palatino Linotype" w:eastAsia="MS Mincho" w:hAnsi="Palatino Linotype"/>
          <w:bCs/>
        </w:rPr>
        <w:t xml:space="preserve"> </w:t>
      </w:r>
      <w:r w:rsidR="00DF4B38" w:rsidRPr="00047D27">
        <w:rPr>
          <w:bCs/>
        </w:rPr>
        <w:t>m²</w:t>
      </w:r>
      <w:r w:rsidR="00A97CDE">
        <w:rPr>
          <w:bCs/>
        </w:rPr>
        <w:t>,</w:t>
      </w:r>
      <w:r w:rsidR="00DF4B38">
        <w:rPr>
          <w:bCs/>
        </w:rPr>
        <w:t xml:space="preserve"> </w:t>
      </w:r>
      <w:r w:rsidR="00ED1C78" w:rsidRPr="0076142F">
        <w:rPr>
          <w:rFonts w:ascii="Palatino Linotype" w:eastAsia="MS Mincho" w:hAnsi="Palatino Linotype"/>
          <w:bCs/>
        </w:rPr>
        <w:t>včetně stávajícího zařízení a technického vybavení,</w:t>
      </w:r>
      <w:r w:rsidR="003162D4">
        <w:rPr>
          <w:rFonts w:ascii="Palatino Linotype" w:eastAsia="MS Mincho" w:hAnsi="Palatino Linotype"/>
          <w:bCs/>
        </w:rPr>
        <w:t xml:space="preserve"> prostory </w:t>
      </w:r>
      <w:r w:rsidR="00D74F46" w:rsidRPr="005325E7">
        <w:rPr>
          <w:rFonts w:ascii="Palatino Linotype" w:eastAsia="MS Mincho" w:hAnsi="Palatino Linotype"/>
          <w:bCs/>
        </w:rPr>
        <w:t>nádvoří č. 007 nacházející se v 1.NP o rozloze 614,1 m²</w:t>
      </w:r>
      <w:r w:rsidR="00D74F46">
        <w:rPr>
          <w:rFonts w:ascii="Palatino Linotype" w:eastAsia="MS Mincho" w:hAnsi="Palatino Linotype"/>
          <w:bCs/>
        </w:rPr>
        <w:t xml:space="preserve"> a prostory schodiště </w:t>
      </w:r>
      <w:r w:rsidR="00D74F46" w:rsidRPr="0076142F">
        <w:rPr>
          <w:rFonts w:ascii="Palatino Linotype" w:eastAsia="MS Mincho" w:hAnsi="Palatino Linotype"/>
          <w:bCs/>
        </w:rPr>
        <w:t>umístěné</w:t>
      </w:r>
      <w:r w:rsidR="003162D4" w:rsidRPr="0076142F">
        <w:rPr>
          <w:rFonts w:ascii="Palatino Linotype" w:eastAsia="MS Mincho" w:hAnsi="Palatino Linotype"/>
          <w:bCs/>
        </w:rPr>
        <w:t xml:space="preserve"> </w:t>
      </w:r>
      <w:r w:rsidR="00D74F46">
        <w:rPr>
          <w:rFonts w:ascii="Palatino Linotype" w:eastAsia="MS Mincho" w:hAnsi="Palatino Linotype"/>
          <w:bCs/>
        </w:rPr>
        <w:t>v</w:t>
      </w:r>
      <w:r w:rsidR="003162D4" w:rsidRPr="0076142F">
        <w:rPr>
          <w:rFonts w:ascii="Palatino Linotype" w:eastAsia="MS Mincho" w:hAnsi="Palatino Linotype"/>
          <w:bCs/>
        </w:rPr>
        <w:t xml:space="preserve"> nemovitosti </w:t>
      </w:r>
      <w:r w:rsidR="00927A78" w:rsidRPr="0076142F">
        <w:rPr>
          <w:rFonts w:ascii="Palatino Linotype" w:eastAsia="MS Mincho" w:hAnsi="Palatino Linotype"/>
          <w:bCs/>
        </w:rPr>
        <w:t>(dále jen „</w:t>
      </w:r>
      <w:r w:rsidR="00A331A4" w:rsidRPr="0076142F">
        <w:rPr>
          <w:rFonts w:ascii="Palatino Linotype" w:eastAsia="MS Mincho" w:hAnsi="Palatino Linotype"/>
          <w:b/>
          <w:i/>
          <w:iCs/>
        </w:rPr>
        <w:t xml:space="preserve">předmět </w:t>
      </w:r>
      <w:r w:rsidR="002F2344" w:rsidRPr="0076142F">
        <w:rPr>
          <w:rFonts w:ascii="Palatino Linotype" w:eastAsia="MS Mincho" w:hAnsi="Palatino Linotype"/>
          <w:b/>
          <w:i/>
          <w:iCs/>
        </w:rPr>
        <w:t>nájmu</w:t>
      </w:r>
      <w:r w:rsidR="005A2470" w:rsidRPr="0076142F">
        <w:rPr>
          <w:rFonts w:ascii="Palatino Linotype" w:eastAsia="MS Mincho" w:hAnsi="Palatino Linotype"/>
          <w:bCs/>
          <w:i/>
          <w:iCs/>
        </w:rPr>
        <w:t>“</w:t>
      </w:r>
      <w:r w:rsidR="00927A78" w:rsidRPr="0076142F">
        <w:rPr>
          <w:rFonts w:ascii="Palatino Linotype" w:eastAsia="MS Mincho" w:hAnsi="Palatino Linotype"/>
          <w:bCs/>
        </w:rPr>
        <w:t>)</w:t>
      </w:r>
      <w:r w:rsidR="0057338C" w:rsidRPr="0076142F">
        <w:rPr>
          <w:rFonts w:ascii="Palatino Linotype" w:eastAsia="MS Mincho" w:hAnsi="Palatino Linotype"/>
          <w:bCs/>
        </w:rPr>
        <w:t xml:space="preserve"> a </w:t>
      </w:r>
      <w:r w:rsidR="002F2344" w:rsidRPr="0076142F">
        <w:rPr>
          <w:rFonts w:ascii="Palatino Linotype" w:eastAsia="MS Mincho" w:hAnsi="Palatino Linotype"/>
          <w:bCs/>
        </w:rPr>
        <w:t xml:space="preserve">nájemce </w:t>
      </w:r>
      <w:r w:rsidR="0057338C" w:rsidRPr="0076142F">
        <w:rPr>
          <w:rFonts w:ascii="Palatino Linotype" w:eastAsia="MS Mincho" w:hAnsi="Palatino Linotype"/>
          <w:bCs/>
        </w:rPr>
        <w:t xml:space="preserve">předmět </w:t>
      </w:r>
      <w:r w:rsidR="002F2344" w:rsidRPr="0076142F">
        <w:rPr>
          <w:rFonts w:ascii="Palatino Linotype" w:eastAsia="MS Mincho" w:hAnsi="Palatino Linotype"/>
          <w:bCs/>
        </w:rPr>
        <w:t>nájmu</w:t>
      </w:r>
      <w:r w:rsidR="0057338C" w:rsidRPr="0076142F">
        <w:rPr>
          <w:rFonts w:ascii="Palatino Linotype" w:eastAsia="MS Mincho" w:hAnsi="Palatino Linotype"/>
          <w:bCs/>
        </w:rPr>
        <w:t xml:space="preserve"> za těchto podmínek do </w:t>
      </w:r>
      <w:r w:rsidR="00824D5F" w:rsidRPr="0076142F">
        <w:rPr>
          <w:rFonts w:ascii="Palatino Linotype" w:eastAsia="MS Mincho" w:hAnsi="Palatino Linotype"/>
          <w:bCs/>
        </w:rPr>
        <w:t>nájmu</w:t>
      </w:r>
      <w:r w:rsidR="0057338C" w:rsidRPr="0076142F">
        <w:rPr>
          <w:rFonts w:ascii="Palatino Linotype" w:eastAsia="MS Mincho" w:hAnsi="Palatino Linotype"/>
          <w:bCs/>
        </w:rPr>
        <w:t xml:space="preserve"> přijímá</w:t>
      </w:r>
      <w:r w:rsidR="00927A78" w:rsidRPr="0076142F">
        <w:rPr>
          <w:rFonts w:ascii="Palatino Linotype" w:eastAsia="MS Mincho" w:hAnsi="Palatino Linotype"/>
          <w:bCs/>
        </w:rPr>
        <w:t xml:space="preserve">. Vyznačení situace </w:t>
      </w:r>
      <w:r w:rsidR="005A2470" w:rsidRPr="0076142F">
        <w:rPr>
          <w:rFonts w:ascii="Palatino Linotype" w:eastAsia="MS Mincho" w:hAnsi="Palatino Linotype"/>
          <w:bCs/>
        </w:rPr>
        <w:t xml:space="preserve">předmětu </w:t>
      </w:r>
      <w:r w:rsidR="002F2344" w:rsidRPr="0076142F">
        <w:rPr>
          <w:rFonts w:ascii="Palatino Linotype" w:eastAsia="MS Mincho" w:hAnsi="Palatino Linotype"/>
          <w:bCs/>
        </w:rPr>
        <w:t>nájmu</w:t>
      </w:r>
      <w:r w:rsidR="00DF02A4" w:rsidRPr="0076142F">
        <w:rPr>
          <w:rFonts w:ascii="Palatino Linotype" w:eastAsia="MS Mincho" w:hAnsi="Palatino Linotype"/>
          <w:bCs/>
        </w:rPr>
        <w:t xml:space="preserve"> tvoří přílohu č. </w:t>
      </w:r>
      <w:r w:rsidR="005A2470" w:rsidRPr="0076142F">
        <w:rPr>
          <w:rFonts w:ascii="Palatino Linotype" w:eastAsia="MS Mincho" w:hAnsi="Palatino Linotype"/>
          <w:bCs/>
        </w:rPr>
        <w:t>1</w:t>
      </w:r>
      <w:r w:rsidR="00DF02A4" w:rsidRPr="0076142F">
        <w:rPr>
          <w:rFonts w:ascii="Palatino Linotype" w:eastAsia="MS Mincho" w:hAnsi="Palatino Linotype"/>
          <w:bCs/>
        </w:rPr>
        <w:t xml:space="preserve"> s</w:t>
      </w:r>
      <w:r w:rsidR="00927A78" w:rsidRPr="0076142F">
        <w:rPr>
          <w:rFonts w:ascii="Palatino Linotype" w:eastAsia="MS Mincho" w:hAnsi="Palatino Linotype"/>
          <w:bCs/>
        </w:rPr>
        <w:t xml:space="preserve">mlouvy, která tvoří její nedílnou </w:t>
      </w:r>
      <w:r w:rsidR="00927A78" w:rsidRPr="000F65C8">
        <w:rPr>
          <w:rFonts w:ascii="Palatino Linotype" w:eastAsia="MS Mincho" w:hAnsi="Palatino Linotype"/>
          <w:bCs/>
        </w:rPr>
        <w:t>součást.</w:t>
      </w:r>
      <w:r w:rsidR="00DF02A4" w:rsidRPr="000F65C8">
        <w:rPr>
          <w:rFonts w:ascii="Palatino Linotype" w:eastAsia="MS Mincho" w:hAnsi="Palatino Linotype"/>
          <w:bCs/>
        </w:rPr>
        <w:t xml:space="preserve"> </w:t>
      </w:r>
      <w:bookmarkStart w:id="6" w:name="_Hlk94260074"/>
      <w:r w:rsidR="00946205" w:rsidRPr="000F65C8">
        <w:rPr>
          <w:rFonts w:ascii="Palatino Linotype" w:eastAsia="MS Mincho" w:hAnsi="Palatino Linotype"/>
          <w:bCs/>
        </w:rPr>
        <w:t xml:space="preserve">O předání a převzetí a vrácení a převzetí předmětu </w:t>
      </w:r>
      <w:r w:rsidR="002F2344" w:rsidRPr="000F65C8">
        <w:rPr>
          <w:rFonts w:ascii="Palatino Linotype" w:eastAsia="MS Mincho" w:hAnsi="Palatino Linotype"/>
          <w:bCs/>
        </w:rPr>
        <w:t>nájmu</w:t>
      </w:r>
      <w:r w:rsidR="00946205" w:rsidRPr="000F65C8">
        <w:rPr>
          <w:rFonts w:ascii="Palatino Linotype" w:eastAsia="MS Mincho" w:hAnsi="Palatino Linotype"/>
          <w:bCs/>
        </w:rPr>
        <w:t xml:space="preserve"> bude smluvními stranami sepsán předávací protokol, který bude řádně vyplněný a podepsaný oprávněnými zástupci obou smluvních stran.</w:t>
      </w:r>
    </w:p>
    <w:p w14:paraId="486553AC" w14:textId="77777777" w:rsidR="0076142F" w:rsidRDefault="0076142F" w:rsidP="0076142F">
      <w:pPr>
        <w:suppressAutoHyphens/>
        <w:ind w:left="720"/>
        <w:jc w:val="both"/>
        <w:rPr>
          <w:rFonts w:ascii="Palatino Linotype" w:eastAsia="MS Mincho" w:hAnsi="Palatino Linotype"/>
          <w:bCs/>
        </w:rPr>
      </w:pPr>
    </w:p>
    <w:p w14:paraId="0E526857" w14:textId="76A3BE3E" w:rsidR="0076142F" w:rsidRDefault="00A77725" w:rsidP="005B5CD1">
      <w:pPr>
        <w:numPr>
          <w:ilvl w:val="0"/>
          <w:numId w:val="2"/>
        </w:numPr>
        <w:suppressAutoHyphens/>
        <w:ind w:left="709" w:hanging="425"/>
        <w:jc w:val="both"/>
        <w:rPr>
          <w:rFonts w:ascii="Palatino Linotype" w:eastAsia="MS Mincho" w:hAnsi="Palatino Linotype"/>
          <w:bCs/>
        </w:rPr>
      </w:pPr>
      <w:r w:rsidRPr="0076142F">
        <w:rPr>
          <w:rFonts w:ascii="Palatino Linotype" w:eastAsia="MS Mincho" w:hAnsi="Palatino Linotype"/>
          <w:bCs/>
        </w:rPr>
        <w:t xml:space="preserve">Kromě předmětu </w:t>
      </w:r>
      <w:r w:rsidR="002F2344" w:rsidRPr="0076142F">
        <w:rPr>
          <w:rFonts w:ascii="Palatino Linotype" w:eastAsia="MS Mincho" w:hAnsi="Palatino Linotype"/>
          <w:bCs/>
        </w:rPr>
        <w:t>nájmu</w:t>
      </w:r>
      <w:r w:rsidRPr="0076142F">
        <w:rPr>
          <w:rFonts w:ascii="Palatino Linotype" w:eastAsia="MS Mincho" w:hAnsi="Palatino Linotype"/>
          <w:bCs/>
        </w:rPr>
        <w:t xml:space="preserve"> je </w:t>
      </w:r>
      <w:r w:rsidR="002F2344" w:rsidRPr="0076142F">
        <w:rPr>
          <w:rFonts w:ascii="Palatino Linotype" w:eastAsia="MS Mincho" w:hAnsi="Palatino Linotype"/>
          <w:bCs/>
        </w:rPr>
        <w:t>nájemce</w:t>
      </w:r>
      <w:r w:rsidRPr="0076142F">
        <w:rPr>
          <w:rFonts w:ascii="Palatino Linotype" w:eastAsia="MS Mincho" w:hAnsi="Palatino Linotype"/>
          <w:bCs/>
        </w:rPr>
        <w:t xml:space="preserve"> oprávněn </w:t>
      </w:r>
      <w:r w:rsidR="00E74F77" w:rsidRPr="0076142F">
        <w:rPr>
          <w:rFonts w:ascii="Palatino Linotype" w:eastAsia="MS Mincho" w:hAnsi="Palatino Linotype"/>
          <w:bCs/>
        </w:rPr>
        <w:t xml:space="preserve">nevýhradně </w:t>
      </w:r>
      <w:r w:rsidRPr="0076142F">
        <w:rPr>
          <w:rFonts w:ascii="Palatino Linotype" w:eastAsia="MS Mincho" w:hAnsi="Palatino Linotype"/>
          <w:bCs/>
        </w:rPr>
        <w:t>užívat společn</w:t>
      </w:r>
      <w:r w:rsidR="00E74F77" w:rsidRPr="0076142F">
        <w:rPr>
          <w:rFonts w:ascii="Palatino Linotype" w:eastAsia="MS Mincho" w:hAnsi="Palatino Linotype"/>
          <w:bCs/>
        </w:rPr>
        <w:t xml:space="preserve">é </w:t>
      </w:r>
      <w:r w:rsidRPr="0076142F">
        <w:rPr>
          <w:rFonts w:ascii="Palatino Linotype" w:eastAsia="MS Mincho" w:hAnsi="Palatino Linotype"/>
          <w:bCs/>
        </w:rPr>
        <w:t>prosto</w:t>
      </w:r>
      <w:r w:rsidR="00E74F77" w:rsidRPr="0076142F">
        <w:rPr>
          <w:rFonts w:ascii="Palatino Linotype" w:eastAsia="MS Mincho" w:hAnsi="Palatino Linotype"/>
          <w:bCs/>
        </w:rPr>
        <w:t xml:space="preserve">ry </w:t>
      </w:r>
      <w:r w:rsidR="00572E71">
        <w:rPr>
          <w:rFonts w:ascii="Palatino Linotype" w:eastAsia="MS Mincho" w:hAnsi="Palatino Linotype"/>
          <w:bCs/>
        </w:rPr>
        <w:t xml:space="preserve">a přístupové plochy </w:t>
      </w:r>
      <w:r w:rsidR="00E74F77" w:rsidRPr="0076142F">
        <w:rPr>
          <w:rFonts w:ascii="Palatino Linotype" w:eastAsia="MS Mincho" w:hAnsi="Palatino Linotype"/>
          <w:bCs/>
        </w:rPr>
        <w:t>v nemovitosti, jimž jsou zejména</w:t>
      </w:r>
      <w:bookmarkEnd w:id="6"/>
      <w:r w:rsidR="002674CE" w:rsidRPr="0076142F">
        <w:rPr>
          <w:rFonts w:ascii="Palatino Linotype" w:eastAsia="MS Mincho" w:hAnsi="Palatino Linotype"/>
          <w:bCs/>
        </w:rPr>
        <w:t xml:space="preserve">:  </w:t>
      </w:r>
    </w:p>
    <w:p w14:paraId="5368CC2A" w14:textId="16B11967" w:rsidR="0076142F" w:rsidRPr="0076142F" w:rsidRDefault="009C12AD" w:rsidP="005B5CD1">
      <w:pPr>
        <w:pStyle w:val="Odstavecseseznamem"/>
        <w:numPr>
          <w:ilvl w:val="0"/>
          <w:numId w:val="23"/>
        </w:numPr>
        <w:suppressAutoHyphens/>
        <w:ind w:left="1134" w:hanging="425"/>
        <w:jc w:val="both"/>
        <w:rPr>
          <w:rFonts w:ascii="Palatino Linotype" w:eastAsia="MS Mincho" w:hAnsi="Palatino Linotype"/>
          <w:bCs/>
        </w:rPr>
      </w:pPr>
      <w:r w:rsidRPr="0076142F">
        <w:rPr>
          <w:rFonts w:ascii="Palatino Linotype" w:eastAsia="MS Mincho" w:hAnsi="Palatino Linotype"/>
          <w:bCs/>
        </w:rPr>
        <w:t xml:space="preserve">společné prostory užívané </w:t>
      </w:r>
      <w:r w:rsidR="00F2493B">
        <w:rPr>
          <w:rFonts w:ascii="Palatino Linotype" w:eastAsia="MS Mincho" w:hAnsi="Palatino Linotype"/>
          <w:bCs/>
        </w:rPr>
        <w:t>pronajímatelem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i </w:t>
      </w:r>
      <w:r w:rsidR="00F2493B">
        <w:rPr>
          <w:rFonts w:ascii="Palatino Linotype" w:eastAsia="MS Mincho" w:hAnsi="Palatino Linotype"/>
          <w:bCs/>
        </w:rPr>
        <w:t>nájemcem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jsou vyznačené v příloze č. 1 </w:t>
      </w:r>
      <w:r w:rsidR="0028738C">
        <w:rPr>
          <w:rFonts w:ascii="Palatino Linotype" w:eastAsia="MS Mincho" w:hAnsi="Palatino Linotype"/>
          <w:bCs/>
        </w:rPr>
        <w:t xml:space="preserve">červenou </w:t>
      </w:r>
      <w:r w:rsidRPr="0076142F">
        <w:rPr>
          <w:rFonts w:ascii="Palatino Linotype" w:eastAsia="MS Mincho" w:hAnsi="Palatino Linotype"/>
          <w:bCs/>
        </w:rPr>
        <w:t>barvou,</w:t>
      </w:r>
    </w:p>
    <w:p w14:paraId="68C4F07E" w14:textId="65EC1A7D" w:rsidR="0076142F" w:rsidRDefault="009C12AD" w:rsidP="005B5CD1">
      <w:pPr>
        <w:pStyle w:val="Odstavecseseznamem"/>
        <w:numPr>
          <w:ilvl w:val="0"/>
          <w:numId w:val="23"/>
        </w:numPr>
        <w:tabs>
          <w:tab w:val="left" w:pos="567"/>
        </w:tabs>
        <w:suppressAutoHyphens/>
        <w:ind w:left="1134" w:hanging="425"/>
        <w:jc w:val="both"/>
        <w:rPr>
          <w:rFonts w:ascii="Palatino Linotype" w:eastAsia="MS Mincho" w:hAnsi="Palatino Linotype"/>
          <w:bCs/>
        </w:rPr>
      </w:pPr>
      <w:r w:rsidRPr="0076142F">
        <w:rPr>
          <w:rFonts w:ascii="Palatino Linotype" w:eastAsia="MS Mincho" w:hAnsi="Palatino Linotype"/>
          <w:bCs/>
        </w:rPr>
        <w:t>přístupové plochy užívané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i </w:t>
      </w:r>
      <w:r w:rsidR="00F2493B">
        <w:rPr>
          <w:rFonts w:ascii="Palatino Linotype" w:eastAsia="MS Mincho" w:hAnsi="Palatino Linotype"/>
          <w:bCs/>
        </w:rPr>
        <w:t>nájemcem</w:t>
      </w:r>
      <w:r w:rsidR="00F2493B" w:rsidRPr="0076142F">
        <w:rPr>
          <w:rFonts w:ascii="Palatino Linotype" w:eastAsia="MS Mincho" w:hAnsi="Palatino Linotype"/>
          <w:bCs/>
        </w:rPr>
        <w:t xml:space="preserve"> </w:t>
      </w:r>
      <w:r w:rsidRPr="0076142F">
        <w:rPr>
          <w:rFonts w:ascii="Palatino Linotype" w:eastAsia="MS Mincho" w:hAnsi="Palatino Linotype"/>
          <w:bCs/>
        </w:rPr>
        <w:t xml:space="preserve">jsou vyznačené v příloze č. 1 </w:t>
      </w:r>
      <w:r w:rsidR="0028738C">
        <w:rPr>
          <w:rFonts w:ascii="Palatino Linotype" w:eastAsia="MS Mincho" w:hAnsi="Palatino Linotype"/>
          <w:bCs/>
        </w:rPr>
        <w:t xml:space="preserve">modrou </w:t>
      </w:r>
      <w:r w:rsidRPr="0076142F">
        <w:rPr>
          <w:rFonts w:ascii="Palatino Linotype" w:eastAsia="MS Mincho" w:hAnsi="Palatino Linotype"/>
          <w:bCs/>
        </w:rPr>
        <w:t>barvou.</w:t>
      </w:r>
    </w:p>
    <w:p w14:paraId="38721FA9" w14:textId="77777777" w:rsidR="0076142F" w:rsidRDefault="0076142F" w:rsidP="0076142F">
      <w:pPr>
        <w:pStyle w:val="Odstavecseseznamem"/>
        <w:suppressAutoHyphens/>
        <w:ind w:left="1134"/>
        <w:jc w:val="both"/>
        <w:rPr>
          <w:rFonts w:ascii="Palatino Linotype" w:eastAsia="MS Mincho" w:hAnsi="Palatino Linotype"/>
          <w:bCs/>
        </w:rPr>
      </w:pPr>
    </w:p>
    <w:p w14:paraId="6E1137B8" w14:textId="4B1ADE3D" w:rsidR="00D74F46" w:rsidRDefault="002F2344" w:rsidP="00D74F46">
      <w:pPr>
        <w:pStyle w:val="Odstavecseseznamem"/>
        <w:numPr>
          <w:ilvl w:val="0"/>
          <w:numId w:val="2"/>
        </w:numPr>
        <w:suppressAutoHyphens/>
        <w:jc w:val="both"/>
        <w:rPr>
          <w:rFonts w:ascii="Palatino Linotype" w:eastAsia="MS Mincho" w:hAnsi="Palatino Linotype"/>
          <w:bCs/>
        </w:rPr>
      </w:pPr>
      <w:r w:rsidRPr="001B46E9">
        <w:rPr>
          <w:rFonts w:ascii="Palatino Linotype" w:eastAsia="MS Mincho" w:hAnsi="Palatino Linotype"/>
          <w:bCs/>
        </w:rPr>
        <w:t>Nájem</w:t>
      </w:r>
      <w:r w:rsidR="00ED1C78" w:rsidRPr="001B46E9">
        <w:rPr>
          <w:rFonts w:ascii="Palatino Linotype" w:eastAsia="MS Mincho" w:hAnsi="Palatino Linotype"/>
          <w:bCs/>
        </w:rPr>
        <w:t xml:space="preserve"> se sjednává na dobu určitou </w:t>
      </w:r>
      <w:r w:rsidR="003162D4" w:rsidRPr="001B46E9">
        <w:rPr>
          <w:rFonts w:ascii="Palatino Linotype" w:eastAsia="MS Mincho" w:hAnsi="Palatino Linotype"/>
          <w:bCs/>
        </w:rPr>
        <w:t>ve dnech</w:t>
      </w:r>
      <w:r w:rsidR="00D74F46">
        <w:rPr>
          <w:rFonts w:ascii="Palatino Linotype" w:eastAsia="MS Mincho" w:hAnsi="Palatino Linotype"/>
          <w:bCs/>
        </w:rPr>
        <w:t xml:space="preserve">: </w:t>
      </w:r>
    </w:p>
    <w:p w14:paraId="294198C3" w14:textId="45B65685" w:rsidR="00D74F46" w:rsidRDefault="00A97CDE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od </w:t>
      </w:r>
      <w:r w:rsidR="00D74F46">
        <w:rPr>
          <w:rFonts w:ascii="Palatino Linotype" w:eastAsia="MS Mincho" w:hAnsi="Palatino Linotype"/>
          <w:bCs/>
        </w:rPr>
        <w:t xml:space="preserve">01.11.2025 do </w:t>
      </w:r>
      <w:r w:rsidR="00481E9B">
        <w:rPr>
          <w:rFonts w:ascii="Palatino Linotype" w:eastAsia="MS Mincho" w:hAnsi="Palatino Linotype"/>
          <w:bCs/>
        </w:rPr>
        <w:t>0</w:t>
      </w:r>
      <w:r w:rsidR="00D74F46">
        <w:rPr>
          <w:rFonts w:ascii="Palatino Linotype" w:eastAsia="MS Mincho" w:hAnsi="Palatino Linotype"/>
          <w:bCs/>
        </w:rPr>
        <w:t>3.11.2025 od 07.00 hodin do 22.00 hodin</w:t>
      </w:r>
      <w:r w:rsidR="00481E9B">
        <w:rPr>
          <w:rFonts w:ascii="Palatino Linotype" w:eastAsia="MS Mincho" w:hAnsi="Palatino Linotype"/>
          <w:bCs/>
        </w:rPr>
        <w:t xml:space="preserve"> – návoz techniky, příprava</w:t>
      </w:r>
      <w:r>
        <w:rPr>
          <w:rFonts w:ascii="Palatino Linotype" w:eastAsia="MS Mincho" w:hAnsi="Palatino Linotype"/>
          <w:bCs/>
        </w:rPr>
        <w:t>;</w:t>
      </w:r>
    </w:p>
    <w:p w14:paraId="005815E5" w14:textId="60CC9862" w:rsidR="00D74F46" w:rsidRDefault="00A97CDE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od </w:t>
      </w:r>
      <w:r w:rsidR="00D74F46">
        <w:rPr>
          <w:rFonts w:ascii="Palatino Linotype" w:eastAsia="MS Mincho" w:hAnsi="Palatino Linotype"/>
          <w:bCs/>
        </w:rPr>
        <w:t>04.11.2025 do 06.11.2025 od 04.00 hodin do 20.00 hodin</w:t>
      </w:r>
      <w:r w:rsidR="00481E9B">
        <w:rPr>
          <w:rFonts w:ascii="Palatino Linotype" w:eastAsia="MS Mincho" w:hAnsi="Palatino Linotype"/>
          <w:bCs/>
        </w:rPr>
        <w:t xml:space="preserve"> </w:t>
      </w:r>
      <w:r>
        <w:rPr>
          <w:rFonts w:ascii="Palatino Linotype" w:eastAsia="MS Mincho" w:hAnsi="Palatino Linotype"/>
          <w:bCs/>
        </w:rPr>
        <w:t>–</w:t>
      </w:r>
      <w:r w:rsidR="00481E9B">
        <w:rPr>
          <w:rFonts w:ascii="Palatino Linotype" w:eastAsia="MS Mincho" w:hAnsi="Palatino Linotype"/>
          <w:bCs/>
        </w:rPr>
        <w:t xml:space="preserve"> natáčení</w:t>
      </w:r>
      <w:r>
        <w:rPr>
          <w:rFonts w:ascii="Palatino Linotype" w:eastAsia="MS Mincho" w:hAnsi="Palatino Linotype"/>
          <w:bCs/>
        </w:rPr>
        <w:t>;</w:t>
      </w:r>
    </w:p>
    <w:p w14:paraId="065A77FF" w14:textId="07EBB6FC" w:rsidR="00481E9B" w:rsidRDefault="00A97CDE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 xml:space="preserve">od </w:t>
      </w:r>
      <w:r w:rsidR="00D74F46">
        <w:rPr>
          <w:rFonts w:ascii="Palatino Linotype" w:eastAsia="MS Mincho" w:hAnsi="Palatino Linotype"/>
          <w:bCs/>
        </w:rPr>
        <w:t>07.11 2025 do 0</w:t>
      </w:r>
      <w:r w:rsidR="008D137D">
        <w:rPr>
          <w:rFonts w:ascii="Palatino Linotype" w:eastAsia="MS Mincho" w:hAnsi="Palatino Linotype"/>
          <w:bCs/>
        </w:rPr>
        <w:t>8</w:t>
      </w:r>
      <w:r w:rsidR="00D74F46">
        <w:rPr>
          <w:rFonts w:ascii="Palatino Linotype" w:eastAsia="MS Mincho" w:hAnsi="Palatino Linotype"/>
          <w:bCs/>
        </w:rPr>
        <w:t xml:space="preserve">.11.2025 </w:t>
      </w:r>
      <w:r w:rsidR="00481E9B">
        <w:rPr>
          <w:rFonts w:ascii="Palatino Linotype" w:eastAsia="MS Mincho" w:hAnsi="Palatino Linotype"/>
          <w:bCs/>
        </w:rPr>
        <w:t xml:space="preserve">od 08.00 hodin do </w:t>
      </w:r>
      <w:r w:rsidR="008D137D">
        <w:rPr>
          <w:rFonts w:ascii="Palatino Linotype" w:eastAsia="MS Mincho" w:hAnsi="Palatino Linotype"/>
          <w:bCs/>
        </w:rPr>
        <w:t>20</w:t>
      </w:r>
      <w:r w:rsidR="00481E9B">
        <w:rPr>
          <w:rFonts w:ascii="Palatino Linotype" w:eastAsia="MS Mincho" w:hAnsi="Palatino Linotype"/>
          <w:bCs/>
        </w:rPr>
        <w:t xml:space="preserve">.00 hodin </w:t>
      </w:r>
      <w:r w:rsidR="008D137D">
        <w:rPr>
          <w:rFonts w:ascii="Palatino Linotype" w:eastAsia="MS Mincho" w:hAnsi="Palatino Linotype"/>
          <w:bCs/>
        </w:rPr>
        <w:t>–</w:t>
      </w:r>
      <w:r w:rsidR="00481E9B">
        <w:rPr>
          <w:rFonts w:ascii="Palatino Linotype" w:eastAsia="MS Mincho" w:hAnsi="Palatino Linotype"/>
          <w:bCs/>
        </w:rPr>
        <w:t xml:space="preserve"> likvidace</w:t>
      </w:r>
      <w:r>
        <w:rPr>
          <w:rFonts w:ascii="Palatino Linotype" w:eastAsia="MS Mincho" w:hAnsi="Palatino Linotype"/>
          <w:bCs/>
        </w:rPr>
        <w:t xml:space="preserve"> a </w:t>
      </w:r>
    </w:p>
    <w:p w14:paraId="0A78B77B" w14:textId="694D62C9" w:rsidR="008D137D" w:rsidRDefault="008D137D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>
        <w:rPr>
          <w:rFonts w:ascii="Palatino Linotype" w:eastAsia="MS Mincho" w:hAnsi="Palatino Linotype"/>
          <w:bCs/>
        </w:rPr>
        <w:t>09.11.2025 od 08.00.2025 do 12.00 hodin – předání prostor</w:t>
      </w:r>
    </w:p>
    <w:p w14:paraId="26F88BAD" w14:textId="77777777" w:rsidR="00481E9B" w:rsidRDefault="00481E9B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</w:p>
    <w:p w14:paraId="7EA71AD6" w14:textId="5C156EB3" w:rsidR="00795A32" w:rsidRDefault="00FF0647" w:rsidP="00D74F46">
      <w:pPr>
        <w:pStyle w:val="Odstavecseseznamem"/>
        <w:suppressAutoHyphens/>
        <w:ind w:left="786"/>
        <w:jc w:val="both"/>
        <w:rPr>
          <w:rFonts w:ascii="Palatino Linotype" w:eastAsia="MS Mincho" w:hAnsi="Palatino Linotype"/>
          <w:bCs/>
        </w:rPr>
      </w:pPr>
      <w:r w:rsidRPr="00FF0647">
        <w:rPr>
          <w:rFonts w:ascii="Palatino Linotype" w:eastAsia="MS Mincho" w:hAnsi="Palatino Linotype"/>
          <w:bCs/>
        </w:rPr>
        <w:t>Nájem</w:t>
      </w:r>
      <w:r w:rsidR="005776A3">
        <w:rPr>
          <w:rFonts w:ascii="Palatino Linotype" w:eastAsia="MS Mincho" w:hAnsi="Palatino Linotype"/>
          <w:bCs/>
        </w:rPr>
        <w:t xml:space="preserve"> </w:t>
      </w:r>
      <w:r w:rsidRPr="00FF0647">
        <w:rPr>
          <w:rFonts w:ascii="Palatino Linotype" w:eastAsia="MS Mincho" w:hAnsi="Palatino Linotype"/>
          <w:bCs/>
        </w:rPr>
        <w:t xml:space="preserve">se sjednává </w:t>
      </w:r>
      <w:r w:rsidR="00ED1C78" w:rsidRPr="00FF0647">
        <w:rPr>
          <w:rFonts w:ascii="Palatino Linotype" w:eastAsia="MS Mincho" w:hAnsi="Palatino Linotype"/>
          <w:bCs/>
        </w:rPr>
        <w:t xml:space="preserve">s těmito službami: </w:t>
      </w:r>
      <w:r w:rsidR="00D62B7F">
        <w:rPr>
          <w:rFonts w:ascii="Palatino Linotype" w:eastAsia="MS Mincho" w:hAnsi="Palatino Linotype"/>
          <w:bCs/>
        </w:rPr>
        <w:t xml:space="preserve">poskytnutí připojení k rozvodní skříni </w:t>
      </w:r>
      <w:r w:rsidR="003162D4" w:rsidRPr="00DD341C">
        <w:rPr>
          <w:rFonts w:ascii="Palatino Linotype" w:eastAsia="MS Mincho" w:hAnsi="Palatino Linotype"/>
          <w:bCs/>
        </w:rPr>
        <w:t>el.</w:t>
      </w:r>
      <w:r w:rsidR="00D62B7F">
        <w:rPr>
          <w:rFonts w:ascii="Palatino Linotype" w:eastAsia="MS Mincho" w:hAnsi="Palatino Linotype"/>
          <w:bCs/>
        </w:rPr>
        <w:t xml:space="preserve"> </w:t>
      </w:r>
      <w:r w:rsidR="003162D4" w:rsidRPr="00DD341C">
        <w:rPr>
          <w:rFonts w:ascii="Palatino Linotype" w:eastAsia="MS Mincho" w:hAnsi="Palatino Linotype"/>
          <w:bCs/>
        </w:rPr>
        <w:t>energie</w:t>
      </w:r>
      <w:r w:rsidR="003162D4">
        <w:rPr>
          <w:rFonts w:ascii="Palatino Linotype" w:eastAsia="MS Mincho" w:hAnsi="Palatino Linotype"/>
          <w:bCs/>
        </w:rPr>
        <w:t xml:space="preserve"> </w:t>
      </w:r>
      <w:r w:rsidR="007729EA">
        <w:rPr>
          <w:rFonts w:ascii="Palatino Linotype" w:eastAsia="MS Mincho" w:hAnsi="Palatino Linotype"/>
          <w:bCs/>
        </w:rPr>
        <w:t xml:space="preserve">na nádvoří nemovitosti </w:t>
      </w:r>
      <w:r w:rsidR="00D62B7F">
        <w:rPr>
          <w:rFonts w:ascii="Palatino Linotype" w:eastAsia="MS Mincho" w:hAnsi="Palatino Linotype"/>
          <w:bCs/>
        </w:rPr>
        <w:t xml:space="preserve">a </w:t>
      </w:r>
      <w:r w:rsidR="007729EA">
        <w:rPr>
          <w:rFonts w:ascii="Palatino Linotype" w:eastAsia="MS Mincho" w:hAnsi="Palatino Linotype"/>
          <w:bCs/>
        </w:rPr>
        <w:t xml:space="preserve">povolení </w:t>
      </w:r>
      <w:r w:rsidR="00D62B7F">
        <w:rPr>
          <w:rFonts w:ascii="Palatino Linotype" w:eastAsia="MS Mincho" w:hAnsi="Palatino Linotype"/>
          <w:bCs/>
        </w:rPr>
        <w:t>čerpání el. energie</w:t>
      </w:r>
      <w:r w:rsidR="007729EA">
        <w:rPr>
          <w:rFonts w:ascii="Palatino Linotype" w:eastAsia="MS Mincho" w:hAnsi="Palatino Linotype"/>
          <w:bCs/>
        </w:rPr>
        <w:t xml:space="preserve"> nájemcem, které odběr bude po skončení nájmu nájemci na základě odečtu pronajímatelem vyfakturován.</w:t>
      </w:r>
    </w:p>
    <w:p w14:paraId="5F8477C8" w14:textId="77777777" w:rsidR="00795A32" w:rsidRDefault="00795A32" w:rsidP="0076142F">
      <w:pPr>
        <w:suppressAutoHyphens/>
        <w:ind w:left="709" w:hanging="1"/>
        <w:jc w:val="both"/>
        <w:rPr>
          <w:rFonts w:ascii="Palatino Linotype" w:eastAsia="MS Mincho" w:hAnsi="Palatino Linotype"/>
          <w:bCs/>
        </w:rPr>
      </w:pPr>
    </w:p>
    <w:p w14:paraId="6DF6504E" w14:textId="6892256D" w:rsidR="006906F6" w:rsidRPr="00F2493B" w:rsidRDefault="002560D0" w:rsidP="005B5CD1">
      <w:pPr>
        <w:tabs>
          <w:tab w:val="left" w:pos="709"/>
        </w:tabs>
        <w:suppressAutoHyphens/>
        <w:ind w:left="709" w:hanging="425"/>
        <w:jc w:val="both"/>
        <w:rPr>
          <w:rFonts w:ascii="Palatino Linotype" w:eastAsia="MS Mincho" w:hAnsi="Palatino Linotype"/>
          <w:bCs/>
          <w:highlight w:val="yellow"/>
        </w:rPr>
      </w:pPr>
      <w:r w:rsidRPr="002560D0">
        <w:rPr>
          <w:rFonts w:ascii="Palatino Linotype" w:eastAsia="MS Mincho" w:hAnsi="Palatino Linotype"/>
          <w:bCs/>
        </w:rPr>
        <w:t>5.</w:t>
      </w:r>
      <w:r>
        <w:rPr>
          <w:rFonts w:ascii="Palatino Linotype" w:eastAsia="MS Mincho" w:hAnsi="Palatino Linotype"/>
          <w:bCs/>
        </w:rPr>
        <w:t xml:space="preserve"> </w:t>
      </w:r>
      <w:r w:rsidR="005B5CD1">
        <w:rPr>
          <w:rFonts w:ascii="Palatino Linotype" w:eastAsia="MS Mincho" w:hAnsi="Palatino Linotype"/>
          <w:bCs/>
        </w:rPr>
        <w:tab/>
      </w:r>
      <w:r w:rsidR="00795A32" w:rsidRPr="002560D0">
        <w:rPr>
          <w:rFonts w:ascii="Palatino Linotype" w:eastAsia="MS Mincho" w:hAnsi="Palatino Linotype"/>
          <w:bCs/>
        </w:rPr>
        <w:t xml:space="preserve">Nájemce je oprávněn v prostorách </w:t>
      </w:r>
      <w:r w:rsidR="00104B25">
        <w:rPr>
          <w:rFonts w:ascii="Palatino Linotype" w:eastAsia="MS Mincho" w:hAnsi="Palatino Linotype"/>
          <w:bCs/>
        </w:rPr>
        <w:t>multifukčního sálu</w:t>
      </w:r>
      <w:r w:rsidR="00795A32" w:rsidRPr="008B5D72">
        <w:rPr>
          <w:rFonts w:ascii="Palatino Linotype" w:eastAsia="MS Mincho" w:hAnsi="Palatino Linotype"/>
          <w:bCs/>
        </w:rPr>
        <w:t>,</w:t>
      </w:r>
      <w:r w:rsidR="00795A32" w:rsidRPr="002560D0">
        <w:rPr>
          <w:rFonts w:ascii="Palatino Linotype" w:eastAsia="MS Mincho" w:hAnsi="Palatino Linotype"/>
          <w:bCs/>
        </w:rPr>
        <w:t xml:space="preserve"> nacházejících se v </w:t>
      </w:r>
      <w:r w:rsidR="00104B25">
        <w:rPr>
          <w:rFonts w:ascii="Palatino Linotype" w:eastAsia="MS Mincho" w:hAnsi="Palatino Linotype"/>
          <w:bCs/>
        </w:rPr>
        <w:t>1</w:t>
      </w:r>
      <w:r w:rsidR="00795A32" w:rsidRPr="002560D0">
        <w:rPr>
          <w:rFonts w:ascii="Palatino Linotype" w:eastAsia="MS Mincho" w:hAnsi="Palatino Linotype"/>
          <w:bCs/>
        </w:rPr>
        <w:t xml:space="preserve">.NP nemovitosti uspořádat a podávat na vlastní náklady a prostřednictvím svého externího dodavatele </w:t>
      </w:r>
      <w:r w:rsidR="00746DC0" w:rsidRPr="00D242B5">
        <w:rPr>
          <w:rFonts w:ascii="Palatino Linotype" w:eastAsia="MS Mincho" w:hAnsi="Palatino Linotype"/>
          <w:bCs/>
        </w:rPr>
        <w:t>catering</w:t>
      </w:r>
      <w:r w:rsidRPr="00CE10C3">
        <w:rPr>
          <w:rFonts w:ascii="Palatino Linotype" w:eastAsia="MS Mincho" w:hAnsi="Palatino Linotype"/>
          <w:bCs/>
        </w:rPr>
        <w:t>.</w:t>
      </w:r>
      <w:r w:rsidR="00795A32" w:rsidRPr="00CE10C3">
        <w:rPr>
          <w:rFonts w:ascii="Palatino Linotype" w:eastAsia="MS Mincho" w:hAnsi="Palatino Linotype"/>
          <w:bCs/>
        </w:rPr>
        <w:t xml:space="preserve"> </w:t>
      </w:r>
      <w:r w:rsidR="0053735B" w:rsidRPr="00D242B5">
        <w:rPr>
          <w:rFonts w:ascii="Palatino Linotype" w:eastAsia="MS Mincho" w:hAnsi="Palatino Linotype"/>
          <w:bCs/>
        </w:rPr>
        <w:t>P</w:t>
      </w:r>
      <w:r w:rsidR="00795A32" w:rsidRPr="00D242B5">
        <w:rPr>
          <w:rFonts w:ascii="Palatino Linotype" w:eastAsia="MS Mincho" w:hAnsi="Palatino Linotype"/>
          <w:bCs/>
        </w:rPr>
        <w:t>ronajímatel však nájemce upozorňuje na skutečnost, že výše uvedené prostory, ani předmět nájmu, nejsou uzpůsobeny na přípravu teplé kuchyně.</w:t>
      </w:r>
      <w:r w:rsidR="00ED1C78" w:rsidRPr="00ED1C78">
        <w:rPr>
          <w:rFonts w:ascii="Palatino Linotype" w:eastAsia="MS Mincho" w:hAnsi="Palatino Linotype"/>
          <w:bCs/>
        </w:rPr>
        <w:t xml:space="preserve">            </w:t>
      </w:r>
    </w:p>
    <w:p w14:paraId="0B3D17C4" w14:textId="743E8709" w:rsidR="002674CE" w:rsidRPr="0076142F" w:rsidRDefault="00ED1C78" w:rsidP="00BC3F65">
      <w:pPr>
        <w:pStyle w:val="Prosttext"/>
        <w:keepNext/>
        <w:keepLines/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D1C78">
        <w:rPr>
          <w:rFonts w:ascii="Palatino Linotype" w:eastAsia="MS Mincho" w:hAnsi="Palatino Linotype"/>
          <w:bCs/>
          <w:sz w:val="24"/>
          <w:szCs w:val="24"/>
        </w:rPr>
        <w:t xml:space="preserve">                               </w:t>
      </w:r>
    </w:p>
    <w:p w14:paraId="60456162" w14:textId="31E568F1" w:rsidR="005A2470" w:rsidRPr="002560D0" w:rsidRDefault="002F2344" w:rsidP="005B5CD1">
      <w:pPr>
        <w:pStyle w:val="Odstavecseseznamem"/>
        <w:numPr>
          <w:ilvl w:val="0"/>
          <w:numId w:val="26"/>
        </w:numPr>
        <w:suppressAutoHyphens/>
        <w:ind w:left="709" w:hanging="425"/>
        <w:jc w:val="both"/>
        <w:rPr>
          <w:rFonts w:ascii="Palatino Linotype" w:eastAsia="MS Mincho" w:hAnsi="Palatino Linotype"/>
          <w:bCs/>
        </w:rPr>
      </w:pPr>
      <w:r w:rsidRPr="002560D0">
        <w:rPr>
          <w:rFonts w:ascii="Palatino Linotype" w:eastAsia="MS Mincho" w:hAnsi="Palatino Linotype"/>
          <w:bCs/>
        </w:rPr>
        <w:t>Pronajímatel nájemce upozorňuje</w:t>
      </w:r>
      <w:r w:rsidR="005A2470" w:rsidRPr="002560D0">
        <w:rPr>
          <w:rFonts w:ascii="Palatino Linotype" w:eastAsia="MS Mincho" w:hAnsi="Palatino Linotype"/>
          <w:bCs/>
        </w:rPr>
        <w:t xml:space="preserve">, že předmět </w:t>
      </w:r>
      <w:r w:rsidRPr="002560D0">
        <w:rPr>
          <w:rFonts w:ascii="Palatino Linotype" w:eastAsia="MS Mincho" w:hAnsi="Palatino Linotype"/>
          <w:bCs/>
        </w:rPr>
        <w:t>nájmu</w:t>
      </w:r>
      <w:r w:rsidR="005A2470" w:rsidRPr="002560D0">
        <w:rPr>
          <w:rFonts w:ascii="Palatino Linotype" w:eastAsia="MS Mincho" w:hAnsi="Palatino Linotype"/>
          <w:bCs/>
        </w:rPr>
        <w:t xml:space="preserve"> je kulturní památkou ve</w:t>
      </w:r>
      <w:r w:rsidR="00D0464B" w:rsidRPr="002560D0">
        <w:rPr>
          <w:rFonts w:ascii="Palatino Linotype" w:eastAsia="MS Mincho" w:hAnsi="Palatino Linotype"/>
          <w:bCs/>
        </w:rPr>
        <w:t> </w:t>
      </w:r>
      <w:r w:rsidR="005A2470" w:rsidRPr="002560D0">
        <w:rPr>
          <w:rFonts w:ascii="Palatino Linotype" w:eastAsia="MS Mincho" w:hAnsi="Palatino Linotype"/>
          <w:bCs/>
        </w:rPr>
        <w:t xml:space="preserve">smyslu zákona č. 20/1987 Sb., o státní památkové péči, ve znění pozdějších </w:t>
      </w:r>
      <w:r w:rsidR="005A2470" w:rsidRPr="002560D0">
        <w:rPr>
          <w:rFonts w:ascii="Palatino Linotype" w:eastAsia="MS Mincho" w:hAnsi="Palatino Linotype"/>
          <w:bCs/>
        </w:rPr>
        <w:lastRenderedPageBreak/>
        <w:t xml:space="preserve">předpisů (dále jen jako „zákon o státní památkové péči“). Jakýkoliv stavební zásah v/na předmětu </w:t>
      </w:r>
      <w:r w:rsidRPr="002560D0">
        <w:rPr>
          <w:rFonts w:ascii="Palatino Linotype" w:eastAsia="MS Mincho" w:hAnsi="Palatino Linotype"/>
          <w:bCs/>
        </w:rPr>
        <w:t xml:space="preserve">nájmu </w:t>
      </w:r>
      <w:r w:rsidR="00176F91" w:rsidRPr="002560D0">
        <w:rPr>
          <w:rFonts w:ascii="Palatino Linotype" w:eastAsia="MS Mincho" w:hAnsi="Palatino Linotype"/>
          <w:bCs/>
        </w:rPr>
        <w:t xml:space="preserve">se </w:t>
      </w:r>
      <w:r w:rsidRPr="002560D0">
        <w:rPr>
          <w:rFonts w:ascii="Palatino Linotype" w:eastAsia="MS Mincho" w:hAnsi="Palatino Linotype"/>
          <w:bCs/>
        </w:rPr>
        <w:t>nájemci</w:t>
      </w:r>
      <w:r w:rsidR="00176F91" w:rsidRPr="002560D0">
        <w:rPr>
          <w:rFonts w:ascii="Palatino Linotype" w:eastAsia="MS Mincho" w:hAnsi="Palatino Linotype"/>
          <w:bCs/>
        </w:rPr>
        <w:t xml:space="preserve"> zakazuje</w:t>
      </w:r>
      <w:r w:rsidR="005A2470" w:rsidRPr="002560D0">
        <w:rPr>
          <w:rFonts w:ascii="Palatino Linotype" w:eastAsia="MS Mincho" w:hAnsi="Palatino Linotype"/>
          <w:bCs/>
        </w:rPr>
        <w:t>.</w:t>
      </w:r>
    </w:p>
    <w:p w14:paraId="6A50353D" w14:textId="221749B7" w:rsidR="00F2493B" w:rsidRPr="00DD341C" w:rsidRDefault="00F2493B" w:rsidP="00DD341C">
      <w:pPr>
        <w:rPr>
          <w:rFonts w:ascii="Palatino Linotype" w:eastAsia="MS Mincho" w:hAnsi="Palatino Linotype"/>
          <w:bCs/>
        </w:rPr>
      </w:pPr>
    </w:p>
    <w:p w14:paraId="7273C22D" w14:textId="77777777" w:rsidR="00F2493B" w:rsidRDefault="00F2493B" w:rsidP="00107D04">
      <w:pPr>
        <w:pStyle w:val="Odstavecseseznamem"/>
        <w:rPr>
          <w:rFonts w:ascii="Palatino Linotype" w:eastAsia="MS Mincho" w:hAnsi="Palatino Linotype"/>
          <w:bCs/>
        </w:rPr>
      </w:pPr>
    </w:p>
    <w:p w14:paraId="5CABD689" w14:textId="77777777" w:rsidR="00467089" w:rsidRPr="000B1E3C" w:rsidRDefault="00467089" w:rsidP="00697BFB">
      <w:pPr>
        <w:pStyle w:val="Nadpis2"/>
        <w:keepNext w:val="0"/>
        <w:jc w:val="center"/>
        <w:rPr>
          <w:rFonts w:ascii="Palatino Linotype" w:eastAsia="MS Mincho" w:hAnsi="Palatino Linotype" w:cs="Arial"/>
          <w:bCs/>
          <w:szCs w:val="24"/>
        </w:rPr>
      </w:pPr>
      <w:r w:rsidRPr="000B1E3C">
        <w:rPr>
          <w:rFonts w:ascii="Palatino Linotype" w:eastAsia="MS Mincho" w:hAnsi="Palatino Linotype" w:cs="Arial"/>
          <w:bCs/>
          <w:szCs w:val="24"/>
        </w:rPr>
        <w:t xml:space="preserve">II. </w:t>
      </w:r>
    </w:p>
    <w:p w14:paraId="47523676" w14:textId="7110F74D" w:rsidR="00AC5B3A" w:rsidRPr="00F6553C" w:rsidRDefault="0057338C" w:rsidP="00697BFB">
      <w:pPr>
        <w:pStyle w:val="Nadpis5"/>
        <w:keepNext w:val="0"/>
        <w:rPr>
          <w:rFonts w:ascii="Palatino Linotype" w:hAnsi="Palatino Linotype" w:cs="Arial"/>
          <w:sz w:val="24"/>
          <w:szCs w:val="24"/>
          <w:lang w:eastAsia="en-US"/>
        </w:rPr>
      </w:pPr>
      <w:r w:rsidRPr="00F6553C">
        <w:rPr>
          <w:rFonts w:ascii="Palatino Linotype" w:eastAsia="MS Mincho" w:hAnsi="Palatino Linotype" w:cs="Arial"/>
          <w:b/>
          <w:bCs/>
          <w:sz w:val="24"/>
          <w:szCs w:val="24"/>
        </w:rPr>
        <w:t>Ú</w:t>
      </w:r>
      <w:r w:rsidR="005A2470" w:rsidRPr="00F6553C">
        <w:rPr>
          <w:rFonts w:ascii="Palatino Linotype" w:eastAsia="MS Mincho" w:hAnsi="Palatino Linotype" w:cs="Arial"/>
          <w:b/>
          <w:bCs/>
          <w:sz w:val="24"/>
          <w:szCs w:val="24"/>
        </w:rPr>
        <w:t xml:space="preserve">čel </w:t>
      </w:r>
      <w:r w:rsidR="00824D5F" w:rsidRPr="00F6553C">
        <w:rPr>
          <w:rFonts w:ascii="Palatino Linotype" w:eastAsia="MS Mincho" w:hAnsi="Palatino Linotype" w:cs="Arial"/>
          <w:b/>
          <w:bCs/>
          <w:sz w:val="24"/>
          <w:szCs w:val="24"/>
        </w:rPr>
        <w:t>nájmu</w:t>
      </w:r>
    </w:p>
    <w:p w14:paraId="01E6E53F" w14:textId="481DB144" w:rsidR="00467089" w:rsidRPr="00F6553C" w:rsidRDefault="002F2344" w:rsidP="001B46E9">
      <w:pPr>
        <w:pStyle w:val="Odstavecseseznamem"/>
        <w:numPr>
          <w:ilvl w:val="0"/>
          <w:numId w:val="3"/>
        </w:numPr>
        <w:suppressLineNumbers/>
        <w:suppressAutoHyphens/>
        <w:jc w:val="both"/>
        <w:outlineLvl w:val="0"/>
        <w:rPr>
          <w:rFonts w:eastAsia="Courier New" w:cs="Courier New"/>
        </w:rPr>
      </w:pPr>
      <w:r w:rsidRPr="00F6553C">
        <w:rPr>
          <w:rFonts w:ascii="Palatino Linotype" w:eastAsia="MS Mincho" w:hAnsi="Palatino Linotype"/>
          <w:bCs/>
        </w:rPr>
        <w:t>Pronajímatel</w:t>
      </w:r>
      <w:r w:rsidR="00581A5C" w:rsidRPr="00F6553C">
        <w:rPr>
          <w:rFonts w:ascii="Palatino Linotype" w:eastAsia="MS Mincho" w:hAnsi="Palatino Linotype"/>
          <w:bCs/>
        </w:rPr>
        <w:t xml:space="preserve"> </w:t>
      </w:r>
      <w:r w:rsidR="00467089" w:rsidRPr="00F6553C">
        <w:rPr>
          <w:rFonts w:ascii="Palatino Linotype" w:eastAsia="MS Mincho" w:hAnsi="Palatino Linotype"/>
          <w:bCs/>
        </w:rPr>
        <w:t xml:space="preserve">přenechává </w:t>
      </w:r>
      <w:r w:rsidRPr="00F6553C">
        <w:rPr>
          <w:rFonts w:ascii="Palatino Linotype" w:eastAsia="MS Mincho" w:hAnsi="Palatino Linotype"/>
          <w:bCs/>
        </w:rPr>
        <w:t>nájemci</w:t>
      </w:r>
      <w:r w:rsidR="00581A5C" w:rsidRPr="00F6553C">
        <w:rPr>
          <w:rFonts w:ascii="Palatino Linotype" w:eastAsia="MS Mincho" w:hAnsi="Palatino Linotype"/>
          <w:bCs/>
        </w:rPr>
        <w:t xml:space="preserve"> předmět </w:t>
      </w:r>
      <w:r w:rsidRPr="00F6553C">
        <w:rPr>
          <w:rFonts w:ascii="Palatino Linotype" w:eastAsia="MS Mincho" w:hAnsi="Palatino Linotype"/>
          <w:bCs/>
        </w:rPr>
        <w:t>nájmu</w:t>
      </w:r>
      <w:r w:rsidR="00500016" w:rsidRPr="00F6553C">
        <w:rPr>
          <w:rFonts w:ascii="Palatino Linotype" w:eastAsia="MS Mincho" w:hAnsi="Palatino Linotype"/>
          <w:bCs/>
        </w:rPr>
        <w:t xml:space="preserve"> </w:t>
      </w:r>
      <w:r w:rsidR="0057338C" w:rsidRPr="00F6553C">
        <w:rPr>
          <w:rFonts w:ascii="Palatino Linotype" w:eastAsia="MS Mincho" w:hAnsi="Palatino Linotype"/>
          <w:bCs/>
        </w:rPr>
        <w:t xml:space="preserve">uvedený v čl. I. odst. 2 smlouvy </w:t>
      </w:r>
      <w:r w:rsidR="00467089" w:rsidRPr="00F6553C">
        <w:rPr>
          <w:rFonts w:ascii="Palatino Linotype" w:eastAsia="MS Mincho" w:hAnsi="Palatino Linotype"/>
          <w:bCs/>
        </w:rPr>
        <w:t xml:space="preserve">do užívání za </w:t>
      </w:r>
      <w:r w:rsidR="0057338C" w:rsidRPr="00F6553C">
        <w:rPr>
          <w:rFonts w:ascii="Palatino Linotype" w:eastAsia="MS Mincho" w:hAnsi="Palatino Linotype"/>
          <w:bCs/>
        </w:rPr>
        <w:t xml:space="preserve">účelem </w:t>
      </w:r>
      <w:r w:rsidR="00104B25" w:rsidRPr="00F6553C">
        <w:rPr>
          <w:rFonts w:ascii="Palatino Linotype" w:eastAsia="MS Mincho" w:hAnsi="Palatino Linotype"/>
          <w:bCs/>
        </w:rPr>
        <w:t xml:space="preserve">natáčení filmu </w:t>
      </w:r>
      <w:r w:rsidR="00A97CDE" w:rsidRPr="00F6553C">
        <w:rPr>
          <w:rFonts w:ascii="Palatino Linotype" w:eastAsia="MS Mincho" w:hAnsi="Palatino Linotype"/>
          <w:bCs/>
        </w:rPr>
        <w:t xml:space="preserve">s názvem: </w:t>
      </w:r>
      <w:r w:rsidR="008E1792" w:rsidRPr="00F6553C">
        <w:rPr>
          <w:rFonts w:ascii="Palatino Linotype" w:eastAsia="MS Mincho" w:hAnsi="Palatino Linotype"/>
          <w:bCs/>
        </w:rPr>
        <w:t>Age of Innocence</w:t>
      </w:r>
    </w:p>
    <w:p w14:paraId="7E314A89" w14:textId="77777777" w:rsidR="0098654B" w:rsidRPr="000B1E3C" w:rsidRDefault="0098654B" w:rsidP="0098654B">
      <w:pPr>
        <w:pStyle w:val="Prosttext"/>
        <w:suppressLineNumbers/>
        <w:suppressAutoHyphens/>
        <w:ind w:left="720"/>
        <w:jc w:val="both"/>
        <w:outlineLvl w:val="0"/>
        <w:rPr>
          <w:rFonts w:eastAsia="Courier New" w:cs="Courier New"/>
        </w:rPr>
      </w:pPr>
    </w:p>
    <w:p w14:paraId="349119E2" w14:textId="740A1692" w:rsidR="00D82C72" w:rsidRPr="00D82C72" w:rsidRDefault="0079362B" w:rsidP="00D82C72">
      <w:pPr>
        <w:pStyle w:val="Prosttext"/>
        <w:numPr>
          <w:ilvl w:val="0"/>
          <w:numId w:val="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E15205">
        <w:rPr>
          <w:rFonts w:ascii="Palatino Linotype" w:eastAsia="MS Mincho" w:hAnsi="Palatino Linotype"/>
          <w:bCs/>
          <w:sz w:val="24"/>
          <w:szCs w:val="24"/>
        </w:rPr>
        <w:t xml:space="preserve">Na základě této smlouvy jsou </w:t>
      </w:r>
      <w:r w:rsidR="00FF0647" w:rsidRPr="00E15205">
        <w:rPr>
          <w:rFonts w:ascii="Palatino Linotype" w:eastAsia="MS Mincho" w:hAnsi="Palatino Linotype"/>
          <w:bCs/>
          <w:sz w:val="24"/>
          <w:szCs w:val="24"/>
        </w:rPr>
        <w:t>nájemce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 xml:space="preserve">, jeho zaměstnanci a zákazníci dále oprávněni užívat společné prostory </w:t>
      </w:r>
      <w:r w:rsidRPr="00E15205">
        <w:rPr>
          <w:rFonts w:ascii="Palatino Linotype" w:eastAsia="MS Mincho" w:hAnsi="Palatino Linotype"/>
          <w:bCs/>
          <w:sz w:val="24"/>
          <w:szCs w:val="24"/>
        </w:rPr>
        <w:t xml:space="preserve">v 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>nemovitosti uvede</w:t>
      </w:r>
      <w:r w:rsidRPr="00E15205">
        <w:rPr>
          <w:rFonts w:ascii="Palatino Linotype" w:eastAsia="MS Mincho" w:hAnsi="Palatino Linotype"/>
          <w:bCs/>
          <w:sz w:val="24"/>
          <w:szCs w:val="24"/>
        </w:rPr>
        <w:t>n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 xml:space="preserve">é v čl. I odst. 3 této </w:t>
      </w:r>
      <w:r w:rsidR="00E27070" w:rsidRPr="0053735B">
        <w:rPr>
          <w:rFonts w:ascii="Palatino Linotype" w:eastAsia="MS Mincho" w:hAnsi="Palatino Linotype"/>
          <w:bCs/>
          <w:sz w:val="24"/>
          <w:szCs w:val="24"/>
        </w:rPr>
        <w:t>smlouvy</w:t>
      </w:r>
      <w:r w:rsidR="00E441BC" w:rsidRPr="0053735B">
        <w:rPr>
          <w:rFonts w:ascii="Palatino Linotype" w:eastAsia="MS Mincho" w:hAnsi="Palatino Linotype"/>
          <w:bCs/>
          <w:sz w:val="24"/>
          <w:szCs w:val="24"/>
        </w:rPr>
        <w:t xml:space="preserve">, a to </w:t>
      </w:r>
      <w:r w:rsidR="00E27070" w:rsidRPr="0053735B">
        <w:rPr>
          <w:rFonts w:ascii="Palatino Linotype" w:eastAsia="MS Mincho" w:hAnsi="Palatino Linotype"/>
          <w:bCs/>
          <w:sz w:val="24"/>
          <w:szCs w:val="24"/>
        </w:rPr>
        <w:t>včetně příslušenství určených pro společné užívání (dále jen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 xml:space="preserve"> „</w:t>
      </w:r>
      <w:r w:rsidR="00E27070" w:rsidRPr="00E15205">
        <w:rPr>
          <w:rFonts w:ascii="Palatino Linotype" w:eastAsia="MS Mincho" w:hAnsi="Palatino Linotype"/>
          <w:b/>
          <w:i/>
          <w:iCs/>
          <w:sz w:val="24"/>
          <w:szCs w:val="24"/>
        </w:rPr>
        <w:t>společné prost</w:t>
      </w:r>
      <w:r w:rsidR="00E27070" w:rsidRPr="00E15205">
        <w:rPr>
          <w:rFonts w:ascii="Palatino Linotype" w:eastAsia="MS Mincho" w:hAnsi="Palatino Linotype"/>
          <w:b/>
          <w:sz w:val="24"/>
          <w:szCs w:val="24"/>
        </w:rPr>
        <w:t>o</w:t>
      </w:r>
      <w:r w:rsidR="00E27070" w:rsidRPr="00E15205">
        <w:rPr>
          <w:rFonts w:ascii="Palatino Linotype" w:eastAsia="MS Mincho" w:hAnsi="Palatino Linotype"/>
          <w:b/>
          <w:i/>
          <w:iCs/>
          <w:sz w:val="24"/>
          <w:szCs w:val="24"/>
        </w:rPr>
        <w:t>ry</w:t>
      </w:r>
      <w:r w:rsidR="00E27070" w:rsidRPr="00E15205">
        <w:rPr>
          <w:rFonts w:ascii="Palatino Linotype" w:eastAsia="MS Mincho" w:hAnsi="Palatino Linotype"/>
          <w:bCs/>
          <w:sz w:val="24"/>
          <w:szCs w:val="24"/>
        </w:rPr>
        <w:t>“).</w:t>
      </w:r>
      <w:r w:rsidR="005213BD" w:rsidRPr="00E15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Způsob užívání </w:t>
      </w:r>
      <w:r w:rsidR="00D82C72">
        <w:rPr>
          <w:rFonts w:ascii="Palatino Linotype" w:eastAsia="MS Mincho" w:hAnsi="Palatino Linotype"/>
          <w:bCs/>
          <w:sz w:val="24"/>
          <w:szCs w:val="24"/>
        </w:rPr>
        <w:t>předmětu nájmu a společných prostor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 je upraven provozním řádem </w:t>
      </w:r>
      <w:r w:rsidR="00D82C7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, se kterým se </w:t>
      </w:r>
      <w:r w:rsidR="00D82C7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 xml:space="preserve"> před podpisem smlouvy řádně seznámil, a který je k nahlédnutí u správce a </w:t>
      </w:r>
      <w:r w:rsidR="00D82C7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D82C72" w:rsidRPr="00D82C72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4FA49149" w14:textId="3D9AD0D6" w:rsidR="00AA1D5C" w:rsidRPr="00E15205" w:rsidRDefault="00AA1D5C" w:rsidP="00D82C72">
      <w:pPr>
        <w:pStyle w:val="Prosttext"/>
        <w:suppressLineNumbers/>
        <w:suppressAutoHyphens/>
        <w:ind w:left="720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A89CA59" w14:textId="77777777" w:rsidR="00AA1D5C" w:rsidRPr="000B1E3C" w:rsidRDefault="00AA1D5C" w:rsidP="00500016">
      <w:pPr>
        <w:pStyle w:val="Prosttext"/>
        <w:keepNext/>
        <w:keepLines/>
        <w:suppressLineNumbers/>
        <w:suppressAutoHyphens/>
        <w:ind w:left="705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093520DB" w14:textId="7B73C3ED" w:rsidR="003937C8" w:rsidRDefault="003937C8" w:rsidP="003937C8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III.</w:t>
      </w:r>
    </w:p>
    <w:p w14:paraId="23304BF1" w14:textId="05F2836D" w:rsidR="002F4249" w:rsidRDefault="002F4249" w:rsidP="002F4249">
      <w:pPr>
        <w:jc w:val="center"/>
        <w:rPr>
          <w:b/>
          <w:bCs/>
        </w:rPr>
      </w:pPr>
      <w:r w:rsidRPr="002F4249">
        <w:rPr>
          <w:b/>
          <w:bCs/>
        </w:rPr>
        <w:t>Nájemné</w:t>
      </w:r>
      <w:r w:rsidR="0090031A">
        <w:rPr>
          <w:b/>
          <w:bCs/>
        </w:rPr>
        <w:t xml:space="preserve"> a platby za služby</w:t>
      </w:r>
    </w:p>
    <w:p w14:paraId="1469B291" w14:textId="1816CEEB" w:rsidR="00366C18" w:rsidRDefault="002F4249" w:rsidP="00FD58F7">
      <w:pPr>
        <w:pStyle w:val="Odstavecseseznamem"/>
        <w:numPr>
          <w:ilvl w:val="0"/>
          <w:numId w:val="20"/>
        </w:numPr>
        <w:tabs>
          <w:tab w:val="num" w:pos="720"/>
        </w:tabs>
        <w:ind w:left="709" w:hanging="425"/>
        <w:jc w:val="both"/>
        <w:rPr>
          <w:rFonts w:ascii="Palatino Linotype" w:hAnsi="Palatino Linotype"/>
        </w:rPr>
      </w:pPr>
      <w:bookmarkStart w:id="7" w:name="_Hlk115857029"/>
      <w:r w:rsidRPr="00366C18">
        <w:rPr>
          <w:rFonts w:ascii="Palatino Linotype" w:hAnsi="Palatino Linotype"/>
        </w:rPr>
        <w:t xml:space="preserve">Výše nájemného za </w:t>
      </w:r>
      <w:r w:rsidR="006A36D3" w:rsidRPr="00366C18">
        <w:rPr>
          <w:rFonts w:ascii="Palatino Linotype" w:hAnsi="Palatino Linotype"/>
        </w:rPr>
        <w:t>celou dobu</w:t>
      </w:r>
      <w:r w:rsidR="00923C07">
        <w:rPr>
          <w:rFonts w:ascii="Palatino Linotype" w:hAnsi="Palatino Linotype"/>
        </w:rPr>
        <w:t xml:space="preserve"> poskytnutí předmětu nájmu k přípravě akce v předmětu ná</w:t>
      </w:r>
      <w:r w:rsidR="00746DC0">
        <w:rPr>
          <w:rFonts w:ascii="Palatino Linotype" w:hAnsi="Palatino Linotype"/>
        </w:rPr>
        <w:t>j</w:t>
      </w:r>
      <w:r w:rsidR="00923C07">
        <w:rPr>
          <w:rFonts w:ascii="Palatino Linotype" w:hAnsi="Palatino Linotype"/>
        </w:rPr>
        <w:t>mu a</w:t>
      </w:r>
      <w:r w:rsidR="006A36D3" w:rsidRPr="00366C18">
        <w:rPr>
          <w:rFonts w:ascii="Palatino Linotype" w:hAnsi="Palatino Linotype"/>
        </w:rPr>
        <w:t xml:space="preserve"> </w:t>
      </w:r>
      <w:r w:rsidRPr="00366C18">
        <w:rPr>
          <w:rFonts w:ascii="Palatino Linotype" w:hAnsi="Palatino Linotype"/>
        </w:rPr>
        <w:t xml:space="preserve">užívání předmětu </w:t>
      </w:r>
      <w:r w:rsidRPr="00881FAD">
        <w:rPr>
          <w:rFonts w:ascii="Palatino Linotype" w:hAnsi="Palatino Linotype"/>
        </w:rPr>
        <w:t>nájmu</w:t>
      </w:r>
      <w:r w:rsidR="00CE10C3" w:rsidRPr="00881FAD">
        <w:rPr>
          <w:rFonts w:ascii="Palatino Linotype" w:hAnsi="Palatino Linotype"/>
        </w:rPr>
        <w:t xml:space="preserve"> </w:t>
      </w:r>
      <w:r w:rsidRPr="00881FAD">
        <w:rPr>
          <w:rFonts w:ascii="Palatino Linotype" w:hAnsi="Palatino Linotype"/>
        </w:rPr>
        <w:t xml:space="preserve">činí </w:t>
      </w:r>
      <w:r w:rsidR="008C7F1E">
        <w:rPr>
          <w:rFonts w:ascii="Palatino Linotype" w:hAnsi="Palatino Linotype"/>
        </w:rPr>
        <w:t>850 000</w:t>
      </w:r>
      <w:r w:rsidR="00104B25" w:rsidRPr="00DD341C">
        <w:rPr>
          <w:rFonts w:ascii="Palatino Linotype" w:hAnsi="Palatino Linotype"/>
        </w:rPr>
        <w:t>,00</w:t>
      </w:r>
      <w:r w:rsidR="00F66869" w:rsidRPr="00DD341C">
        <w:rPr>
          <w:rFonts w:ascii="Palatino Linotype" w:hAnsi="Palatino Linotype"/>
        </w:rPr>
        <w:t xml:space="preserve"> Kč</w:t>
      </w:r>
      <w:r w:rsidR="00F66869" w:rsidRPr="00881FAD">
        <w:rPr>
          <w:rFonts w:ascii="Palatino Linotype" w:hAnsi="Palatino Linotype"/>
        </w:rPr>
        <w:t xml:space="preserve"> </w:t>
      </w:r>
      <w:r w:rsidRPr="00881FAD">
        <w:rPr>
          <w:rFonts w:ascii="Palatino Linotype" w:hAnsi="Palatino Linotype"/>
        </w:rPr>
        <w:t>(</w:t>
      </w:r>
      <w:r w:rsidRPr="00881FAD">
        <w:rPr>
          <w:rFonts w:ascii="Palatino Linotype" w:hAnsi="Palatino Linotype"/>
          <w:shd w:val="clear" w:color="auto" w:fill="FFFFFF" w:themeFill="background1"/>
        </w:rPr>
        <w:t xml:space="preserve">slovy </w:t>
      </w:r>
      <w:r w:rsidR="00EA054B">
        <w:rPr>
          <w:rFonts w:ascii="Palatino Linotype" w:hAnsi="Palatino Linotype"/>
          <w:shd w:val="clear" w:color="auto" w:fill="FFFFFF" w:themeFill="background1"/>
        </w:rPr>
        <w:t xml:space="preserve">osm set padesát </w:t>
      </w:r>
      <w:r w:rsidR="00F13991" w:rsidRPr="00DD341C">
        <w:rPr>
          <w:rFonts w:ascii="Palatino Linotype" w:hAnsi="Palatino Linotype"/>
          <w:shd w:val="clear" w:color="auto" w:fill="FFFFFF" w:themeFill="background1"/>
        </w:rPr>
        <w:t xml:space="preserve">tisíc </w:t>
      </w:r>
      <w:r w:rsidRPr="00DD341C">
        <w:rPr>
          <w:rFonts w:ascii="Palatino Linotype" w:hAnsi="Palatino Linotype"/>
          <w:shd w:val="clear" w:color="auto" w:fill="FFFFFF" w:themeFill="background1"/>
        </w:rPr>
        <w:t>korun českých</w:t>
      </w:r>
      <w:r w:rsidRPr="00881FAD">
        <w:rPr>
          <w:rFonts w:ascii="Palatino Linotype" w:hAnsi="Palatino Linotype"/>
          <w:shd w:val="clear" w:color="auto" w:fill="FFFFFF" w:themeFill="background1"/>
        </w:rPr>
        <w:t>)</w:t>
      </w:r>
      <w:r w:rsidR="0076142F" w:rsidRPr="00881FAD">
        <w:rPr>
          <w:rFonts w:ascii="Palatino Linotype" w:hAnsi="Palatino Linotype"/>
          <w:shd w:val="clear" w:color="auto" w:fill="FFFFFF" w:themeFill="background1"/>
        </w:rPr>
        <w:t xml:space="preserve"> bez DPH</w:t>
      </w:r>
      <w:r w:rsidRPr="00881FAD">
        <w:rPr>
          <w:rFonts w:ascii="Palatino Linotype" w:hAnsi="Palatino Linotype"/>
          <w:shd w:val="clear" w:color="auto" w:fill="FFFFFF" w:themeFill="background1"/>
        </w:rPr>
        <w:t>.</w:t>
      </w:r>
      <w:r w:rsidR="00F66869" w:rsidRPr="00881FAD">
        <w:rPr>
          <w:rFonts w:ascii="Palatino Linotype" w:hAnsi="Palatino Linotype"/>
          <w:shd w:val="clear" w:color="auto" w:fill="FFFFFF" w:themeFill="background1"/>
        </w:rPr>
        <w:t xml:space="preserve"> </w:t>
      </w:r>
      <w:r w:rsidRPr="00881FAD">
        <w:rPr>
          <w:rFonts w:ascii="Palatino Linotype" w:hAnsi="Palatino Linotype"/>
        </w:rPr>
        <w:t>K základu daně bude připočtena příslušná sazba DPH podle zákona č. 235/2004 Sb., o dani z přidané</w:t>
      </w:r>
      <w:r w:rsidRPr="00366C18">
        <w:rPr>
          <w:rFonts w:ascii="Palatino Linotype" w:hAnsi="Palatino Linotype"/>
        </w:rPr>
        <w:t xml:space="preserve"> hodnoty, ve znění pozdějších předpisů.</w:t>
      </w:r>
    </w:p>
    <w:p w14:paraId="1AB8A067" w14:textId="4ED8EB34" w:rsidR="00366C18" w:rsidRDefault="00366C18" w:rsidP="00FD58F7">
      <w:pPr>
        <w:pStyle w:val="Odstavecseseznamem"/>
        <w:ind w:left="709" w:hanging="425"/>
        <w:jc w:val="both"/>
        <w:rPr>
          <w:rFonts w:ascii="Palatino Linotype" w:hAnsi="Palatino Linotype"/>
        </w:rPr>
      </w:pPr>
    </w:p>
    <w:p w14:paraId="6498CF9D" w14:textId="6F547D6A" w:rsidR="00663F0F" w:rsidRPr="008B5D72" w:rsidRDefault="002F4249" w:rsidP="00FD58F7">
      <w:pPr>
        <w:pStyle w:val="Odstavecseseznamem"/>
        <w:numPr>
          <w:ilvl w:val="0"/>
          <w:numId w:val="20"/>
        </w:numPr>
        <w:ind w:left="709" w:hanging="425"/>
        <w:jc w:val="both"/>
        <w:rPr>
          <w:rFonts w:ascii="Palatino Linotype" w:hAnsi="Palatino Linotype"/>
        </w:rPr>
      </w:pPr>
      <w:r w:rsidRPr="008B5D72">
        <w:rPr>
          <w:rFonts w:ascii="Palatino Linotype" w:hAnsi="Palatino Linotype"/>
        </w:rPr>
        <w:t>Nájemné</w:t>
      </w:r>
      <w:r w:rsidR="0090031A" w:rsidRPr="008B5D72">
        <w:rPr>
          <w:rFonts w:ascii="Palatino Linotype" w:hAnsi="Palatino Linotype"/>
        </w:rPr>
        <w:t xml:space="preserve"> a náhradu za služby </w:t>
      </w:r>
      <w:r w:rsidRPr="008B5D72">
        <w:rPr>
          <w:rFonts w:ascii="Palatino Linotype" w:hAnsi="Palatino Linotype"/>
        </w:rPr>
        <w:t xml:space="preserve">se zavazuje </w:t>
      </w:r>
      <w:r w:rsidR="0076142F" w:rsidRPr="008B5D72">
        <w:rPr>
          <w:rFonts w:ascii="Palatino Linotype" w:hAnsi="Palatino Linotype"/>
        </w:rPr>
        <w:t>n</w:t>
      </w:r>
      <w:r w:rsidRPr="008B5D72">
        <w:rPr>
          <w:rFonts w:ascii="Palatino Linotype" w:hAnsi="Palatino Linotype"/>
        </w:rPr>
        <w:t xml:space="preserve">ájemce uhradit na základě daňového dokladu vystaveného </w:t>
      </w:r>
      <w:r w:rsidR="0076142F" w:rsidRPr="008B5D72">
        <w:rPr>
          <w:rFonts w:ascii="Palatino Linotype" w:hAnsi="Palatino Linotype"/>
        </w:rPr>
        <w:t>p</w:t>
      </w:r>
      <w:r w:rsidRPr="008B5D72">
        <w:rPr>
          <w:rFonts w:ascii="Palatino Linotype" w:hAnsi="Palatino Linotype"/>
        </w:rPr>
        <w:t>ronajímatelem</w:t>
      </w:r>
      <w:r w:rsidR="00D90592" w:rsidRPr="008B5D72">
        <w:rPr>
          <w:rFonts w:ascii="Palatino Linotype" w:hAnsi="Palatino Linotype"/>
        </w:rPr>
        <w:t>.</w:t>
      </w:r>
      <w:r w:rsidRPr="008B5D72">
        <w:rPr>
          <w:rFonts w:ascii="Palatino Linotype" w:hAnsi="Palatino Linotype"/>
        </w:rPr>
        <w:t xml:space="preserve"> </w:t>
      </w:r>
      <w:r w:rsidR="00663F0F" w:rsidRPr="008B5D72">
        <w:rPr>
          <w:rFonts w:ascii="Palatino Linotype" w:hAnsi="Palatino Linotype"/>
        </w:rPr>
        <w:t>Den uskutečnění zdanitelného plnění je den vystavení daňového dokladu. Splatnost daňového dokladu je stanovena na 14 dní ode dne vystavení daňového dokladu.</w:t>
      </w:r>
      <w:r w:rsidR="004023EB">
        <w:rPr>
          <w:rFonts w:ascii="Palatino Linotype" w:hAnsi="Palatino Linotype"/>
        </w:rPr>
        <w:t xml:space="preserve"> Pronajímatel nájemce upozorňuje, na skutečnost, že nájemné bude fakturováno před konáním akce, náhrada za služby bude fakturována po skončení akce a provedení odečtu odebrané elektřiny. </w:t>
      </w:r>
    </w:p>
    <w:bookmarkEnd w:id="7"/>
    <w:p w14:paraId="3E53F3E5" w14:textId="6FC4D5EC" w:rsidR="002F4249" w:rsidRDefault="002F4249" w:rsidP="002F4249">
      <w:pPr>
        <w:jc w:val="center"/>
        <w:rPr>
          <w:b/>
          <w:bCs/>
        </w:rPr>
      </w:pPr>
    </w:p>
    <w:p w14:paraId="6D4FBF4F" w14:textId="77777777" w:rsidR="006A36D3" w:rsidRDefault="006A36D3" w:rsidP="002F4249">
      <w:pPr>
        <w:jc w:val="center"/>
        <w:rPr>
          <w:b/>
          <w:bCs/>
        </w:rPr>
      </w:pPr>
    </w:p>
    <w:p w14:paraId="2FD591C2" w14:textId="2EE4D807" w:rsidR="002F4249" w:rsidRPr="002F4249" w:rsidRDefault="00740822" w:rsidP="002F4249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125171B7" w14:textId="77777777" w:rsidR="00467089" w:rsidRPr="000B1E3C" w:rsidRDefault="00467089">
      <w:pPr>
        <w:pStyle w:val="Nadpis2"/>
        <w:jc w:val="center"/>
        <w:rPr>
          <w:rFonts w:ascii="Palatino Linotype" w:hAnsi="Palatino Linotype" w:cs="Arial"/>
          <w:szCs w:val="24"/>
        </w:rPr>
      </w:pPr>
      <w:r w:rsidRPr="000B1E3C">
        <w:rPr>
          <w:rFonts w:ascii="Palatino Linotype" w:hAnsi="Palatino Linotype" w:cs="Arial"/>
          <w:szCs w:val="24"/>
        </w:rPr>
        <w:t>Další ujednání</w:t>
      </w:r>
      <w:r w:rsidR="00013C41" w:rsidRPr="000B1E3C">
        <w:rPr>
          <w:rFonts w:ascii="Palatino Linotype" w:hAnsi="Palatino Linotype" w:cs="Arial"/>
          <w:szCs w:val="24"/>
        </w:rPr>
        <w:t xml:space="preserve"> (závazková část)</w:t>
      </w:r>
    </w:p>
    <w:p w14:paraId="3F4A5E57" w14:textId="67BE927C" w:rsidR="00013C41" w:rsidRPr="000B1E3C" w:rsidRDefault="00740822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>Nájemce</w:t>
      </w:r>
      <w:r w:rsidR="00013C41" w:rsidRPr="000B1E3C">
        <w:rPr>
          <w:rFonts w:ascii="Palatino Linotype" w:hAnsi="Palatino Linotype" w:cs="Arial"/>
          <w:lang w:eastAsia="en-US"/>
        </w:rPr>
        <w:t xml:space="preserve"> přejímá předmět </w:t>
      </w:r>
      <w:r>
        <w:rPr>
          <w:rFonts w:ascii="Palatino Linotype" w:hAnsi="Palatino Linotype" w:cs="Arial"/>
          <w:lang w:eastAsia="en-US"/>
        </w:rPr>
        <w:t>nájmu</w:t>
      </w:r>
      <w:r w:rsidR="00013C41" w:rsidRPr="000B1E3C">
        <w:rPr>
          <w:rFonts w:ascii="Palatino Linotype" w:hAnsi="Palatino Linotype" w:cs="Arial"/>
          <w:lang w:eastAsia="en-US"/>
        </w:rPr>
        <w:t xml:space="preserve"> ve stavu, v jakém se ke dni nabytí účinnosti této smlouvy nachází.</w:t>
      </w:r>
      <w:r w:rsidR="008671EF" w:rsidRPr="000B1E3C">
        <w:rPr>
          <w:rFonts w:ascii="Palatino Linotype" w:hAnsi="Palatino Linotype" w:cs="Arial"/>
          <w:lang w:eastAsia="en-US"/>
        </w:rPr>
        <w:t xml:space="preserve"> </w:t>
      </w:r>
      <w:r>
        <w:rPr>
          <w:rFonts w:ascii="Palatino Linotype" w:hAnsi="Palatino Linotype" w:cs="Arial"/>
          <w:lang w:eastAsia="en-US"/>
        </w:rPr>
        <w:t>Nájemce</w:t>
      </w:r>
      <w:r w:rsidR="008671EF" w:rsidRPr="000B1E3C">
        <w:rPr>
          <w:rFonts w:ascii="Palatino Linotype" w:hAnsi="Palatino Linotype" w:cs="Arial"/>
          <w:lang w:eastAsia="en-US"/>
        </w:rPr>
        <w:t xml:space="preserve"> si předmět </w:t>
      </w:r>
      <w:r>
        <w:rPr>
          <w:rFonts w:ascii="Palatino Linotype" w:hAnsi="Palatino Linotype" w:cs="Arial"/>
          <w:lang w:eastAsia="en-US"/>
        </w:rPr>
        <w:t>nájmu</w:t>
      </w:r>
      <w:r w:rsidR="008671EF" w:rsidRPr="000B1E3C">
        <w:rPr>
          <w:rFonts w:ascii="Palatino Linotype" w:hAnsi="Palatino Linotype" w:cs="Arial"/>
          <w:lang w:eastAsia="en-US"/>
        </w:rPr>
        <w:t xml:space="preserve"> před uzavřením smlouvy prohlédl a prohlašuje, že tento je způsobilý ke smluvenému užívání.</w:t>
      </w:r>
    </w:p>
    <w:p w14:paraId="2311FEE2" w14:textId="77777777" w:rsidR="00013C41" w:rsidRPr="000B1E3C" w:rsidRDefault="00013C41" w:rsidP="00013C41">
      <w:pPr>
        <w:jc w:val="both"/>
        <w:rPr>
          <w:rFonts w:ascii="Palatino Linotype" w:hAnsi="Palatino Linotype" w:cs="Arial"/>
          <w:lang w:eastAsia="en-US"/>
        </w:rPr>
      </w:pPr>
    </w:p>
    <w:p w14:paraId="6CD64E3C" w14:textId="523F641C" w:rsidR="00013C41" w:rsidRPr="000B1E3C" w:rsidRDefault="00740822" w:rsidP="003C532E">
      <w:pPr>
        <w:keepNext/>
        <w:numPr>
          <w:ilvl w:val="0"/>
          <w:numId w:val="7"/>
        </w:numPr>
        <w:ind w:left="714" w:hanging="357"/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 xml:space="preserve">Nájemce </w:t>
      </w:r>
      <w:r w:rsidR="00013C41" w:rsidRPr="000B1E3C">
        <w:rPr>
          <w:rFonts w:ascii="Palatino Linotype" w:hAnsi="Palatino Linotype" w:cs="Arial"/>
          <w:lang w:eastAsia="en-US"/>
        </w:rPr>
        <w:t>se zejména zavazuje:</w:t>
      </w:r>
    </w:p>
    <w:p w14:paraId="748443BD" w14:textId="6EC7FC55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užívat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jako řádný hospodář a pouze 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pro potřeby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k účelu stanovenému v</w:t>
      </w:r>
      <w:r w:rsidR="00480433">
        <w:rPr>
          <w:rFonts w:ascii="Palatino Linotype" w:eastAsia="MS Mincho" w:hAnsi="Palatino Linotype"/>
          <w:bCs/>
          <w:sz w:val="24"/>
          <w:szCs w:val="24"/>
        </w:rPr>
        <w:t>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smlouvě,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přičemž prohlašuje, že nevyžaduje poučení, jak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užívat, neboť se jedná o pravidla obecně známá, kterých si 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lastRenderedPageBreak/>
        <w:t>je vědom</w:t>
      </w:r>
      <w:r w:rsidR="00CB4091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>se zavazuje p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užívat v souladu s jeho užitnými vlastnostmi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řídit se pokyny a vnitřními řády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vztahujícími se k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a tyto dodržovat</w:t>
      </w:r>
      <w:r w:rsidR="001E2A34">
        <w:rPr>
          <w:rFonts w:ascii="Palatino Linotype" w:eastAsia="MS Mincho" w:hAnsi="Palatino Linotype"/>
          <w:bCs/>
          <w:sz w:val="24"/>
          <w:szCs w:val="24"/>
        </w:rPr>
        <w:t>;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prohlašuje, že byl s vnitřními řády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="008671EF" w:rsidRPr="00C55393">
        <w:rPr>
          <w:rFonts w:ascii="Palatino Linotype" w:eastAsia="MS Mincho" w:hAnsi="Palatino Linotype"/>
          <w:bCs/>
          <w:sz w:val="24"/>
          <w:szCs w:val="24"/>
        </w:rPr>
        <w:t xml:space="preserve"> řádně seznámen před podpisem smlouvy</w:t>
      </w:r>
      <w:r w:rsidR="00C5539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6147E6B" w14:textId="2B0D1D27" w:rsidR="00013C41" w:rsidRPr="00CE0A57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E0A57">
        <w:rPr>
          <w:rFonts w:ascii="Palatino Linotype" w:eastAsia="MS Mincho" w:hAnsi="Palatino Linotype"/>
          <w:bCs/>
          <w:sz w:val="24"/>
          <w:szCs w:val="24"/>
        </w:rPr>
        <w:t xml:space="preserve">užívat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E0A57">
        <w:rPr>
          <w:rFonts w:ascii="Palatino Linotype" w:eastAsia="MS Mincho" w:hAnsi="Palatino Linotype"/>
          <w:bCs/>
          <w:sz w:val="24"/>
          <w:szCs w:val="24"/>
        </w:rPr>
        <w:t xml:space="preserve"> tak, aby vlastníci/nájemci/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>vy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půjčitelé sousedních nemovitostí</w:t>
      </w:r>
      <w:r w:rsidR="00CE0A57" w:rsidRPr="00CE0A57">
        <w:rPr>
          <w:rFonts w:ascii="Palatino Linotype" w:eastAsia="MS Mincho" w:hAnsi="Palatino Linotype"/>
          <w:bCs/>
          <w:sz w:val="24"/>
          <w:szCs w:val="24"/>
        </w:rPr>
        <w:t xml:space="preserve"> či </w:t>
      </w:r>
      <w:r w:rsidRPr="00CE0A57">
        <w:rPr>
          <w:rFonts w:ascii="Palatino Linotype" w:eastAsia="MS Mincho" w:hAnsi="Palatino Linotype"/>
          <w:bCs/>
          <w:sz w:val="24"/>
          <w:szCs w:val="24"/>
        </w:rPr>
        <w:t>prostor nebyli omezováni ani jinak rušeni,</w:t>
      </w:r>
    </w:p>
    <w:p w14:paraId="77D5B7E8" w14:textId="5A5688BE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v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udržovat klid, čistotu a pořádek a dodržovat hlukové limity a noční klid dle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platných a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účinných právních předpisů,</w:t>
      </w:r>
    </w:p>
    <w:p w14:paraId="7A98E871" w14:textId="3982CB38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na žádost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</w:t>
      </w:r>
      <w:r w:rsidRPr="00CE0A57">
        <w:rPr>
          <w:rFonts w:ascii="Palatino Linotype" w:eastAsia="MS Mincho" w:hAnsi="Palatino Linotype"/>
          <w:bCs/>
          <w:sz w:val="24"/>
          <w:szCs w:val="24"/>
        </w:rPr>
        <w:t>, resp. správce,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umožnit v nezbytném rozsahu prohlídku a revizi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jakož i přístup k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za účelem kontroly, zda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užívá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řádným způsobem,</w:t>
      </w:r>
    </w:p>
    <w:p w14:paraId="7D3FB2E2" w14:textId="68C76922" w:rsidR="00901E72" w:rsidRDefault="00013C41" w:rsidP="00901E72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dodržovat bezpečnostní a protipožární předpisy, zejména zákon č. 133/1985 Sb., o požární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ochraně, ve znění pozdějších předpisů, tedy zejména zajistit předmět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tak, aby nedošlo ke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vzniku požáru, a počínat si tak, aby svým jednáním nezpůsobil újmu na zdraví a škodu na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majetku a na životním prostředí</w:t>
      </w:r>
      <w:r w:rsidR="001A4200">
        <w:rPr>
          <w:rFonts w:ascii="Palatino Linotype" w:eastAsia="MS Mincho" w:hAnsi="Palatino Linotype"/>
          <w:bCs/>
          <w:sz w:val="24"/>
          <w:szCs w:val="24"/>
        </w:rPr>
        <w:t>;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1A4200">
        <w:rPr>
          <w:rFonts w:ascii="Palatino Linotype" w:eastAsia="MS Mincho" w:hAnsi="Palatino Linotype"/>
          <w:bCs/>
          <w:sz w:val="24"/>
          <w:szCs w:val="24"/>
        </w:rPr>
        <w:t>o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sobou odpovědnou za plnění povinností na úseku bezpečnosti a ochrany zdraví při práci na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="000075C7" w:rsidRPr="00C55393">
        <w:rPr>
          <w:rFonts w:ascii="Palatino Linotype" w:eastAsia="MS Mincho" w:hAnsi="Palatino Linotype"/>
          <w:bCs/>
          <w:sz w:val="24"/>
          <w:szCs w:val="24"/>
        </w:rPr>
        <w:t xml:space="preserve"> je statutární zástupce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C81C5B" w:rsidRPr="00E15205">
        <w:rPr>
          <w:rFonts w:ascii="Palatino Linotype" w:eastAsia="MS Mincho" w:hAnsi="Palatino Linotype"/>
          <w:bCs/>
          <w:sz w:val="24"/>
          <w:szCs w:val="24"/>
        </w:rPr>
        <w:t>;</w:t>
      </w:r>
      <w:r w:rsidR="00CE0A57" w:rsidRPr="00E15205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 w:rsidRPr="00E15205">
        <w:rPr>
          <w:rFonts w:ascii="Palatino Linotype" w:eastAsia="MS Mincho" w:hAnsi="Palatino Linotype"/>
          <w:bCs/>
          <w:sz w:val="24"/>
          <w:szCs w:val="24"/>
        </w:rPr>
        <w:t xml:space="preserve">nájemce </w:t>
      </w:r>
      <w:r w:rsidR="00CE0A57" w:rsidRPr="00E15205">
        <w:rPr>
          <w:rFonts w:ascii="Palatino Linotype" w:eastAsia="MS Mincho" w:hAnsi="Palatino Linotype"/>
          <w:bCs/>
          <w:sz w:val="24"/>
          <w:szCs w:val="24"/>
        </w:rPr>
        <w:t xml:space="preserve">se zavazuje dodržovat požární řád nemovitosti </w:t>
      </w:r>
      <w:r w:rsidR="00354CAA" w:rsidRPr="00E15205">
        <w:rPr>
          <w:rFonts w:ascii="Palatino Linotype" w:eastAsia="MS Mincho" w:hAnsi="Palatino Linotype"/>
          <w:bCs/>
          <w:sz w:val="24"/>
          <w:szCs w:val="24"/>
        </w:rPr>
        <w:t xml:space="preserve">– budovy, se kterým se před podpisem smlouvy řádně seznámil a který tvoří nedílnou součást smlouvy, jako její příloha č. </w:t>
      </w:r>
      <w:r w:rsidR="00E15205" w:rsidRPr="00E15205">
        <w:rPr>
          <w:rFonts w:ascii="Palatino Linotype" w:eastAsia="MS Mincho" w:hAnsi="Palatino Linotype"/>
          <w:bCs/>
          <w:sz w:val="24"/>
          <w:szCs w:val="24"/>
        </w:rPr>
        <w:t>2</w:t>
      </w:r>
      <w:r w:rsidR="00901E72" w:rsidRPr="00E15205">
        <w:rPr>
          <w:rFonts w:ascii="Palatino Linotype" w:eastAsia="MS Mincho" w:hAnsi="Palatino Linotype"/>
          <w:bCs/>
          <w:sz w:val="24"/>
          <w:szCs w:val="24"/>
        </w:rPr>
        <w:t>.</w:t>
      </w:r>
      <w:r w:rsidR="00901E72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Nájemce</w:t>
      </w:r>
      <w:r w:rsidR="00901E72" w:rsidRPr="00946205">
        <w:rPr>
          <w:rFonts w:ascii="Palatino Linotype" w:eastAsia="MS Mincho" w:hAnsi="Palatino Linotype"/>
          <w:bCs/>
          <w:sz w:val="24"/>
          <w:szCs w:val="24"/>
        </w:rPr>
        <w:t xml:space="preserve"> je povinen věnovat zvýšenou pozornost zajištění bezpečnosti při akcích, u nichž hrozí nebezpečí vzniku požáru, nebo kde dojde ke shromažďování více jak 200 osob</w:t>
      </w:r>
      <w:r w:rsidR="00BC0AB9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1876F25F" w14:textId="248003D7" w:rsidR="00AE7091" w:rsidRDefault="00AE7091" w:rsidP="00AE7091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plnit povinnosti uložené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jako vlastníkovi</w:t>
      </w:r>
      <w:r w:rsidR="00DA4C7D">
        <w:rPr>
          <w:rFonts w:ascii="Palatino Linotype" w:eastAsia="MS Mincho" w:hAnsi="Palatino Linotype"/>
          <w:bCs/>
          <w:sz w:val="24"/>
          <w:szCs w:val="24"/>
        </w:rPr>
        <w:t xml:space="preserve">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na základě právních předpisů na úseku hygieny, bezpečnosti práce, památkové péče a při provozu speciálních zařízení, </w:t>
      </w:r>
    </w:p>
    <w:p w14:paraId="54240A6E" w14:textId="037169D1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>umisťovat poutače, tj. zejména štíty, návěsní a podobná znamení, pouze ve vnitřní části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, a to dle pokynů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pronajímatele, resp. správce</w:t>
      </w:r>
      <w:r w:rsidR="00984C50">
        <w:rPr>
          <w:rFonts w:ascii="Palatino Linotype" w:eastAsia="MS Mincho" w:hAnsi="Palatino Linotype"/>
          <w:bCs/>
          <w:sz w:val="24"/>
          <w:szCs w:val="24"/>
        </w:rPr>
        <w:t>; j</w:t>
      </w:r>
      <w:r w:rsidRPr="00C55393">
        <w:rPr>
          <w:rFonts w:ascii="Palatino Linotype" w:eastAsia="MS Mincho" w:hAnsi="Palatino Linotype"/>
          <w:bCs/>
          <w:sz w:val="24"/>
          <w:szCs w:val="24"/>
        </w:rPr>
        <w:t>iné umisťování poutačů je povoleno pouze s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písemným</w:t>
      </w:r>
      <w:r w:rsidR="004C2265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souhlasem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pronajímatele, resp. správce</w:t>
      </w:r>
      <w:r w:rsidRPr="00C55393">
        <w:rPr>
          <w:rFonts w:ascii="Palatino Linotype" w:eastAsia="MS Mincho" w:hAnsi="Palatino Linotype"/>
          <w:bCs/>
          <w:sz w:val="24"/>
          <w:szCs w:val="24"/>
        </w:rPr>
        <w:t>,</w:t>
      </w:r>
      <w:r w:rsidR="00D17A92">
        <w:rPr>
          <w:rFonts w:ascii="Palatino Linotype" w:eastAsia="MS Mincho" w:hAnsi="Palatino Linotype"/>
          <w:bCs/>
          <w:sz w:val="24"/>
          <w:szCs w:val="24"/>
        </w:rPr>
        <w:t xml:space="preserve"> který nebude bezdůvodně odpírán nebo nepřiměřeně zdržován</w:t>
      </w:r>
      <w:r w:rsidR="00984C50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741902DF" w14:textId="14440190" w:rsidR="00013C41" w:rsidRPr="00354CAA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bezodkladně hlásit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 všechny vady vážnějšího charakteru,</w:t>
      </w:r>
      <w:r w:rsidR="00051092" w:rsidRPr="00354CA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změny a okolnosti na předmětu </w:t>
      </w:r>
      <w:r w:rsidR="00740822">
        <w:rPr>
          <w:rFonts w:ascii="Palatino Linotype" w:eastAsia="MS Mincho" w:hAnsi="Palatino Linotype"/>
          <w:bCs/>
          <w:sz w:val="24"/>
          <w:szCs w:val="24"/>
        </w:rPr>
        <w:t>nájmu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, které by mohly způsobit </w:t>
      </w:r>
      <w:r w:rsidR="00740822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škodu,</w:t>
      </w:r>
    </w:p>
    <w:p w14:paraId="7830407C" w14:textId="707CFED8" w:rsidR="00013C41" w:rsidRDefault="00013C41" w:rsidP="003C532E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při skončení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354CAA">
        <w:rPr>
          <w:rFonts w:ascii="Palatino Linotype" w:eastAsia="MS Mincho" w:hAnsi="Palatino Linotype"/>
          <w:bCs/>
          <w:sz w:val="24"/>
          <w:szCs w:val="24"/>
        </w:rPr>
        <w:t xml:space="preserve"> předat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354CAA">
        <w:rPr>
          <w:rFonts w:ascii="Palatino Linotype" w:eastAsia="MS Mincho" w:hAnsi="Palatino Linotype"/>
          <w:bCs/>
          <w:sz w:val="24"/>
          <w:szCs w:val="24"/>
        </w:rPr>
        <w:t>, resp. správci,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ve stavu, v jakém byl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v době, kdy ho převzal s přihlédnutím k obvyklému opotřebení při řádném užívání,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vyklizené a ve stavu, který bude způsobilý pro okamžité budoucí užívání,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A10C92">
        <w:rPr>
          <w:rFonts w:ascii="Palatino Linotype" w:eastAsia="MS Mincho" w:hAnsi="Palatino Linotype"/>
          <w:bCs/>
          <w:sz w:val="24"/>
          <w:szCs w:val="24"/>
        </w:rPr>
        <w:t>o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předání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C55393">
        <w:rPr>
          <w:rFonts w:ascii="Palatino Linotype" w:eastAsia="MS Mincho" w:hAnsi="Palatino Linotype"/>
          <w:bCs/>
          <w:sz w:val="24"/>
          <w:szCs w:val="24"/>
        </w:rPr>
        <w:t xml:space="preserve"> bude pořízen předávací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C55393">
        <w:rPr>
          <w:rFonts w:ascii="Palatino Linotype" w:eastAsia="MS Mincho" w:hAnsi="Palatino Linotype"/>
          <w:bCs/>
          <w:sz w:val="24"/>
          <w:szCs w:val="24"/>
        </w:rPr>
        <w:t>protokol,</w:t>
      </w:r>
      <w:r w:rsidR="00051092" w:rsidRPr="00C55393">
        <w:rPr>
          <w:rFonts w:ascii="Palatino Linotype" w:eastAsia="MS Mincho" w:hAnsi="Palatino Linotype"/>
          <w:bCs/>
          <w:sz w:val="24"/>
          <w:szCs w:val="24"/>
        </w:rPr>
        <w:t xml:space="preserve"> který bude následně podepsán oprávněnými zástupci smluvních stran</w:t>
      </w:r>
      <w:r w:rsidR="00375DC1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375DC1">
        <w:rPr>
          <w:rFonts w:ascii="Palatino Linotype" w:eastAsia="MS Mincho" w:hAnsi="Palatino Linotype"/>
          <w:bCs/>
          <w:sz w:val="24"/>
          <w:szCs w:val="24"/>
        </w:rPr>
        <w:t>v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případě porušení jakékoliv povinnosti </w:t>
      </w:r>
      <w:r w:rsidR="00BF4B57">
        <w:rPr>
          <w:rFonts w:ascii="Palatino Linotype" w:eastAsia="MS Mincho" w:hAnsi="Palatino Linotype"/>
          <w:bCs/>
          <w:sz w:val="24"/>
          <w:szCs w:val="24"/>
        </w:rPr>
        <w:t>nájemce</w:t>
      </w:r>
      <w:r w:rsidR="00BF4B57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uvedené v</w:t>
      </w:r>
      <w:r w:rsidR="0076142F">
        <w:rPr>
          <w:rFonts w:ascii="Palatino Linotype" w:eastAsia="MS Mincho" w:hAnsi="Palatino Linotype"/>
          <w:bCs/>
          <w:sz w:val="24"/>
          <w:szCs w:val="24"/>
        </w:rPr>
        <w:t xml:space="preserve"> odst. 2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>písmen</w:t>
      </w:r>
      <w:r w:rsidR="007E35F2">
        <w:rPr>
          <w:rFonts w:ascii="Palatino Linotype" w:eastAsia="MS Mincho" w:hAnsi="Palatino Linotype"/>
          <w:bCs/>
          <w:sz w:val="24"/>
          <w:szCs w:val="24"/>
        </w:rPr>
        <w:t>o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01D7C">
        <w:rPr>
          <w:rFonts w:ascii="Palatino Linotype" w:eastAsia="MS Mincho" w:hAnsi="Palatino Linotype"/>
          <w:bCs/>
          <w:sz w:val="24"/>
          <w:szCs w:val="24"/>
        </w:rPr>
        <w:t>i</w:t>
      </w:r>
      <w:r w:rsidR="00922924" w:rsidRPr="00087756">
        <w:rPr>
          <w:rFonts w:ascii="Palatino Linotype" w:eastAsia="MS Mincho" w:hAnsi="Palatino Linotype"/>
          <w:bCs/>
          <w:sz w:val="24"/>
          <w:szCs w:val="24"/>
        </w:rPr>
        <w:t xml:space="preserve">) </w:t>
      </w:r>
      <w:r w:rsidR="0076142F">
        <w:rPr>
          <w:rFonts w:ascii="Palatino Linotype" w:eastAsia="MS Mincho" w:hAnsi="Palatino Linotype"/>
          <w:bCs/>
          <w:sz w:val="24"/>
          <w:szCs w:val="24"/>
        </w:rPr>
        <w:t>tohoto článku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smlouvy má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právo splnění těchto povinností zajistit sám na náklady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="00957116">
        <w:rPr>
          <w:rFonts w:ascii="Palatino Linotype" w:eastAsia="MS Mincho" w:hAnsi="Palatino Linotype"/>
          <w:bCs/>
          <w:sz w:val="24"/>
          <w:szCs w:val="24"/>
        </w:rPr>
        <w:t>;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je povinen v takovém případě uhradit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vzniklé škody, včetně ušlého zisku, souvisejícího s nemožností nakládat s předmětem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 po dobu, po kterou byl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nájemce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v prodlení s vyklizením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="00922924" w:rsidRPr="00C55393">
        <w:rPr>
          <w:rFonts w:ascii="Palatino Linotype" w:eastAsia="MS Mincho" w:hAnsi="Palatino Linotype"/>
          <w:bCs/>
          <w:sz w:val="24"/>
          <w:szCs w:val="24"/>
        </w:rPr>
        <w:t xml:space="preserve">a jeho vrácením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="00A5727E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3E3949B7" w14:textId="09D000D3" w:rsidR="004D644A" w:rsidRDefault="00501D7C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ne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 xml:space="preserve">přenechat předmět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B97B3E" w:rsidRPr="00C55393">
        <w:rPr>
          <w:rFonts w:ascii="Palatino Linotype" w:eastAsia="MS Mincho" w:hAnsi="Palatino Linotype"/>
          <w:bCs/>
          <w:sz w:val="24"/>
          <w:szCs w:val="24"/>
        </w:rPr>
        <w:t xml:space="preserve"> do užívání třetím osobám</w:t>
      </w:r>
      <w:r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62D4327B" w14:textId="2B228BDE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pečovat o to, aby na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nevznikla škoda, příp. odstranit veškeré vady na předmětu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nájmu,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které způsobil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nájemce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nebo ostatní osoby prodlévající na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se souhlasem</w:t>
      </w:r>
      <w:r w:rsidR="000075C7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popř. nahradit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takto způsobenou škodu,</w:t>
      </w:r>
    </w:p>
    <w:p w14:paraId="7D489611" w14:textId="79CBCCB7" w:rsidR="004D644A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vstup na předmět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za účelem provedení potřebné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BD2081" w:rsidRPr="004D644A">
        <w:rPr>
          <w:rFonts w:ascii="Palatino Linotype" w:eastAsia="MS Mincho" w:hAnsi="Palatino Linotype"/>
          <w:bCs/>
          <w:sz w:val="24"/>
          <w:szCs w:val="24"/>
        </w:rPr>
        <w:t xml:space="preserve">opravy,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úpravy nebo údržby 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apod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p</w:t>
      </w:r>
      <w:r w:rsidRPr="004D644A">
        <w:rPr>
          <w:rFonts w:ascii="Palatino Linotype" w:eastAsia="MS Mincho" w:hAnsi="Palatino Linotype"/>
          <w:bCs/>
          <w:sz w:val="24"/>
          <w:szCs w:val="24"/>
        </w:rPr>
        <w:t>ředchozí oznámení se nevyžaduje, je-li nezbytné zabránit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škodě (např. havárie, požáru na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apod.) nebo hrozí-li nebezpečí z prodlení</w:t>
      </w:r>
      <w:r w:rsidR="00570503" w:rsidRPr="004D644A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B6D5D97" w14:textId="432BDE2C" w:rsidR="00013C41" w:rsidRDefault="00013C41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umožnit </w:t>
      </w:r>
      <w:r w:rsidR="00D96163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, resp. správci, přístup do předmětu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za účelem provádění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průběžných kontrol dodržování podmínek smlouvy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nájemcem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441D51" w:rsidRPr="004D644A">
        <w:rPr>
          <w:rFonts w:ascii="Palatino Linotype" w:eastAsia="MS Mincho" w:hAnsi="Palatino Linotype"/>
          <w:bCs/>
          <w:sz w:val="24"/>
          <w:szCs w:val="24"/>
        </w:rPr>
        <w:t>v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případě vzniklých závad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 xml:space="preserve">pronajímatel 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tyto závady zdokumentuje a prokazatelným způsobem oznámí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nájemci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a stanoví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mu lhůtu k odstranění těchto zjištěných závad</w:t>
      </w:r>
      <w:r w:rsidR="00E23512" w:rsidRPr="004D644A">
        <w:rPr>
          <w:rFonts w:ascii="Palatino Linotype" w:eastAsia="MS Mincho" w:hAnsi="Palatino Linotype"/>
          <w:bCs/>
          <w:sz w:val="24"/>
          <w:szCs w:val="24"/>
        </w:rPr>
        <w:t>;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4D644A">
        <w:rPr>
          <w:rFonts w:ascii="Palatino Linotype" w:eastAsia="MS Mincho" w:hAnsi="Palatino Linotype"/>
          <w:bCs/>
          <w:sz w:val="24"/>
          <w:szCs w:val="24"/>
        </w:rPr>
        <w:t xml:space="preserve"> je povinen takto zjištěné a oznámené</w:t>
      </w:r>
      <w:r w:rsidR="00051092" w:rsidRPr="004D644A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4D644A">
        <w:rPr>
          <w:rFonts w:ascii="Palatino Linotype" w:eastAsia="MS Mincho" w:hAnsi="Palatino Linotype"/>
          <w:bCs/>
          <w:sz w:val="24"/>
          <w:szCs w:val="24"/>
        </w:rPr>
        <w:t>vady odstranit</w:t>
      </w:r>
      <w:r w:rsidR="00D96163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22E20F6" w14:textId="1B55C0DC" w:rsidR="00946205" w:rsidRPr="004D644A" w:rsidRDefault="00946205" w:rsidP="004D644A">
      <w:pPr>
        <w:pStyle w:val="Prosttext"/>
        <w:numPr>
          <w:ilvl w:val="0"/>
          <w:numId w:val="10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>
        <w:rPr>
          <w:rFonts w:ascii="Palatino Linotype" w:eastAsia="MS Mincho" w:hAnsi="Palatino Linotype"/>
          <w:bCs/>
          <w:sz w:val="24"/>
          <w:szCs w:val="24"/>
        </w:rPr>
        <w:t>zajistit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pořadatelskou službu, která bude vést prezentaci účastníků jeho akce po celou dobu jejího konání. Pořadatelská služba musí být ve vstupním vestibulu budovy v níž se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 nachází, případně u vchodu do </w:t>
      </w:r>
      <w:r>
        <w:rPr>
          <w:rFonts w:ascii="Palatino Linotype" w:eastAsia="MS Mincho" w:hAnsi="Palatino Linotype"/>
          <w:bCs/>
          <w:sz w:val="24"/>
          <w:szCs w:val="24"/>
        </w:rPr>
        <w:t>p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ředmětu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nájmu</w:t>
      </w:r>
      <w:r w:rsidRPr="00946205">
        <w:rPr>
          <w:rFonts w:ascii="Palatino Linotype" w:eastAsia="MS Mincho" w:hAnsi="Palatino Linotype"/>
          <w:bCs/>
          <w:sz w:val="24"/>
          <w:szCs w:val="24"/>
        </w:rPr>
        <w:t xml:space="preserve">. Pořadatelská služba umožní vstup pouze účastníkům akce </w:t>
      </w:r>
      <w:r w:rsidR="00D96163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946205">
        <w:rPr>
          <w:rFonts w:ascii="Palatino Linotype" w:eastAsia="MS Mincho" w:hAnsi="Palatino Linotype"/>
          <w:bCs/>
          <w:sz w:val="24"/>
          <w:szCs w:val="24"/>
        </w:rPr>
        <w:t>.</w:t>
      </w:r>
    </w:p>
    <w:p w14:paraId="1505F60B" w14:textId="77777777" w:rsidR="00C55393" w:rsidRDefault="00C55393" w:rsidP="00013C41">
      <w:pPr>
        <w:jc w:val="both"/>
        <w:rPr>
          <w:rFonts w:ascii="Palatino Linotype" w:hAnsi="Palatino Linotype" w:cs="Arial"/>
          <w:lang w:eastAsia="en-US"/>
        </w:rPr>
      </w:pPr>
    </w:p>
    <w:p w14:paraId="017342DC" w14:textId="6EC48AAD" w:rsidR="00013C41" w:rsidRPr="000B1E3C" w:rsidRDefault="00013C41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  <w:lang w:eastAsia="en-US"/>
        </w:rPr>
        <w:t xml:space="preserve">Nepředá-li </w:t>
      </w:r>
      <w:r w:rsidR="00D96163">
        <w:rPr>
          <w:rFonts w:ascii="Palatino Linotype" w:hAnsi="Palatino Linotype" w:cs="Arial"/>
          <w:lang w:eastAsia="en-US"/>
        </w:rPr>
        <w:t>nájemce</w:t>
      </w:r>
      <w:r w:rsidRPr="000B1E3C">
        <w:rPr>
          <w:rFonts w:ascii="Palatino Linotype" w:hAnsi="Palatino Linotype" w:cs="Arial"/>
          <w:lang w:eastAsia="en-US"/>
        </w:rPr>
        <w:t xml:space="preserve"> při ukončení </w:t>
      </w:r>
      <w:r w:rsidR="00D96163">
        <w:rPr>
          <w:rFonts w:ascii="Palatino Linotype" w:hAnsi="Palatino Linotype" w:cs="Arial"/>
          <w:lang w:eastAsia="en-US"/>
        </w:rPr>
        <w:t>nájmu</w:t>
      </w:r>
      <w:r w:rsidRPr="000B1E3C">
        <w:rPr>
          <w:rFonts w:ascii="Palatino Linotype" w:hAnsi="Palatino Linotype" w:cs="Arial"/>
          <w:lang w:eastAsia="en-US"/>
        </w:rPr>
        <w:t xml:space="preserve"> předmět </w:t>
      </w:r>
      <w:r w:rsidR="00D96163">
        <w:rPr>
          <w:rFonts w:ascii="Palatino Linotype" w:hAnsi="Palatino Linotype" w:cs="Arial"/>
          <w:lang w:eastAsia="en-US"/>
        </w:rPr>
        <w:t>nájmu</w:t>
      </w:r>
      <w:r w:rsidRPr="000B1E3C">
        <w:rPr>
          <w:rFonts w:ascii="Palatino Linotype" w:hAnsi="Palatino Linotype" w:cs="Arial"/>
          <w:lang w:eastAsia="en-US"/>
        </w:rPr>
        <w:t xml:space="preserve"> </w:t>
      </w:r>
      <w:r w:rsidR="00D96163">
        <w:rPr>
          <w:rFonts w:ascii="Palatino Linotype" w:hAnsi="Palatino Linotype" w:cs="Arial"/>
          <w:lang w:eastAsia="en-US"/>
        </w:rPr>
        <w:t>pronajímateli</w:t>
      </w:r>
      <w:r w:rsidR="00451131" w:rsidRPr="00451131">
        <w:rPr>
          <w:rFonts w:ascii="Palatino Linotype" w:hAnsi="Palatino Linotype" w:cs="Arial"/>
          <w:lang w:eastAsia="en-US"/>
        </w:rPr>
        <w:t xml:space="preserve"> </w:t>
      </w:r>
      <w:r w:rsidR="00451131" w:rsidRPr="000B1E3C">
        <w:rPr>
          <w:rFonts w:ascii="Palatino Linotype" w:hAnsi="Palatino Linotype" w:cs="Arial"/>
          <w:lang w:eastAsia="en-US"/>
        </w:rPr>
        <w:t>vyklizený</w:t>
      </w:r>
      <w:r w:rsidRPr="000B1E3C">
        <w:rPr>
          <w:rFonts w:ascii="Palatino Linotype" w:hAnsi="Palatino Linotype" w:cs="Arial"/>
          <w:lang w:eastAsia="en-US"/>
        </w:rPr>
        <w:t>, postará se</w:t>
      </w:r>
      <w:r w:rsidR="008671EF" w:rsidRPr="000B1E3C">
        <w:rPr>
          <w:rFonts w:ascii="Palatino Linotype" w:hAnsi="Palatino Linotype" w:cs="Arial"/>
          <w:lang w:eastAsia="en-US"/>
        </w:rPr>
        <w:t xml:space="preserve"> </w:t>
      </w:r>
      <w:r w:rsidR="00D96163">
        <w:rPr>
          <w:rFonts w:ascii="Palatino Linotype" w:hAnsi="Palatino Linotype" w:cs="Arial"/>
          <w:lang w:eastAsia="en-US"/>
        </w:rPr>
        <w:t>pronajímatel</w:t>
      </w:r>
      <w:r w:rsidRPr="000B1E3C">
        <w:rPr>
          <w:rFonts w:ascii="Palatino Linotype" w:hAnsi="Palatino Linotype" w:cs="Arial"/>
          <w:lang w:eastAsia="en-US"/>
        </w:rPr>
        <w:t xml:space="preserve"> o nevyklizené věci, u kterých lze mít za to, že patří </w:t>
      </w:r>
      <w:r w:rsidR="00D96163">
        <w:rPr>
          <w:rFonts w:ascii="Palatino Linotype" w:hAnsi="Palatino Linotype" w:cs="Arial"/>
          <w:lang w:eastAsia="en-US"/>
        </w:rPr>
        <w:t>nájemci</w:t>
      </w:r>
      <w:r w:rsidR="00F97E2D">
        <w:rPr>
          <w:rFonts w:ascii="Palatino Linotype" w:hAnsi="Palatino Linotype" w:cs="Arial"/>
          <w:lang w:eastAsia="en-US"/>
        </w:rPr>
        <w:t xml:space="preserve"> tak</w:t>
      </w:r>
      <w:r w:rsidRPr="000B1E3C">
        <w:rPr>
          <w:rFonts w:ascii="Palatino Linotype" w:hAnsi="Palatino Linotype" w:cs="Arial"/>
          <w:lang w:eastAsia="en-US"/>
        </w:rPr>
        <w:t xml:space="preserve">, </w:t>
      </w:r>
      <w:r w:rsidR="003A317A">
        <w:rPr>
          <w:rFonts w:ascii="Palatino Linotype" w:hAnsi="Palatino Linotype" w:cs="Arial"/>
          <w:lang w:eastAsia="en-US"/>
        </w:rPr>
        <w:t xml:space="preserve">že je </w:t>
      </w:r>
      <w:r w:rsidR="00840DE8">
        <w:rPr>
          <w:rFonts w:ascii="Palatino Linotype" w:hAnsi="Palatino Linotype" w:cs="Arial"/>
          <w:lang w:eastAsia="en-US"/>
        </w:rPr>
        <w:t xml:space="preserve">vhodným způsobem </w:t>
      </w:r>
      <w:r w:rsidR="00F97E2D">
        <w:rPr>
          <w:rFonts w:ascii="Palatino Linotype" w:hAnsi="Palatino Linotype" w:cs="Arial"/>
          <w:lang w:eastAsia="en-US"/>
        </w:rPr>
        <w:t xml:space="preserve">uschová </w:t>
      </w:r>
      <w:r w:rsidRPr="000B1E3C">
        <w:rPr>
          <w:rFonts w:ascii="Palatino Linotype" w:hAnsi="Palatino Linotype" w:cs="Arial"/>
          <w:lang w:eastAsia="en-US"/>
        </w:rPr>
        <w:t>na účet</w:t>
      </w:r>
      <w:r w:rsidR="003C696A">
        <w:rPr>
          <w:rFonts w:ascii="Palatino Linotype" w:hAnsi="Palatino Linotype" w:cs="Arial"/>
          <w:lang w:eastAsia="en-US"/>
        </w:rPr>
        <w:t xml:space="preserve"> </w:t>
      </w:r>
      <w:r w:rsidR="00D96163">
        <w:rPr>
          <w:rFonts w:ascii="Palatino Linotype" w:hAnsi="Palatino Linotype" w:cs="Arial"/>
          <w:lang w:eastAsia="en-US"/>
        </w:rPr>
        <w:t>nájemce</w:t>
      </w:r>
      <w:r w:rsidR="003C696A">
        <w:rPr>
          <w:rFonts w:ascii="Palatino Linotype" w:hAnsi="Palatino Linotype" w:cs="Arial"/>
          <w:lang w:eastAsia="en-US"/>
        </w:rPr>
        <w:t xml:space="preserve"> a vyrozumí jej o tom</w:t>
      </w:r>
      <w:r w:rsidRPr="000B1E3C">
        <w:rPr>
          <w:rFonts w:ascii="Palatino Linotype" w:hAnsi="Palatino Linotype" w:cs="Arial"/>
          <w:lang w:eastAsia="en-US"/>
        </w:rPr>
        <w:t xml:space="preserve">. </w:t>
      </w:r>
    </w:p>
    <w:p w14:paraId="3DD8ADF1" w14:textId="77777777" w:rsidR="00061A6C" w:rsidRPr="000B1E3C" w:rsidRDefault="00061A6C" w:rsidP="008671EF">
      <w:pPr>
        <w:jc w:val="both"/>
        <w:rPr>
          <w:rFonts w:ascii="Palatino Linotype" w:hAnsi="Palatino Linotype" w:cs="Arial"/>
          <w:lang w:eastAsia="en-US"/>
        </w:rPr>
      </w:pPr>
    </w:p>
    <w:p w14:paraId="3C95BCFC" w14:textId="628EAB0B" w:rsidR="00061A6C" w:rsidRPr="00D96163" w:rsidRDefault="00061A6C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D96163">
        <w:rPr>
          <w:rFonts w:ascii="Palatino Linotype" w:hAnsi="Palatino Linotype" w:cs="Arial"/>
          <w:lang w:eastAsia="en-US"/>
        </w:rPr>
        <w:t>P</w:t>
      </w:r>
      <w:r w:rsidR="00D96163" w:rsidRPr="00D96163">
        <w:rPr>
          <w:rFonts w:ascii="Palatino Linotype" w:hAnsi="Palatino Linotype" w:cs="Arial"/>
          <w:lang w:eastAsia="en-US"/>
        </w:rPr>
        <w:t>ronajímatel</w:t>
      </w:r>
      <w:r w:rsidRPr="00D96163">
        <w:rPr>
          <w:rFonts w:ascii="Palatino Linotype" w:hAnsi="Palatino Linotype" w:cs="Arial"/>
          <w:lang w:eastAsia="en-US"/>
        </w:rPr>
        <w:t xml:space="preserve"> prohlašuje, že předmět </w:t>
      </w:r>
      <w:r w:rsidR="00D96163" w:rsidRPr="00D96163">
        <w:rPr>
          <w:rFonts w:ascii="Palatino Linotype" w:hAnsi="Palatino Linotype" w:cs="Arial"/>
          <w:lang w:eastAsia="en-US"/>
        </w:rPr>
        <w:t>nájmu</w:t>
      </w:r>
      <w:r w:rsidRPr="00D96163">
        <w:rPr>
          <w:rFonts w:ascii="Palatino Linotype" w:hAnsi="Palatino Linotype" w:cs="Arial"/>
          <w:lang w:eastAsia="en-US"/>
        </w:rPr>
        <w:t xml:space="preserve"> je pojištěn</w:t>
      </w:r>
      <w:r w:rsidR="00811F96" w:rsidRPr="00D96163">
        <w:rPr>
          <w:rFonts w:ascii="Palatino Linotype" w:hAnsi="Palatino Linotype" w:cs="Arial"/>
          <w:lang w:eastAsia="en-US"/>
        </w:rPr>
        <w:t xml:space="preserve"> sjednaným pojištěním majetku (pojištění živelní) a zavazuje se po celou dobu platnosti a účinnosti smlouvy udržovat pojistnou</w:t>
      </w:r>
      <w:r w:rsidRPr="00D96163">
        <w:rPr>
          <w:rFonts w:ascii="Palatino Linotype" w:hAnsi="Palatino Linotype" w:cs="Arial"/>
          <w:lang w:eastAsia="en-US"/>
        </w:rPr>
        <w:t xml:space="preserve"> </w:t>
      </w:r>
      <w:r w:rsidR="00811F96" w:rsidRPr="00D96163">
        <w:rPr>
          <w:rFonts w:ascii="Palatino Linotype" w:hAnsi="Palatino Linotype" w:cs="Arial"/>
          <w:lang w:eastAsia="en-US"/>
        </w:rPr>
        <w:t>smlouvu v platnosti.</w:t>
      </w:r>
    </w:p>
    <w:p w14:paraId="577FEAF5" w14:textId="77777777" w:rsidR="00FF1FF0" w:rsidRDefault="00FF1FF0" w:rsidP="002B0BF8">
      <w:pPr>
        <w:ind w:left="360"/>
        <w:jc w:val="both"/>
        <w:rPr>
          <w:rFonts w:ascii="Palatino Linotype" w:hAnsi="Palatino Linotype" w:cs="Arial"/>
          <w:lang w:eastAsia="en-US"/>
        </w:rPr>
      </w:pPr>
    </w:p>
    <w:p w14:paraId="2FD6F6AD" w14:textId="5EEC8B6D" w:rsidR="00A5321B" w:rsidRPr="001B46E9" w:rsidRDefault="00D96163" w:rsidP="003C532E">
      <w:pPr>
        <w:numPr>
          <w:ilvl w:val="0"/>
          <w:numId w:val="7"/>
        </w:numPr>
        <w:jc w:val="both"/>
        <w:rPr>
          <w:rFonts w:ascii="Palatino Linotype" w:hAnsi="Palatino Linotype" w:cs="Arial"/>
          <w:lang w:eastAsia="en-US"/>
        </w:rPr>
      </w:pPr>
      <w:r w:rsidRPr="001B46E9">
        <w:rPr>
          <w:rFonts w:ascii="Palatino Linotype" w:hAnsi="Palatino Linotype" w:cs="Arial"/>
          <w:lang w:eastAsia="en-US"/>
        </w:rPr>
        <w:t>Pronajímatel</w:t>
      </w:r>
      <w:r w:rsidR="00A5321B" w:rsidRPr="001B46E9">
        <w:rPr>
          <w:rFonts w:ascii="Palatino Linotype" w:hAnsi="Palatino Linotype" w:cs="Arial"/>
          <w:lang w:eastAsia="en-US"/>
        </w:rPr>
        <w:t xml:space="preserve"> je povinen</w:t>
      </w:r>
      <w:r w:rsidR="00B60B2F" w:rsidRPr="001B46E9">
        <w:rPr>
          <w:rFonts w:ascii="Palatino Linotype" w:hAnsi="Palatino Linotype" w:cs="Arial"/>
          <w:lang w:eastAsia="en-US"/>
        </w:rPr>
        <w:t xml:space="preserve"> zejména</w:t>
      </w:r>
      <w:r w:rsidR="00A5321B" w:rsidRPr="001B46E9">
        <w:rPr>
          <w:rFonts w:ascii="Palatino Linotype" w:hAnsi="Palatino Linotype" w:cs="Arial"/>
          <w:lang w:eastAsia="en-US"/>
        </w:rPr>
        <w:t>:</w:t>
      </w:r>
    </w:p>
    <w:p w14:paraId="37495741" w14:textId="441EED25" w:rsidR="004E1F30" w:rsidRPr="001B46E9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udržovat </w:t>
      </w:r>
      <w:r w:rsidR="006A5F9F" w:rsidRPr="001B46E9">
        <w:rPr>
          <w:rFonts w:ascii="Palatino Linotype" w:eastAsia="MS Mincho" w:hAnsi="Palatino Linotype"/>
          <w:bCs/>
          <w:sz w:val="24"/>
          <w:szCs w:val="24"/>
        </w:rPr>
        <w:t>nemovitost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ve stavu, který umožňuje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nájemci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nerušeně </w:t>
      </w:r>
      <w:r w:rsidR="006A5F9F" w:rsidRPr="001B46E9">
        <w:rPr>
          <w:rFonts w:ascii="Palatino Linotype" w:eastAsia="MS Mincho" w:hAnsi="Palatino Linotype"/>
          <w:bCs/>
          <w:sz w:val="24"/>
          <w:szCs w:val="24"/>
        </w:rPr>
        <w:t xml:space="preserve">užívat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předmět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 a</w:t>
      </w:r>
      <w:r w:rsidR="006A5F9F"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vykonávat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>v něm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svoji činnost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>,</w:t>
      </w:r>
    </w:p>
    <w:p w14:paraId="411E2003" w14:textId="7AA2D582" w:rsidR="00D068C8" w:rsidRPr="001B46E9" w:rsidRDefault="00D068C8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zajistit </w:t>
      </w:r>
      <w:r w:rsidR="00D827BB" w:rsidRPr="001B46E9">
        <w:rPr>
          <w:rFonts w:ascii="Palatino Linotype" w:eastAsia="MS Mincho" w:hAnsi="Palatino Linotype"/>
          <w:bCs/>
          <w:sz w:val="24"/>
          <w:szCs w:val="24"/>
        </w:rPr>
        <w:t xml:space="preserve">pravidelný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úklid společných prostor v nemovitosti, včetně údržby venkovních ploch, které jsou přístupovými místy do nemovitosti (zejména průjezd, vnitřní nádvoří a další přístupové cesty do </w:t>
      </w:r>
      <w:r w:rsidR="00A446BD" w:rsidRPr="001B46E9">
        <w:rPr>
          <w:rFonts w:ascii="Palatino Linotype" w:eastAsia="MS Mincho" w:hAnsi="Palatino Linotype"/>
          <w:bCs/>
          <w:sz w:val="24"/>
          <w:szCs w:val="24"/>
        </w:rPr>
        <w:t>předmětu výpůjčky</w:t>
      </w:r>
      <w:r w:rsidRPr="001B46E9">
        <w:rPr>
          <w:rFonts w:ascii="Palatino Linotype" w:eastAsia="MS Mincho" w:hAnsi="Palatino Linotype"/>
          <w:bCs/>
          <w:sz w:val="24"/>
          <w:szCs w:val="24"/>
        </w:rPr>
        <w:t>),</w:t>
      </w:r>
    </w:p>
    <w:p w14:paraId="13A5269E" w14:textId="278CFFE8" w:rsidR="004E1F30" w:rsidRPr="001B46E9" w:rsidRDefault="004E1F3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>provádět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 xml:space="preserve"> potřebné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opravy, údržbu a související činnosti s provozem </w:t>
      </w:r>
      <w:r w:rsidR="005E760D" w:rsidRPr="001B46E9">
        <w:rPr>
          <w:rFonts w:ascii="Palatino Linotype" w:eastAsia="MS Mincho" w:hAnsi="Palatino Linotype"/>
          <w:bCs/>
          <w:sz w:val="24"/>
          <w:szCs w:val="24"/>
        </w:rPr>
        <w:t>nemovitosti,</w:t>
      </w:r>
    </w:p>
    <w:p w14:paraId="445457D4" w14:textId="603F3C30" w:rsidR="004E1F30" w:rsidRPr="001B46E9" w:rsidRDefault="00A30EB0" w:rsidP="003C532E">
      <w:pPr>
        <w:pStyle w:val="Prosttext"/>
        <w:numPr>
          <w:ilvl w:val="0"/>
          <w:numId w:val="13"/>
        </w:numPr>
        <w:suppressLineNumbers/>
        <w:suppressAutoHyphens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lastRenderedPageBreak/>
        <w:t xml:space="preserve">předcházet škodám na svém majetku, </w:t>
      </w:r>
      <w:r w:rsidR="004E1F30" w:rsidRPr="001B46E9">
        <w:rPr>
          <w:rFonts w:ascii="Palatino Linotype" w:eastAsia="MS Mincho" w:hAnsi="Palatino Linotype"/>
          <w:bCs/>
          <w:sz w:val="24"/>
          <w:szCs w:val="24"/>
        </w:rPr>
        <w:t>provádět pravidelné povinné nezbytné revize</w:t>
      </w:r>
      <w:r w:rsidR="00796920" w:rsidRPr="001B46E9">
        <w:rPr>
          <w:rFonts w:ascii="Palatino Linotype" w:eastAsia="MS Mincho" w:hAnsi="Palatino Linotype"/>
          <w:bCs/>
          <w:sz w:val="24"/>
          <w:szCs w:val="24"/>
        </w:rPr>
        <w:t xml:space="preserve"> a </w:t>
      </w:r>
      <w:r w:rsidR="00B542AA" w:rsidRPr="001B46E9">
        <w:rPr>
          <w:rFonts w:ascii="Palatino Linotype" w:eastAsia="MS Mincho" w:hAnsi="Palatino Linotype"/>
          <w:bCs/>
          <w:sz w:val="24"/>
          <w:szCs w:val="24"/>
        </w:rPr>
        <w:t>bez</w:t>
      </w:r>
      <w:r w:rsidR="00300055" w:rsidRPr="001B46E9">
        <w:rPr>
          <w:rFonts w:ascii="Palatino Linotype" w:eastAsia="MS Mincho" w:hAnsi="Palatino Linotype"/>
          <w:bCs/>
          <w:sz w:val="24"/>
          <w:szCs w:val="24"/>
        </w:rPr>
        <w:t xml:space="preserve">odkladně </w:t>
      </w:r>
      <w:r w:rsidR="004E1F30" w:rsidRPr="001B46E9">
        <w:rPr>
          <w:rFonts w:ascii="Palatino Linotype" w:eastAsia="MS Mincho" w:hAnsi="Palatino Linotype"/>
          <w:bCs/>
          <w:sz w:val="24"/>
          <w:szCs w:val="24"/>
        </w:rPr>
        <w:t>řešit hav</w:t>
      </w:r>
      <w:r w:rsidR="00796920" w:rsidRPr="001B46E9">
        <w:rPr>
          <w:rFonts w:ascii="Palatino Linotype" w:eastAsia="MS Mincho" w:hAnsi="Palatino Linotype"/>
          <w:bCs/>
          <w:sz w:val="24"/>
          <w:szCs w:val="24"/>
        </w:rPr>
        <w:t>árie,</w:t>
      </w:r>
    </w:p>
    <w:p w14:paraId="274D7D30" w14:textId="287E2B4E" w:rsidR="007B2D2F" w:rsidRPr="001B46E9" w:rsidRDefault="007B2D2F" w:rsidP="003C532E">
      <w:pPr>
        <w:numPr>
          <w:ilvl w:val="0"/>
          <w:numId w:val="13"/>
        </w:numPr>
        <w:jc w:val="both"/>
        <w:rPr>
          <w:rFonts w:ascii="Palatino Linotype" w:eastAsia="MS Mincho" w:hAnsi="Palatino Linotype"/>
          <w:bCs/>
        </w:rPr>
      </w:pPr>
      <w:r w:rsidRPr="001B46E9">
        <w:rPr>
          <w:rFonts w:ascii="Palatino Linotype" w:eastAsia="MS Mincho" w:hAnsi="Palatino Linotype"/>
          <w:bCs/>
        </w:rPr>
        <w:t xml:space="preserve">umožnit </w:t>
      </w:r>
      <w:r w:rsidR="00D96163" w:rsidRPr="001B46E9">
        <w:rPr>
          <w:rFonts w:ascii="Palatino Linotype" w:eastAsia="MS Mincho" w:hAnsi="Palatino Linotype"/>
          <w:bCs/>
        </w:rPr>
        <w:t>nájemci</w:t>
      </w:r>
      <w:r w:rsidRPr="001B46E9">
        <w:rPr>
          <w:rFonts w:ascii="Palatino Linotype" w:eastAsia="MS Mincho" w:hAnsi="Palatino Linotype"/>
          <w:bCs/>
        </w:rPr>
        <w:t xml:space="preserve"> nevýhradně užívat společné prostory</w:t>
      </w:r>
      <w:r w:rsidR="00915619" w:rsidRPr="001B46E9">
        <w:rPr>
          <w:rFonts w:ascii="Palatino Linotype" w:eastAsia="MS Mincho" w:hAnsi="Palatino Linotype"/>
          <w:bCs/>
        </w:rPr>
        <w:t xml:space="preserve"> uvedené</w:t>
      </w:r>
      <w:r w:rsidRPr="001B46E9">
        <w:rPr>
          <w:rFonts w:ascii="Palatino Linotype" w:eastAsia="MS Mincho" w:hAnsi="Palatino Linotype"/>
          <w:bCs/>
        </w:rPr>
        <w:t xml:space="preserve"> </w:t>
      </w:r>
      <w:r w:rsidR="00915619" w:rsidRPr="001B46E9">
        <w:rPr>
          <w:rFonts w:ascii="Palatino Linotype" w:eastAsia="MS Mincho" w:hAnsi="Palatino Linotype"/>
          <w:bCs/>
        </w:rPr>
        <w:t>v čl. I. odst. 3 smlouvy</w:t>
      </w:r>
      <w:r w:rsidR="00F55699" w:rsidRPr="001B46E9">
        <w:rPr>
          <w:rFonts w:ascii="Palatino Linotype" w:eastAsia="MS Mincho" w:hAnsi="Palatino Linotype"/>
          <w:bCs/>
        </w:rPr>
        <w:t xml:space="preserve">, </w:t>
      </w:r>
      <w:r w:rsidR="00FB23E1" w:rsidRPr="001B46E9">
        <w:rPr>
          <w:rFonts w:ascii="Palatino Linotype" w:eastAsia="MS Mincho" w:hAnsi="Palatino Linotype"/>
          <w:bCs/>
        </w:rPr>
        <w:t>v souladu s provozním řádem</w:t>
      </w:r>
      <w:r w:rsidR="005A147C" w:rsidRPr="001B46E9">
        <w:rPr>
          <w:rFonts w:ascii="Palatino Linotype" w:eastAsia="MS Mincho" w:hAnsi="Palatino Linotype"/>
          <w:bCs/>
        </w:rPr>
        <w:t>.</w:t>
      </w:r>
    </w:p>
    <w:p w14:paraId="14349250" w14:textId="77777777" w:rsidR="00477D70" w:rsidRPr="001B46E9" w:rsidRDefault="00477D70" w:rsidP="00B60B2F">
      <w:pPr>
        <w:jc w:val="both"/>
        <w:rPr>
          <w:rFonts w:ascii="Palatino Linotype" w:hAnsi="Palatino Linotype" w:cs="Arial"/>
          <w:lang w:eastAsia="en-US"/>
        </w:rPr>
      </w:pPr>
    </w:p>
    <w:p w14:paraId="3FDDB6CB" w14:textId="1ED3A66B" w:rsidR="00477D70" w:rsidRPr="001B46E9" w:rsidRDefault="00477D70" w:rsidP="000E6670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r w:rsidRPr="001B46E9">
        <w:rPr>
          <w:rFonts w:ascii="Palatino Linotype" w:hAnsi="Palatino Linotype" w:cs="Arial"/>
          <w:sz w:val="24"/>
          <w:szCs w:val="24"/>
        </w:rPr>
        <w:t xml:space="preserve">V. </w:t>
      </w:r>
    </w:p>
    <w:p w14:paraId="37BA5846" w14:textId="118B127B" w:rsidR="00477D70" w:rsidRPr="001B46E9" w:rsidRDefault="00477D70" w:rsidP="000E6670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1B46E9">
        <w:rPr>
          <w:rFonts w:ascii="Palatino Linotype" w:hAnsi="Palatino Linotype" w:cs="Arial"/>
          <w:sz w:val="24"/>
          <w:szCs w:val="24"/>
        </w:rPr>
        <w:t>Smluvní pokuty</w:t>
      </w:r>
      <w:r w:rsidR="00155D7C" w:rsidRPr="001B46E9">
        <w:rPr>
          <w:rFonts w:ascii="Palatino Linotype" w:hAnsi="Palatino Linotype" w:cs="Arial"/>
          <w:sz w:val="24"/>
          <w:szCs w:val="24"/>
        </w:rPr>
        <w:t xml:space="preserve"> a náhrada škody</w:t>
      </w:r>
    </w:p>
    <w:p w14:paraId="62140628" w14:textId="0CCF5FFF" w:rsidR="00477D70" w:rsidRPr="001B46E9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  <w:lang w:eastAsia="en-US"/>
        </w:rPr>
      </w:pPr>
      <w:r w:rsidRPr="001B46E9">
        <w:rPr>
          <w:rFonts w:ascii="Palatino Linotype" w:hAnsi="Palatino Linotype" w:cs="Arial"/>
          <w:lang w:eastAsia="en-US"/>
        </w:rPr>
        <w:t xml:space="preserve">Za porušení níže uvedených smluvních povinností je </w:t>
      </w:r>
      <w:r w:rsidR="00D96163" w:rsidRPr="001B46E9">
        <w:rPr>
          <w:rFonts w:ascii="Palatino Linotype" w:hAnsi="Palatino Linotype" w:cs="Arial"/>
          <w:lang w:eastAsia="en-US"/>
        </w:rPr>
        <w:t>nájemce</w:t>
      </w:r>
      <w:r w:rsidRPr="001B46E9">
        <w:rPr>
          <w:rFonts w:ascii="Palatino Linotype" w:hAnsi="Palatino Linotype" w:cs="Arial"/>
          <w:lang w:eastAsia="en-US"/>
        </w:rPr>
        <w:t xml:space="preserve"> povinen zaplatit </w:t>
      </w:r>
      <w:r w:rsidR="00D96163" w:rsidRPr="001B46E9">
        <w:rPr>
          <w:rFonts w:ascii="Palatino Linotype" w:hAnsi="Palatino Linotype" w:cs="Arial"/>
          <w:lang w:eastAsia="en-US"/>
        </w:rPr>
        <w:t>pronajímateli</w:t>
      </w:r>
      <w:r w:rsidRPr="001B46E9">
        <w:rPr>
          <w:rFonts w:ascii="Palatino Linotype" w:hAnsi="Palatino Linotype" w:cs="Arial"/>
          <w:lang w:eastAsia="en-US"/>
        </w:rPr>
        <w:t xml:space="preserve"> tyto smluvní pokuty:</w:t>
      </w:r>
    </w:p>
    <w:p w14:paraId="353D0EEA" w14:textId="77777777" w:rsidR="00480433" w:rsidRPr="001B46E9" w:rsidRDefault="00480433" w:rsidP="00480433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148FA7DE" w14:textId="3D43FC23" w:rsidR="00901E72" w:rsidRPr="001B46E9" w:rsidRDefault="00477D70" w:rsidP="00D96163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za užívání předmětu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v rozporu s účelem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dle čl. II. smlouvy smluvní pokutu ve výši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20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000,00 Kč (slovy: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dvacet </w:t>
      </w:r>
      <w:r w:rsidRPr="001B46E9">
        <w:rPr>
          <w:rFonts w:ascii="Palatino Linotype" w:eastAsia="MS Mincho" w:hAnsi="Palatino Linotype"/>
          <w:bCs/>
          <w:sz w:val="24"/>
          <w:szCs w:val="24"/>
        </w:rPr>
        <w:t>tisíc korun českých), a to za každý i jen započatý den, v němž bude toto porušení povinnosti trvat</w:t>
      </w:r>
      <w:r w:rsidR="00901E72" w:rsidRPr="001B46E9">
        <w:rPr>
          <w:rFonts w:ascii="Palatino Linotype" w:eastAsia="MS Mincho" w:hAnsi="Palatino Linotype"/>
          <w:bCs/>
          <w:sz w:val="24"/>
          <w:szCs w:val="24"/>
        </w:rPr>
        <w:t>. Zaplacením smluvní pokuty, není dotčeno právo na náhradu škody,</w:t>
      </w:r>
    </w:p>
    <w:p w14:paraId="02720473" w14:textId="6627BACD" w:rsidR="00477D70" w:rsidRPr="001B46E9" w:rsidRDefault="00477D70" w:rsidP="00901E72">
      <w:pPr>
        <w:pStyle w:val="Prosttext"/>
        <w:suppressLineNumbers/>
        <w:suppressAutoHyphens/>
        <w:ind w:left="107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</w:p>
    <w:p w14:paraId="68C5DCB9" w14:textId="6E9DB9AC" w:rsidR="00901E72" w:rsidRPr="001B46E9" w:rsidRDefault="00477D70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v případě, že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při skončení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nájmu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nepředá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pronajímateli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vyklizený předmět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 do jedné hodiny po skončení akce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, je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nájemce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povinen zaplatit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pronajímatel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i smluvní pokutu ve výši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20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000,00 Kč (slovy: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dvacet </w:t>
      </w:r>
      <w:r w:rsidRPr="001B46E9">
        <w:rPr>
          <w:rFonts w:ascii="Palatino Linotype" w:eastAsia="MS Mincho" w:hAnsi="Palatino Linotype"/>
          <w:bCs/>
          <w:sz w:val="24"/>
          <w:szCs w:val="24"/>
        </w:rPr>
        <w:t>tisíc korun českých) za každ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>ou</w:t>
      </w:r>
      <w:r w:rsidR="00413CE8" w:rsidRPr="001B46E9">
        <w:rPr>
          <w:rFonts w:ascii="Palatino Linotype" w:eastAsia="MS Mincho" w:hAnsi="Palatino Linotype"/>
          <w:bCs/>
          <w:sz w:val="24"/>
          <w:szCs w:val="24"/>
        </w:rPr>
        <w:t>,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 byť </w:t>
      </w:r>
      <w:r w:rsidRPr="001B46E9">
        <w:rPr>
          <w:rFonts w:ascii="Palatino Linotype" w:eastAsia="MS Mincho" w:hAnsi="Palatino Linotype"/>
          <w:bCs/>
          <w:sz w:val="24"/>
          <w:szCs w:val="24"/>
        </w:rPr>
        <w:t>jen započat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>ou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>hodinu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 prodlení se splněním této povinnosti, a to do dne protokolárního předání předmětu 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nájmu</w:t>
      </w:r>
      <w:r w:rsidR="00901E72" w:rsidRPr="001B46E9">
        <w:rPr>
          <w:rFonts w:ascii="Palatino Linotype" w:eastAsia="MS Mincho" w:hAnsi="Palatino Linotype"/>
          <w:bCs/>
          <w:sz w:val="24"/>
          <w:szCs w:val="24"/>
        </w:rPr>
        <w:t>. Zaplacením smluvní pokuty, není dotčeno právo na náhradu škody,</w:t>
      </w:r>
    </w:p>
    <w:p w14:paraId="2EB82659" w14:textId="77777777" w:rsidR="00901E72" w:rsidRPr="001B46E9" w:rsidRDefault="00901E72" w:rsidP="00901E72">
      <w:pPr>
        <w:pStyle w:val="Odstavecseseznamem"/>
        <w:rPr>
          <w:rFonts w:ascii="Palatino Linotype" w:eastAsia="MS Mincho" w:hAnsi="Palatino Linotype"/>
          <w:bCs/>
        </w:rPr>
      </w:pPr>
    </w:p>
    <w:p w14:paraId="3D09741C" w14:textId="5C630298" w:rsidR="00901E72" w:rsidRPr="001B46E9" w:rsidRDefault="00901E72" w:rsidP="00901E72">
      <w:pPr>
        <w:pStyle w:val="Prosttext"/>
        <w:numPr>
          <w:ilvl w:val="0"/>
          <w:numId w:val="17"/>
        </w:numPr>
        <w:suppressLineNumbers/>
        <w:suppressAutoHyphens/>
        <w:ind w:left="1077" w:hanging="357"/>
        <w:jc w:val="both"/>
        <w:outlineLvl w:val="0"/>
        <w:rPr>
          <w:rFonts w:ascii="Palatino Linotype" w:eastAsia="MS Mincho" w:hAnsi="Palatino Linotype"/>
          <w:bCs/>
          <w:sz w:val="24"/>
          <w:szCs w:val="24"/>
        </w:rPr>
      </w:pPr>
      <w:r w:rsidRPr="001B46E9">
        <w:rPr>
          <w:rFonts w:ascii="Palatino Linotype" w:eastAsia="MS Mincho" w:hAnsi="Palatino Linotype"/>
          <w:bCs/>
          <w:sz w:val="24"/>
          <w:szCs w:val="24"/>
        </w:rPr>
        <w:t>v případě porušení povinností uvedených v čl. I</w:t>
      </w:r>
      <w:r w:rsidR="00D96163" w:rsidRPr="001B46E9">
        <w:rPr>
          <w:rFonts w:ascii="Palatino Linotype" w:eastAsia="MS Mincho" w:hAnsi="Palatino Linotype"/>
          <w:bCs/>
          <w:sz w:val="24"/>
          <w:szCs w:val="24"/>
        </w:rPr>
        <w:t>V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. odst.  2 písm. </w:t>
      </w:r>
      <w:r w:rsidR="00CE10C3" w:rsidRPr="001B46E9">
        <w:rPr>
          <w:rFonts w:ascii="Palatino Linotype" w:eastAsia="MS Mincho" w:hAnsi="Palatino Linotype"/>
          <w:bCs/>
          <w:sz w:val="24"/>
          <w:szCs w:val="24"/>
        </w:rPr>
        <w:t>f</w:t>
      </w:r>
      <w:r w:rsidRPr="001B46E9">
        <w:rPr>
          <w:rFonts w:ascii="Palatino Linotype" w:eastAsia="MS Mincho" w:hAnsi="Palatino Linotype"/>
          <w:bCs/>
          <w:sz w:val="24"/>
          <w:szCs w:val="24"/>
        </w:rPr>
        <w:t>) smlouvy, sjednávají smluvní strany smluvní pokutu ve výši 10</w:t>
      </w:r>
      <w:r w:rsidR="000F4962" w:rsidRPr="001B46E9">
        <w:rPr>
          <w:rFonts w:ascii="Palatino Linotype" w:eastAsia="MS Mincho" w:hAnsi="Palatino Linotype"/>
          <w:bCs/>
          <w:sz w:val="24"/>
          <w:szCs w:val="24"/>
        </w:rPr>
        <w:t xml:space="preserve"> </w:t>
      </w:r>
      <w:r w:rsidRPr="001B46E9">
        <w:rPr>
          <w:rFonts w:ascii="Palatino Linotype" w:eastAsia="MS Mincho" w:hAnsi="Palatino Linotype"/>
          <w:bCs/>
          <w:sz w:val="24"/>
          <w:szCs w:val="24"/>
        </w:rPr>
        <w:t xml:space="preserve">000,00 Kč (slovy: deset tisíc korun českých) za každé jednotlivé porušení. </w:t>
      </w:r>
      <w:bookmarkStart w:id="8" w:name="_Hlk112932301"/>
      <w:r w:rsidRPr="001B46E9">
        <w:rPr>
          <w:rFonts w:ascii="Palatino Linotype" w:eastAsia="MS Mincho" w:hAnsi="Palatino Linotype"/>
          <w:bCs/>
          <w:sz w:val="24"/>
          <w:szCs w:val="24"/>
        </w:rPr>
        <w:t>Zaplacením smluvní pokuty, není dotčeno právo na náhradu škody.</w:t>
      </w:r>
    </w:p>
    <w:bookmarkEnd w:id="8"/>
    <w:p w14:paraId="703AE892" w14:textId="77777777" w:rsidR="00480433" w:rsidRPr="001B46E9" w:rsidRDefault="00480433" w:rsidP="00CA7CA7">
      <w:pPr>
        <w:pStyle w:val="Odstavecseseznamem"/>
        <w:ind w:left="215"/>
        <w:rPr>
          <w:rFonts w:ascii="Palatino Linotype" w:eastAsia="MS Mincho" w:hAnsi="Palatino Linotype"/>
          <w:bCs/>
        </w:rPr>
      </w:pPr>
    </w:p>
    <w:p w14:paraId="5D13ECDC" w14:textId="493A477D" w:rsidR="00477D70" w:rsidRPr="001B46E9" w:rsidRDefault="00541990" w:rsidP="00541990">
      <w:pPr>
        <w:numPr>
          <w:ilvl w:val="0"/>
          <w:numId w:val="8"/>
        </w:numPr>
        <w:jc w:val="both"/>
        <w:rPr>
          <w:rFonts w:ascii="Palatino Linotype" w:eastAsia="MS Mincho" w:hAnsi="Palatino Linotype"/>
          <w:bCs/>
        </w:rPr>
      </w:pPr>
      <w:r w:rsidRPr="001B46E9">
        <w:rPr>
          <w:rFonts w:ascii="Palatino Linotype" w:eastAsia="MS Mincho" w:hAnsi="Palatino Linotype"/>
          <w:bCs/>
        </w:rPr>
        <w:t>Z</w:t>
      </w:r>
      <w:r w:rsidR="00477D70" w:rsidRPr="001B46E9">
        <w:rPr>
          <w:rFonts w:ascii="Palatino Linotype" w:eastAsia="MS Mincho" w:hAnsi="Palatino Linotype"/>
          <w:bCs/>
        </w:rPr>
        <w:t xml:space="preserve">a </w:t>
      </w:r>
      <w:r w:rsidR="00477D70" w:rsidRPr="001B46E9">
        <w:rPr>
          <w:rFonts w:ascii="Palatino Linotype" w:hAnsi="Palatino Linotype" w:cs="Arial"/>
        </w:rPr>
        <w:t>porušení</w:t>
      </w:r>
      <w:r w:rsidR="00477D70" w:rsidRPr="001B46E9">
        <w:rPr>
          <w:rFonts w:ascii="Palatino Linotype" w:eastAsia="MS Mincho" w:hAnsi="Palatino Linotype"/>
          <w:bCs/>
        </w:rPr>
        <w:t xml:space="preserve"> každé další povinnosti uložené </w:t>
      </w:r>
      <w:r w:rsidR="004874C2" w:rsidRPr="001B46E9">
        <w:rPr>
          <w:rFonts w:ascii="Palatino Linotype" w:eastAsia="MS Mincho" w:hAnsi="Palatino Linotype"/>
          <w:bCs/>
        </w:rPr>
        <w:t xml:space="preserve">smluvní straně </w:t>
      </w:r>
      <w:r w:rsidR="00477D70" w:rsidRPr="001B46E9">
        <w:rPr>
          <w:rFonts w:ascii="Palatino Linotype" w:eastAsia="MS Mincho" w:hAnsi="Palatino Linotype"/>
          <w:bCs/>
        </w:rPr>
        <w:t xml:space="preserve">smlouvou, která není utvrzena žádnou ze smluvních pokut dle tohoto </w:t>
      </w:r>
      <w:r w:rsidR="006A578D" w:rsidRPr="001B46E9">
        <w:rPr>
          <w:rFonts w:ascii="Palatino Linotype" w:eastAsia="MS Mincho" w:hAnsi="Palatino Linotype"/>
          <w:bCs/>
        </w:rPr>
        <w:t>článku</w:t>
      </w:r>
      <w:r w:rsidR="00477D70" w:rsidRPr="001B46E9">
        <w:rPr>
          <w:rFonts w:ascii="Palatino Linotype" w:eastAsia="MS Mincho" w:hAnsi="Palatino Linotype"/>
          <w:bCs/>
        </w:rPr>
        <w:t xml:space="preserve"> smlouvy, je </w:t>
      </w:r>
      <w:r w:rsidR="008E1874" w:rsidRPr="001B46E9">
        <w:rPr>
          <w:rFonts w:ascii="Palatino Linotype" w:eastAsia="MS Mincho" w:hAnsi="Palatino Linotype"/>
          <w:bCs/>
        </w:rPr>
        <w:t xml:space="preserve">smluvní strana porušující takovou povinnost </w:t>
      </w:r>
      <w:r w:rsidR="00477D70" w:rsidRPr="001B46E9">
        <w:rPr>
          <w:rFonts w:ascii="Palatino Linotype" w:eastAsia="MS Mincho" w:hAnsi="Palatino Linotype"/>
          <w:bCs/>
        </w:rPr>
        <w:t>povin</w:t>
      </w:r>
      <w:r w:rsidR="008E1874" w:rsidRPr="001B46E9">
        <w:rPr>
          <w:rFonts w:ascii="Palatino Linotype" w:eastAsia="MS Mincho" w:hAnsi="Palatino Linotype"/>
          <w:bCs/>
        </w:rPr>
        <w:t>na</w:t>
      </w:r>
      <w:r w:rsidR="00477D70" w:rsidRPr="001B46E9">
        <w:rPr>
          <w:rFonts w:ascii="Palatino Linotype" w:eastAsia="MS Mincho" w:hAnsi="Palatino Linotype"/>
          <w:bCs/>
        </w:rPr>
        <w:t xml:space="preserve"> zaplatit </w:t>
      </w:r>
      <w:r w:rsidR="00E049A4" w:rsidRPr="001B46E9">
        <w:rPr>
          <w:rFonts w:ascii="Palatino Linotype" w:eastAsia="MS Mincho" w:hAnsi="Palatino Linotype"/>
          <w:bCs/>
        </w:rPr>
        <w:t xml:space="preserve">druhé smluvní straně </w:t>
      </w:r>
      <w:r w:rsidR="00477D70" w:rsidRPr="001B46E9">
        <w:rPr>
          <w:rFonts w:ascii="Palatino Linotype" w:eastAsia="MS Mincho" w:hAnsi="Palatino Linotype"/>
          <w:bCs/>
        </w:rPr>
        <w:t xml:space="preserve">smluvní pokutu ve výši </w:t>
      </w:r>
      <w:r w:rsidR="005A147C" w:rsidRPr="001B46E9">
        <w:rPr>
          <w:rFonts w:ascii="Palatino Linotype" w:eastAsia="MS Mincho" w:hAnsi="Palatino Linotype"/>
          <w:bCs/>
        </w:rPr>
        <w:t>5</w:t>
      </w:r>
      <w:r w:rsidR="000F4962" w:rsidRPr="001B46E9">
        <w:rPr>
          <w:rFonts w:ascii="Palatino Linotype" w:eastAsia="MS Mincho" w:hAnsi="Palatino Linotype"/>
          <w:bCs/>
        </w:rPr>
        <w:t xml:space="preserve"> </w:t>
      </w:r>
      <w:r w:rsidR="00477D70" w:rsidRPr="001B46E9">
        <w:rPr>
          <w:rFonts w:ascii="Palatino Linotype" w:eastAsia="MS Mincho" w:hAnsi="Palatino Linotype"/>
          <w:bCs/>
        </w:rPr>
        <w:t xml:space="preserve">000,00 Kč (slovy: </w:t>
      </w:r>
      <w:r w:rsidR="005A147C" w:rsidRPr="001B46E9">
        <w:rPr>
          <w:rFonts w:ascii="Palatino Linotype" w:eastAsia="MS Mincho" w:hAnsi="Palatino Linotype"/>
          <w:bCs/>
        </w:rPr>
        <w:t>pět</w:t>
      </w:r>
      <w:r w:rsidR="00477D70" w:rsidRPr="001B46E9">
        <w:rPr>
          <w:rFonts w:ascii="Palatino Linotype" w:eastAsia="MS Mincho" w:hAnsi="Palatino Linotype"/>
          <w:bCs/>
        </w:rPr>
        <w:t xml:space="preserve"> tisíc korun českých) za každý i jen započatý den, v němž bude porušení této povinnosti </w:t>
      </w:r>
      <w:r w:rsidR="00E049A4" w:rsidRPr="001B46E9">
        <w:rPr>
          <w:rFonts w:ascii="Palatino Linotype" w:eastAsia="MS Mincho" w:hAnsi="Palatino Linotype"/>
          <w:bCs/>
        </w:rPr>
        <w:t xml:space="preserve">smluvní straně </w:t>
      </w:r>
      <w:r w:rsidR="00477D70" w:rsidRPr="001B46E9">
        <w:rPr>
          <w:rFonts w:ascii="Palatino Linotype" w:eastAsia="MS Mincho" w:hAnsi="Palatino Linotype"/>
          <w:bCs/>
        </w:rPr>
        <w:t>trvat.</w:t>
      </w:r>
    </w:p>
    <w:p w14:paraId="5BD57288" w14:textId="77777777" w:rsidR="00F66869" w:rsidRPr="001B46E9" w:rsidRDefault="00F66869" w:rsidP="00F66869">
      <w:pPr>
        <w:ind w:left="720"/>
        <w:jc w:val="both"/>
        <w:rPr>
          <w:rFonts w:ascii="Palatino Linotype" w:eastAsia="MS Mincho" w:hAnsi="Palatino Linotype"/>
          <w:bCs/>
        </w:rPr>
      </w:pPr>
    </w:p>
    <w:p w14:paraId="28DFDF0B" w14:textId="6745EBD3" w:rsidR="000075C7" w:rsidRPr="001B46E9" w:rsidRDefault="00477D70" w:rsidP="003C532E">
      <w:pPr>
        <w:numPr>
          <w:ilvl w:val="0"/>
          <w:numId w:val="8"/>
        </w:numPr>
        <w:jc w:val="both"/>
        <w:rPr>
          <w:rFonts w:ascii="Palatino Linotype" w:hAnsi="Palatino Linotype" w:cs="Arial"/>
        </w:rPr>
      </w:pPr>
      <w:r w:rsidRPr="001B46E9">
        <w:rPr>
          <w:rFonts w:ascii="Palatino Linotype" w:hAnsi="Palatino Linotype" w:cs="Arial"/>
        </w:rPr>
        <w:t xml:space="preserve">Smluvní pokuty sjednané ve smlouvě se nijak nedotýkají nároků </w:t>
      </w:r>
      <w:r w:rsidR="00FD2E52" w:rsidRPr="001B46E9">
        <w:rPr>
          <w:rFonts w:ascii="Palatino Linotype" w:hAnsi="Palatino Linotype" w:cs="Arial"/>
        </w:rPr>
        <w:t xml:space="preserve">smluvních stran </w:t>
      </w:r>
      <w:r w:rsidRPr="001B46E9">
        <w:rPr>
          <w:rFonts w:ascii="Palatino Linotype" w:hAnsi="Palatino Linotype" w:cs="Arial"/>
        </w:rPr>
        <w:t>na náhradu škody</w:t>
      </w:r>
      <w:r w:rsidR="00A059F4" w:rsidRPr="001B46E9">
        <w:rPr>
          <w:rFonts w:ascii="Palatino Linotype" w:hAnsi="Palatino Linotype" w:cs="Arial"/>
        </w:rPr>
        <w:t xml:space="preserve"> a jiné </w:t>
      </w:r>
      <w:r w:rsidR="00DC1DF6" w:rsidRPr="001B46E9">
        <w:rPr>
          <w:rFonts w:ascii="Palatino Linotype" w:hAnsi="Palatino Linotype" w:cs="Arial"/>
        </w:rPr>
        <w:t>ú</w:t>
      </w:r>
      <w:r w:rsidR="00A059F4" w:rsidRPr="001B46E9">
        <w:rPr>
          <w:rFonts w:ascii="Palatino Linotype" w:hAnsi="Palatino Linotype" w:cs="Arial"/>
        </w:rPr>
        <w:t>jmy</w:t>
      </w:r>
      <w:r w:rsidRPr="001B46E9">
        <w:rPr>
          <w:rFonts w:ascii="Palatino Linotype" w:hAnsi="Palatino Linotype" w:cs="Arial"/>
        </w:rPr>
        <w:t xml:space="preserve"> vůči </w:t>
      </w:r>
      <w:r w:rsidR="00FD2E52" w:rsidRPr="001B46E9">
        <w:rPr>
          <w:rFonts w:ascii="Palatino Linotype" w:hAnsi="Palatino Linotype" w:cs="Arial"/>
        </w:rPr>
        <w:t xml:space="preserve">druhé smluvní straně </w:t>
      </w:r>
      <w:r w:rsidRPr="001B46E9">
        <w:rPr>
          <w:rFonts w:ascii="Palatino Linotype" w:hAnsi="Palatino Linotype" w:cs="Arial"/>
        </w:rPr>
        <w:t>a lze je požadovat kumulativně.</w:t>
      </w:r>
    </w:p>
    <w:p w14:paraId="0839CD11" w14:textId="77777777" w:rsidR="00376079" w:rsidRDefault="00376079" w:rsidP="00376079">
      <w:pPr>
        <w:ind w:left="360"/>
        <w:jc w:val="both"/>
        <w:rPr>
          <w:rFonts w:ascii="Palatino Linotype" w:hAnsi="Palatino Linotype" w:cs="Arial"/>
        </w:rPr>
      </w:pPr>
    </w:p>
    <w:p w14:paraId="54F3B197" w14:textId="1D193CD6" w:rsidR="00467089" w:rsidRPr="000B1E3C" w:rsidRDefault="00206B82" w:rsidP="00211362">
      <w:pPr>
        <w:pStyle w:val="Nadpis3"/>
        <w:jc w:val="center"/>
        <w:rPr>
          <w:rFonts w:ascii="Palatino Linotype" w:hAnsi="Palatino Linotype" w:cs="Arial"/>
          <w:sz w:val="24"/>
          <w:szCs w:val="24"/>
        </w:rPr>
      </w:pPr>
      <w:bookmarkStart w:id="9" w:name="_Hlk94100403"/>
      <w:r w:rsidRPr="000B1E3C">
        <w:rPr>
          <w:rFonts w:ascii="Palatino Linotype" w:hAnsi="Palatino Linotype" w:cs="Arial"/>
          <w:sz w:val="24"/>
          <w:szCs w:val="24"/>
        </w:rPr>
        <w:t>V</w:t>
      </w:r>
      <w:r w:rsidR="000E1FEE">
        <w:rPr>
          <w:rFonts w:ascii="Palatino Linotype" w:hAnsi="Palatino Linotype" w:cs="Arial"/>
          <w:sz w:val="24"/>
          <w:szCs w:val="24"/>
        </w:rPr>
        <w:t>I</w:t>
      </w:r>
      <w:r w:rsidR="00467089" w:rsidRPr="000B1E3C">
        <w:rPr>
          <w:rFonts w:ascii="Palatino Linotype" w:hAnsi="Palatino Linotype" w:cs="Arial"/>
          <w:sz w:val="24"/>
          <w:szCs w:val="24"/>
        </w:rPr>
        <w:t xml:space="preserve">. </w:t>
      </w:r>
    </w:p>
    <w:p w14:paraId="23F0BDF5" w14:textId="77777777" w:rsidR="00467089" w:rsidRPr="000B1E3C" w:rsidRDefault="00467089" w:rsidP="00211362">
      <w:pPr>
        <w:pStyle w:val="Nadpis3"/>
        <w:jc w:val="center"/>
        <w:rPr>
          <w:rFonts w:ascii="Palatino Linotype" w:hAnsi="Palatino Linotype" w:cs="Arial"/>
          <w:b w:val="0"/>
          <w:sz w:val="24"/>
          <w:szCs w:val="24"/>
        </w:rPr>
      </w:pPr>
      <w:r w:rsidRPr="000B1E3C">
        <w:rPr>
          <w:rFonts w:ascii="Palatino Linotype" w:hAnsi="Palatino Linotype" w:cs="Arial"/>
          <w:sz w:val="24"/>
          <w:szCs w:val="24"/>
        </w:rPr>
        <w:t>Závěrečná ustanovení</w:t>
      </w:r>
    </w:p>
    <w:bookmarkEnd w:id="9"/>
    <w:p w14:paraId="495BFBD8" w14:textId="6C3F951D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Smlouva nabývá platnosti dnem jejího podpisu oběma smluvními stranami a účinnosti dnem jejího uveřejnění </w:t>
      </w:r>
      <w:r w:rsidR="00D35BED" w:rsidRPr="000B1E3C">
        <w:rPr>
          <w:rFonts w:ascii="Palatino Linotype" w:hAnsi="Palatino Linotype" w:cs="Arial"/>
        </w:rPr>
        <w:t xml:space="preserve">v </w:t>
      </w:r>
      <w:r w:rsidRPr="000B1E3C">
        <w:rPr>
          <w:rFonts w:ascii="Palatino Linotype" w:hAnsi="Palatino Linotype" w:cs="Arial"/>
        </w:rPr>
        <w:t xml:space="preserve">registru smluv dle článku </w:t>
      </w:r>
      <w:r w:rsidR="00FF1FF0" w:rsidRPr="000B1E3C">
        <w:rPr>
          <w:rFonts w:ascii="Palatino Linotype" w:hAnsi="Palatino Linotype" w:cs="Arial"/>
        </w:rPr>
        <w:t>V</w:t>
      </w:r>
      <w:r w:rsidR="000E1FEE">
        <w:rPr>
          <w:rFonts w:ascii="Palatino Linotype" w:hAnsi="Palatino Linotype" w:cs="Arial"/>
        </w:rPr>
        <w:t>I</w:t>
      </w:r>
      <w:r w:rsidRPr="000B1E3C">
        <w:rPr>
          <w:rFonts w:ascii="Palatino Linotype" w:hAnsi="Palatino Linotype" w:cs="Arial"/>
        </w:rPr>
        <w:t xml:space="preserve">. odst. 2 </w:t>
      </w:r>
      <w:r w:rsidRPr="000B1E3C">
        <w:rPr>
          <w:rFonts w:ascii="Palatino Linotype" w:hAnsi="Palatino Linotype" w:cs="Arial"/>
        </w:rPr>
        <w:lastRenderedPageBreak/>
        <w:t xml:space="preserve">smlouvy. Od okamžiku podpisu smlouvy jsou smluvní strany </w:t>
      </w:r>
      <w:r w:rsidR="008A050C" w:rsidRPr="000B1E3C">
        <w:rPr>
          <w:rFonts w:ascii="Palatino Linotype" w:hAnsi="Palatino Linotype" w:cs="Arial"/>
        </w:rPr>
        <w:t xml:space="preserve">obsahem smlouvy a </w:t>
      </w:r>
      <w:r w:rsidRPr="000B1E3C">
        <w:rPr>
          <w:rFonts w:ascii="Palatino Linotype" w:hAnsi="Palatino Linotype" w:cs="Arial"/>
        </w:rPr>
        <w:t>svými projevy vázán</w:t>
      </w:r>
      <w:r w:rsidR="00861271" w:rsidRPr="000B1E3C">
        <w:rPr>
          <w:rFonts w:ascii="Palatino Linotype" w:hAnsi="Palatino Linotype" w:cs="Arial"/>
        </w:rPr>
        <w:t>y</w:t>
      </w:r>
      <w:r w:rsidRPr="000B1E3C">
        <w:rPr>
          <w:rFonts w:ascii="Palatino Linotype" w:hAnsi="Palatino Linotype" w:cs="Arial"/>
        </w:rPr>
        <w:t>.</w:t>
      </w:r>
    </w:p>
    <w:p w14:paraId="68D977B7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79D2970C" w14:textId="5338ADDC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Smluvní strany výslovně sjednávají, že uveřejnění smlouvy v registru smluv dle zákona č. 340/2015 Sb., o zvláštních podmínkách účinnosti některých smluv, uveřejňování těchto smluv a o registru smluv</w:t>
      </w:r>
      <w:r w:rsidR="005A147C">
        <w:rPr>
          <w:rFonts w:ascii="Palatino Linotype" w:hAnsi="Palatino Linotype" w:cs="Arial"/>
        </w:rPr>
        <w:t>, ve znění pozdějších předpisů</w:t>
      </w:r>
      <w:r w:rsidRPr="000B1E3C">
        <w:rPr>
          <w:rFonts w:ascii="Palatino Linotype" w:hAnsi="Palatino Linotype" w:cs="Arial"/>
        </w:rPr>
        <w:t xml:space="preserve"> (zákon o registru smluv)</w:t>
      </w:r>
      <w:r w:rsidR="00572E71">
        <w:rPr>
          <w:rFonts w:ascii="Palatino Linotype" w:hAnsi="Palatino Linotype" w:cs="Arial"/>
        </w:rPr>
        <w:t>, zajistí pronajímatel</w:t>
      </w:r>
      <w:r w:rsidRPr="000B1E3C">
        <w:rPr>
          <w:rFonts w:ascii="Palatino Linotype" w:hAnsi="Palatino Linotype" w:cs="Arial"/>
        </w:rPr>
        <w:t>.</w:t>
      </w:r>
    </w:p>
    <w:p w14:paraId="1EF992F5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6787948C" w14:textId="3C57F1A9" w:rsidR="002B0BF8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výslovně souhlasí s tím, aby </w:t>
      </w:r>
      <w:r w:rsidR="008A050C" w:rsidRPr="000B1E3C">
        <w:rPr>
          <w:rFonts w:ascii="Palatino Linotype" w:hAnsi="Palatino Linotype" w:cs="Arial"/>
        </w:rPr>
        <w:t>byla</w:t>
      </w:r>
      <w:r w:rsidR="00BF72AF" w:rsidRPr="000B1E3C">
        <w:rPr>
          <w:rFonts w:ascii="Palatino Linotype" w:hAnsi="Palatino Linotype" w:cs="Arial"/>
        </w:rPr>
        <w:t xml:space="preserve"> </w:t>
      </w:r>
      <w:r w:rsidRPr="000B1E3C">
        <w:rPr>
          <w:rFonts w:ascii="Palatino Linotype" w:hAnsi="Palatino Linotype" w:cs="Arial"/>
        </w:rPr>
        <w:t xml:space="preserve">smlouva uvedena v Centrální evidenci smluv (CES) vedené </w:t>
      </w:r>
      <w:r w:rsidR="000E1FEE">
        <w:rPr>
          <w:rFonts w:ascii="Palatino Linotype" w:hAnsi="Palatino Linotype" w:cs="Arial"/>
        </w:rPr>
        <w:t>pronajímatelem</w:t>
      </w:r>
      <w:r w:rsidRPr="000B1E3C">
        <w:rPr>
          <w:rFonts w:ascii="Palatino Linotype" w:hAnsi="Palatino Linotype" w:cs="Arial"/>
        </w:rPr>
        <w:t xml:space="preserve">, která je veřejně přístupná a která obsahuje údaje o smluvních stranách, číselné označení smlouvy, datum jejího podpisu a text smlouvy. </w:t>
      </w:r>
    </w:p>
    <w:p w14:paraId="39BCE85B" w14:textId="77777777" w:rsidR="000046ED" w:rsidRDefault="000046ED" w:rsidP="008B5D72">
      <w:pPr>
        <w:pStyle w:val="Odstavecseseznamem"/>
        <w:rPr>
          <w:rFonts w:ascii="Palatino Linotype" w:hAnsi="Palatino Linotype" w:cs="Arial"/>
        </w:rPr>
      </w:pPr>
    </w:p>
    <w:p w14:paraId="41717C5E" w14:textId="5B3B886D" w:rsidR="000046ED" w:rsidRPr="000046ED" w:rsidRDefault="000046ED" w:rsidP="000046ED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046ED">
        <w:rPr>
          <w:rFonts w:ascii="Palatino Linotype" w:hAnsi="Palatino Linotype" w:cs="Arial"/>
        </w:rPr>
        <w:t xml:space="preserve">Smluvní strany se dohodly, že informace, které jsou v této smlouvě označeny žlutou barvou, se považují za důvěrné (např. z důvodu obchodního tajemství) a žádná ze smluvních stran není bez předchozího písemného souhlasu druhé smluvní strany oprávněna tyto informace sdělovat třetím osobám, a to ani po ukončení plnění této smlouvy či ukončení této smlouvy, s výjimkou informací: (i) které nájemce sám v obvyklém rozsahu sděluje třetím osobám v souvislosti s přípravou, výrobou, distribucí a/nebo propagací svého programového obsahu, k němuž se vztahuje tato smlouva, a/nebo v souvislosti se svou propagací; (ii) které smluvní strana poskytne nebo uveřejní na základě právního předpisu; a (iii) které smluvní strana poskytne svým odborným poradcům a/nebo jiným spolupracovníkům vázaným zákonnou a/nebo smluvní povinností mlčenlivosti. Tato smlouva bude </w:t>
      </w:r>
      <w:r>
        <w:rPr>
          <w:rFonts w:ascii="Palatino Linotype" w:hAnsi="Palatino Linotype" w:cs="Arial"/>
        </w:rPr>
        <w:t>pronajímatelem</w:t>
      </w:r>
      <w:r w:rsidRPr="000046ED">
        <w:rPr>
          <w:rFonts w:ascii="Palatino Linotype" w:hAnsi="Palatino Linotype" w:cs="Arial"/>
        </w:rPr>
        <w:t xml:space="preserve"> uveřejněna postupem podle zákona s tím, že informace označené žlutou barvou budou znečitelněny.</w:t>
      </w:r>
    </w:p>
    <w:p w14:paraId="575AAD01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4CABD9A7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Veškeré změny a dodatky k této smlouvě jsou platné pouze v písemné formě, odsouhlasené </w:t>
      </w:r>
      <w:r w:rsidR="00BF72AF" w:rsidRPr="000B1E3C">
        <w:rPr>
          <w:rFonts w:ascii="Palatino Linotype" w:hAnsi="Palatino Linotype" w:cs="Arial"/>
        </w:rPr>
        <w:t xml:space="preserve">a podepsané </w:t>
      </w:r>
      <w:r w:rsidRPr="000B1E3C">
        <w:rPr>
          <w:rFonts w:ascii="Palatino Linotype" w:hAnsi="Palatino Linotype" w:cs="Arial"/>
        </w:rPr>
        <w:t>oprávněnými zástupci obou smluvních stran.</w:t>
      </w:r>
    </w:p>
    <w:p w14:paraId="77C9B0C9" w14:textId="77777777" w:rsidR="002B0BF8" w:rsidRPr="000B1E3C" w:rsidRDefault="002B0BF8" w:rsidP="002B0BF8">
      <w:pPr>
        <w:jc w:val="both"/>
        <w:rPr>
          <w:rFonts w:ascii="Palatino Linotype" w:hAnsi="Palatino Linotype" w:cs="Arial"/>
        </w:rPr>
      </w:pPr>
    </w:p>
    <w:p w14:paraId="0F8FF60D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Právní vztahy touto smlouvou neupravené se řídí příslušnými ustanoveními </w:t>
      </w:r>
      <w:r w:rsidR="006D7B0F" w:rsidRPr="000B1E3C">
        <w:rPr>
          <w:rFonts w:ascii="Palatino Linotype" w:hAnsi="Palatino Linotype" w:cs="Arial"/>
        </w:rPr>
        <w:t>OZ</w:t>
      </w:r>
      <w:r w:rsidR="0040327F" w:rsidRPr="000B1E3C">
        <w:rPr>
          <w:rFonts w:ascii="Palatino Linotype" w:hAnsi="Palatino Linotype" w:cs="Arial"/>
        </w:rPr>
        <w:t xml:space="preserve"> a ostatními účinnými právními předpisy</w:t>
      </w:r>
      <w:r w:rsidRPr="000B1E3C">
        <w:rPr>
          <w:rFonts w:ascii="Palatino Linotype" w:hAnsi="Palatino Linotype" w:cs="Arial"/>
        </w:rPr>
        <w:t>.</w:t>
      </w:r>
    </w:p>
    <w:p w14:paraId="20DEFAE9" w14:textId="77777777" w:rsidR="0040327F" w:rsidRPr="000B1E3C" w:rsidRDefault="0040327F" w:rsidP="0040327F">
      <w:pPr>
        <w:pStyle w:val="Odstavecseseznamem"/>
        <w:rPr>
          <w:rFonts w:ascii="Palatino Linotype" w:hAnsi="Palatino Linotype" w:cs="Arial"/>
        </w:rPr>
      </w:pPr>
    </w:p>
    <w:p w14:paraId="254C7A3D" w14:textId="77777777" w:rsidR="0040327F" w:rsidRPr="000B1E3C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Pokud kterékoliv ustanovení smlouvy nebo jeho část bude neplatné či nevynutitelné a/nebo se stane neplatným či nevynutitelným a/nebo bude shledáno neplatným či nevynutitelným soudem či jiným příslušným orgánem, pak tato neplatnost či nevynutitelnost nebude mít vliv na platnost či vynutitelnost ostatních ustanovení smlouvy nebo jejich částí.</w:t>
      </w:r>
    </w:p>
    <w:p w14:paraId="01FA357B" w14:textId="77777777" w:rsidR="000F0B50" w:rsidRPr="000B1E3C" w:rsidRDefault="000F0B50" w:rsidP="000F0B50">
      <w:pPr>
        <w:pStyle w:val="Odstavecseseznamem"/>
        <w:rPr>
          <w:rFonts w:ascii="Palatino Linotype" w:hAnsi="Palatino Linotype" w:cs="Arial"/>
        </w:rPr>
      </w:pPr>
    </w:p>
    <w:p w14:paraId="4F09FAD3" w14:textId="7EB8D313" w:rsidR="002B0BF8" w:rsidRDefault="0040327F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>S</w:t>
      </w:r>
      <w:r w:rsidR="002B0BF8" w:rsidRPr="000B1E3C">
        <w:rPr>
          <w:rFonts w:ascii="Palatino Linotype" w:hAnsi="Palatino Linotype" w:cs="Arial"/>
        </w:rPr>
        <w:t>mlouva je vyhotovena v</w:t>
      </w:r>
      <w:r w:rsidR="00105C75">
        <w:rPr>
          <w:rFonts w:ascii="Palatino Linotype" w:hAnsi="Palatino Linotype" w:cs="Arial"/>
        </w:rPr>
        <w:t> </w:t>
      </w:r>
      <w:r w:rsidR="00901E72">
        <w:rPr>
          <w:rFonts w:ascii="Palatino Linotype" w:hAnsi="Palatino Linotype" w:cs="Arial"/>
        </w:rPr>
        <w:t>5</w:t>
      </w:r>
      <w:r w:rsidR="00105C75">
        <w:rPr>
          <w:rFonts w:ascii="Palatino Linotype" w:hAnsi="Palatino Linotype" w:cs="Arial"/>
        </w:rPr>
        <w:t>-</w:t>
      </w:r>
      <w:r w:rsidR="00901E72">
        <w:rPr>
          <w:rFonts w:ascii="Palatino Linotype" w:hAnsi="Palatino Linotype" w:cs="Arial"/>
        </w:rPr>
        <w:t>ti</w:t>
      </w:r>
      <w:r w:rsidR="002B0BF8" w:rsidRPr="000B1E3C">
        <w:rPr>
          <w:rFonts w:ascii="Palatino Linotype" w:hAnsi="Palatino Linotype" w:cs="Arial"/>
        </w:rPr>
        <w:t xml:space="preserve"> </w:t>
      </w:r>
      <w:r w:rsidR="006D7B0F" w:rsidRPr="000B1E3C">
        <w:rPr>
          <w:rFonts w:ascii="Palatino Linotype" w:hAnsi="Palatino Linotype" w:cs="Arial"/>
        </w:rPr>
        <w:t>stejnopisech s platností originálu</w:t>
      </w:r>
      <w:r w:rsidR="002B0BF8" w:rsidRPr="000B1E3C">
        <w:rPr>
          <w:rFonts w:ascii="Palatino Linotype" w:hAnsi="Palatino Linotype" w:cs="Arial"/>
        </w:rPr>
        <w:t xml:space="preserve">, z nichž </w:t>
      </w:r>
      <w:r w:rsidR="000E1FEE">
        <w:rPr>
          <w:rFonts w:ascii="Palatino Linotype" w:hAnsi="Palatino Linotype" w:cs="Arial"/>
        </w:rPr>
        <w:t>pronajímatel</w:t>
      </w:r>
      <w:r w:rsidR="002B0BF8" w:rsidRPr="000B1E3C">
        <w:rPr>
          <w:rFonts w:ascii="Palatino Linotype" w:hAnsi="Palatino Linotype" w:cs="Arial"/>
        </w:rPr>
        <w:t xml:space="preserve"> obdrží v den jejího podpisu čtyři vyhotovení a </w:t>
      </w:r>
      <w:r w:rsidR="000E1FEE">
        <w:rPr>
          <w:rFonts w:ascii="Palatino Linotype" w:hAnsi="Palatino Linotype" w:cs="Arial"/>
        </w:rPr>
        <w:t>nájemce</w:t>
      </w:r>
      <w:r w:rsidR="002B0BF8" w:rsidRPr="000B1E3C">
        <w:rPr>
          <w:rFonts w:ascii="Palatino Linotype" w:hAnsi="Palatino Linotype" w:cs="Arial"/>
        </w:rPr>
        <w:t xml:space="preserve"> </w:t>
      </w:r>
      <w:r w:rsidR="00901E72">
        <w:rPr>
          <w:rFonts w:ascii="Palatino Linotype" w:hAnsi="Palatino Linotype" w:cs="Arial"/>
        </w:rPr>
        <w:t>jedno</w:t>
      </w:r>
      <w:r w:rsidR="002B0BF8" w:rsidRPr="000B1E3C">
        <w:rPr>
          <w:rFonts w:ascii="Palatino Linotype" w:hAnsi="Palatino Linotype" w:cs="Arial"/>
        </w:rPr>
        <w:t xml:space="preserve"> vyhotovení.</w:t>
      </w:r>
      <w:r w:rsidR="008A050C" w:rsidRPr="000B1E3C">
        <w:rPr>
          <w:rFonts w:ascii="Palatino Linotype" w:hAnsi="Palatino Linotype" w:cs="Arial"/>
        </w:rPr>
        <w:t xml:space="preserve"> </w:t>
      </w:r>
      <w:r w:rsidR="003F5139" w:rsidRPr="000B1E3C">
        <w:rPr>
          <w:rFonts w:ascii="Palatino Linotype" w:hAnsi="Palatino Linotype" w:cs="Arial"/>
        </w:rPr>
        <w:t xml:space="preserve">Předchozí věta neplatí, bude-li smlouva uzavřena v elektronické </w:t>
      </w:r>
      <w:r w:rsidR="003F5139" w:rsidRPr="000B1E3C">
        <w:rPr>
          <w:rFonts w:ascii="Palatino Linotype" w:hAnsi="Palatino Linotype" w:cs="Arial"/>
        </w:rPr>
        <w:lastRenderedPageBreak/>
        <w:t>podobě s připojením platných elektronických podpisů oprávněných zástupců smluvních stran, v takovém případě postačí jedno vyhotovení smlouvy, na kterém jsou zaznamenány platné elektronické podpisy zástupců obou smluvních stran.</w:t>
      </w:r>
    </w:p>
    <w:p w14:paraId="3B3A3A72" w14:textId="77777777" w:rsidR="00572E71" w:rsidRDefault="00572E71" w:rsidP="0046067F">
      <w:pPr>
        <w:ind w:left="720"/>
        <w:jc w:val="both"/>
        <w:rPr>
          <w:rFonts w:ascii="Palatino Linotype" w:hAnsi="Palatino Linotype" w:cs="Arial"/>
        </w:rPr>
      </w:pPr>
    </w:p>
    <w:p w14:paraId="1EB23AC3" w14:textId="77777777" w:rsidR="00572E71" w:rsidRPr="00440E2C" w:rsidRDefault="00572E71" w:rsidP="00572E71">
      <w:pPr>
        <w:pStyle w:val="Odstavecseseznamem"/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440E2C">
        <w:rPr>
          <w:rFonts w:ascii="Palatino Linotype" w:hAnsi="Palatino Linotype" w:cs="Arial"/>
        </w:rPr>
        <w:t>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v systému otevřených dat a v registru smluv anonymizovány.</w:t>
      </w:r>
    </w:p>
    <w:p w14:paraId="7574D8E8" w14:textId="77777777" w:rsidR="00572E71" w:rsidRPr="000B1E3C" w:rsidRDefault="00572E71" w:rsidP="0046067F">
      <w:pPr>
        <w:ind w:left="720"/>
        <w:jc w:val="both"/>
        <w:rPr>
          <w:rFonts w:ascii="Palatino Linotype" w:hAnsi="Palatino Linotype" w:cs="Arial"/>
        </w:rPr>
      </w:pPr>
    </w:p>
    <w:p w14:paraId="695DE4E8" w14:textId="77777777" w:rsidR="002B0BF8" w:rsidRPr="000B1E3C" w:rsidRDefault="002B0BF8" w:rsidP="003C532E">
      <w:pPr>
        <w:numPr>
          <w:ilvl w:val="0"/>
          <w:numId w:val="5"/>
        </w:numPr>
        <w:jc w:val="both"/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Smluvní strany prohlašují, že si smlouvu před jejím podpisem přečetly, jejímu obsahu porozuměly, že byla uzavřena po vzájemném projednání, že jim nejsou známy žádné důvody, pro které by </w:t>
      </w:r>
      <w:r w:rsidR="003F5139" w:rsidRPr="000B1E3C">
        <w:rPr>
          <w:rFonts w:ascii="Palatino Linotype" w:hAnsi="Palatino Linotype" w:cs="Arial"/>
        </w:rPr>
        <w:t>tato</w:t>
      </w:r>
      <w:r w:rsidRPr="000B1E3C">
        <w:rPr>
          <w:rFonts w:ascii="Palatino Linotype" w:hAnsi="Palatino Linotype" w:cs="Arial"/>
        </w:rPr>
        <w:t xml:space="preserve"> nemohla být řádně plněna, nebo které by způsobovaly </w:t>
      </w:r>
      <w:r w:rsidR="003F5139" w:rsidRPr="000B1E3C">
        <w:rPr>
          <w:rFonts w:ascii="Palatino Linotype" w:hAnsi="Palatino Linotype" w:cs="Arial"/>
        </w:rPr>
        <w:t xml:space="preserve">její </w:t>
      </w:r>
      <w:r w:rsidRPr="000B1E3C">
        <w:rPr>
          <w:rFonts w:ascii="Palatino Linotype" w:hAnsi="Palatino Linotype" w:cs="Arial"/>
        </w:rPr>
        <w:t>neplatnost</w:t>
      </w:r>
      <w:r w:rsidR="003F5139" w:rsidRPr="000B1E3C">
        <w:rPr>
          <w:rFonts w:ascii="Palatino Linotype" w:hAnsi="Palatino Linotype" w:cs="Arial"/>
        </w:rPr>
        <w:t>,</w:t>
      </w:r>
      <w:r w:rsidRPr="000B1E3C">
        <w:rPr>
          <w:rFonts w:ascii="Palatino Linotype" w:hAnsi="Palatino Linotype" w:cs="Arial"/>
        </w:rPr>
        <w:t xml:space="preserve"> a že se nepříčí dobrým mravům a neodporuje zákonu. Na důkaz toho připojují vlastnoruční podpisy.</w:t>
      </w:r>
    </w:p>
    <w:p w14:paraId="52238C45" w14:textId="77777777" w:rsidR="004169FA" w:rsidRPr="000B1E3C" w:rsidRDefault="004169FA" w:rsidP="004169FA">
      <w:pPr>
        <w:pStyle w:val="Odstavecseseznamem"/>
        <w:rPr>
          <w:rFonts w:ascii="Palatino Linotype" w:hAnsi="Palatino Linotype" w:cs="Arial"/>
        </w:rPr>
      </w:pPr>
    </w:p>
    <w:p w14:paraId="3B63A4FB" w14:textId="382B8F29" w:rsidR="00E44FB7" w:rsidRPr="00DC2B3A" w:rsidRDefault="004169FA" w:rsidP="00DC2B3A">
      <w:pPr>
        <w:numPr>
          <w:ilvl w:val="0"/>
          <w:numId w:val="5"/>
        </w:numPr>
        <w:jc w:val="both"/>
        <w:rPr>
          <w:rFonts w:ascii="Palatino Linotype" w:hAnsi="Palatino Linotype" w:cs="Arial"/>
          <w:lang w:eastAsia="en-US"/>
        </w:rPr>
      </w:pPr>
      <w:r w:rsidRPr="00681442">
        <w:rPr>
          <w:rFonts w:ascii="Palatino Linotype" w:hAnsi="Palatino Linotype" w:cs="Arial"/>
        </w:rPr>
        <w:t xml:space="preserve">Přílohy: </w:t>
      </w:r>
      <w:r w:rsidR="003937C8" w:rsidRPr="00DC2B3A">
        <w:rPr>
          <w:rFonts w:ascii="Palatino Linotype" w:hAnsi="Palatino Linotype" w:cs="Arial"/>
          <w:lang w:eastAsia="en-US"/>
        </w:rPr>
        <w:t xml:space="preserve">- </w:t>
      </w:r>
      <w:r w:rsidR="000B1619" w:rsidRPr="00DC2B3A">
        <w:rPr>
          <w:rFonts w:ascii="Palatino Linotype" w:hAnsi="Palatino Linotype" w:cs="Arial"/>
        </w:rPr>
        <w:t xml:space="preserve">Příloha č. 1 – Plánek předmětu </w:t>
      </w:r>
      <w:r w:rsidR="00707028" w:rsidRPr="00DC2B3A">
        <w:rPr>
          <w:rFonts w:ascii="Palatino Linotype" w:hAnsi="Palatino Linotype" w:cs="Arial"/>
        </w:rPr>
        <w:t>nájmu</w:t>
      </w:r>
    </w:p>
    <w:p w14:paraId="249D04F9" w14:textId="6AE431F8" w:rsidR="000B0684" w:rsidRDefault="00681442" w:rsidP="004169FA">
      <w:pPr>
        <w:ind w:left="720"/>
        <w:jc w:val="both"/>
        <w:rPr>
          <w:rFonts w:ascii="Palatino Linotype" w:hAnsi="Palatino Linotype" w:cs="Arial"/>
          <w:lang w:eastAsia="en-US"/>
        </w:rPr>
      </w:pPr>
      <w:r>
        <w:rPr>
          <w:rFonts w:ascii="Palatino Linotype" w:hAnsi="Palatino Linotype" w:cs="Arial"/>
          <w:lang w:eastAsia="en-US"/>
        </w:rPr>
        <w:t xml:space="preserve">               </w:t>
      </w:r>
      <w:r w:rsidR="000B0684" w:rsidRPr="00681442">
        <w:rPr>
          <w:rFonts w:ascii="Palatino Linotype" w:hAnsi="Palatino Linotype" w:cs="Arial"/>
          <w:lang w:eastAsia="en-US"/>
        </w:rPr>
        <w:t xml:space="preserve">- </w:t>
      </w:r>
      <w:r w:rsidRPr="00681442">
        <w:rPr>
          <w:rFonts w:ascii="Palatino Linotype" w:hAnsi="Palatino Linotype" w:cs="Arial"/>
          <w:lang w:eastAsia="en-US"/>
        </w:rPr>
        <w:t>P</w:t>
      </w:r>
      <w:r w:rsidR="000B0684" w:rsidRPr="00681442">
        <w:rPr>
          <w:rFonts w:ascii="Palatino Linotype" w:hAnsi="Palatino Linotype" w:cs="Arial"/>
          <w:lang w:eastAsia="en-US"/>
        </w:rPr>
        <w:t xml:space="preserve">říloha č. </w:t>
      </w:r>
      <w:r w:rsidR="00E15205">
        <w:rPr>
          <w:rFonts w:ascii="Palatino Linotype" w:hAnsi="Palatino Linotype" w:cs="Arial"/>
          <w:lang w:eastAsia="en-US"/>
        </w:rPr>
        <w:t>2</w:t>
      </w:r>
      <w:r w:rsidR="000B0684" w:rsidRPr="00681442">
        <w:rPr>
          <w:rFonts w:ascii="Palatino Linotype" w:hAnsi="Palatino Linotype" w:cs="Arial"/>
          <w:lang w:eastAsia="en-US"/>
        </w:rPr>
        <w:t xml:space="preserve"> – </w:t>
      </w:r>
      <w:r w:rsidRPr="00681442">
        <w:rPr>
          <w:rFonts w:ascii="Palatino Linotype" w:hAnsi="Palatino Linotype" w:cs="Arial"/>
          <w:lang w:eastAsia="en-US"/>
        </w:rPr>
        <w:t>P</w:t>
      </w:r>
      <w:r w:rsidR="000B0684" w:rsidRPr="00681442">
        <w:rPr>
          <w:rFonts w:ascii="Palatino Linotype" w:hAnsi="Palatino Linotype" w:cs="Arial"/>
          <w:lang w:eastAsia="en-US"/>
        </w:rPr>
        <w:t>ožární řád budovy</w:t>
      </w:r>
      <w:r w:rsidR="0092015D">
        <w:rPr>
          <w:rFonts w:ascii="Palatino Linotype" w:hAnsi="Palatino Linotype" w:cs="Arial"/>
          <w:lang w:eastAsia="en-US"/>
        </w:rPr>
        <w:t xml:space="preserve"> </w:t>
      </w:r>
    </w:p>
    <w:p w14:paraId="0F6CC32A" w14:textId="0DECE683" w:rsidR="007D7F9E" w:rsidRDefault="007D7F9E" w:rsidP="004169FA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5453EA08" w14:textId="77777777" w:rsidR="00082DBE" w:rsidRPr="000B1E3C" w:rsidRDefault="00082DBE" w:rsidP="004169FA">
      <w:pPr>
        <w:ind w:left="720"/>
        <w:jc w:val="both"/>
        <w:rPr>
          <w:rFonts w:ascii="Palatino Linotype" w:hAnsi="Palatino Linotype" w:cs="Arial"/>
          <w:lang w:eastAsia="en-US"/>
        </w:rPr>
      </w:pPr>
    </w:p>
    <w:p w14:paraId="61EED91C" w14:textId="3DD3ED13" w:rsidR="00467089" w:rsidRPr="000B1E3C" w:rsidRDefault="00467089">
      <w:pPr>
        <w:jc w:val="both"/>
        <w:rPr>
          <w:rFonts w:ascii="Palatino Linotype" w:hAnsi="Palatino Linotype" w:cs="Arial"/>
          <w:lang w:eastAsia="en-US"/>
        </w:rPr>
      </w:pPr>
      <w:r w:rsidRPr="000B1E3C">
        <w:rPr>
          <w:rFonts w:ascii="Palatino Linotype" w:hAnsi="Palatino Linotype" w:cs="Arial"/>
        </w:rPr>
        <w:t>V</w:t>
      </w:r>
      <w:r w:rsidR="00E2069B">
        <w:rPr>
          <w:rFonts w:ascii="Palatino Linotype" w:hAnsi="Palatino Linotype" w:cs="Arial"/>
        </w:rPr>
        <w:t> </w:t>
      </w:r>
      <w:r w:rsidRPr="000B1E3C">
        <w:rPr>
          <w:rFonts w:ascii="Palatino Linotype" w:hAnsi="Palatino Linotype" w:cs="Arial"/>
        </w:rPr>
        <w:t>Praze</w:t>
      </w:r>
      <w:r w:rsidR="00E2069B">
        <w:rPr>
          <w:rFonts w:ascii="Palatino Linotype" w:hAnsi="Palatino Linotype" w:cs="Arial"/>
        </w:rPr>
        <w:t xml:space="preserve"> dne 22.10.2025</w:t>
      </w:r>
      <w:r w:rsidRPr="000B1E3C">
        <w:rPr>
          <w:rFonts w:ascii="Palatino Linotype" w:hAnsi="Palatino Linotype" w:cs="Arial"/>
        </w:rPr>
        <w:tab/>
        <w:t xml:space="preserve">        </w:t>
      </w:r>
      <w:r w:rsidR="00A764FA" w:rsidRPr="000B1E3C">
        <w:rPr>
          <w:rFonts w:ascii="Palatino Linotype" w:hAnsi="Palatino Linotype" w:cs="Arial"/>
        </w:rPr>
        <w:tab/>
      </w:r>
      <w:r w:rsidR="00480433">
        <w:rPr>
          <w:rFonts w:ascii="Palatino Linotype" w:hAnsi="Palatino Linotype" w:cs="Arial"/>
        </w:rPr>
        <w:t xml:space="preserve">            </w:t>
      </w:r>
      <w:r w:rsidR="00E43702">
        <w:rPr>
          <w:rFonts w:ascii="Palatino Linotype" w:hAnsi="Palatino Linotype" w:cs="Arial"/>
        </w:rPr>
        <w:tab/>
      </w:r>
      <w:r w:rsidRPr="000B1E3C">
        <w:rPr>
          <w:rFonts w:ascii="Palatino Linotype" w:hAnsi="Palatino Linotype" w:cs="Arial"/>
        </w:rPr>
        <w:t xml:space="preserve">V Praze </w:t>
      </w:r>
      <w:r w:rsidR="00E2069B">
        <w:rPr>
          <w:rFonts w:ascii="Palatino Linotype" w:hAnsi="Palatino Linotype" w:cs="Arial"/>
        </w:rPr>
        <w:t>dne 24. 10. 2025</w:t>
      </w:r>
    </w:p>
    <w:p w14:paraId="0EE8DDB3" w14:textId="77777777" w:rsidR="000F0B50" w:rsidRPr="000B1E3C" w:rsidRDefault="000F0B50">
      <w:pPr>
        <w:rPr>
          <w:rFonts w:ascii="Palatino Linotype" w:hAnsi="Palatino Linotype" w:cs="Arial"/>
          <w:b/>
          <w:bCs/>
        </w:rPr>
      </w:pPr>
    </w:p>
    <w:p w14:paraId="168DCA90" w14:textId="23FED9B8" w:rsidR="00467089" w:rsidRPr="000B1E3C" w:rsidRDefault="004169FA">
      <w:pPr>
        <w:rPr>
          <w:rFonts w:ascii="Palatino Linotype" w:hAnsi="Palatino Linotype" w:cs="Arial"/>
          <w:bCs/>
        </w:rPr>
      </w:pPr>
      <w:r w:rsidRPr="000B1E3C">
        <w:rPr>
          <w:rFonts w:ascii="Palatino Linotype" w:hAnsi="Palatino Linotype" w:cs="Arial"/>
          <w:bCs/>
        </w:rPr>
        <w:t xml:space="preserve">Za </w:t>
      </w:r>
      <w:r w:rsidR="000E1FEE">
        <w:rPr>
          <w:rFonts w:ascii="Palatino Linotype" w:hAnsi="Palatino Linotype" w:cs="Arial"/>
          <w:bCs/>
        </w:rPr>
        <w:t>pronajímatele</w:t>
      </w:r>
      <w:r w:rsidR="00467089" w:rsidRPr="000B1E3C">
        <w:rPr>
          <w:rFonts w:ascii="Palatino Linotype" w:hAnsi="Palatino Linotype" w:cs="Arial"/>
          <w:bCs/>
        </w:rPr>
        <w:t xml:space="preserve">: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  <w:t xml:space="preserve">              </w:t>
      </w:r>
      <w:r w:rsidR="00467089" w:rsidRPr="000B1E3C">
        <w:rPr>
          <w:rFonts w:ascii="Palatino Linotype" w:hAnsi="Palatino Linotype" w:cs="Arial"/>
          <w:bCs/>
        </w:rPr>
        <w:tab/>
      </w:r>
      <w:r w:rsidR="00467089" w:rsidRPr="000B1E3C">
        <w:rPr>
          <w:rFonts w:ascii="Palatino Linotype" w:hAnsi="Palatino Linotype" w:cs="Arial"/>
          <w:bCs/>
        </w:rPr>
        <w:tab/>
      </w:r>
      <w:r w:rsidRPr="000B1E3C">
        <w:rPr>
          <w:rFonts w:ascii="Palatino Linotype" w:hAnsi="Palatino Linotype" w:cs="Arial"/>
          <w:bCs/>
        </w:rPr>
        <w:t xml:space="preserve">Za </w:t>
      </w:r>
      <w:r w:rsidR="000E1FEE">
        <w:rPr>
          <w:rFonts w:ascii="Palatino Linotype" w:hAnsi="Palatino Linotype" w:cs="Arial"/>
          <w:bCs/>
        </w:rPr>
        <w:t>nájemce</w:t>
      </w:r>
      <w:r w:rsidR="00467089" w:rsidRPr="000B1E3C">
        <w:rPr>
          <w:rFonts w:ascii="Palatino Linotype" w:hAnsi="Palatino Linotype" w:cs="Arial"/>
          <w:bCs/>
        </w:rPr>
        <w:t>:</w:t>
      </w:r>
      <w:r w:rsidR="00467089" w:rsidRPr="000B1E3C">
        <w:rPr>
          <w:rFonts w:ascii="Palatino Linotype" w:hAnsi="Palatino Linotype" w:cs="Arial"/>
          <w:bCs/>
        </w:rPr>
        <w:tab/>
      </w:r>
    </w:p>
    <w:p w14:paraId="22BDDE87" w14:textId="7A1FDC13" w:rsidR="00DC2B3A" w:rsidRDefault="00DC2B3A">
      <w:pPr>
        <w:rPr>
          <w:rFonts w:ascii="Palatino Linotype" w:hAnsi="Palatino Linotype" w:cs="Arial"/>
          <w:bCs/>
        </w:rPr>
      </w:pPr>
    </w:p>
    <w:p w14:paraId="0278298C" w14:textId="39AA02F5" w:rsidR="00DC2B3A" w:rsidRDefault="00DC2B3A">
      <w:pPr>
        <w:rPr>
          <w:rFonts w:ascii="Palatino Linotype" w:hAnsi="Palatino Linotype" w:cs="Arial"/>
          <w:bCs/>
        </w:rPr>
      </w:pPr>
    </w:p>
    <w:p w14:paraId="4A4050FD" w14:textId="206FC78A" w:rsidR="00E43702" w:rsidRDefault="00E43702">
      <w:pPr>
        <w:rPr>
          <w:rFonts w:ascii="Palatino Linotype" w:hAnsi="Palatino Linotype" w:cs="Arial"/>
          <w:bCs/>
        </w:rPr>
      </w:pPr>
    </w:p>
    <w:p w14:paraId="7B46B380" w14:textId="77777777" w:rsidR="00E43702" w:rsidRDefault="00E43702">
      <w:pPr>
        <w:rPr>
          <w:rFonts w:ascii="Palatino Linotype" w:hAnsi="Palatino Linotype" w:cs="Arial"/>
          <w:bCs/>
        </w:rPr>
      </w:pPr>
    </w:p>
    <w:p w14:paraId="2BC017A9" w14:textId="0D8475E2" w:rsidR="00467089" w:rsidRPr="000B1E3C" w:rsidRDefault="00201D03" w:rsidP="00663F0F">
      <w:pPr>
        <w:rPr>
          <w:rFonts w:ascii="Palatino Linotype" w:hAnsi="Palatino Linotype" w:cs="Arial"/>
        </w:rPr>
      </w:pPr>
      <w:r w:rsidRPr="000B1E3C">
        <w:rPr>
          <w:rFonts w:ascii="Palatino Linotype" w:hAnsi="Palatino Linotype" w:cs="Arial"/>
        </w:rPr>
        <w:t xml:space="preserve"> </w:t>
      </w:r>
      <w:r w:rsidR="00467089" w:rsidRPr="000B1E3C">
        <w:rPr>
          <w:rFonts w:ascii="Palatino Linotype" w:hAnsi="Palatino Linotype" w:cs="Arial"/>
        </w:rPr>
        <w:t>______________________</w:t>
      </w:r>
      <w:r w:rsidR="00D30B4A">
        <w:rPr>
          <w:rFonts w:ascii="Palatino Linotype" w:hAnsi="Palatino Linotype" w:cs="Arial"/>
        </w:rPr>
        <w:t>_____</w:t>
      </w:r>
      <w:r w:rsidR="00467089" w:rsidRPr="000B1E3C">
        <w:rPr>
          <w:rFonts w:ascii="Palatino Linotype" w:hAnsi="Palatino Linotype" w:cs="Arial"/>
        </w:rPr>
        <w:t xml:space="preserve">_      </w:t>
      </w:r>
      <w:r w:rsidR="00467089" w:rsidRPr="000B1E3C">
        <w:rPr>
          <w:rFonts w:ascii="Palatino Linotype" w:hAnsi="Palatino Linotype" w:cs="Arial"/>
        </w:rPr>
        <w:tab/>
        <w:t xml:space="preserve">  </w:t>
      </w:r>
      <w:r w:rsidR="000E1FEE">
        <w:rPr>
          <w:rFonts w:ascii="Palatino Linotype" w:hAnsi="Palatino Linotype" w:cs="Arial"/>
        </w:rPr>
        <w:t xml:space="preserve"> </w:t>
      </w:r>
      <w:r w:rsidR="00663F0F">
        <w:rPr>
          <w:rFonts w:ascii="Palatino Linotype" w:hAnsi="Palatino Linotype" w:cs="Arial"/>
        </w:rPr>
        <w:t xml:space="preserve">                   </w:t>
      </w:r>
      <w:r w:rsidR="00467089" w:rsidRPr="000B1E3C">
        <w:rPr>
          <w:rFonts w:ascii="Palatino Linotype" w:hAnsi="Palatino Linotype" w:cs="Arial"/>
        </w:rPr>
        <w:t>___</w:t>
      </w:r>
      <w:r w:rsidR="000F01C3">
        <w:rPr>
          <w:rFonts w:ascii="Palatino Linotype" w:hAnsi="Palatino Linotype" w:cs="Arial"/>
        </w:rPr>
        <w:t>__</w:t>
      </w:r>
      <w:r w:rsidR="00467089" w:rsidRPr="000B1E3C">
        <w:rPr>
          <w:rFonts w:ascii="Palatino Linotype" w:hAnsi="Palatino Linotype" w:cs="Arial"/>
        </w:rPr>
        <w:t>_</w:t>
      </w:r>
      <w:r w:rsidR="00D30B4A">
        <w:rPr>
          <w:rFonts w:ascii="Palatino Linotype" w:hAnsi="Palatino Linotype" w:cs="Arial"/>
        </w:rPr>
        <w:t>___</w:t>
      </w:r>
      <w:r w:rsidR="00467089" w:rsidRPr="000B1E3C">
        <w:rPr>
          <w:rFonts w:ascii="Palatino Linotype" w:hAnsi="Palatino Linotype" w:cs="Arial"/>
        </w:rPr>
        <w:t>__________________</w:t>
      </w:r>
    </w:p>
    <w:p w14:paraId="2595F7DC" w14:textId="29CC5A63" w:rsidR="00097556" w:rsidRDefault="005408EC" w:rsidP="00097556">
      <w:pPr>
        <w:jc w:val="both"/>
        <w:rPr>
          <w:rFonts w:ascii="Arial" w:hAnsi="Arial" w:cs="Arial"/>
          <w:sz w:val="22"/>
          <w:szCs w:val="22"/>
        </w:rPr>
      </w:pPr>
      <w:r w:rsidRPr="000B1E3C">
        <w:rPr>
          <w:rFonts w:ascii="Palatino Linotype" w:hAnsi="Palatino Linotype" w:cs="Arial"/>
        </w:rPr>
        <w:t xml:space="preserve"> </w:t>
      </w:r>
      <w:r w:rsidR="00D30B4A">
        <w:rPr>
          <w:rFonts w:ascii="Palatino Linotype" w:hAnsi="Palatino Linotype" w:cs="Arial"/>
        </w:rPr>
        <w:t xml:space="preserve">     </w:t>
      </w:r>
      <w:r w:rsidR="000F01C3">
        <w:rPr>
          <w:rFonts w:ascii="Palatino Linotype" w:hAnsi="Palatino Linotype" w:cs="Arial"/>
        </w:rPr>
        <w:t xml:space="preserve">   </w:t>
      </w:r>
      <w:r w:rsidR="00D30B4A">
        <w:rPr>
          <w:rFonts w:ascii="Palatino Linotype" w:hAnsi="Palatino Linotype" w:cs="Arial"/>
        </w:rPr>
        <w:t xml:space="preserve"> Ing.</w:t>
      </w:r>
      <w:r w:rsidR="00CE10C3">
        <w:rPr>
          <w:rFonts w:ascii="Palatino Linotype" w:hAnsi="Palatino Linotype" w:cs="Arial"/>
        </w:rPr>
        <w:t xml:space="preserve"> </w:t>
      </w:r>
      <w:r w:rsidR="00D30B4A">
        <w:rPr>
          <w:rFonts w:ascii="Palatino Linotype" w:hAnsi="Palatino Linotype" w:cs="Arial"/>
        </w:rPr>
        <w:t>Lukáš Stránský</w:t>
      </w:r>
      <w:r w:rsidR="005A147C">
        <w:rPr>
          <w:rFonts w:ascii="Palatino Linotype" w:hAnsi="Palatino Linotype" w:cs="Arial"/>
        </w:rPr>
        <w:t xml:space="preserve">                                       </w:t>
      </w:r>
      <w:r w:rsidR="00D30B4A">
        <w:rPr>
          <w:rFonts w:ascii="Palatino Linotype" w:hAnsi="Palatino Linotype" w:cs="Arial"/>
        </w:rPr>
        <w:tab/>
      </w:r>
      <w:r w:rsidR="00097556">
        <w:rPr>
          <w:rFonts w:ascii="Palatino Linotype" w:hAnsi="Palatino Linotype" w:cs="Arial"/>
        </w:rPr>
        <w:t xml:space="preserve">     </w:t>
      </w:r>
      <w:r w:rsidR="00F6553C">
        <w:rPr>
          <w:rFonts w:ascii="Palatino Linotype" w:hAnsi="Palatino Linotype" w:cs="Arial"/>
        </w:rPr>
        <w:t xml:space="preserve">     </w:t>
      </w:r>
      <w:r w:rsidR="00F55CEA">
        <w:rPr>
          <w:rFonts w:ascii="Palatino Linotype" w:hAnsi="Palatino Linotype" w:cs="Arial"/>
        </w:rPr>
        <w:t>xxxxxxxx</w:t>
      </w:r>
    </w:p>
    <w:p w14:paraId="590C320D" w14:textId="1842A20F" w:rsidR="00EA054B" w:rsidRDefault="00945FC7" w:rsidP="00EA054B">
      <w:pPr>
        <w:jc w:val="both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</w:rPr>
        <w:t>ředitel</w:t>
      </w:r>
      <w:r w:rsidR="003F5139" w:rsidRPr="000B1E3C">
        <w:rPr>
          <w:rFonts w:ascii="Palatino Linotype" w:hAnsi="Palatino Linotype" w:cs="Arial"/>
        </w:rPr>
        <w:t xml:space="preserve"> </w:t>
      </w:r>
      <w:r w:rsidR="005408EC" w:rsidRPr="000B1E3C">
        <w:rPr>
          <w:rFonts w:ascii="Palatino Linotype" w:hAnsi="Palatino Linotype" w:cs="Arial"/>
        </w:rPr>
        <w:t>odboru služeb</w:t>
      </w:r>
      <w:r w:rsidR="00F87201" w:rsidRPr="000B1E3C">
        <w:rPr>
          <w:rFonts w:ascii="Palatino Linotype" w:hAnsi="Palatino Linotype" w:cs="Arial"/>
        </w:rPr>
        <w:t xml:space="preserve"> </w:t>
      </w:r>
      <w:r w:rsidR="00861271" w:rsidRPr="000B1E3C">
        <w:rPr>
          <w:rFonts w:ascii="Palatino Linotype" w:hAnsi="Palatino Linotype" w:cs="Arial"/>
        </w:rPr>
        <w:t>MHMP</w:t>
      </w:r>
      <w:r w:rsidR="004169FA" w:rsidRPr="000B1E3C">
        <w:rPr>
          <w:rFonts w:ascii="Palatino Linotype" w:hAnsi="Palatino Linotype" w:cs="Arial"/>
        </w:rPr>
        <w:t xml:space="preserve">  </w:t>
      </w:r>
      <w:r w:rsidR="005A147C">
        <w:rPr>
          <w:rFonts w:ascii="Palatino Linotype" w:hAnsi="Palatino Linotype" w:cs="Arial"/>
        </w:rPr>
        <w:t xml:space="preserve">   </w:t>
      </w:r>
      <w:r w:rsidR="00F5115B">
        <w:rPr>
          <w:rFonts w:ascii="Palatino Linotype" w:hAnsi="Palatino Linotype" w:cs="Arial"/>
        </w:rPr>
        <w:t xml:space="preserve">                         </w:t>
      </w:r>
      <w:r w:rsidR="00104B25">
        <w:rPr>
          <w:rFonts w:ascii="Palatino Linotype" w:hAnsi="Palatino Linotype" w:cs="Arial"/>
        </w:rPr>
        <w:t xml:space="preserve">               </w:t>
      </w:r>
      <w:r w:rsidR="00EA054B" w:rsidRPr="00EA054B">
        <w:rPr>
          <w:rFonts w:ascii="Palatino Linotype" w:hAnsi="Palatino Linotype" w:cs="Arial"/>
          <w:bCs/>
          <w:color w:val="000000"/>
        </w:rPr>
        <w:t>Stillking Features, s.r.o.</w:t>
      </w:r>
    </w:p>
    <w:p w14:paraId="76F091A5" w14:textId="43E8F7E9" w:rsidR="005408EC" w:rsidRPr="00D50AD8" w:rsidRDefault="005408EC" w:rsidP="00EA054B">
      <w:pPr>
        <w:jc w:val="both"/>
        <w:rPr>
          <w:bCs/>
          <w:sz w:val="22"/>
          <w:szCs w:val="22"/>
        </w:rPr>
      </w:pPr>
    </w:p>
    <w:sectPr w:rsidR="005408EC" w:rsidRPr="00D50AD8" w:rsidSect="008B19F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7ACEA" w14:textId="77777777" w:rsidR="004B17AF" w:rsidRDefault="004B17AF">
      <w:r>
        <w:separator/>
      </w:r>
    </w:p>
  </w:endnote>
  <w:endnote w:type="continuationSeparator" w:id="0">
    <w:p w14:paraId="70CFE725" w14:textId="77777777" w:rsidR="004B17AF" w:rsidRDefault="004B17AF">
      <w:r>
        <w:continuationSeparator/>
      </w:r>
    </w:p>
  </w:endnote>
  <w:endnote w:type="continuationNotice" w:id="1">
    <w:p w14:paraId="1903E3DE" w14:textId="77777777" w:rsidR="004B17AF" w:rsidRDefault="004B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7C06" w14:textId="77777777" w:rsidR="00C53D32" w:rsidRDefault="00C53D3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8F5D4" w14:textId="77777777" w:rsidR="00C53D32" w:rsidRDefault="00C53D3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1CA9" w14:textId="6FAB6300" w:rsidR="00C53D32" w:rsidRDefault="00C53D32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660430">
      <w:rPr>
        <w:rStyle w:val="slostrnky"/>
        <w:noProof/>
        <w:sz w:val="20"/>
      </w:rPr>
      <w:t>11</w:t>
    </w:r>
    <w:r>
      <w:rPr>
        <w:rStyle w:val="slostrnky"/>
        <w:sz w:val="20"/>
      </w:rPr>
      <w:fldChar w:fldCharType="end"/>
    </w:r>
  </w:p>
  <w:p w14:paraId="78495ABB" w14:textId="77777777" w:rsidR="00C53D32" w:rsidRDefault="00C53D32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12EF2" w14:textId="2CBF3947" w:rsidR="00EC3E2F" w:rsidRPr="000B1E3C" w:rsidRDefault="00EC3E2F">
    <w:pPr>
      <w:pStyle w:val="Zpat"/>
      <w:jc w:val="right"/>
      <w:rPr>
        <w:rFonts w:ascii="Palatino Linotype" w:hAnsi="Palatino Linotype"/>
      </w:rPr>
    </w:pPr>
    <w:r w:rsidRPr="000B1E3C">
      <w:rPr>
        <w:rFonts w:ascii="Palatino Linotype" w:hAnsi="Palatino Linotype"/>
      </w:rPr>
      <w:fldChar w:fldCharType="begin"/>
    </w:r>
    <w:r w:rsidRPr="000B1E3C">
      <w:rPr>
        <w:rFonts w:ascii="Palatino Linotype" w:hAnsi="Palatino Linotype"/>
      </w:rPr>
      <w:instrText>PAGE   \* MERGEFORMAT</w:instrText>
    </w:r>
    <w:r w:rsidRPr="000B1E3C">
      <w:rPr>
        <w:rFonts w:ascii="Palatino Linotype" w:hAnsi="Palatino Linotype"/>
      </w:rPr>
      <w:fldChar w:fldCharType="separate"/>
    </w:r>
    <w:r w:rsidR="003D1F86" w:rsidRPr="003D1F86">
      <w:rPr>
        <w:rFonts w:ascii="Palatino Linotype" w:hAnsi="Palatino Linotype"/>
        <w:noProof/>
        <w:lang w:val="cs-CZ"/>
      </w:rPr>
      <w:t>1</w:t>
    </w:r>
    <w:r w:rsidRPr="000B1E3C">
      <w:rPr>
        <w:rFonts w:ascii="Palatino Linotype" w:hAnsi="Palatino Linotype"/>
      </w:rPr>
      <w:fldChar w:fldCharType="end"/>
    </w:r>
  </w:p>
  <w:p w14:paraId="1BC2DD92" w14:textId="77777777" w:rsidR="00EC3E2F" w:rsidRDefault="00EC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68F7" w14:textId="77777777" w:rsidR="004B17AF" w:rsidRDefault="004B17AF">
      <w:r>
        <w:separator/>
      </w:r>
    </w:p>
  </w:footnote>
  <w:footnote w:type="continuationSeparator" w:id="0">
    <w:p w14:paraId="620A1ADC" w14:textId="77777777" w:rsidR="004B17AF" w:rsidRDefault="004B17AF">
      <w:r>
        <w:continuationSeparator/>
      </w:r>
    </w:p>
  </w:footnote>
  <w:footnote w:type="continuationNotice" w:id="1">
    <w:p w14:paraId="1E347329" w14:textId="77777777" w:rsidR="004B17AF" w:rsidRDefault="004B1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B3A0" w14:textId="1CB4EE8C" w:rsidR="00FE3068" w:rsidRPr="00FE3068" w:rsidRDefault="00FE3068" w:rsidP="00E43702">
    <w:pPr>
      <w:pStyle w:val="Zhlav"/>
      <w:jc w:val="right"/>
      <w:rPr>
        <w:rFonts w:ascii="Palatino Linotype" w:hAnsi="Palatino Linotype"/>
        <w:sz w:val="20"/>
        <w:szCs w:val="20"/>
      </w:rPr>
    </w:pPr>
    <w:r>
      <w:tab/>
      <w:t xml:space="preserve"> </w:t>
    </w:r>
    <w:r>
      <w:tab/>
    </w:r>
    <w:r w:rsidR="00E43702" w:rsidRPr="00E43702">
      <w:t>MHMPP0A0X2Z5</w:t>
    </w:r>
  </w:p>
  <w:p w14:paraId="0A510010" w14:textId="6A83D8F0" w:rsidR="00FE3068" w:rsidRDefault="00FE3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52C"/>
    <w:multiLevelType w:val="hybridMultilevel"/>
    <w:tmpl w:val="5E009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BC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183FEF"/>
    <w:multiLevelType w:val="hybridMultilevel"/>
    <w:tmpl w:val="FD486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85C7C"/>
    <w:multiLevelType w:val="hybridMultilevel"/>
    <w:tmpl w:val="83802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773D"/>
    <w:multiLevelType w:val="hybridMultilevel"/>
    <w:tmpl w:val="FDC88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11F71"/>
    <w:multiLevelType w:val="multilevel"/>
    <w:tmpl w:val="E44E4A92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7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86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9CA6C62"/>
    <w:multiLevelType w:val="hybridMultilevel"/>
    <w:tmpl w:val="3D927694"/>
    <w:lvl w:ilvl="0" w:tplc="D6C0FE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0507"/>
    <w:multiLevelType w:val="hybridMultilevel"/>
    <w:tmpl w:val="33C0BB7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27CE"/>
    <w:multiLevelType w:val="hybridMultilevel"/>
    <w:tmpl w:val="69600200"/>
    <w:lvl w:ilvl="0" w:tplc="0405000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9" w15:restartNumberingAfterBreak="0">
    <w:nsid w:val="42F74A84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8373238"/>
    <w:multiLevelType w:val="hybridMultilevel"/>
    <w:tmpl w:val="155CB6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F76367"/>
    <w:multiLevelType w:val="hybridMultilevel"/>
    <w:tmpl w:val="9E221208"/>
    <w:lvl w:ilvl="0" w:tplc="7BE8D67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2D00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FDF63CB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84D8D"/>
    <w:multiLevelType w:val="hybridMultilevel"/>
    <w:tmpl w:val="EF5C1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53289"/>
    <w:multiLevelType w:val="hybridMultilevel"/>
    <w:tmpl w:val="64C41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1BDB"/>
    <w:multiLevelType w:val="hybridMultilevel"/>
    <w:tmpl w:val="076AF088"/>
    <w:lvl w:ilvl="0" w:tplc="53FC5E3C">
      <w:start w:val="1"/>
      <w:numFmt w:val="lowerLetter"/>
      <w:lvlText w:val="%1)"/>
      <w:lvlJc w:val="left"/>
      <w:pPr>
        <w:ind w:left="1571" w:hanging="360"/>
      </w:pPr>
      <w:rPr>
        <w:rFonts w:eastAsia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D81DC4"/>
    <w:multiLevelType w:val="hybridMultilevel"/>
    <w:tmpl w:val="4118AB1E"/>
    <w:lvl w:ilvl="0" w:tplc="0FEC539C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B86653D"/>
    <w:multiLevelType w:val="hybridMultilevel"/>
    <w:tmpl w:val="2EF0087A"/>
    <w:lvl w:ilvl="0" w:tplc="9828B9D4">
      <w:start w:val="1"/>
      <w:numFmt w:val="decimal"/>
      <w:lvlText w:val="%1."/>
      <w:lvlJc w:val="left"/>
      <w:pPr>
        <w:ind w:left="720" w:hanging="360"/>
      </w:pPr>
    </w:lvl>
    <w:lvl w:ilvl="1" w:tplc="81D2E89A">
      <w:start w:val="1"/>
      <w:numFmt w:val="lowerLetter"/>
      <w:lvlText w:val="%2."/>
      <w:lvlJc w:val="left"/>
      <w:pPr>
        <w:ind w:left="1440" w:hanging="360"/>
      </w:pPr>
    </w:lvl>
    <w:lvl w:ilvl="2" w:tplc="13144B2C">
      <w:start w:val="1"/>
      <w:numFmt w:val="lowerRoman"/>
      <w:lvlText w:val="%3."/>
      <w:lvlJc w:val="right"/>
      <w:pPr>
        <w:ind w:left="2160" w:hanging="180"/>
      </w:pPr>
    </w:lvl>
    <w:lvl w:ilvl="3" w:tplc="2B7CB62C">
      <w:start w:val="1"/>
      <w:numFmt w:val="decimal"/>
      <w:lvlText w:val="%4."/>
      <w:lvlJc w:val="left"/>
      <w:pPr>
        <w:ind w:left="2880" w:hanging="360"/>
      </w:pPr>
    </w:lvl>
    <w:lvl w:ilvl="4" w:tplc="4698C4CC">
      <w:start w:val="1"/>
      <w:numFmt w:val="lowerLetter"/>
      <w:lvlText w:val="%5."/>
      <w:lvlJc w:val="left"/>
      <w:pPr>
        <w:ind w:left="3600" w:hanging="360"/>
      </w:pPr>
    </w:lvl>
    <w:lvl w:ilvl="5" w:tplc="3B1027A6">
      <w:start w:val="1"/>
      <w:numFmt w:val="lowerRoman"/>
      <w:lvlText w:val="%6."/>
      <w:lvlJc w:val="right"/>
      <w:pPr>
        <w:ind w:left="4320" w:hanging="180"/>
      </w:pPr>
    </w:lvl>
    <w:lvl w:ilvl="6" w:tplc="8AFA41C4">
      <w:start w:val="1"/>
      <w:numFmt w:val="decimal"/>
      <w:lvlText w:val="%7."/>
      <w:lvlJc w:val="left"/>
      <w:pPr>
        <w:ind w:left="5040" w:hanging="360"/>
      </w:pPr>
    </w:lvl>
    <w:lvl w:ilvl="7" w:tplc="68806718">
      <w:start w:val="1"/>
      <w:numFmt w:val="lowerLetter"/>
      <w:lvlText w:val="%8."/>
      <w:lvlJc w:val="left"/>
      <w:pPr>
        <w:ind w:left="5760" w:hanging="360"/>
      </w:pPr>
    </w:lvl>
    <w:lvl w:ilvl="8" w:tplc="954C1C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D2CC6"/>
    <w:multiLevelType w:val="hybridMultilevel"/>
    <w:tmpl w:val="8DEAB1C2"/>
    <w:lvl w:ilvl="0" w:tplc="8A460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A25160"/>
    <w:multiLevelType w:val="hybridMultilevel"/>
    <w:tmpl w:val="36547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61A6D"/>
    <w:multiLevelType w:val="hybridMultilevel"/>
    <w:tmpl w:val="ABC8A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405B6"/>
    <w:multiLevelType w:val="hybridMultilevel"/>
    <w:tmpl w:val="4118AB1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1EC4BD0"/>
    <w:multiLevelType w:val="hybridMultilevel"/>
    <w:tmpl w:val="C9B0210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Palatino Linotype" w:eastAsia="MS Mincho" w:hAnsi="Palatino Linotype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9300705"/>
    <w:multiLevelType w:val="hybridMultilevel"/>
    <w:tmpl w:val="3EBE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84F0A"/>
    <w:multiLevelType w:val="hybridMultilevel"/>
    <w:tmpl w:val="E2F8D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831BD"/>
    <w:multiLevelType w:val="hybridMultilevel"/>
    <w:tmpl w:val="CA12A4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F536DF"/>
    <w:multiLevelType w:val="hybridMultilevel"/>
    <w:tmpl w:val="331054A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21"/>
  </w:num>
  <w:num w:numId="5">
    <w:abstractNumId w:val="20"/>
  </w:num>
  <w:num w:numId="6">
    <w:abstractNumId w:val="17"/>
  </w:num>
  <w:num w:numId="7">
    <w:abstractNumId w:val="0"/>
  </w:num>
  <w:num w:numId="8">
    <w:abstractNumId w:val="24"/>
  </w:num>
  <w:num w:numId="9">
    <w:abstractNumId w:val="12"/>
  </w:num>
  <w:num w:numId="10">
    <w:abstractNumId w:val="23"/>
  </w:num>
  <w:num w:numId="11">
    <w:abstractNumId w:val="9"/>
  </w:num>
  <w:num w:numId="12">
    <w:abstractNumId w:val="22"/>
  </w:num>
  <w:num w:numId="13">
    <w:abstractNumId w:val="1"/>
  </w:num>
  <w:num w:numId="14">
    <w:abstractNumId w:val="6"/>
  </w:num>
  <w:num w:numId="15">
    <w:abstractNumId w:val="4"/>
  </w:num>
  <w:num w:numId="16">
    <w:abstractNumId w:val="18"/>
  </w:num>
  <w:num w:numId="17">
    <w:abstractNumId w:val="16"/>
  </w:num>
  <w:num w:numId="18">
    <w:abstractNumId w:val="14"/>
  </w:num>
  <w:num w:numId="19">
    <w:abstractNumId w:val="10"/>
  </w:num>
  <w:num w:numId="20">
    <w:abstractNumId w:val="19"/>
  </w:num>
  <w:num w:numId="21">
    <w:abstractNumId w:val="15"/>
  </w:num>
  <w:num w:numId="22">
    <w:abstractNumId w:val="27"/>
  </w:num>
  <w:num w:numId="23">
    <w:abstractNumId w:val="8"/>
  </w:num>
  <w:num w:numId="24">
    <w:abstractNumId w:val="2"/>
  </w:num>
  <w:num w:numId="25">
    <w:abstractNumId w:val="7"/>
  </w:num>
  <w:num w:numId="26">
    <w:abstractNumId w:val="11"/>
  </w:num>
  <w:num w:numId="27">
    <w:abstractNumId w:val="5"/>
  </w:num>
  <w:num w:numId="28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1D"/>
    <w:rsid w:val="000046ED"/>
    <w:rsid w:val="000055B9"/>
    <w:rsid w:val="000075C7"/>
    <w:rsid w:val="000076C9"/>
    <w:rsid w:val="00007F01"/>
    <w:rsid w:val="00013C41"/>
    <w:rsid w:val="00015597"/>
    <w:rsid w:val="00016C62"/>
    <w:rsid w:val="0002191A"/>
    <w:rsid w:val="00023049"/>
    <w:rsid w:val="00023C0E"/>
    <w:rsid w:val="00033FAD"/>
    <w:rsid w:val="00035F75"/>
    <w:rsid w:val="000433D4"/>
    <w:rsid w:val="00047D27"/>
    <w:rsid w:val="00047F72"/>
    <w:rsid w:val="00051092"/>
    <w:rsid w:val="00053575"/>
    <w:rsid w:val="00053847"/>
    <w:rsid w:val="000539BA"/>
    <w:rsid w:val="00055B93"/>
    <w:rsid w:val="00057CA5"/>
    <w:rsid w:val="00061A6C"/>
    <w:rsid w:val="00062C52"/>
    <w:rsid w:val="00065401"/>
    <w:rsid w:val="00065DF0"/>
    <w:rsid w:val="00073D4B"/>
    <w:rsid w:val="000746CF"/>
    <w:rsid w:val="00082DBE"/>
    <w:rsid w:val="00083B91"/>
    <w:rsid w:val="00085010"/>
    <w:rsid w:val="00087756"/>
    <w:rsid w:val="00087DEF"/>
    <w:rsid w:val="00091558"/>
    <w:rsid w:val="00097556"/>
    <w:rsid w:val="000A06DD"/>
    <w:rsid w:val="000A2C08"/>
    <w:rsid w:val="000A5010"/>
    <w:rsid w:val="000B0684"/>
    <w:rsid w:val="000B1619"/>
    <w:rsid w:val="000B1E3C"/>
    <w:rsid w:val="000B2370"/>
    <w:rsid w:val="000B3183"/>
    <w:rsid w:val="000B3F10"/>
    <w:rsid w:val="000B411B"/>
    <w:rsid w:val="000B4ED7"/>
    <w:rsid w:val="000B6229"/>
    <w:rsid w:val="000C360F"/>
    <w:rsid w:val="000C781B"/>
    <w:rsid w:val="000D0B78"/>
    <w:rsid w:val="000D5A21"/>
    <w:rsid w:val="000E07AD"/>
    <w:rsid w:val="000E1FEE"/>
    <w:rsid w:val="000E2221"/>
    <w:rsid w:val="000E3BFC"/>
    <w:rsid w:val="000E6670"/>
    <w:rsid w:val="000F01C3"/>
    <w:rsid w:val="000F0B50"/>
    <w:rsid w:val="000F20AC"/>
    <w:rsid w:val="000F25B4"/>
    <w:rsid w:val="000F45B6"/>
    <w:rsid w:val="000F4962"/>
    <w:rsid w:val="000F5A3C"/>
    <w:rsid w:val="000F5C8B"/>
    <w:rsid w:val="000F63E6"/>
    <w:rsid w:val="000F65C8"/>
    <w:rsid w:val="00100D41"/>
    <w:rsid w:val="001031A8"/>
    <w:rsid w:val="00104B25"/>
    <w:rsid w:val="00105C75"/>
    <w:rsid w:val="001079D5"/>
    <w:rsid w:val="00107D04"/>
    <w:rsid w:val="00110E54"/>
    <w:rsid w:val="001110CB"/>
    <w:rsid w:val="00113544"/>
    <w:rsid w:val="001141F8"/>
    <w:rsid w:val="00116191"/>
    <w:rsid w:val="001217E9"/>
    <w:rsid w:val="00123183"/>
    <w:rsid w:val="00123A1A"/>
    <w:rsid w:val="00125509"/>
    <w:rsid w:val="00127F87"/>
    <w:rsid w:val="00132AAE"/>
    <w:rsid w:val="00135A89"/>
    <w:rsid w:val="00137A7D"/>
    <w:rsid w:val="0014627A"/>
    <w:rsid w:val="00154EA0"/>
    <w:rsid w:val="00155D7C"/>
    <w:rsid w:val="0016291B"/>
    <w:rsid w:val="00173661"/>
    <w:rsid w:val="001763AA"/>
    <w:rsid w:val="00176F91"/>
    <w:rsid w:val="00181B1F"/>
    <w:rsid w:val="00181D81"/>
    <w:rsid w:val="001940DB"/>
    <w:rsid w:val="00195F5B"/>
    <w:rsid w:val="00196E0A"/>
    <w:rsid w:val="001A04C6"/>
    <w:rsid w:val="001A1743"/>
    <w:rsid w:val="001A4200"/>
    <w:rsid w:val="001B305D"/>
    <w:rsid w:val="001B46E9"/>
    <w:rsid w:val="001B508C"/>
    <w:rsid w:val="001C11B3"/>
    <w:rsid w:val="001D0757"/>
    <w:rsid w:val="001D261A"/>
    <w:rsid w:val="001D44AE"/>
    <w:rsid w:val="001D6028"/>
    <w:rsid w:val="001D74BD"/>
    <w:rsid w:val="001E269D"/>
    <w:rsid w:val="001E29A2"/>
    <w:rsid w:val="001E2A34"/>
    <w:rsid w:val="001E3869"/>
    <w:rsid w:val="001E58CB"/>
    <w:rsid w:val="001F0085"/>
    <w:rsid w:val="001F4820"/>
    <w:rsid w:val="00201D03"/>
    <w:rsid w:val="00206B82"/>
    <w:rsid w:val="002072E1"/>
    <w:rsid w:val="00210C9A"/>
    <w:rsid w:val="00211362"/>
    <w:rsid w:val="00215BBC"/>
    <w:rsid w:val="00221304"/>
    <w:rsid w:val="002316C3"/>
    <w:rsid w:val="00233BCC"/>
    <w:rsid w:val="00234C94"/>
    <w:rsid w:val="00244BC0"/>
    <w:rsid w:val="00246894"/>
    <w:rsid w:val="002513CB"/>
    <w:rsid w:val="00253CB1"/>
    <w:rsid w:val="002560D0"/>
    <w:rsid w:val="0025769B"/>
    <w:rsid w:val="00260265"/>
    <w:rsid w:val="00260D29"/>
    <w:rsid w:val="00263175"/>
    <w:rsid w:val="002674CE"/>
    <w:rsid w:val="002726C6"/>
    <w:rsid w:val="00274A68"/>
    <w:rsid w:val="002840EF"/>
    <w:rsid w:val="00286C66"/>
    <w:rsid w:val="0028738C"/>
    <w:rsid w:val="002933A5"/>
    <w:rsid w:val="00297326"/>
    <w:rsid w:val="002A291F"/>
    <w:rsid w:val="002A7990"/>
    <w:rsid w:val="002B05FC"/>
    <w:rsid w:val="002B0BF8"/>
    <w:rsid w:val="002B10AA"/>
    <w:rsid w:val="002B276B"/>
    <w:rsid w:val="002B4CCB"/>
    <w:rsid w:val="002C3B48"/>
    <w:rsid w:val="002C4F25"/>
    <w:rsid w:val="002E0D21"/>
    <w:rsid w:val="002E21D1"/>
    <w:rsid w:val="002E2F2E"/>
    <w:rsid w:val="002E6728"/>
    <w:rsid w:val="002E690E"/>
    <w:rsid w:val="002F2344"/>
    <w:rsid w:val="002F4249"/>
    <w:rsid w:val="002F5CE1"/>
    <w:rsid w:val="00300055"/>
    <w:rsid w:val="0031335A"/>
    <w:rsid w:val="00314EAE"/>
    <w:rsid w:val="003162D4"/>
    <w:rsid w:val="0031677D"/>
    <w:rsid w:val="003204F5"/>
    <w:rsid w:val="003223B6"/>
    <w:rsid w:val="003256F7"/>
    <w:rsid w:val="00325F4E"/>
    <w:rsid w:val="003264E7"/>
    <w:rsid w:val="0032777C"/>
    <w:rsid w:val="00327EBF"/>
    <w:rsid w:val="00331D1D"/>
    <w:rsid w:val="003436F3"/>
    <w:rsid w:val="00345F59"/>
    <w:rsid w:val="00354CAA"/>
    <w:rsid w:val="003601E5"/>
    <w:rsid w:val="00360D6D"/>
    <w:rsid w:val="00366C18"/>
    <w:rsid w:val="00367C32"/>
    <w:rsid w:val="00375DC1"/>
    <w:rsid w:val="00376079"/>
    <w:rsid w:val="00376141"/>
    <w:rsid w:val="003811A7"/>
    <w:rsid w:val="003838B9"/>
    <w:rsid w:val="00384A8F"/>
    <w:rsid w:val="00386741"/>
    <w:rsid w:val="0039028E"/>
    <w:rsid w:val="003937C8"/>
    <w:rsid w:val="003A130C"/>
    <w:rsid w:val="003A317A"/>
    <w:rsid w:val="003A32D4"/>
    <w:rsid w:val="003A7168"/>
    <w:rsid w:val="003B2B89"/>
    <w:rsid w:val="003B4E5E"/>
    <w:rsid w:val="003C31F1"/>
    <w:rsid w:val="003C3C28"/>
    <w:rsid w:val="003C532E"/>
    <w:rsid w:val="003C696A"/>
    <w:rsid w:val="003D1EFA"/>
    <w:rsid w:val="003D1F86"/>
    <w:rsid w:val="003D5BDE"/>
    <w:rsid w:val="003E6B37"/>
    <w:rsid w:val="003F5139"/>
    <w:rsid w:val="003F5C18"/>
    <w:rsid w:val="004023EB"/>
    <w:rsid w:val="0040327F"/>
    <w:rsid w:val="004109BE"/>
    <w:rsid w:val="00413AC0"/>
    <w:rsid w:val="00413CE8"/>
    <w:rsid w:val="00416668"/>
    <w:rsid w:val="004169FA"/>
    <w:rsid w:val="00421C0F"/>
    <w:rsid w:val="00425894"/>
    <w:rsid w:val="0042627C"/>
    <w:rsid w:val="0043593B"/>
    <w:rsid w:val="00435E9A"/>
    <w:rsid w:val="004363EB"/>
    <w:rsid w:val="004370A1"/>
    <w:rsid w:val="00441D51"/>
    <w:rsid w:val="00442482"/>
    <w:rsid w:val="0044409F"/>
    <w:rsid w:val="00446053"/>
    <w:rsid w:val="00451131"/>
    <w:rsid w:val="0045297B"/>
    <w:rsid w:val="00453501"/>
    <w:rsid w:val="0045765B"/>
    <w:rsid w:val="0046067F"/>
    <w:rsid w:val="004615DE"/>
    <w:rsid w:val="00461FBA"/>
    <w:rsid w:val="0046652F"/>
    <w:rsid w:val="00467089"/>
    <w:rsid w:val="00477D70"/>
    <w:rsid w:val="00480433"/>
    <w:rsid w:val="004819AB"/>
    <w:rsid w:val="00481E9B"/>
    <w:rsid w:val="004845AC"/>
    <w:rsid w:val="00484889"/>
    <w:rsid w:val="004874C2"/>
    <w:rsid w:val="004874C8"/>
    <w:rsid w:val="004918D4"/>
    <w:rsid w:val="00492BCC"/>
    <w:rsid w:val="0049309A"/>
    <w:rsid w:val="00494A90"/>
    <w:rsid w:val="0049785E"/>
    <w:rsid w:val="004A1A09"/>
    <w:rsid w:val="004A2A48"/>
    <w:rsid w:val="004A2CE2"/>
    <w:rsid w:val="004A4BB9"/>
    <w:rsid w:val="004A4EA7"/>
    <w:rsid w:val="004A5509"/>
    <w:rsid w:val="004B17AF"/>
    <w:rsid w:val="004B7840"/>
    <w:rsid w:val="004C108C"/>
    <w:rsid w:val="004C2265"/>
    <w:rsid w:val="004C39F8"/>
    <w:rsid w:val="004C54A5"/>
    <w:rsid w:val="004C6B5D"/>
    <w:rsid w:val="004D644A"/>
    <w:rsid w:val="004D68F7"/>
    <w:rsid w:val="004D6E76"/>
    <w:rsid w:val="004D7962"/>
    <w:rsid w:val="004E04A9"/>
    <w:rsid w:val="004E1418"/>
    <w:rsid w:val="004E1F30"/>
    <w:rsid w:val="004E5BA9"/>
    <w:rsid w:val="004E61BD"/>
    <w:rsid w:val="004E684D"/>
    <w:rsid w:val="004F2687"/>
    <w:rsid w:val="004F361C"/>
    <w:rsid w:val="00500016"/>
    <w:rsid w:val="00501D7C"/>
    <w:rsid w:val="00503E54"/>
    <w:rsid w:val="00505EE2"/>
    <w:rsid w:val="005069F8"/>
    <w:rsid w:val="00510279"/>
    <w:rsid w:val="005135E0"/>
    <w:rsid w:val="00520D53"/>
    <w:rsid w:val="0052100C"/>
    <w:rsid w:val="005213BD"/>
    <w:rsid w:val="0052226C"/>
    <w:rsid w:val="00522EEA"/>
    <w:rsid w:val="0053116D"/>
    <w:rsid w:val="0053158D"/>
    <w:rsid w:val="005321A5"/>
    <w:rsid w:val="005353B4"/>
    <w:rsid w:val="0053735B"/>
    <w:rsid w:val="005408EC"/>
    <w:rsid w:val="00541990"/>
    <w:rsid w:val="00541C6F"/>
    <w:rsid w:val="00542D9D"/>
    <w:rsid w:val="00544EE3"/>
    <w:rsid w:val="005620BC"/>
    <w:rsid w:val="0056263F"/>
    <w:rsid w:val="0056558E"/>
    <w:rsid w:val="00570083"/>
    <w:rsid w:val="00570503"/>
    <w:rsid w:val="00570F31"/>
    <w:rsid w:val="00572E71"/>
    <w:rsid w:val="0057338C"/>
    <w:rsid w:val="005741C8"/>
    <w:rsid w:val="005776A3"/>
    <w:rsid w:val="00581A5C"/>
    <w:rsid w:val="0058690B"/>
    <w:rsid w:val="00590583"/>
    <w:rsid w:val="00590DD8"/>
    <w:rsid w:val="00594888"/>
    <w:rsid w:val="005A147C"/>
    <w:rsid w:val="005A2470"/>
    <w:rsid w:val="005B50B8"/>
    <w:rsid w:val="005B5CD1"/>
    <w:rsid w:val="005B5F2C"/>
    <w:rsid w:val="005B691C"/>
    <w:rsid w:val="005B6B6D"/>
    <w:rsid w:val="005C0D0E"/>
    <w:rsid w:val="005D121A"/>
    <w:rsid w:val="005D12C0"/>
    <w:rsid w:val="005D2837"/>
    <w:rsid w:val="005E407F"/>
    <w:rsid w:val="005E4564"/>
    <w:rsid w:val="005E6D84"/>
    <w:rsid w:val="005E760D"/>
    <w:rsid w:val="005E7C02"/>
    <w:rsid w:val="005F361C"/>
    <w:rsid w:val="005F3D20"/>
    <w:rsid w:val="005F6818"/>
    <w:rsid w:val="005F709B"/>
    <w:rsid w:val="00602797"/>
    <w:rsid w:val="00610060"/>
    <w:rsid w:val="006140D7"/>
    <w:rsid w:val="00614E0C"/>
    <w:rsid w:val="00617F62"/>
    <w:rsid w:val="006201CB"/>
    <w:rsid w:val="00623BC1"/>
    <w:rsid w:val="00632A6B"/>
    <w:rsid w:val="00634E35"/>
    <w:rsid w:val="00636ECD"/>
    <w:rsid w:val="0065327B"/>
    <w:rsid w:val="006569A5"/>
    <w:rsid w:val="00660430"/>
    <w:rsid w:val="006632BC"/>
    <w:rsid w:val="00663F0F"/>
    <w:rsid w:val="0066516A"/>
    <w:rsid w:val="0067682E"/>
    <w:rsid w:val="006810DF"/>
    <w:rsid w:val="00681442"/>
    <w:rsid w:val="0068422B"/>
    <w:rsid w:val="006870D2"/>
    <w:rsid w:val="006906F6"/>
    <w:rsid w:val="00695E37"/>
    <w:rsid w:val="00697BFB"/>
    <w:rsid w:val="006A36D3"/>
    <w:rsid w:val="006A51CA"/>
    <w:rsid w:val="006A578D"/>
    <w:rsid w:val="006A5F9F"/>
    <w:rsid w:val="006A7860"/>
    <w:rsid w:val="006B37EE"/>
    <w:rsid w:val="006B3B7B"/>
    <w:rsid w:val="006B6263"/>
    <w:rsid w:val="006C5481"/>
    <w:rsid w:val="006D1B51"/>
    <w:rsid w:val="006D7B0F"/>
    <w:rsid w:val="006E57D0"/>
    <w:rsid w:val="006E5DB1"/>
    <w:rsid w:val="006F1557"/>
    <w:rsid w:val="006F306A"/>
    <w:rsid w:val="007038EE"/>
    <w:rsid w:val="00705D2B"/>
    <w:rsid w:val="00707028"/>
    <w:rsid w:val="007102E8"/>
    <w:rsid w:val="0071148E"/>
    <w:rsid w:val="0071605E"/>
    <w:rsid w:val="00720900"/>
    <w:rsid w:val="00727546"/>
    <w:rsid w:val="0072761B"/>
    <w:rsid w:val="0073224E"/>
    <w:rsid w:val="00732B46"/>
    <w:rsid w:val="007330B6"/>
    <w:rsid w:val="0073451E"/>
    <w:rsid w:val="00735325"/>
    <w:rsid w:val="00736ED4"/>
    <w:rsid w:val="00736F49"/>
    <w:rsid w:val="00740822"/>
    <w:rsid w:val="00742905"/>
    <w:rsid w:val="00746DC0"/>
    <w:rsid w:val="0075071F"/>
    <w:rsid w:val="007578BE"/>
    <w:rsid w:val="0076142F"/>
    <w:rsid w:val="007630BD"/>
    <w:rsid w:val="007646C8"/>
    <w:rsid w:val="007668E9"/>
    <w:rsid w:val="007729EA"/>
    <w:rsid w:val="007759FF"/>
    <w:rsid w:val="0079362B"/>
    <w:rsid w:val="00794700"/>
    <w:rsid w:val="00795A32"/>
    <w:rsid w:val="00796920"/>
    <w:rsid w:val="007A1DC9"/>
    <w:rsid w:val="007A4A09"/>
    <w:rsid w:val="007A5CB3"/>
    <w:rsid w:val="007A7108"/>
    <w:rsid w:val="007B0E17"/>
    <w:rsid w:val="007B21C5"/>
    <w:rsid w:val="007B2D2F"/>
    <w:rsid w:val="007C3BB0"/>
    <w:rsid w:val="007C43C2"/>
    <w:rsid w:val="007D01CB"/>
    <w:rsid w:val="007D3745"/>
    <w:rsid w:val="007D425F"/>
    <w:rsid w:val="007D7F9E"/>
    <w:rsid w:val="007E35F2"/>
    <w:rsid w:val="007E3FFF"/>
    <w:rsid w:val="007E44A0"/>
    <w:rsid w:val="007F5983"/>
    <w:rsid w:val="008079A1"/>
    <w:rsid w:val="00807C39"/>
    <w:rsid w:val="008116E5"/>
    <w:rsid w:val="00811727"/>
    <w:rsid w:val="00811F96"/>
    <w:rsid w:val="00811FAC"/>
    <w:rsid w:val="00814795"/>
    <w:rsid w:val="00824210"/>
    <w:rsid w:val="00824D5F"/>
    <w:rsid w:val="00826843"/>
    <w:rsid w:val="00827EBC"/>
    <w:rsid w:val="008307A3"/>
    <w:rsid w:val="00830D64"/>
    <w:rsid w:val="0083102E"/>
    <w:rsid w:val="00833F2E"/>
    <w:rsid w:val="00840DE8"/>
    <w:rsid w:val="00844ABB"/>
    <w:rsid w:val="008505A7"/>
    <w:rsid w:val="00853725"/>
    <w:rsid w:val="00853B49"/>
    <w:rsid w:val="0085651B"/>
    <w:rsid w:val="0085777B"/>
    <w:rsid w:val="00861271"/>
    <w:rsid w:val="00861C0B"/>
    <w:rsid w:val="00865F3A"/>
    <w:rsid w:val="008671EF"/>
    <w:rsid w:val="00867210"/>
    <w:rsid w:val="00872059"/>
    <w:rsid w:val="008754DB"/>
    <w:rsid w:val="00881FAD"/>
    <w:rsid w:val="00883E81"/>
    <w:rsid w:val="00884E78"/>
    <w:rsid w:val="0088547E"/>
    <w:rsid w:val="00891160"/>
    <w:rsid w:val="00893FD3"/>
    <w:rsid w:val="00894DCA"/>
    <w:rsid w:val="008A050C"/>
    <w:rsid w:val="008A2FA5"/>
    <w:rsid w:val="008A376F"/>
    <w:rsid w:val="008A493A"/>
    <w:rsid w:val="008A793F"/>
    <w:rsid w:val="008B19F3"/>
    <w:rsid w:val="008B2A8E"/>
    <w:rsid w:val="008B5A21"/>
    <w:rsid w:val="008B5D72"/>
    <w:rsid w:val="008B62F5"/>
    <w:rsid w:val="008C3D8D"/>
    <w:rsid w:val="008C7F1E"/>
    <w:rsid w:val="008D09BD"/>
    <w:rsid w:val="008D137D"/>
    <w:rsid w:val="008E10B6"/>
    <w:rsid w:val="008E1792"/>
    <w:rsid w:val="008E1874"/>
    <w:rsid w:val="008E4320"/>
    <w:rsid w:val="008E4C2A"/>
    <w:rsid w:val="008F1555"/>
    <w:rsid w:val="008F1F4D"/>
    <w:rsid w:val="008F331A"/>
    <w:rsid w:val="008F7691"/>
    <w:rsid w:val="0090031A"/>
    <w:rsid w:val="00901E72"/>
    <w:rsid w:val="009048E5"/>
    <w:rsid w:val="00910800"/>
    <w:rsid w:val="00915619"/>
    <w:rsid w:val="0092015D"/>
    <w:rsid w:val="0092076F"/>
    <w:rsid w:val="00922924"/>
    <w:rsid w:val="00923C07"/>
    <w:rsid w:val="00927A78"/>
    <w:rsid w:val="009304FD"/>
    <w:rsid w:val="00935636"/>
    <w:rsid w:val="0094013A"/>
    <w:rsid w:val="00940151"/>
    <w:rsid w:val="00943C08"/>
    <w:rsid w:val="00945FC7"/>
    <w:rsid w:val="00946205"/>
    <w:rsid w:val="00954B2C"/>
    <w:rsid w:val="00957116"/>
    <w:rsid w:val="00960870"/>
    <w:rsid w:val="00972E66"/>
    <w:rsid w:val="00973190"/>
    <w:rsid w:val="00975E87"/>
    <w:rsid w:val="00977ED1"/>
    <w:rsid w:val="0098047C"/>
    <w:rsid w:val="00981DA1"/>
    <w:rsid w:val="00982295"/>
    <w:rsid w:val="009824DC"/>
    <w:rsid w:val="00983C1A"/>
    <w:rsid w:val="00984C50"/>
    <w:rsid w:val="0098654B"/>
    <w:rsid w:val="0099088E"/>
    <w:rsid w:val="009941CE"/>
    <w:rsid w:val="009947E2"/>
    <w:rsid w:val="00996AF9"/>
    <w:rsid w:val="00997670"/>
    <w:rsid w:val="009A0F2C"/>
    <w:rsid w:val="009A1619"/>
    <w:rsid w:val="009A32CC"/>
    <w:rsid w:val="009A3AED"/>
    <w:rsid w:val="009A5465"/>
    <w:rsid w:val="009B52EE"/>
    <w:rsid w:val="009B57B4"/>
    <w:rsid w:val="009C12AD"/>
    <w:rsid w:val="009C1B73"/>
    <w:rsid w:val="009C4349"/>
    <w:rsid w:val="009C4BDA"/>
    <w:rsid w:val="009C7478"/>
    <w:rsid w:val="009D4C38"/>
    <w:rsid w:val="009D7C63"/>
    <w:rsid w:val="009F3DD1"/>
    <w:rsid w:val="009F4811"/>
    <w:rsid w:val="00A00C41"/>
    <w:rsid w:val="00A059F4"/>
    <w:rsid w:val="00A10C92"/>
    <w:rsid w:val="00A13CB9"/>
    <w:rsid w:val="00A159F9"/>
    <w:rsid w:val="00A16368"/>
    <w:rsid w:val="00A17C7E"/>
    <w:rsid w:val="00A24160"/>
    <w:rsid w:val="00A27444"/>
    <w:rsid w:val="00A30EB0"/>
    <w:rsid w:val="00A331A4"/>
    <w:rsid w:val="00A339A7"/>
    <w:rsid w:val="00A36BC0"/>
    <w:rsid w:val="00A372B0"/>
    <w:rsid w:val="00A436BE"/>
    <w:rsid w:val="00A446BD"/>
    <w:rsid w:val="00A454BB"/>
    <w:rsid w:val="00A47E8F"/>
    <w:rsid w:val="00A52520"/>
    <w:rsid w:val="00A5321B"/>
    <w:rsid w:val="00A5727E"/>
    <w:rsid w:val="00A57488"/>
    <w:rsid w:val="00A70BD1"/>
    <w:rsid w:val="00A74743"/>
    <w:rsid w:val="00A75F6A"/>
    <w:rsid w:val="00A764FA"/>
    <w:rsid w:val="00A76F1E"/>
    <w:rsid w:val="00A77725"/>
    <w:rsid w:val="00A9088E"/>
    <w:rsid w:val="00A92224"/>
    <w:rsid w:val="00A97CDE"/>
    <w:rsid w:val="00AA1D5C"/>
    <w:rsid w:val="00AA4C6C"/>
    <w:rsid w:val="00AB44D3"/>
    <w:rsid w:val="00AB4A86"/>
    <w:rsid w:val="00AB5257"/>
    <w:rsid w:val="00AC0C0A"/>
    <w:rsid w:val="00AC3857"/>
    <w:rsid w:val="00AC5B3A"/>
    <w:rsid w:val="00AC72AB"/>
    <w:rsid w:val="00AD3792"/>
    <w:rsid w:val="00AD4141"/>
    <w:rsid w:val="00AD6EC5"/>
    <w:rsid w:val="00AE7091"/>
    <w:rsid w:val="00AF581E"/>
    <w:rsid w:val="00B12617"/>
    <w:rsid w:val="00B20D4C"/>
    <w:rsid w:val="00B212B6"/>
    <w:rsid w:val="00B24484"/>
    <w:rsid w:val="00B2474E"/>
    <w:rsid w:val="00B25175"/>
    <w:rsid w:val="00B2695E"/>
    <w:rsid w:val="00B37024"/>
    <w:rsid w:val="00B40801"/>
    <w:rsid w:val="00B42423"/>
    <w:rsid w:val="00B43EB6"/>
    <w:rsid w:val="00B463C9"/>
    <w:rsid w:val="00B53C69"/>
    <w:rsid w:val="00B542AA"/>
    <w:rsid w:val="00B54FDB"/>
    <w:rsid w:val="00B60B2F"/>
    <w:rsid w:val="00B61D05"/>
    <w:rsid w:val="00B649E7"/>
    <w:rsid w:val="00B665C6"/>
    <w:rsid w:val="00B76E32"/>
    <w:rsid w:val="00B81C1D"/>
    <w:rsid w:val="00B86D0D"/>
    <w:rsid w:val="00B9354E"/>
    <w:rsid w:val="00B96EED"/>
    <w:rsid w:val="00B97B3E"/>
    <w:rsid w:val="00BA052C"/>
    <w:rsid w:val="00BA2C1A"/>
    <w:rsid w:val="00BA4843"/>
    <w:rsid w:val="00BA4850"/>
    <w:rsid w:val="00BA4FDD"/>
    <w:rsid w:val="00BB03E3"/>
    <w:rsid w:val="00BB4C1C"/>
    <w:rsid w:val="00BB67B0"/>
    <w:rsid w:val="00BC0262"/>
    <w:rsid w:val="00BC0AB9"/>
    <w:rsid w:val="00BC3F65"/>
    <w:rsid w:val="00BC6C89"/>
    <w:rsid w:val="00BD2081"/>
    <w:rsid w:val="00BD41D7"/>
    <w:rsid w:val="00BD6A3A"/>
    <w:rsid w:val="00BE0BD6"/>
    <w:rsid w:val="00BE17A0"/>
    <w:rsid w:val="00BE3FA7"/>
    <w:rsid w:val="00BE5CAF"/>
    <w:rsid w:val="00BF4B57"/>
    <w:rsid w:val="00BF72AF"/>
    <w:rsid w:val="00BF776A"/>
    <w:rsid w:val="00C00075"/>
    <w:rsid w:val="00C003B9"/>
    <w:rsid w:val="00C042C3"/>
    <w:rsid w:val="00C10931"/>
    <w:rsid w:val="00C11636"/>
    <w:rsid w:val="00C1471D"/>
    <w:rsid w:val="00C27F21"/>
    <w:rsid w:val="00C3237A"/>
    <w:rsid w:val="00C3429D"/>
    <w:rsid w:val="00C34466"/>
    <w:rsid w:val="00C40A08"/>
    <w:rsid w:val="00C5016C"/>
    <w:rsid w:val="00C509C3"/>
    <w:rsid w:val="00C53D32"/>
    <w:rsid w:val="00C54E29"/>
    <w:rsid w:val="00C551CF"/>
    <w:rsid w:val="00C552EC"/>
    <w:rsid w:val="00C55393"/>
    <w:rsid w:val="00C55A98"/>
    <w:rsid w:val="00C60387"/>
    <w:rsid w:val="00C61F4C"/>
    <w:rsid w:val="00C64A3E"/>
    <w:rsid w:val="00C64A96"/>
    <w:rsid w:val="00C7126D"/>
    <w:rsid w:val="00C725FD"/>
    <w:rsid w:val="00C81C5B"/>
    <w:rsid w:val="00C82624"/>
    <w:rsid w:val="00C8469A"/>
    <w:rsid w:val="00C91B2B"/>
    <w:rsid w:val="00C924B3"/>
    <w:rsid w:val="00C939F2"/>
    <w:rsid w:val="00C97583"/>
    <w:rsid w:val="00CA0A56"/>
    <w:rsid w:val="00CA1972"/>
    <w:rsid w:val="00CA5E17"/>
    <w:rsid w:val="00CA7CA7"/>
    <w:rsid w:val="00CB4091"/>
    <w:rsid w:val="00CB7889"/>
    <w:rsid w:val="00CB7B49"/>
    <w:rsid w:val="00CC11ED"/>
    <w:rsid w:val="00CC2F76"/>
    <w:rsid w:val="00CC6EB2"/>
    <w:rsid w:val="00CD4538"/>
    <w:rsid w:val="00CD4999"/>
    <w:rsid w:val="00CD5DA8"/>
    <w:rsid w:val="00CE0A57"/>
    <w:rsid w:val="00CE10C3"/>
    <w:rsid w:val="00CE32B4"/>
    <w:rsid w:val="00CE5D35"/>
    <w:rsid w:val="00CE7D51"/>
    <w:rsid w:val="00CF49E8"/>
    <w:rsid w:val="00CF5BE0"/>
    <w:rsid w:val="00CF66D0"/>
    <w:rsid w:val="00D00347"/>
    <w:rsid w:val="00D018A5"/>
    <w:rsid w:val="00D03CA5"/>
    <w:rsid w:val="00D0464B"/>
    <w:rsid w:val="00D068C8"/>
    <w:rsid w:val="00D06D27"/>
    <w:rsid w:val="00D13C90"/>
    <w:rsid w:val="00D14A1C"/>
    <w:rsid w:val="00D15FA8"/>
    <w:rsid w:val="00D16CBD"/>
    <w:rsid w:val="00D17A92"/>
    <w:rsid w:val="00D21270"/>
    <w:rsid w:val="00D220AC"/>
    <w:rsid w:val="00D242B5"/>
    <w:rsid w:val="00D25B26"/>
    <w:rsid w:val="00D26249"/>
    <w:rsid w:val="00D27E40"/>
    <w:rsid w:val="00D30B4A"/>
    <w:rsid w:val="00D33CCA"/>
    <w:rsid w:val="00D35A9F"/>
    <w:rsid w:val="00D35BED"/>
    <w:rsid w:val="00D404AF"/>
    <w:rsid w:val="00D4338E"/>
    <w:rsid w:val="00D474FC"/>
    <w:rsid w:val="00D50AD8"/>
    <w:rsid w:val="00D51EF0"/>
    <w:rsid w:val="00D522EC"/>
    <w:rsid w:val="00D535CA"/>
    <w:rsid w:val="00D550A8"/>
    <w:rsid w:val="00D62B7F"/>
    <w:rsid w:val="00D63254"/>
    <w:rsid w:val="00D70178"/>
    <w:rsid w:val="00D74F46"/>
    <w:rsid w:val="00D74F75"/>
    <w:rsid w:val="00D8002B"/>
    <w:rsid w:val="00D827BB"/>
    <w:rsid w:val="00D82B1C"/>
    <w:rsid w:val="00D82C72"/>
    <w:rsid w:val="00D82E9A"/>
    <w:rsid w:val="00D90592"/>
    <w:rsid w:val="00D92A2B"/>
    <w:rsid w:val="00D93D0A"/>
    <w:rsid w:val="00D93F3C"/>
    <w:rsid w:val="00D96163"/>
    <w:rsid w:val="00D97DCB"/>
    <w:rsid w:val="00DA356A"/>
    <w:rsid w:val="00DA4C7D"/>
    <w:rsid w:val="00DA5159"/>
    <w:rsid w:val="00DB00F0"/>
    <w:rsid w:val="00DB29EC"/>
    <w:rsid w:val="00DB5933"/>
    <w:rsid w:val="00DB5E62"/>
    <w:rsid w:val="00DC07A2"/>
    <w:rsid w:val="00DC111A"/>
    <w:rsid w:val="00DC1DF6"/>
    <w:rsid w:val="00DC1E34"/>
    <w:rsid w:val="00DC2730"/>
    <w:rsid w:val="00DC2B3A"/>
    <w:rsid w:val="00DC35CC"/>
    <w:rsid w:val="00DC5726"/>
    <w:rsid w:val="00DD341C"/>
    <w:rsid w:val="00DD47E6"/>
    <w:rsid w:val="00DE5390"/>
    <w:rsid w:val="00DF0179"/>
    <w:rsid w:val="00DF02A4"/>
    <w:rsid w:val="00DF4B38"/>
    <w:rsid w:val="00DF5C4B"/>
    <w:rsid w:val="00E049A4"/>
    <w:rsid w:val="00E10C01"/>
    <w:rsid w:val="00E15205"/>
    <w:rsid w:val="00E2069B"/>
    <w:rsid w:val="00E209B4"/>
    <w:rsid w:val="00E20EFA"/>
    <w:rsid w:val="00E23512"/>
    <w:rsid w:val="00E269E9"/>
    <w:rsid w:val="00E27070"/>
    <w:rsid w:val="00E32869"/>
    <w:rsid w:val="00E32973"/>
    <w:rsid w:val="00E43702"/>
    <w:rsid w:val="00E441BC"/>
    <w:rsid w:val="00E44FB7"/>
    <w:rsid w:val="00E53B87"/>
    <w:rsid w:val="00E557A1"/>
    <w:rsid w:val="00E55BE1"/>
    <w:rsid w:val="00E62000"/>
    <w:rsid w:val="00E67E6D"/>
    <w:rsid w:val="00E749FC"/>
    <w:rsid w:val="00E74F77"/>
    <w:rsid w:val="00E76D0B"/>
    <w:rsid w:val="00E8145B"/>
    <w:rsid w:val="00E82CA7"/>
    <w:rsid w:val="00E8595D"/>
    <w:rsid w:val="00E861E4"/>
    <w:rsid w:val="00E90C8D"/>
    <w:rsid w:val="00EA054B"/>
    <w:rsid w:val="00EA6CD8"/>
    <w:rsid w:val="00EB045B"/>
    <w:rsid w:val="00EB5407"/>
    <w:rsid w:val="00EB58E5"/>
    <w:rsid w:val="00EB66FE"/>
    <w:rsid w:val="00EC0411"/>
    <w:rsid w:val="00EC2255"/>
    <w:rsid w:val="00EC3E2F"/>
    <w:rsid w:val="00EC4FD8"/>
    <w:rsid w:val="00ED07F6"/>
    <w:rsid w:val="00ED0F9E"/>
    <w:rsid w:val="00ED1701"/>
    <w:rsid w:val="00ED1C78"/>
    <w:rsid w:val="00ED304F"/>
    <w:rsid w:val="00ED467E"/>
    <w:rsid w:val="00EE4E64"/>
    <w:rsid w:val="00EF02BB"/>
    <w:rsid w:val="00EF18D3"/>
    <w:rsid w:val="00EF2727"/>
    <w:rsid w:val="00EF278D"/>
    <w:rsid w:val="00EF460F"/>
    <w:rsid w:val="00EF598E"/>
    <w:rsid w:val="00EF5CAF"/>
    <w:rsid w:val="00F03A9B"/>
    <w:rsid w:val="00F13991"/>
    <w:rsid w:val="00F16B67"/>
    <w:rsid w:val="00F17561"/>
    <w:rsid w:val="00F239BF"/>
    <w:rsid w:val="00F2493B"/>
    <w:rsid w:val="00F33A2B"/>
    <w:rsid w:val="00F352FD"/>
    <w:rsid w:val="00F37C19"/>
    <w:rsid w:val="00F41374"/>
    <w:rsid w:val="00F41B7A"/>
    <w:rsid w:val="00F473CF"/>
    <w:rsid w:val="00F4753F"/>
    <w:rsid w:val="00F47A42"/>
    <w:rsid w:val="00F5115B"/>
    <w:rsid w:val="00F5121A"/>
    <w:rsid w:val="00F55699"/>
    <w:rsid w:val="00F55CEA"/>
    <w:rsid w:val="00F61DC1"/>
    <w:rsid w:val="00F6553C"/>
    <w:rsid w:val="00F65A83"/>
    <w:rsid w:val="00F66869"/>
    <w:rsid w:val="00F70381"/>
    <w:rsid w:val="00F75CFC"/>
    <w:rsid w:val="00F817AA"/>
    <w:rsid w:val="00F87201"/>
    <w:rsid w:val="00F92620"/>
    <w:rsid w:val="00F92D7E"/>
    <w:rsid w:val="00F969C8"/>
    <w:rsid w:val="00F97E2D"/>
    <w:rsid w:val="00FA01E8"/>
    <w:rsid w:val="00FA0478"/>
    <w:rsid w:val="00FA0D46"/>
    <w:rsid w:val="00FB13E4"/>
    <w:rsid w:val="00FB23E1"/>
    <w:rsid w:val="00FB5929"/>
    <w:rsid w:val="00FC2A0E"/>
    <w:rsid w:val="00FD2E52"/>
    <w:rsid w:val="00FD4825"/>
    <w:rsid w:val="00FD58F7"/>
    <w:rsid w:val="00FE3068"/>
    <w:rsid w:val="00FE4DEA"/>
    <w:rsid w:val="00FF0647"/>
    <w:rsid w:val="00FF1519"/>
    <w:rsid w:val="00FF1FF0"/>
    <w:rsid w:val="074AD596"/>
    <w:rsid w:val="267A0CE6"/>
    <w:rsid w:val="42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0B9B"/>
  <w15:chartTrackingRefBased/>
  <w15:docId w15:val="{A6FB1154-874D-4EFC-96D5-5057788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8"/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paragraph" w:styleId="Prosttext">
    <w:name w:val="Plain Text"/>
    <w:aliases w:val="Char, Char"/>
    <w:basedOn w:val="Normln"/>
    <w:link w:val="ProsttextChar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rFonts w:ascii="Arial" w:hAnsi="Arial"/>
      <w:szCs w:val="20"/>
      <w:lang w:eastAsia="en-US"/>
    </w:rPr>
  </w:style>
  <w:style w:type="paragraph" w:styleId="Zkladntextodsazen">
    <w:name w:val="Body Text Indent"/>
    <w:basedOn w:val="Normln"/>
    <w:pPr>
      <w:ind w:left="284" w:hanging="284"/>
      <w:jc w:val="both"/>
    </w:pPr>
    <w:rPr>
      <w:i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581A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72E1"/>
    <w:pPr>
      <w:ind w:left="708"/>
    </w:pPr>
  </w:style>
  <w:style w:type="character" w:styleId="Odkaznakoment">
    <w:name w:val="annotation reference"/>
    <w:rsid w:val="004C39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39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39F8"/>
  </w:style>
  <w:style w:type="paragraph" w:styleId="Pedmtkomente">
    <w:name w:val="annotation subject"/>
    <w:basedOn w:val="Textkomente"/>
    <w:next w:val="Textkomente"/>
    <w:link w:val="PedmtkomenteChar"/>
    <w:rsid w:val="004C39F8"/>
    <w:rPr>
      <w:b/>
      <w:bCs/>
    </w:rPr>
  </w:style>
  <w:style w:type="character" w:customStyle="1" w:styleId="PedmtkomenteChar">
    <w:name w:val="Předmět komentáře Char"/>
    <w:link w:val="Pedmtkomente"/>
    <w:rsid w:val="004C39F8"/>
    <w:rPr>
      <w:b/>
      <w:bCs/>
    </w:rPr>
  </w:style>
  <w:style w:type="paragraph" w:styleId="Zhlav">
    <w:name w:val="header"/>
    <w:basedOn w:val="Normln"/>
    <w:link w:val="ZhlavChar"/>
    <w:rsid w:val="008A7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793F"/>
    <w:rPr>
      <w:sz w:val="24"/>
      <w:szCs w:val="24"/>
    </w:rPr>
  </w:style>
  <w:style w:type="character" w:customStyle="1" w:styleId="ProsttextChar">
    <w:name w:val="Prostý text Char"/>
    <w:aliases w:val="Char Char, Char Char"/>
    <w:link w:val="Prosttext"/>
    <w:locked/>
    <w:rsid w:val="00927A78"/>
    <w:rPr>
      <w:rFonts w:ascii="Courier New" w:hAnsi="Courier New"/>
    </w:rPr>
  </w:style>
  <w:style w:type="character" w:styleId="Siln">
    <w:name w:val="Strong"/>
    <w:uiPriority w:val="22"/>
    <w:qFormat/>
    <w:rsid w:val="00F47A42"/>
    <w:rPr>
      <w:b/>
      <w:bCs/>
    </w:rPr>
  </w:style>
  <w:style w:type="character" w:customStyle="1" w:styleId="ZpatChar">
    <w:name w:val="Zápatí Char"/>
    <w:link w:val="Zpat"/>
    <w:uiPriority w:val="99"/>
    <w:rsid w:val="00EC3E2F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EC3E2F"/>
    <w:rPr>
      <w:sz w:val="24"/>
      <w:szCs w:val="24"/>
    </w:rPr>
  </w:style>
  <w:style w:type="character" w:customStyle="1" w:styleId="Nadpis2Char">
    <w:name w:val="Nadpis 2 Char"/>
    <w:link w:val="Nadpis2"/>
    <w:rsid w:val="003937C8"/>
    <w:rPr>
      <w:b/>
      <w:sz w:val="24"/>
    </w:rPr>
  </w:style>
  <w:style w:type="character" w:styleId="Hypertextovodkaz">
    <w:name w:val="Hyperlink"/>
    <w:basedOn w:val="Standardnpsmoodstavce"/>
    <w:rsid w:val="00D404A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04AF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8F1F4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BE68-1B6C-43A3-8A33-5335AC917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3FA37-74E3-4F3E-AF22-05D58A6AC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BBF49-3034-4650-AA9F-FF04227319E0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4.xml><?xml version="1.0" encoding="utf-8"?>
<ds:datastoreItem xmlns:ds="http://schemas.openxmlformats.org/officeDocument/2006/customXml" ds:itemID="{D035B182-392D-41D8-9F46-F2FBDA7E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5390</TotalTime>
  <Pages>8</Pages>
  <Words>2567</Words>
  <Characters>14926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MHMP</Company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INF</dc:creator>
  <cp:keywords/>
  <cp:lastModifiedBy>Benešová Denisa (MHMP, SLU)</cp:lastModifiedBy>
  <cp:revision>6</cp:revision>
  <cp:lastPrinted>2025-10-17T12:59:00Z</cp:lastPrinted>
  <dcterms:created xsi:type="dcterms:W3CDTF">2025-10-15T16:34:00Z</dcterms:created>
  <dcterms:modified xsi:type="dcterms:W3CDTF">2025-10-29T07:23:00Z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