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E1D3A" w14:textId="77777777" w:rsidR="00AD0CAA" w:rsidRDefault="00000000">
      <w:pPr>
        <w:spacing w:after="0" w:line="259" w:lineRule="auto"/>
        <w:ind w:left="0" w:firstLine="0"/>
      </w:pPr>
      <w:r>
        <w:rPr>
          <w:b/>
          <w:sz w:val="28"/>
        </w:rPr>
        <w:t>Objednávka č.:</w:t>
      </w:r>
      <w:r>
        <w:rPr>
          <w:sz w:val="28"/>
        </w:rPr>
        <w:t xml:space="preserve"> </w:t>
      </w:r>
      <w:r>
        <w:rPr>
          <w:color w:val="ED0000"/>
          <w:sz w:val="24"/>
        </w:rPr>
        <w:t xml:space="preserve"> </w:t>
      </w:r>
    </w:p>
    <w:p w14:paraId="0E344165" w14:textId="77777777" w:rsidR="00AD0CAA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tbl>
      <w:tblPr>
        <w:tblStyle w:val="TableGrid"/>
        <w:tblW w:w="9053" w:type="dxa"/>
        <w:tblInd w:w="5" w:type="dxa"/>
        <w:tblCellMar>
          <w:top w:w="4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26"/>
        <w:gridCol w:w="4527"/>
      </w:tblGrid>
      <w:tr w:rsidR="00AD0CAA" w14:paraId="5701B0C5" w14:textId="77777777">
        <w:trPr>
          <w:trHeight w:val="2194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74F8" w14:textId="77777777" w:rsidR="00AD0CAA" w:rsidRDefault="00000000">
            <w:pPr>
              <w:spacing w:after="261" w:line="259" w:lineRule="auto"/>
              <w:ind w:left="5" w:firstLine="0"/>
            </w:pPr>
            <w:r>
              <w:t xml:space="preserve">Odběratel: </w:t>
            </w:r>
          </w:p>
          <w:p w14:paraId="503D0730" w14:textId="77777777" w:rsidR="00AD0CAA" w:rsidRDefault="00000000">
            <w:pPr>
              <w:spacing w:after="0" w:line="259" w:lineRule="auto"/>
              <w:ind w:left="5" w:firstLine="0"/>
            </w:pPr>
            <w:r>
              <w:rPr>
                <w:b/>
              </w:rPr>
              <w:t xml:space="preserve">Integrované centrum sociálních služeb </w:t>
            </w:r>
          </w:p>
          <w:p w14:paraId="5049A603" w14:textId="77777777" w:rsidR="00AD0CAA" w:rsidRDefault="00000000">
            <w:pPr>
              <w:spacing w:after="256" w:line="259" w:lineRule="auto"/>
              <w:ind w:left="5" w:firstLine="0"/>
            </w:pPr>
            <w:r>
              <w:rPr>
                <w:b/>
              </w:rPr>
              <w:t xml:space="preserve">Jihlava, příspěvková organizace </w:t>
            </w:r>
          </w:p>
          <w:p w14:paraId="3472984F" w14:textId="77777777" w:rsidR="00AD0CAA" w:rsidRDefault="00000000">
            <w:pPr>
              <w:spacing w:after="0" w:line="259" w:lineRule="auto"/>
              <w:ind w:left="5" w:firstLine="0"/>
            </w:pPr>
            <w:r>
              <w:t xml:space="preserve">Žižkova 2075/106, 586 01 Jihlava </w:t>
            </w:r>
          </w:p>
          <w:p w14:paraId="2B49D2A9" w14:textId="77777777" w:rsidR="00AD0CAA" w:rsidRDefault="00000000">
            <w:pPr>
              <w:spacing w:after="0" w:line="259" w:lineRule="auto"/>
              <w:ind w:left="5" w:firstLine="0"/>
            </w:pPr>
            <w:r>
              <w:t>IČ: 00400840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6D91" w14:textId="77777777" w:rsidR="00AD0CAA" w:rsidRDefault="00000000">
            <w:pPr>
              <w:spacing w:after="261" w:line="259" w:lineRule="auto"/>
              <w:ind w:left="0" w:firstLine="0"/>
            </w:pPr>
            <w:r>
              <w:t xml:space="preserve">Dodavatel: </w:t>
            </w:r>
          </w:p>
          <w:p w14:paraId="4C2F3B27" w14:textId="77777777" w:rsidR="00AD0CAA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</w:rPr>
              <w:t>Lexnova</w:t>
            </w:r>
            <w:proofErr w:type="spellEnd"/>
            <w:r>
              <w:rPr>
                <w:b/>
              </w:rPr>
              <w:t xml:space="preserve"> Technology s.r.o. </w:t>
            </w:r>
          </w:p>
          <w:p w14:paraId="4AFD1B16" w14:textId="77777777" w:rsidR="00AD0CAA" w:rsidRDefault="00000000">
            <w:pPr>
              <w:spacing w:after="256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6B05059D" w14:textId="77777777" w:rsidR="00AD0CAA" w:rsidRDefault="00000000">
            <w:pPr>
              <w:spacing w:after="0" w:line="259" w:lineRule="auto"/>
              <w:ind w:left="0" w:firstLine="0"/>
            </w:pPr>
            <w:r>
              <w:t xml:space="preserve">Na rovnosti 2274/12, Žižkov, 130 00 Praha 3 </w:t>
            </w:r>
          </w:p>
          <w:p w14:paraId="3AB54415" w14:textId="77777777" w:rsidR="00AD0CAA" w:rsidRDefault="00000000">
            <w:pPr>
              <w:spacing w:after="0" w:line="259" w:lineRule="auto"/>
              <w:ind w:left="0" w:firstLine="0"/>
            </w:pPr>
            <w:r>
              <w:t>IČ: 22340564, DIČ: CZ22340564</w:t>
            </w:r>
            <w:r>
              <w:rPr>
                <w:sz w:val="24"/>
              </w:rPr>
              <w:t xml:space="preserve"> </w:t>
            </w:r>
          </w:p>
        </w:tc>
      </w:tr>
      <w:tr w:rsidR="00AD0CAA" w14:paraId="729835B7" w14:textId="77777777">
        <w:trPr>
          <w:trHeight w:val="355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58EB" w14:textId="77777777" w:rsidR="00AD0CAA" w:rsidRDefault="00000000">
            <w:pPr>
              <w:spacing w:after="0" w:line="259" w:lineRule="auto"/>
              <w:ind w:left="5" w:firstLine="0"/>
            </w:pPr>
            <w:r>
              <w:t xml:space="preserve">Objednávka ze dne: </w:t>
            </w:r>
            <w:r>
              <w:rPr>
                <w:b/>
              </w:rPr>
              <w:t>21.10.2025</w:t>
            </w:r>
            <w:r>
              <w:t xml:space="preserve">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2A08" w14:textId="77777777" w:rsidR="00AD0CA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5451B241" w14:textId="77777777" w:rsidR="00AD0CAA" w:rsidRDefault="00000000">
      <w:pPr>
        <w:spacing w:after="259" w:line="259" w:lineRule="auto"/>
        <w:ind w:left="-5"/>
      </w:pPr>
      <w:r>
        <w:rPr>
          <w:b/>
        </w:rPr>
        <w:t>Předmět objednávky:</w:t>
      </w:r>
      <w:r>
        <w:t xml:space="preserve"> </w:t>
      </w:r>
    </w:p>
    <w:p w14:paraId="5D303C5B" w14:textId="77777777" w:rsidR="00AD0CAA" w:rsidRDefault="00000000">
      <w:pPr>
        <w:spacing w:after="266"/>
        <w:ind w:left="-5"/>
      </w:pPr>
      <w:r>
        <w:t xml:space="preserve">Na základě Vámi předložené cenové nabídky u Vás </w:t>
      </w:r>
      <w:r>
        <w:rPr>
          <w:b/>
        </w:rPr>
        <w:t>objednáváme následující služby</w:t>
      </w:r>
      <w:r>
        <w:t xml:space="preserve">: </w:t>
      </w:r>
    </w:p>
    <w:p w14:paraId="1E88599C" w14:textId="77777777" w:rsidR="00AD0CAA" w:rsidRDefault="00000000">
      <w:pPr>
        <w:numPr>
          <w:ilvl w:val="0"/>
          <w:numId w:val="1"/>
        </w:numPr>
        <w:ind w:hanging="360"/>
      </w:pPr>
      <w:r>
        <w:t xml:space="preserve">Audit kybernetické bezpečnosti </w:t>
      </w:r>
    </w:p>
    <w:p w14:paraId="6FE27462" w14:textId="77777777" w:rsidR="00AD0CAA" w:rsidRDefault="00000000">
      <w:pPr>
        <w:numPr>
          <w:ilvl w:val="0"/>
          <w:numId w:val="1"/>
        </w:numPr>
        <w:ind w:hanging="360"/>
      </w:pPr>
      <w:r>
        <w:t xml:space="preserve">Vypracování potřebné dokumentace dle požadavků NIS2 </w:t>
      </w:r>
    </w:p>
    <w:p w14:paraId="5D97D513" w14:textId="77777777" w:rsidR="00AD0CAA" w:rsidRDefault="00000000">
      <w:pPr>
        <w:numPr>
          <w:ilvl w:val="0"/>
          <w:numId w:val="1"/>
        </w:numPr>
        <w:ind w:hanging="360"/>
      </w:pPr>
      <w:r>
        <w:t xml:space="preserve">Školení zaměstnanců prostřednictvím e-learningového systému </w:t>
      </w:r>
    </w:p>
    <w:p w14:paraId="24D63550" w14:textId="77777777" w:rsidR="00AD0CAA" w:rsidRDefault="00000000">
      <w:pPr>
        <w:numPr>
          <w:ilvl w:val="0"/>
          <w:numId w:val="1"/>
        </w:numPr>
        <w:spacing w:after="266"/>
        <w:ind w:hanging="360"/>
      </w:pPr>
      <w:proofErr w:type="spellStart"/>
      <w:r>
        <w:t>Phishingová</w:t>
      </w:r>
      <w:proofErr w:type="spellEnd"/>
      <w:r>
        <w:t xml:space="preserve"> kampaň realizovaná po dokončení školení </w:t>
      </w:r>
    </w:p>
    <w:p w14:paraId="48C7F7C2" w14:textId="77777777" w:rsidR="00AD0CAA" w:rsidRDefault="00000000">
      <w:pPr>
        <w:spacing w:after="261" w:line="259" w:lineRule="auto"/>
        <w:ind w:left="0" w:firstLine="0"/>
      </w:pPr>
      <w:r>
        <w:t xml:space="preserve"> </w:t>
      </w:r>
    </w:p>
    <w:p w14:paraId="3A78A212" w14:textId="77777777" w:rsidR="00AD0CAA" w:rsidRDefault="00000000">
      <w:pPr>
        <w:spacing w:after="259" w:line="259" w:lineRule="auto"/>
        <w:ind w:left="-5"/>
      </w:pPr>
      <w:r>
        <w:rPr>
          <w:b/>
        </w:rPr>
        <w:t>Cena:</w:t>
      </w:r>
      <w:r>
        <w:t xml:space="preserve"> </w:t>
      </w:r>
    </w:p>
    <w:p w14:paraId="40EE6927" w14:textId="77777777" w:rsidR="00AD0CAA" w:rsidRDefault="00000000">
      <w:pPr>
        <w:spacing w:after="259" w:line="259" w:lineRule="auto"/>
        <w:ind w:left="-5"/>
      </w:pPr>
      <w:r>
        <w:t xml:space="preserve">Celková cena za výše uvedené služby </w:t>
      </w:r>
      <w:r>
        <w:rPr>
          <w:b/>
        </w:rPr>
        <w:t>nepřesáhne částku 74990,00 Kč, včetně DPH</w:t>
      </w:r>
      <w:r>
        <w:t xml:space="preserve">. </w:t>
      </w:r>
    </w:p>
    <w:p w14:paraId="1544C421" w14:textId="77777777" w:rsidR="00AD0CAA" w:rsidRDefault="00000000">
      <w:pPr>
        <w:spacing w:after="261" w:line="259" w:lineRule="auto"/>
        <w:ind w:left="0" w:firstLine="0"/>
      </w:pPr>
      <w:r>
        <w:t xml:space="preserve"> </w:t>
      </w:r>
    </w:p>
    <w:p w14:paraId="0A24D9FE" w14:textId="77777777" w:rsidR="00AD0CAA" w:rsidRDefault="00000000">
      <w:pPr>
        <w:spacing w:after="259" w:line="259" w:lineRule="auto"/>
        <w:ind w:left="-5"/>
      </w:pPr>
      <w:r>
        <w:rPr>
          <w:b/>
        </w:rPr>
        <w:t>Platební podmínky:</w:t>
      </w:r>
      <w:r>
        <w:t xml:space="preserve"> </w:t>
      </w:r>
    </w:p>
    <w:p w14:paraId="42CB9AFF" w14:textId="77777777" w:rsidR="00AD0CAA" w:rsidRDefault="00000000">
      <w:pPr>
        <w:spacing w:after="265"/>
        <w:ind w:left="-5"/>
      </w:pPr>
      <w:r>
        <w:t xml:space="preserve">Platba proběhne na základě vystavené faktury se splatností 14 dnů od data vystavení. </w:t>
      </w:r>
    </w:p>
    <w:p w14:paraId="18060B8B" w14:textId="77777777" w:rsidR="00AD0CAA" w:rsidRDefault="00000000">
      <w:pPr>
        <w:spacing w:after="256" w:line="259" w:lineRule="auto"/>
        <w:ind w:left="0" w:firstLine="0"/>
      </w:pPr>
      <w:r>
        <w:t xml:space="preserve"> </w:t>
      </w:r>
    </w:p>
    <w:p w14:paraId="3AF5A458" w14:textId="77777777" w:rsidR="00AD0CAA" w:rsidRDefault="00000000">
      <w:pPr>
        <w:spacing w:after="259" w:line="259" w:lineRule="auto"/>
        <w:ind w:left="-5"/>
      </w:pPr>
      <w:r>
        <w:rPr>
          <w:b/>
        </w:rPr>
        <w:t>Termín realizace:</w:t>
      </w:r>
      <w:r>
        <w:t xml:space="preserve"> </w:t>
      </w:r>
    </w:p>
    <w:p w14:paraId="7CAE9D6E" w14:textId="77777777" w:rsidR="00AD0CAA" w:rsidRDefault="00000000">
      <w:pPr>
        <w:spacing w:after="269"/>
        <w:ind w:left="-5"/>
      </w:pPr>
      <w:r>
        <w:t xml:space="preserve">Termín realizace služeb bude dohodnut mezi objednatelem a dodavatelem po uhrazení faktury a podpisu dohody o mlčenlivosti (NDA). </w:t>
      </w:r>
    </w:p>
    <w:p w14:paraId="51DA8084" w14:textId="77777777" w:rsidR="00AD0CAA" w:rsidRDefault="00000000">
      <w:pPr>
        <w:spacing w:after="0" w:line="259" w:lineRule="auto"/>
        <w:ind w:left="0" w:firstLine="0"/>
      </w:pPr>
      <w:r>
        <w:t xml:space="preserve"> </w:t>
      </w:r>
    </w:p>
    <w:p w14:paraId="46813606" w14:textId="77777777" w:rsidR="00AD0CAA" w:rsidRDefault="00000000">
      <w:pPr>
        <w:ind w:left="-5"/>
      </w:pPr>
      <w:r>
        <w:t xml:space="preserve">Prosíme, abyste jedno vyhotovení této objednávky písemně potvrdili a zaslali zpět na adresu objednavatele (stačí e-mailem). </w:t>
      </w:r>
    </w:p>
    <w:p w14:paraId="6602577F" w14:textId="77777777" w:rsidR="00AD0CAA" w:rsidRDefault="00000000">
      <w:pPr>
        <w:spacing w:after="0" w:line="259" w:lineRule="auto"/>
        <w:ind w:left="0" w:firstLine="0"/>
      </w:pPr>
      <w:r>
        <w:t xml:space="preserve"> </w:t>
      </w:r>
    </w:p>
    <w:p w14:paraId="02E3A2BE" w14:textId="0D3E0CFC" w:rsidR="00AD0CAA" w:rsidRDefault="00F32586">
      <w:pPr>
        <w:spacing w:after="0" w:line="259" w:lineRule="auto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4D69F" wp14:editId="0A8C4512">
                <wp:simplePos x="0" y="0"/>
                <wp:positionH relativeFrom="column">
                  <wp:posOffset>752475</wp:posOffset>
                </wp:positionH>
                <wp:positionV relativeFrom="paragraph">
                  <wp:posOffset>162560</wp:posOffset>
                </wp:positionV>
                <wp:extent cx="3895725" cy="1600200"/>
                <wp:effectExtent l="0" t="0" r="28575" b="19050"/>
                <wp:wrapNone/>
                <wp:docPr id="655272959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1600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34330F" id="Obdélník 1" o:spid="_x0000_s1026" style="position:absolute;margin-left:59.25pt;margin-top:12.8pt;width:306.75pt;height:12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" fillcolor="black [3200]" strokecolor="black [480]" strokeweight="1pt"/>
            </w:pict>
          </mc:Fallback>
        </mc:AlternateContent>
      </w:r>
      <w:r w:rsidR="00000000">
        <w:t xml:space="preserve"> </w:t>
      </w:r>
    </w:p>
    <w:p w14:paraId="71E7134F" w14:textId="77777777" w:rsidR="00AD0CAA" w:rsidRDefault="00000000">
      <w:pPr>
        <w:spacing w:after="0" w:line="259" w:lineRule="auto"/>
        <w:ind w:left="0" w:firstLine="0"/>
      </w:pPr>
      <w:r>
        <w:t xml:space="preserve"> </w:t>
      </w:r>
    </w:p>
    <w:p w14:paraId="48DCB80F" w14:textId="77777777" w:rsidR="00AD0CAA" w:rsidRDefault="00000000">
      <w:pPr>
        <w:spacing w:after="0" w:line="259" w:lineRule="auto"/>
        <w:ind w:left="0" w:firstLine="0"/>
      </w:pPr>
      <w:r>
        <w:t xml:space="preserve"> </w:t>
      </w:r>
    </w:p>
    <w:p w14:paraId="568DF9AE" w14:textId="77777777" w:rsidR="00AD0CAA" w:rsidRDefault="00000000">
      <w:pPr>
        <w:spacing w:after="0" w:line="259" w:lineRule="auto"/>
        <w:ind w:left="0" w:firstLine="0"/>
      </w:pPr>
      <w:r>
        <w:t xml:space="preserve"> </w:t>
      </w:r>
    </w:p>
    <w:p w14:paraId="1FB06713" w14:textId="77777777" w:rsidR="00AD0CAA" w:rsidRDefault="00000000">
      <w:pPr>
        <w:tabs>
          <w:tab w:val="center" w:pos="4032"/>
        </w:tabs>
        <w:ind w:left="-15" w:firstLine="0"/>
      </w:pPr>
      <w:r>
        <w:t xml:space="preserve">Potvrzuji </w:t>
      </w:r>
      <w:proofErr w:type="gramStart"/>
      <w:r>
        <w:t xml:space="preserve">dne:  </w:t>
      </w:r>
      <w:r>
        <w:tab/>
      </w:r>
      <w:proofErr w:type="gramEnd"/>
      <w:r>
        <w:t xml:space="preserve">_____________________________________ </w:t>
      </w:r>
    </w:p>
    <w:p w14:paraId="4D6EF5BB" w14:textId="77777777" w:rsidR="00AD0CAA" w:rsidRDefault="00000000">
      <w:pPr>
        <w:tabs>
          <w:tab w:val="center" w:pos="720"/>
          <w:tab w:val="center" w:pos="1440"/>
          <w:tab w:val="center" w:pos="2160"/>
          <w:tab w:val="center" w:pos="4143"/>
        </w:tabs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i/>
          <w:sz w:val="21"/>
        </w:rPr>
        <w:t>Razítko a podpis dodavatele</w:t>
      </w:r>
      <w:r>
        <w:rPr>
          <w:i/>
        </w:rPr>
        <w:t xml:space="preserve"> </w:t>
      </w:r>
    </w:p>
    <w:sectPr w:rsidR="00AD0CAA">
      <w:pgSz w:w="11904" w:h="16838"/>
      <w:pgMar w:top="1440" w:right="1554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74BDD"/>
    <w:multiLevelType w:val="hybridMultilevel"/>
    <w:tmpl w:val="733A13E6"/>
    <w:lvl w:ilvl="0" w:tplc="CDE6A47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D4A5B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C2605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1AF1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5025F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9409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4606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C2B60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F4CE0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4455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CAA"/>
    <w:rsid w:val="007419B3"/>
    <w:rsid w:val="00AD0CAA"/>
    <w:rsid w:val="00F3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1C9C6"/>
  <w15:docId w15:val="{A118F83D-5828-4DBF-883A-F34F8012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Pochylá</dc:creator>
  <cp:keywords/>
  <cp:lastModifiedBy>Leona Pochylá</cp:lastModifiedBy>
  <cp:revision>2</cp:revision>
  <dcterms:created xsi:type="dcterms:W3CDTF">2025-10-29T08:50:00Z</dcterms:created>
  <dcterms:modified xsi:type="dcterms:W3CDTF">2025-10-29T08:50:00Z</dcterms:modified>
</cp:coreProperties>
</file>