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2558"/>
        <w:gridCol w:w="2446"/>
        <w:gridCol w:w="521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® 1 SYSTÉMY ODVODNI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Nabídka vydaná č.: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NVTS-6223/2025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Strana</w:t>
            </w:r>
          </w:p>
        </w:tc>
      </w:tr>
      <w:tr>
        <w:trPr>
          <w:trHeight w:val="2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® 1 SYSTÉMY ODVODNI</w:t>
            </w:r>
          </w:p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■ WJT IEI 1 PLOCHÝCH STŘECI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č.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415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8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Vaše poptávka: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20"/>
                <w:szCs w:val="20"/>
              </w:rPr>
            </w:pPr>
            <w:r>
              <w:rPr>
                <w:color w:val="008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Povodí Ohře - HC Nechran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214" w:h="6569" w:hSpace="17" w:vSpace="1274" w:wrap="none" w:hAnchor="page" w:x="1136" w:y="1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Odběratel: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200" w:line="30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Zákaznické číslo: 2007-5164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Bezručova 4219</w:t>
            </w: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93" w:lineRule="auto"/>
              <w:ind w:left="1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TOPWET s.r.o.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Náměstí Viléma Mrštíka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0214" w:h="6569" w:hSpace="17" w:vSpace="1274" w:wrap="none" w:hAnchor="page" w:x="1136" w:y="1"/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0214" w:h="6569" w:hSpace="17" w:vSpace="1274" w:wrap="none" w:hAnchor="page" w:x="1136" w:y="1"/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664 81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430 03 Chomutov Česká republika</w:t>
            </w:r>
          </w:p>
        </w:tc>
      </w:tr>
      <w:tr>
        <w:trPr>
          <w:trHeight w:val="5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Ostrovačice</w:t>
            </w:r>
          </w:p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Česká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Provozovna: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Bezručova 4219 430 03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republika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49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 27377377</w:t>
            </w:r>
          </w:p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 CZ27377377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214" w:h="6569" w:hSpace="17" w:vSpace="1274" w:wrap="none" w:hAnchor="page" w:x="1136" w:y="1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 vystavení dokladu: 04.09.2025</w:t>
            </w:r>
          </w:p>
        </w:tc>
      </w:tr>
      <w:tr>
        <w:trPr>
          <w:trHeight w:val="11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3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 je registrován pod spisovou značkou Odd.C, značka56248 ze dne 10.05.1995 u Krajského soudu v Brně.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Platnost nabídky do: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06.10.2025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Úhrada: Zálohový list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214" w:h="6569" w:hSpace="17" w:vSpace="1274" w:wrap="none" w:hAnchor="page" w:x="113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214" w:h="6569" w:hSpace="17" w:vSpace="1274" w:wrap="none" w:hAnchor="page" w:x="1136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Certifikované záchytné a zádržné systémy proti pádu z výšky a do hloubky</w:t>
            </w:r>
          </w:p>
        </w:tc>
      </w:tr>
    </w:tbl>
    <w:p>
      <w:pPr>
        <w:framePr w:w="10214" w:h="6569" w:hSpace="17" w:vSpace="1274" w:wrap="none" w:hAnchor="page" w:x="1136" w:y="1"/>
        <w:widowControl w:val="0"/>
        <w:spacing w:line="1" w:lineRule="exact"/>
      </w:pPr>
    </w:p>
    <w:p>
      <w:pPr>
        <w:pStyle w:val="Style11"/>
        <w:keepNext w:val="0"/>
        <w:keepLines w:val="0"/>
        <w:framePr w:w="396" w:h="286" w:wrap="none" w:hAnchor="page" w:x="6214" w:y="67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11"/>
        <w:keepNext w:val="0"/>
        <w:keepLines w:val="0"/>
        <w:framePr w:w="2465" w:h="1272" w:wrap="none" w:hAnchor="page" w:x="1119" w:y="6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Text / obrázek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Název</w:t>
      </w:r>
    </w:p>
    <w:p>
      <w:pPr>
        <w:pStyle w:val="Style11"/>
        <w:keepNext w:val="0"/>
        <w:keepLines w:val="0"/>
        <w:framePr w:w="2465" w:h="1272" w:wrap="none" w:hAnchor="page" w:x="1119" w:y="6572"/>
        <w:widowControl w:val="0"/>
        <w:shd w:val="clear" w:color="auto" w:fill="auto"/>
        <w:bidi w:val="0"/>
        <w:spacing w:before="0" w:after="60" w:line="240" w:lineRule="auto"/>
        <w:ind w:left="14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2465" w:h="1272" w:wrap="none" w:hAnchor="page" w:x="1119" w:y="6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Záchytný systém jeřábu č.36:</w:t>
      </w:r>
    </w:p>
    <w:p>
      <w:pPr>
        <w:pStyle w:val="Style11"/>
        <w:keepNext w:val="0"/>
        <w:keepLines w:val="0"/>
        <w:framePr w:w="2465" w:h="1272" w:wrap="none" w:hAnchor="page" w:x="1119" w:y="6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TSL-100-B3</w:t>
      </w:r>
    </w:p>
    <w:p>
      <w:pPr>
        <w:pStyle w:val="Style11"/>
        <w:keepNext w:val="0"/>
        <w:keepLines w:val="0"/>
        <w:framePr w:w="2465" w:h="1272" w:wrap="none" w:hAnchor="page" w:x="1119" w:y="6572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Z60000096</w:t>
      </w:r>
    </w:p>
    <w:p>
      <w:pPr>
        <w:pStyle w:val="Style14"/>
        <w:keepNext w:val="0"/>
        <w:keepLines w:val="0"/>
        <w:framePr w:w="413" w:h="286" w:wrap="none" w:hAnchor="page" w:x="5017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19ks</w:t>
      </w:r>
    </w:p>
    <w:p>
      <w:pPr>
        <w:pStyle w:val="Style14"/>
        <w:keepNext w:val="0"/>
        <w:keepLines w:val="0"/>
        <w:framePr w:w="766" w:h="286" w:wrap="none" w:hAnchor="page" w:x="7177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1 687,000</w:t>
      </w:r>
    </w:p>
    <w:p>
      <w:pPr>
        <w:pStyle w:val="Style14"/>
        <w:keepNext w:val="0"/>
        <w:keepLines w:val="0"/>
        <w:framePr w:w="768" w:h="286" w:wrap="none" w:hAnchor="page" w:x="10589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32 053,00</w:t>
      </w:r>
    </w:p>
    <w:p>
      <w:pPr>
        <w:pStyle w:val="Style17"/>
        <w:keepNext w:val="0"/>
        <w:keepLines w:val="0"/>
        <w:framePr w:w="192" w:h="626" w:wrap="none" w:hAnchor="page" w:x="1261" w:y="9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7"/>
        <w:keepNext w:val="0"/>
        <w:keepLines w:val="0"/>
        <w:framePr w:w="192" w:h="626" w:wrap="none" w:hAnchor="page" w:x="1261" w:y="9423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L</w:t>
      </w:r>
    </w:p>
    <w:p>
      <w:pPr>
        <w:pStyle w:val="Style14"/>
        <w:keepNext w:val="0"/>
        <w:keepLines w:val="0"/>
        <w:framePr w:w="475" w:h="286" w:wrap="none" w:hAnchor="page" w:x="4496" w:y="8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20bm</w:t>
      </w:r>
    </w:p>
    <w:p>
      <w:pPr>
        <w:pStyle w:val="Style14"/>
        <w:keepNext w:val="0"/>
        <w:keepLines w:val="0"/>
        <w:framePr w:w="542" w:h="286" w:wrap="none" w:hAnchor="page" w:x="7400" w:y="8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98,000</w:t>
      </w:r>
    </w:p>
    <w:p>
      <w:pPr>
        <w:pStyle w:val="Style14"/>
        <w:keepNext w:val="0"/>
        <w:keepLines w:val="0"/>
        <w:framePr w:w="679" w:h="286" w:wrap="none" w:hAnchor="page" w:x="10678" w:y="8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1 960,00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0"/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numPr>
          <w:ilvl w:val="0"/>
          <w:numId w:val="3"/>
        </w:numPr>
        <w:shd w:val="clear" w:color="auto" w:fill="auto"/>
        <w:bidi w:val="0"/>
        <w:spacing w:before="0" w:after="140" w:line="254" w:lineRule="auto"/>
        <w:ind w:left="0" w:right="0" w:firstLine="0"/>
        <w:jc w:val="both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L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A P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2"/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92" w:h="5052" w:wrap="none" w:hAnchor="page" w:x="1261" w:y="10189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322" w:h="286" w:wrap="none" w:hAnchor="page" w:x="5108" w:y="1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</w:r>
    </w:p>
    <w:p>
      <w:pPr>
        <w:pStyle w:val="Style14"/>
        <w:keepNext w:val="0"/>
        <w:keepLines w:val="0"/>
        <w:framePr w:w="766" w:h="286" w:wrap="none" w:hAnchor="page" w:x="7177" w:y="1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2 940,000</w:t>
      </w:r>
    </w:p>
    <w:p>
      <w:pPr>
        <w:pStyle w:val="Style14"/>
        <w:keepNext w:val="0"/>
        <w:keepLines w:val="0"/>
        <w:framePr w:w="679" w:h="286" w:wrap="none" w:hAnchor="page" w:x="10678" w:y="12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2 940,00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831850</wp:posOffset>
            </wp:positionH>
            <wp:positionV relativeFrom="margin">
              <wp:posOffset>19685</wp:posOffset>
            </wp:positionV>
            <wp:extent cx="1609090" cy="5245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09090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67030" distL="16510" distR="0" simplePos="0" relativeHeight="62914691" behindDoc="1" locked="0" layoutInCell="1" allowOverlap="1">
            <wp:simplePos x="0" y="0"/>
            <wp:positionH relativeFrom="page">
              <wp:posOffset>816610</wp:posOffset>
            </wp:positionH>
            <wp:positionV relativeFrom="margin">
              <wp:posOffset>5335270</wp:posOffset>
            </wp:positionV>
            <wp:extent cx="676910" cy="6781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76910" cy="6781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106680</wp:posOffset>
            </wp:positionH>
            <wp:positionV relativeFrom="margin">
              <wp:posOffset>4650740</wp:posOffset>
            </wp:positionV>
            <wp:extent cx="676910" cy="66738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76910" cy="667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1"/>
          <w:pgMar w:top="564" w:left="1118" w:right="552" w:bottom="564" w:header="136" w:footer="13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149" w:h="643" w:wrap="none" w:hAnchor="page" w:x="1277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7"/>
        <w:keepNext w:val="0"/>
        <w:keepLines w:val="0"/>
        <w:framePr w:w="149" w:h="643" w:wrap="none" w:hAnchor="page" w:x="1277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7"/>
        <w:keepNext w:val="0"/>
        <w:keepLines w:val="0"/>
        <w:framePr w:w="149" w:h="643" w:wrap="none" w:hAnchor="page" w:x="1277" w:y="1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4"/>
        <w:keepNext w:val="0"/>
        <w:keepLines w:val="0"/>
        <w:framePr w:w="322" w:h="288" w:wrap="none" w:hAnchor="page" w:x="5108" w:y="1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</w:r>
    </w:p>
    <w:p>
      <w:pPr>
        <w:pStyle w:val="Style14"/>
        <w:keepNext w:val="0"/>
        <w:keepLines w:val="0"/>
        <w:framePr w:w="634" w:h="288" w:wrap="none" w:hAnchor="page" w:x="7311" w:y="1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763,000</w:t>
      </w:r>
    </w:p>
    <w:p>
      <w:pPr>
        <w:pStyle w:val="Style14"/>
        <w:keepNext w:val="0"/>
        <w:keepLines w:val="0"/>
        <w:framePr w:w="547" w:h="288" w:wrap="none" w:hAnchor="page" w:x="10810" w:y="1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763,00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numPr>
          <w:ilvl w:val="0"/>
          <w:numId w:val="5"/>
        </w:numPr>
        <w:shd w:val="clear" w:color="auto" w:fill="auto"/>
        <w:bidi w:val="0"/>
        <w:spacing w:before="0" w:after="0" w:line="322" w:lineRule="auto"/>
        <w:ind w:left="0" w:right="0" w:firstLine="0"/>
        <w:jc w:val="both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L 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0 0 0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0 0</w:t>
      </w:r>
    </w:p>
    <w:p>
      <w:pPr>
        <w:pStyle w:val="Style14"/>
        <w:keepNext w:val="0"/>
        <w:keepLines w:val="0"/>
        <w:framePr w:w="192" w:h="3221" w:wrap="none" w:hAnchor="page" w:x="1258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</w:t>
      </w:r>
    </w:p>
    <w:p>
      <w:pPr>
        <w:pStyle w:val="Style17"/>
        <w:keepNext w:val="0"/>
        <w:keepLines w:val="0"/>
        <w:framePr w:w="984" w:h="518" w:wrap="none" w:hAnchor="page" w:x="2645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TSL-ŠTÍTEK</w:t>
      </w:r>
    </w:p>
    <w:p>
      <w:pPr>
        <w:pStyle w:val="Style17"/>
        <w:keepNext w:val="0"/>
        <w:keepLines w:val="0"/>
        <w:framePr w:w="984" w:h="518" w:wrap="none" w:hAnchor="page" w:x="2645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ZTS000059</w:t>
      </w:r>
    </w:p>
    <w:p>
      <w:pPr>
        <w:pStyle w:val="Style14"/>
        <w:keepNext w:val="0"/>
        <w:keepLines w:val="0"/>
        <w:framePr w:w="322" w:h="283" w:wrap="none" w:hAnchor="page" w:x="5108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</w:r>
    </w:p>
    <w:p>
      <w:pPr>
        <w:pStyle w:val="Style14"/>
        <w:keepNext w:val="0"/>
        <w:keepLines w:val="0"/>
        <w:framePr w:w="634" w:h="283" w:wrap="none" w:hAnchor="page" w:x="7311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329,000</w:t>
      </w:r>
    </w:p>
    <w:p>
      <w:pPr>
        <w:pStyle w:val="Style14"/>
        <w:keepNext w:val="0"/>
        <w:keepLines w:val="0"/>
        <w:framePr w:w="547" w:h="283" w:wrap="none" w:hAnchor="page" w:x="10810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329,00</w:t>
      </w:r>
    </w:p>
    <w:p>
      <w:pPr>
        <w:pStyle w:val="Style14"/>
        <w:keepNext w:val="0"/>
        <w:keepLines w:val="0"/>
        <w:framePr w:w="413" w:h="288" w:wrap="none" w:hAnchor="page" w:x="5017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17ks</w:t>
      </w:r>
    </w:p>
    <w:p>
      <w:pPr>
        <w:pStyle w:val="Style14"/>
        <w:keepNext w:val="0"/>
        <w:keepLines w:val="0"/>
        <w:framePr w:w="768" w:h="288" w:wrap="none" w:hAnchor="page" w:x="7177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1 659,000</w:t>
      </w:r>
    </w:p>
    <w:p>
      <w:pPr>
        <w:pStyle w:val="Style14"/>
        <w:keepNext w:val="0"/>
        <w:keepLines w:val="0"/>
        <w:framePr w:w="768" w:h="288" w:wrap="none" w:hAnchor="page" w:x="10589" w:y="6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28 203,00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numPr>
          <w:ilvl w:val="0"/>
          <w:numId w:val="7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L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6"/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82" w:h="3038" w:wrap="none" w:hAnchor="page" w:x="1172" w:y="754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17"/>
        <w:keepNext w:val="0"/>
        <w:keepLines w:val="0"/>
        <w:framePr w:w="413" w:h="288" w:wrap="none" w:hAnchor="page" w:x="2631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</w:t>
      </w:r>
    </w:p>
    <w:p>
      <w:pPr>
        <w:pStyle w:val="Style17"/>
        <w:keepNext w:val="0"/>
        <w:keepLines w:val="0"/>
        <w:framePr w:w="1282" w:h="518" w:wrap="none" w:hAnchor="page" w:x="1172" w:y="11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QUATTROROLL</w:t>
      </w:r>
    </w:p>
    <w:p>
      <w:pPr>
        <w:pStyle w:val="Style17"/>
        <w:keepNext w:val="0"/>
        <w:keepLines w:val="0"/>
        <w:framePr w:w="1282" w:h="518" w:wrap="none" w:hAnchor="page" w:x="1172" w:y="11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Z60000843</w:t>
      </w:r>
    </w:p>
    <w:p>
      <w:pPr>
        <w:pStyle w:val="Style14"/>
        <w:keepNext w:val="0"/>
        <w:keepLines w:val="0"/>
        <w:framePr w:w="322" w:h="288" w:wrap="none" w:hAnchor="page" w:x="5108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3ks</w:t>
      </w:r>
    </w:p>
    <w:p>
      <w:pPr>
        <w:pStyle w:val="Style14"/>
        <w:keepNext w:val="0"/>
        <w:keepLines w:val="0"/>
        <w:framePr w:w="768" w:h="288" w:wrap="none" w:hAnchor="page" w:x="7177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9 666,000</w:t>
      </w:r>
    </w:p>
    <w:p>
      <w:pPr>
        <w:pStyle w:val="Style14"/>
        <w:keepNext w:val="0"/>
        <w:keepLines w:val="0"/>
        <w:framePr w:w="768" w:h="288" w:wrap="none" w:hAnchor="page" w:x="10589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28 998,00</w:t>
      </w:r>
    </w:p>
    <w:p>
      <w:pPr>
        <w:pStyle w:val="Style14"/>
        <w:keepNext w:val="0"/>
        <w:keepLines w:val="0"/>
        <w:framePr w:w="2467" w:h="720" w:wrap="none" w:hAnchor="page" w:x="1119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Záchytný systém jeřábu č.35:</w:t>
      </w:r>
    </w:p>
    <w:p>
      <w:pPr>
        <w:pStyle w:val="Style14"/>
        <w:keepNext w:val="0"/>
        <w:keepLines w:val="0"/>
        <w:framePr w:w="2467" w:h="720" w:wrap="none" w:hAnchor="page" w:x="1119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TSL-100-B3</w:t>
      </w:r>
    </w:p>
    <w:p>
      <w:pPr>
        <w:pStyle w:val="Style14"/>
        <w:keepNext w:val="0"/>
        <w:keepLines w:val="0"/>
        <w:framePr w:w="2467" w:h="720" w:wrap="none" w:hAnchor="page" w:x="1119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Z60000096</w:t>
      </w:r>
    </w:p>
    <w:p>
      <w:pPr>
        <w:pStyle w:val="Style14"/>
        <w:keepNext w:val="0"/>
        <w:keepLines w:val="0"/>
        <w:framePr w:w="322" w:h="283" w:wrap="none" w:hAnchor="page" w:x="5108" w:y="12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6ks</w:t>
      </w:r>
    </w:p>
    <w:p>
      <w:pPr>
        <w:pStyle w:val="Style14"/>
        <w:keepNext w:val="0"/>
        <w:keepLines w:val="0"/>
        <w:framePr w:w="768" w:h="283" w:wrap="none" w:hAnchor="page" w:x="7177" w:y="12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1 687,000</w:t>
      </w:r>
    </w:p>
    <w:p>
      <w:pPr>
        <w:pStyle w:val="Style14"/>
        <w:keepNext w:val="0"/>
        <w:keepLines w:val="0"/>
        <w:framePr w:w="768" w:h="283" w:wrap="none" w:hAnchor="page" w:x="10589" w:y="12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10 122,00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816610</wp:posOffset>
            </wp:positionH>
            <wp:positionV relativeFrom="margin">
              <wp:posOffset>0</wp:posOffset>
            </wp:positionV>
            <wp:extent cx="676910" cy="6769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691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74650" distB="0" distL="6350" distR="0" simplePos="0" relativeHeight="62914694" behindDoc="1" locked="0" layoutInCell="1" allowOverlap="1">
            <wp:simplePos x="0" y="0"/>
            <wp:positionH relativeFrom="page">
              <wp:posOffset>816610</wp:posOffset>
            </wp:positionH>
            <wp:positionV relativeFrom="margin">
              <wp:posOffset>1023620</wp:posOffset>
            </wp:positionV>
            <wp:extent cx="676910" cy="6794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76910" cy="679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065" distB="0" distL="0" distR="810895" simplePos="0" relativeHeight="62914695" behindDoc="1" locked="0" layoutInCell="1" allowOverlap="1">
            <wp:simplePos x="0" y="0"/>
            <wp:positionH relativeFrom="page">
              <wp:posOffset>816610</wp:posOffset>
            </wp:positionH>
            <wp:positionV relativeFrom="margin">
              <wp:posOffset>3684905</wp:posOffset>
            </wp:positionV>
            <wp:extent cx="676910" cy="67945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76910" cy="679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758825</wp:posOffset>
            </wp:positionH>
            <wp:positionV relativeFrom="margin">
              <wp:posOffset>4377055</wp:posOffset>
            </wp:positionV>
            <wp:extent cx="783590" cy="44196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83590" cy="441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" distB="298450" distL="15240" distR="389890" simplePos="0" relativeHeight="62914697" behindDoc="1" locked="0" layoutInCell="1" allowOverlap="1">
            <wp:simplePos x="0" y="0"/>
            <wp:positionH relativeFrom="page">
              <wp:posOffset>758825</wp:posOffset>
            </wp:positionH>
            <wp:positionV relativeFrom="margin">
              <wp:posOffset>6684010</wp:posOffset>
            </wp:positionV>
            <wp:extent cx="783590" cy="6311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83590" cy="6311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106680</wp:posOffset>
            </wp:positionH>
            <wp:positionV relativeFrom="margin">
              <wp:posOffset>8143875</wp:posOffset>
            </wp:positionV>
            <wp:extent cx="676910" cy="67691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7691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576" w:left="1118" w:right="552" w:bottom="880" w:header="148" w:footer="45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76" w:left="0" w:right="0" w:bottom="5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252730</wp:posOffset>
                </wp:positionV>
                <wp:extent cx="2249170" cy="46037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9170" cy="460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 TOPWET s.r.o.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Odběratel: Povodí Ohře, státní podni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60.950000000000003pt;margin-top:19.900000000000002pt;width:177.09999999999999pt;height:36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 TOPWET s.r.o.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 Povodí Ohře, státní podni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164465</wp:posOffset>
                </wp:positionV>
                <wp:extent cx="1898650" cy="62484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 xml:space="preserve">NVTS-6223/2025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Strana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č.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 xml:space="preserve">2 </w:t>
                            </w:r>
                            <w:r>
                              <w:rPr>
                                <w:color w:val="008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 - HC Nechran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10.40000000000003pt;margin-top:12.950000000000001pt;width:149.5pt;height:49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NVTS-6223/2025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Strana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č.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color w:val="008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 - HC Nechran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doklad má pokračování na stránce č. 2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vydaná č.:</w:t>
      </w:r>
      <w:bookmarkEnd w:id="7"/>
      <w:bookmarkEnd w:id="8"/>
      <w:bookmarkEnd w:id="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76" w:left="1267" w:right="4536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8000"/>
          <w:spacing w:val="0"/>
          <w:w w:val="100"/>
          <w:position w:val="0"/>
          <w:shd w:val="clear" w:color="auto" w:fill="auto"/>
          <w:lang w:val="cs-CZ" w:eastAsia="cs-CZ" w:bidi="cs-CZ"/>
        </w:rPr>
        <w:t>Vaše poptávka: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33655</wp:posOffset>
                </wp:positionV>
                <wp:extent cx="1173480" cy="36258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Text / obrázek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Název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6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5.200000000000003pt;margin-top:2.6499999999999999pt;width:92.400000000000006pt;height:28.5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Text / obrázek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Název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6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384175" distL="129540" distR="114300" simplePos="0" relativeHeight="125829384" behindDoc="0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405130</wp:posOffset>
            </wp:positionV>
            <wp:extent cx="679450" cy="670560"/>
            <wp:wrapSquare wrapText="bothSides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7945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1045210</wp:posOffset>
                </wp:positionV>
                <wp:extent cx="115570" cy="414655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 S 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2.600000000000001pt;margin-top:82.299999999999997pt;width:9.0999999999999996pt;height:32.6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 S 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1045210</wp:posOffset>
                </wp:positionV>
                <wp:extent cx="100330" cy="179705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2.600000000000001pt;margin-top:82.299999999999997pt;width:7.9000000000000004pt;height:14.1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2325370</wp:posOffset>
                </wp:positionH>
                <wp:positionV relativeFrom="paragraph">
                  <wp:posOffset>389890</wp:posOffset>
                </wp:positionV>
                <wp:extent cx="301625" cy="182880"/>
                <wp:wrapSquare wrapText="bothSides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24bm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83.09999999999999pt;margin-top:30.699999999999999pt;width:23.75pt;height:14.4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24bm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jedn. Cena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0" w:right="0" w:hanging="15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/ j. celkem v CZK bez DPH bez DPH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3614" w:val="left"/>
        </w:tabs>
        <w:bidi w:val="0"/>
        <w:spacing w:before="0" w:after="0" w:line="240" w:lineRule="auto"/>
        <w:ind w:left="120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552" w:left="5256" w:right="547" w:bottom="1763" w:header="124" w:footer="1335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98,000</w:t>
        <w:tab/>
        <w:t>2 352,00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2304" w:wrap="none" w:vAnchor="text" w:hAnchor="page" w:x="12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7"/>
        <w:keepNext w:val="0"/>
        <w:keepLines w:val="0"/>
        <w:framePr w:w="182" w:h="658" w:wrap="none" w:vAnchor="text" w:hAnchor="page" w:x="1253" w:y="32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S L</w:t>
      </w:r>
    </w:p>
    <w:p>
      <w:pPr>
        <w:pStyle w:val="Style17"/>
        <w:keepNext w:val="0"/>
        <w:keepLines w:val="0"/>
        <w:framePr w:w="144" w:h="278" w:wrap="none" w:vAnchor="text" w:hAnchor="page" w:x="1272" w:y="2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7"/>
        <w:keepNext w:val="0"/>
        <w:keepLines w:val="0"/>
        <w:framePr w:w="158" w:h="288" w:wrap="none" w:vAnchor="text" w:hAnchor="page" w:x="1253" w:y="32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374" w:h="288" w:wrap="none" w:vAnchor="text" w:hAnchor="page" w:x="3701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</w:r>
    </w:p>
    <w:p>
      <w:pPr>
        <w:pStyle w:val="Style14"/>
        <w:keepNext w:val="0"/>
        <w:keepLines w:val="0"/>
        <w:framePr w:w="763" w:h="288" w:wrap="none" w:vAnchor="text" w:hAnchor="page" w:x="6217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2 940,000</w:t>
      </w:r>
    </w:p>
    <w:p>
      <w:pPr>
        <w:pStyle w:val="Style14"/>
        <w:keepNext w:val="0"/>
        <w:keepLines w:val="0"/>
        <w:framePr w:w="677" w:h="288" w:wrap="none" w:vAnchor="text" w:hAnchor="page" w:x="8857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2 940,00</w:t>
      </w:r>
    </w:p>
    <w:p>
      <w:pPr>
        <w:pStyle w:val="Style14"/>
        <w:keepNext w:val="0"/>
        <w:keepLines w:val="0"/>
        <w:framePr w:w="173" w:h="835" w:wrap="none" w:vAnchor="text" w:hAnchor="page" w:x="1273" w:y="4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</w:p>
    <w:p>
      <w:pPr>
        <w:pStyle w:val="Style14"/>
        <w:keepNext w:val="0"/>
        <w:keepLines w:val="0"/>
        <w:framePr w:w="173" w:h="835" w:wrap="none" w:vAnchor="text" w:hAnchor="page" w:x="1273" w:y="4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4"/>
        <w:keepNext w:val="0"/>
        <w:keepLines w:val="0"/>
        <w:framePr w:w="173" w:h="835" w:wrap="none" w:vAnchor="text" w:hAnchor="page" w:x="1273" w:y="4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4"/>
        <w:keepNext w:val="0"/>
        <w:keepLines w:val="0"/>
        <w:framePr w:w="173" w:h="835" w:wrap="none" w:vAnchor="text" w:hAnchor="page" w:x="1273" w:y="4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54" w:h="1747" w:wrap="none" w:vAnchor="text" w:hAnchor="page" w:x="1273" w:y="4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6 0 0 0 0 0 1 1</w:t>
      </w:r>
    </w:p>
    <w:p>
      <w:pPr>
        <w:pStyle w:val="Style17"/>
        <w:keepNext w:val="0"/>
        <w:keepLines w:val="0"/>
        <w:framePr w:w="182" w:h="658" w:wrap="none" w:vAnchor="text" w:hAnchor="page" w:x="1253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S L</w:t>
      </w:r>
    </w:p>
    <w:p>
      <w:pPr>
        <w:pStyle w:val="Style17"/>
        <w:keepNext w:val="0"/>
        <w:keepLines w:val="0"/>
        <w:framePr w:w="158" w:h="288" w:wrap="none" w:vAnchor="text" w:hAnchor="page" w:x="1253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322" w:h="283" w:wrap="none" w:vAnchor="text" w:hAnchor="page" w:x="3754" w:y="6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</w:r>
    </w:p>
    <w:p>
      <w:pPr>
        <w:pStyle w:val="Style14"/>
        <w:keepNext w:val="0"/>
        <w:keepLines w:val="0"/>
        <w:framePr w:w="634" w:h="283" w:wrap="none" w:vAnchor="text" w:hAnchor="page" w:x="6346" w:y="6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763,000</w:t>
      </w:r>
    </w:p>
    <w:p>
      <w:pPr>
        <w:pStyle w:val="Style14"/>
        <w:keepNext w:val="0"/>
        <w:keepLines w:val="0"/>
        <w:framePr w:w="547" w:h="283" w:wrap="none" w:vAnchor="text" w:hAnchor="page" w:x="10820" w:y="6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763,00</w:t>
      </w:r>
    </w:p>
    <w:p>
      <w:pPr>
        <w:pStyle w:val="Style14"/>
        <w:keepNext w:val="0"/>
        <w:keepLines w:val="0"/>
        <w:framePr w:w="154" w:h="1747" w:wrap="none" w:vAnchor="text" w:hAnchor="page" w:x="1273" w:y="9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6 0 0 0 0 0 1 0</w:t>
      </w:r>
    </w:p>
    <w:p>
      <w:pPr>
        <w:pStyle w:val="Style17"/>
        <w:keepNext w:val="0"/>
        <w:keepLines w:val="0"/>
        <w:framePr w:w="1435" w:h="518" w:wrap="none" w:vAnchor="text" w:hAnchor="page" w:x="2640" w:y="10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TSL-ŠTÍTEK 1ks</w:t>
      </w:r>
    </w:p>
    <w:p>
      <w:pPr>
        <w:pStyle w:val="Style17"/>
        <w:keepNext w:val="0"/>
        <w:keepLines w:val="0"/>
        <w:framePr w:w="1435" w:h="518" w:wrap="none" w:vAnchor="text" w:hAnchor="page" w:x="2640" w:y="10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ZTS000059</w:t>
      </w:r>
    </w:p>
    <w:p>
      <w:pPr>
        <w:pStyle w:val="Style14"/>
        <w:keepNext w:val="0"/>
        <w:keepLines w:val="0"/>
        <w:framePr w:w="634" w:h="283" w:wrap="none" w:vAnchor="text" w:hAnchor="page" w:x="6346" w:y="10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329,000</w:t>
      </w:r>
    </w:p>
    <w:p>
      <w:pPr>
        <w:pStyle w:val="Style14"/>
        <w:keepNext w:val="0"/>
        <w:keepLines w:val="0"/>
        <w:framePr w:w="547" w:h="283" w:wrap="none" w:vAnchor="text" w:hAnchor="page" w:x="10820" w:y="10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329,00</w:t>
      </w:r>
    </w:p>
    <w:p>
      <w:pPr>
        <w:widowControl w:val="0"/>
        <w:spacing w:line="360" w:lineRule="exact"/>
      </w:pPr>
      <w:r>
        <w:drawing>
          <wp:anchor distT="155575" distB="387350" distL="15240" distR="0" simplePos="0" relativeHeight="62914699" behindDoc="1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1442085</wp:posOffset>
            </wp:positionV>
            <wp:extent cx="679450" cy="6769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7945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7350" distL="15240" distR="0" simplePos="0" relativeHeight="62914700" behindDoc="1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4233545</wp:posOffset>
            </wp:positionV>
            <wp:extent cx="679450" cy="67691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7945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" distB="0" distL="0" distR="1097280" simplePos="0" relativeHeight="62914701" behindDoc="1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6906895</wp:posOffset>
            </wp:positionV>
            <wp:extent cx="679450" cy="67691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7945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52" w:left="1104" w:right="542" w:bottom="5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182" w:h="653" w:wrap="none" w:hAnchor="page" w:x="1162" w:y="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S L</w:t>
      </w:r>
    </w:p>
    <w:p>
      <w:pPr>
        <w:pStyle w:val="Style17"/>
        <w:keepNext w:val="0"/>
        <w:keepLines w:val="0"/>
        <w:framePr w:w="158" w:h="288" w:wrap="none" w:hAnchor="page" w:x="1162" w:y="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322" w:h="283" w:wrap="none" w:hAnchor="page" w:x="375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4ks</w:t>
      </w:r>
    </w:p>
    <w:p>
      <w:pPr>
        <w:pStyle w:val="Style14"/>
        <w:keepNext w:val="0"/>
        <w:keepLines w:val="0"/>
        <w:framePr w:w="3317" w:h="283" w:wrap="none" w:hAnchor="page" w:x="6217" w:y="1"/>
        <w:widowControl w:val="0"/>
        <w:shd w:val="clear" w:color="auto" w:fill="auto"/>
        <w:tabs>
          <w:tab w:pos="26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1 659,000</w:t>
        <w:tab/>
        <w:t>6 636,00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4"/>
        <w:keepNext w:val="0"/>
        <w:keepLines w:val="0"/>
        <w:framePr w:w="154" w:h="1747" w:wrap="none" w:hAnchor="page" w:x="1181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14"/>
        <w:keepNext w:val="0"/>
        <w:keepLines w:val="0"/>
        <w:framePr w:w="1435" w:h="523" w:wrap="none" w:hAnchor="page" w:x="2641" w:y="3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TSL-Úhelník 4ks</w:t>
      </w:r>
    </w:p>
    <w:p>
      <w:pPr>
        <w:pStyle w:val="Style14"/>
        <w:keepNext w:val="0"/>
        <w:keepLines w:val="0"/>
        <w:framePr w:w="1435" w:h="523" w:wrap="none" w:hAnchor="page" w:x="2641" w:y="3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 000005</w:t>
      </w:r>
    </w:p>
    <w:p>
      <w:pPr>
        <w:pStyle w:val="Style14"/>
        <w:keepNext w:val="0"/>
        <w:keepLines w:val="0"/>
        <w:framePr w:w="3187" w:h="283" w:wrap="none" w:hAnchor="page" w:x="6346" w:y="3663"/>
        <w:widowControl w:val="0"/>
        <w:shd w:val="clear" w:color="auto" w:fill="auto"/>
        <w:tabs>
          <w:tab w:pos="25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819,000</w:t>
        <w:tab/>
        <w:t>3 276,00</w:t>
      </w:r>
    </w:p>
    <w:p>
      <w:pPr>
        <w:pStyle w:val="Style17"/>
        <w:keepNext w:val="0"/>
        <w:keepLines w:val="0"/>
        <w:framePr w:w="1282" w:h="288" w:wrap="none" w:hAnchor="page" w:x="1162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QUATTROROLL</w:t>
      </w:r>
    </w:p>
    <w:p>
      <w:pPr>
        <w:pStyle w:val="Style17"/>
        <w:keepNext w:val="0"/>
        <w:keepLines w:val="0"/>
        <w:framePr w:w="1282" w:h="288" w:wrap="none" w:hAnchor="page" w:x="1162" w:y="5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QUATTROROLL</w:t>
      </w:r>
    </w:p>
    <w:p>
      <w:pPr>
        <w:pStyle w:val="Style17"/>
        <w:keepNext w:val="0"/>
        <w:keepLines w:val="0"/>
        <w:framePr w:w="869" w:h="278" w:wrap="none" w:hAnchor="page" w:x="1162" w:y="5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Z60000843</w:t>
      </w:r>
    </w:p>
    <w:p>
      <w:pPr>
        <w:pStyle w:val="Style17"/>
        <w:keepNext w:val="0"/>
        <w:keepLines w:val="0"/>
        <w:framePr w:w="1450" w:h="283" w:wrap="none" w:hAnchor="page" w:x="2626" w:y="4739"/>
        <w:widowControl w:val="0"/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</w:t>
        <w:tab/>
        <w:t>3ks</w:t>
      </w:r>
    </w:p>
    <w:p>
      <w:pPr>
        <w:pStyle w:val="Style14"/>
        <w:keepNext w:val="0"/>
        <w:keepLines w:val="0"/>
        <w:framePr w:w="3317" w:h="283" w:wrap="none" w:hAnchor="page" w:x="6217" w:y="4739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9 666,000</w:t>
        <w:tab/>
        <w:t>28 998,00</w:t>
      </w:r>
    </w:p>
    <w:p>
      <w:pPr>
        <w:pStyle w:val="Style14"/>
        <w:keepNext w:val="0"/>
        <w:keepLines w:val="0"/>
        <w:framePr w:w="1570" w:h="518" w:wrap="none" w:hAnchor="page" w:x="2506" w:y="6169"/>
        <w:widowControl w:val="0"/>
        <w:shd w:val="clear" w:color="auto" w:fill="auto"/>
        <w:bidi w:val="0"/>
        <w:spacing w:before="0" w:after="0" w:line="240" w:lineRule="auto"/>
        <w:ind w:left="12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3ks</w:t>
      </w:r>
    </w:p>
    <w:p>
      <w:pPr>
        <w:pStyle w:val="Style14"/>
        <w:keepNext w:val="0"/>
        <w:keepLines w:val="0"/>
        <w:framePr w:w="1570" w:h="518" w:wrap="none" w:hAnchor="page" w:x="2506" w:y="6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TS-ZCH5</w:t>
      </w:r>
    </w:p>
    <w:p>
      <w:pPr>
        <w:pStyle w:val="Style14"/>
        <w:keepNext w:val="0"/>
        <w:keepLines w:val="0"/>
        <w:framePr w:w="3317" w:h="288" w:wrap="none" w:hAnchor="page" w:x="6217" w:y="6169"/>
        <w:widowControl w:val="0"/>
        <w:shd w:val="clear" w:color="auto" w:fill="auto"/>
        <w:tabs>
          <w:tab w:pos="25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8 073,000</w:t>
        <w:tab/>
        <w:t>24 219,00</w:t>
      </w:r>
    </w:p>
    <w:p>
      <w:pPr>
        <w:pStyle w:val="Style14"/>
        <w:keepNext w:val="0"/>
        <w:keepLines w:val="0"/>
        <w:framePr w:w="893" w:h="259" w:wrap="none" w:hAnchor="page" w:x="2521" w:y="6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ZTS000036</w:t>
      </w:r>
    </w:p>
    <w:p>
      <w:pPr>
        <w:pStyle w:val="Style14"/>
        <w:keepNext w:val="0"/>
        <w:keepLines w:val="0"/>
        <w:framePr w:w="1992" w:h="274" w:wrap="none" w:hAnchor="page" w:x="1114" w:y="7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Záchytný systém strojovna:</w:t>
      </w:r>
    </w:p>
    <w:p>
      <w:pPr>
        <w:pStyle w:val="Style17"/>
        <w:keepNext w:val="0"/>
        <w:keepLines w:val="0"/>
        <w:framePr w:w="182" w:h="658" w:wrap="none" w:hAnchor="page" w:x="1253" w:y="88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S L</w:t>
      </w:r>
    </w:p>
    <w:p>
      <w:pPr>
        <w:pStyle w:val="Style17"/>
        <w:keepNext w:val="0"/>
        <w:keepLines w:val="0"/>
        <w:framePr w:w="158" w:h="288" w:wrap="none" w:hAnchor="page" w:x="1253" w:y="88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14"/>
        <w:keepNext w:val="0"/>
        <w:keepLines w:val="0"/>
        <w:framePr w:w="322" w:h="288" w:wrap="none" w:hAnchor="page" w:x="3754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2ks</w:t>
      </w:r>
    </w:p>
    <w:p>
      <w:pPr>
        <w:pStyle w:val="Style14"/>
        <w:keepNext w:val="0"/>
        <w:keepLines w:val="0"/>
        <w:framePr w:w="763" w:h="288" w:wrap="none" w:hAnchor="page" w:x="6217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1 344,000</w:t>
      </w:r>
    </w:p>
    <w:p>
      <w:pPr>
        <w:pStyle w:val="Style14"/>
        <w:keepNext w:val="0"/>
        <w:keepLines w:val="0"/>
        <w:framePr w:w="677" w:h="288" w:wrap="none" w:hAnchor="page" w:x="8857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2 688,00</w:t>
      </w:r>
    </w:p>
    <w:p>
      <w:pPr>
        <w:pStyle w:val="Style14"/>
        <w:keepNext w:val="0"/>
        <w:keepLines w:val="0"/>
        <w:framePr w:w="154" w:h="1747" w:wrap="none" w:hAnchor="page" w:x="1273" w:y="104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6 0 0 0 0 0 9 4</w:t>
      </w:r>
    </w:p>
    <w:p>
      <w:pPr>
        <w:pStyle w:val="Style17"/>
        <w:keepNext w:val="0"/>
        <w:keepLines w:val="0"/>
        <w:framePr w:w="144" w:h="274" w:wrap="none" w:hAnchor="page" w:x="1273" w:y="1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17"/>
        <w:keepNext w:val="0"/>
        <w:keepLines w:val="0"/>
        <w:framePr w:w="1435" w:h="518" w:wrap="none" w:hAnchor="page" w:x="2641" w:y="12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TSL-100-B2 1ks</w:t>
      </w:r>
    </w:p>
    <w:p>
      <w:pPr>
        <w:pStyle w:val="Style17"/>
        <w:keepNext w:val="0"/>
        <w:keepLines w:val="0"/>
        <w:framePr w:w="1435" w:h="518" w:wrap="none" w:hAnchor="page" w:x="2641" w:y="12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Z60000205</w:t>
      </w:r>
    </w:p>
    <w:p>
      <w:pPr>
        <w:pStyle w:val="Style14"/>
        <w:keepNext w:val="0"/>
        <w:keepLines w:val="0"/>
        <w:framePr w:w="686" w:h="288" w:wrap="none" w:hAnchor="page" w:x="6293" w:y="12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742,000</w:t>
      </w:r>
    </w:p>
    <w:p>
      <w:pPr>
        <w:pStyle w:val="Style14"/>
        <w:keepNext w:val="0"/>
        <w:keepLines w:val="0"/>
        <w:framePr w:w="547" w:h="288" w:wrap="none" w:hAnchor="page" w:x="10820" w:y="12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742,00</w:t>
      </w:r>
    </w:p>
    <w:p>
      <w:pPr>
        <w:pStyle w:val="Style14"/>
        <w:keepNext w:val="0"/>
        <w:keepLines w:val="0"/>
        <w:framePr w:w="154" w:h="826" w:wrap="none" w:hAnchor="page" w:x="1181" w:y="14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14"/>
        <w:keepNext w:val="0"/>
        <w:keepLines w:val="0"/>
        <w:framePr w:w="154" w:h="826" w:wrap="none" w:hAnchor="page" w:x="1181" w:y="14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14"/>
        <w:keepNext w:val="0"/>
        <w:keepLines w:val="0"/>
        <w:framePr w:w="154" w:h="826" w:wrap="none" w:hAnchor="page" w:x="1181" w:y="14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4"/>
        <w:keepNext w:val="0"/>
        <w:keepLines w:val="0"/>
        <w:framePr w:w="154" w:h="826" w:wrap="none" w:hAnchor="page" w:x="1181" w:y="145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widowControl w:val="0"/>
        <w:spacing w:line="360" w:lineRule="exact"/>
      </w:pPr>
      <w:r>
        <w:drawing>
          <wp:anchor distT="0" distB="384175" distL="18415" distR="0" simplePos="0" relativeHeight="62914702" behindDoc="1" locked="0" layoutInCell="1" allowOverlap="1">
            <wp:simplePos x="0" y="0"/>
            <wp:positionH relativeFrom="page">
              <wp:posOffset>755650</wp:posOffset>
            </wp:positionH>
            <wp:positionV relativeFrom="margin">
              <wp:posOffset>21590</wp:posOffset>
            </wp:positionV>
            <wp:extent cx="780415" cy="43878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8041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886460</wp:posOffset>
            </wp:positionH>
            <wp:positionV relativeFrom="margin">
              <wp:posOffset>2338070</wp:posOffset>
            </wp:positionV>
            <wp:extent cx="527050" cy="67056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2705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" distB="298450" distL="18415" distR="1051560" simplePos="0" relativeHeight="62914704" behindDoc="1" locked="0" layoutInCell="1" allowOverlap="1">
            <wp:simplePos x="0" y="0"/>
            <wp:positionH relativeFrom="page">
              <wp:posOffset>755650</wp:posOffset>
            </wp:positionH>
            <wp:positionV relativeFrom="margin">
              <wp:posOffset>3023870</wp:posOffset>
            </wp:positionV>
            <wp:extent cx="780415" cy="63119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80415" cy="6311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7350" distL="15240" distR="0" simplePos="0" relativeHeight="62914705" behindDoc="1" locked="0" layoutInCell="1" allowOverlap="1">
            <wp:simplePos x="0" y="0"/>
            <wp:positionH relativeFrom="page">
              <wp:posOffset>810260</wp:posOffset>
            </wp:positionH>
            <wp:positionV relativeFrom="margin">
              <wp:posOffset>4940935</wp:posOffset>
            </wp:positionV>
            <wp:extent cx="679450" cy="67691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945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52400" distB="0" distL="3175" distR="1097280" simplePos="0" relativeHeight="62914706" behindDoc="1" locked="0" layoutInCell="1" allowOverlap="1">
            <wp:simplePos x="0" y="0"/>
            <wp:positionH relativeFrom="page">
              <wp:posOffset>810895</wp:posOffset>
            </wp:positionH>
            <wp:positionV relativeFrom="margin">
              <wp:posOffset>7729855</wp:posOffset>
            </wp:positionV>
            <wp:extent cx="679450" cy="67056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79450" cy="670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erReference w:type="default" r:id="rId41"/>
          <w:footnotePr>
            <w:pos w:val="pageBottom"/>
            <w:numFmt w:val="decimal"/>
            <w:numRestart w:val="continuous"/>
          </w:footnotePr>
          <w:pgSz w:w="11909" w:h="16838"/>
          <w:pgMar w:top="552" w:left="1113" w:right="542" w:bottom="2929" w:header="124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144" w:h="274" w:wrap="none" w:hAnchor="page" w:x="1182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7"/>
        <w:keepNext w:val="0"/>
        <w:keepLines w:val="0"/>
        <w:framePr w:w="250" w:h="1037" w:wrap="none" w:hAnchor="page" w:x="112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7"/>
        <w:keepNext w:val="0"/>
        <w:keepLines w:val="0"/>
        <w:framePr w:w="250" w:h="1037" w:wrap="none" w:hAnchor="page" w:x="112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17"/>
        <w:keepNext w:val="0"/>
        <w:keepLines w:val="0"/>
        <w:framePr w:w="250" w:h="1037" w:wrap="none" w:hAnchor="page" w:x="112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17"/>
        <w:keepNext w:val="0"/>
        <w:keepLines w:val="0"/>
        <w:framePr w:w="250" w:h="1037" w:wrap="none" w:hAnchor="page" w:x="112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17"/>
        <w:keepNext w:val="0"/>
        <w:keepLines w:val="0"/>
        <w:framePr w:w="250" w:h="1037" w:wrap="none" w:hAnchor="page" w:x="1129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0"/>
        <w:keepNext w:val="0"/>
        <w:keepLines w:val="0"/>
        <w:framePr w:w="5405" w:h="331" w:wrap="none" w:hAnchor="page" w:x="2468" w:y="3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Tento doklad má pokračování na stránce č. 3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Společné položky:</w:t>
      </w:r>
    </w:p>
    <w:p>
      <w:pPr>
        <w:widowControl w:val="0"/>
        <w:spacing w:line="360" w:lineRule="exact"/>
      </w:pPr>
      <w:r>
        <w:drawing>
          <wp:anchor distT="0" distB="631190" distL="6350" distR="0" simplePos="0" relativeHeight="62914709" behindDoc="1" locked="0" layoutInCell="1" allowOverlap="1">
            <wp:simplePos x="0" y="0"/>
            <wp:positionH relativeFrom="page">
              <wp:posOffset>722630</wp:posOffset>
            </wp:positionH>
            <wp:positionV relativeFrom="margin">
              <wp:posOffset>0</wp:posOffset>
            </wp:positionV>
            <wp:extent cx="6485890" cy="679450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6485890" cy="679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819785</wp:posOffset>
            </wp:positionH>
            <wp:positionV relativeFrom="margin">
              <wp:posOffset>1286510</wp:posOffset>
            </wp:positionV>
            <wp:extent cx="765175" cy="676910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765175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erReference w:type="default" r:id="rId46"/>
          <w:footnotePr>
            <w:pos w:val="pageBottom"/>
            <w:numFmt w:val="decimal"/>
            <w:numRestart w:val="continuous"/>
          </w:footnotePr>
          <w:pgSz w:w="11909" w:h="16838"/>
          <w:pgMar w:top="571" w:left="1094" w:right="547" w:bottom="2368" w:header="143" w:footer="194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20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57" w:left="0" w:right="0" w:bottom="238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tabs>
          <w:tab w:pos="984" w:val="left"/>
          <w:tab w:pos="2501" w:val="left"/>
        </w:tabs>
        <w:bidi w:val="0"/>
        <w:spacing w:before="0" w:after="94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12700</wp:posOffset>
                </wp:positionV>
                <wp:extent cx="621665" cy="362585"/>
                <wp:wrapSquare wrapText="right"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MON000001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125.25pt;margin-top:1.pt;width:48.950000000000003pt;height:28.55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MON000001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1ks</w:t>
        <w:tab/>
        <w:t>42 500,000</w:t>
        <w:tab/>
        <w:t>42 500,00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4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5138420</wp:posOffset>
                </wp:positionH>
                <wp:positionV relativeFrom="paragraph">
                  <wp:posOffset>12700</wp:posOffset>
                </wp:positionV>
                <wp:extent cx="2075815" cy="182880"/>
                <wp:wrapSquare wrapText="bothSides"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70" w:val="left"/>
                                <w:tab w:pos="258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1ks</w:t>
                              <w:tab/>
                              <w:t>3 600,000</w:t>
                              <w:tab/>
                              <w:t>3 600,00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404.60000000000002pt;margin-top:1.pt;width:163.45000000000002pt;height:14.4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0" w:val="left"/>
                          <w:tab w:pos="258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1ks</w:t>
                        <w:tab/>
                        <w:t>3 600,000</w:t>
                        <w:tab/>
                        <w:t>3 600,00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Revize a předání do užívání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ZTS000018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je vyřízena vždy jen na základě písemné objednávky nebo SoD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 max. 3 týdny od doručení závazné objednávky/platby zálohové faktury u skladových výrobků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420" w:right="0" w:hanging="22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 5-8 týdnů od doručení závazné objednávky/platby zálohové faktury u neskladových výrobků (kotvicí body pro horolezce, zábradlí, kolejnice, sítě...)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dle vzájemně odsouhlasené objednávky nebo SoD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všech dodaných komponentů minimálně v zákonem dané lhůtě.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420" w:right="0" w:hanging="22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 náklady vychází z předpokladu, že je možné kotvit přímo do nosné konstrukce odpovídající typu kotvícího bodu, nabídka nezahrnuje náklady na rozkrytí a zapravení stavebních konstrukcí dotčených samotnou montáží. V případě, že jsou tyto služby poptávány, položky jsou v cenové nabídce uvedeny. Odběratel je povinen zajistit stavební připravenost pro montáž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nezahrnuje náklady na opracování prostupu hydroizolační vrstvou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montáže odběratelem není chemické kotvení součástí dodávky kotvicích bodů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264" w:lineRule="auto"/>
        <w:ind w:left="120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za montáž jsou uvažovány standartně 2 výjezdy, v případě větších zakázek dle domluvy.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09" w:val="left"/>
        </w:tabs>
        <w:bidi w:val="0"/>
        <w:spacing w:before="0" w:after="0" w:line="264" w:lineRule="auto"/>
        <w:ind w:left="1420" w:right="0" w:hanging="22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rekonstrukce: Jedná-li se o předběžný návrh typu kotvicích bodů, před objednáním a samotnou realizací je nezbytně nutné provést sondy pro zjištění skutečné skladby střešního souvrství. V případě, že sondy provedeny nebudou, neručíme za správnost dodaného typu kotvícího bodu. Provedení sond není součástí této cenové nabídky. Při následné výměně zboží bude účtován storno poplatek a termín dodání na stavbu se automaticky prodlužuje o dobu nezbytně nutnou pro záměnu materiálu. V případě potřeby bude doceněno chemické kotvení + popř. použití síťovaných hmoždinek V případě požadavku odběratele na obhlídku stavby bude účtován poplatek 4 800,- Kč (185 EUR) bez DPH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09" w:val="left"/>
        </w:tabs>
        <w:bidi w:val="0"/>
        <w:spacing w:before="0" w:after="0" w:line="264" w:lineRule="auto"/>
        <w:ind w:left="120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 zajistí bezpečný přístup na stavební konstrukce dotčené montáží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09" w:val="left"/>
        </w:tabs>
        <w:bidi w:val="0"/>
        <w:spacing w:before="0" w:after="0" w:line="264" w:lineRule="auto"/>
        <w:ind w:left="1420" w:right="0" w:hanging="22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systém dle požadavku výrobce podléhá provedení každoroční periodické prohlídce kvalifikovaným pracovníkem společnosti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TOPWET s.r.o., popř. jinou oprávněnou osobou (sjednání pravidelné revize je v režii uživatele)</w:t>
      </w:r>
    </w:p>
    <w:p>
      <w:pPr>
        <w:pStyle w:val="Style1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609" w:val="left"/>
        </w:tabs>
        <w:bidi w:val="0"/>
        <w:spacing w:before="0" w:after="0" w:line="264" w:lineRule="auto"/>
        <w:ind w:left="1420" w:right="0" w:hanging="22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každoroční periodickou prohlídku systému lze provést na základě individuální objednávky, popř. sjednáním servisní smlouvy 14. v případě požadavku na školení obsluhy zdarma, musí být provedeno jako součást revizní prohlídky, v opačném případě bude účtován poplatek 4 800,- Kč (185 EUR) bez DPH</w:t>
      </w:r>
    </w:p>
    <w:tbl>
      <w:tblPr>
        <w:tblOverlap w:val="never"/>
        <w:jc w:val="center"/>
        <w:tblLayout w:type="fixed"/>
      </w:tblPr>
      <w:tblGrid>
        <w:gridCol w:w="3706"/>
        <w:gridCol w:w="3317"/>
        <w:gridCol w:w="3182"/>
      </w:tblGrid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Dodavatel: TOPWET s.r.o.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Odběratel: Povodí Ohře, státní podni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Nabídka vydaná č.: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8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Vaše poptávka: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NVTS-6223/2025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  <w:lang w:val="cs-CZ" w:eastAsia="cs-CZ" w:bidi="cs-CZ"/>
              </w:rPr>
              <w:t xml:space="preserve">Strana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č.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3 </w:t>
            </w:r>
            <w:r>
              <w:rPr>
                <w:color w:val="008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Povodí Ohře - HC Nechran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Text / obrázek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Název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/ j.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jedn.</w:t>
              <w:tab/>
              <w:t>Cena celkem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023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CZK bez DPH</w:t>
              <w:tab/>
              <w:t>bez DPH</w:t>
            </w:r>
          </w:p>
        </w:tc>
      </w:tr>
    </w:tbl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22" w:val="left"/>
        </w:tabs>
        <w:bidi w:val="0"/>
        <w:spacing w:before="0" w:after="0" w:line="264" w:lineRule="auto"/>
        <w:ind w:left="113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dodávky kotvícího bodu nejsou HI tvarovky, nerezové stahovací pásky TWSP nebo tepelně smrštitelné trubky TWH, zmíněné příslušenství je ceněno vždy na základě požadavku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22" w:val="left"/>
        </w:tabs>
        <w:bidi w:val="0"/>
        <w:spacing w:before="0" w:after="0" w:line="264" w:lineRule="auto"/>
        <w:ind w:left="113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kotvicích bodů přes jakékoli termoizolační podložky je nepřípustná z důvodu nedostatečné únosnosti těchto výrobků</w:t>
      </w:r>
    </w:p>
    <w:p>
      <w:pPr>
        <w:widowControl w:val="0"/>
        <w:spacing w:line="1" w:lineRule="exact"/>
      </w:pP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78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Částky v CZK</w:t>
      </w:r>
    </w:p>
    <w:tbl>
      <w:tblPr>
        <w:tblOverlap w:val="never"/>
        <w:jc w:val="left"/>
        <w:tblLayout w:type="fixed"/>
      </w:tblPr>
      <w:tblGrid>
        <w:gridCol w:w="2366"/>
        <w:gridCol w:w="1982"/>
      </w:tblGrid>
      <w:tr>
        <w:trPr>
          <w:trHeight w:val="2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230 393,00</w:t>
            </w:r>
          </w:p>
        </w:tc>
      </w:tr>
      <w:tr>
        <w:trPr>
          <w:trHeight w:val="1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Zaokrouhlení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0,47</w:t>
            </w:r>
          </w:p>
        </w:tc>
      </w:tr>
      <w:tr>
        <w:trPr>
          <w:trHeight w:val="1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278 776,00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5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Vystavil(a):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e-mail:</w:t>
      </w:r>
    </w:p>
    <w:p>
      <w:pPr>
        <w:widowControl w:val="0"/>
        <w:spacing w:after="17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 web:</w:t>
      </w:r>
      <w:r>
        <w:fldChar w:fldCharType="begin"/>
      </w:r>
      <w:r>
        <w:rPr/>
        <w:instrText> HYPERLINK "http://www.topwet.cz/"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80"/>
          <w:spacing w:val="0"/>
          <w:w w:val="100"/>
          <w:position w:val="0"/>
          <w:shd w:val="clear" w:color="auto" w:fill="auto"/>
          <w:lang w:val="cs-CZ" w:eastAsia="cs-CZ" w:bidi="cs-CZ"/>
        </w:rPr>
        <w:t>www.topwet.cz w</w:t>
      </w:r>
      <w:r>
        <w:fldChar w:fldCharType="end"/>
      </w:r>
      <w:r>
        <w:fldChar w:fldCharType="begin"/>
      </w:r>
      <w:r>
        <w:rPr/>
        <w:instrText> HYPERLINK "http://www.topsafe.cz/" </w:instrText>
      </w:r>
      <w:r>
        <w:fldChar w:fldCharType="separate"/>
      </w:r>
      <w:r>
        <w:rPr>
          <w:color w:val="000080"/>
          <w:spacing w:val="0"/>
          <w:w w:val="100"/>
          <w:position w:val="0"/>
          <w:shd w:val="clear" w:color="auto" w:fill="auto"/>
          <w:lang w:val="cs-CZ" w:eastAsia="cs-CZ" w:bidi="cs-CZ"/>
        </w:rPr>
        <w:t>w w.topsafe.cz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557" w:left="1056" w:right="1205" w:bottom="2383" w:header="129" w:footer="195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2401570</wp:posOffset>
              </wp:positionH>
              <wp:positionV relativeFrom="page">
                <wp:posOffset>8768715</wp:posOffset>
              </wp:positionV>
              <wp:extent cx="3633470" cy="14605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3347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173" w:val="right"/>
                              <w:tab w:pos="57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1ks</w:t>
                            <w:tab/>
                            <w:t>5 373,000</w:t>
                            <w:tab/>
                            <w:t>5 373,00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89.09999999999999pt;margin-top:690.45000000000005pt;width:286.10000000000002pt;height:11.5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73" w:val="right"/>
                        <w:tab w:pos="57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1ks</w:t>
                      <w:tab/>
                      <w:t>5 373,000</w:t>
                      <w:tab/>
                      <w:t>5 373,00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721995</wp:posOffset>
              </wp:positionH>
              <wp:positionV relativeFrom="page">
                <wp:posOffset>8769350</wp:posOffset>
              </wp:positionV>
              <wp:extent cx="6483350" cy="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4833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850000000000001pt;margin-top:690.5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5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5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5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left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line="293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footer" Target="footer1.xm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Chaloupková</dc:creator>
  <cp:keywords/>
</cp:coreProperties>
</file>