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B752" w14:textId="1EED295E" w:rsidR="009E4C64" w:rsidRPr="00197E0E" w:rsidRDefault="00873152" w:rsidP="0041269A">
      <w:pPr>
        <w:pStyle w:val="RLNzevsmlouvy"/>
        <w:spacing w:after="6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Dodatek č. 1 k </w:t>
      </w:r>
      <w:r w:rsidR="00440024">
        <w:rPr>
          <w:rFonts w:ascii="Arial" w:hAnsi="Arial"/>
          <w:sz w:val="20"/>
          <w:szCs w:val="20"/>
        </w:rPr>
        <w:t>DÍLČÍ</w:t>
      </w:r>
      <w:r w:rsidR="009E4C64" w:rsidRPr="009E4C64">
        <w:rPr>
          <w:rFonts w:ascii="Arial" w:hAnsi="Arial"/>
          <w:sz w:val="20"/>
          <w:szCs w:val="20"/>
        </w:rPr>
        <w:t xml:space="preserve"> </w:t>
      </w:r>
      <w:r w:rsidR="00DE729F">
        <w:rPr>
          <w:rFonts w:ascii="Arial" w:hAnsi="Arial"/>
          <w:sz w:val="20"/>
          <w:szCs w:val="20"/>
        </w:rPr>
        <w:t>objednáv</w:t>
      </w:r>
      <w:r>
        <w:rPr>
          <w:rFonts w:ascii="Arial" w:hAnsi="Arial"/>
          <w:sz w:val="20"/>
          <w:szCs w:val="20"/>
        </w:rPr>
        <w:t>ce</w:t>
      </w:r>
      <w:r w:rsidR="00DE729F">
        <w:rPr>
          <w:rFonts w:ascii="Arial" w:hAnsi="Arial"/>
          <w:sz w:val="20"/>
          <w:szCs w:val="20"/>
        </w:rPr>
        <w:t xml:space="preserve"> </w:t>
      </w:r>
      <w:r w:rsidR="0041269A" w:rsidRPr="00197E0E">
        <w:rPr>
          <w:rFonts w:ascii="Arial" w:hAnsi="Arial"/>
          <w:sz w:val="20"/>
          <w:szCs w:val="20"/>
        </w:rPr>
        <w:t>č. 0</w:t>
      </w:r>
      <w:r w:rsidR="00CC4F48">
        <w:rPr>
          <w:rFonts w:ascii="Arial" w:hAnsi="Arial"/>
          <w:sz w:val="20"/>
          <w:szCs w:val="20"/>
        </w:rPr>
        <w:t>9</w:t>
      </w:r>
    </w:p>
    <w:p w14:paraId="509D94E3" w14:textId="1C231F19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4865A8F9" w14:textId="77777777" w:rsidR="009E4C64" w:rsidRPr="009E4C64" w:rsidRDefault="009E4C64" w:rsidP="00DE729F">
      <w:pPr>
        <w:pStyle w:val="RLdajeosmluvnstran"/>
        <w:spacing w:before="120" w:line="240" w:lineRule="auto"/>
        <w:rPr>
          <w:rFonts w:ascii="Arial" w:hAnsi="Arial" w:cs="Arial"/>
          <w:sz w:val="20"/>
          <w:szCs w:val="20"/>
        </w:rPr>
      </w:pPr>
    </w:p>
    <w:p w14:paraId="5255DFF4" w14:textId="77777777" w:rsidR="00B63DA9" w:rsidRPr="00433791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F2667B">
        <w:rPr>
          <w:rFonts w:ascii="Arial" w:hAnsi="Arial" w:cs="Arial"/>
          <w:b/>
          <w:sz w:val="20"/>
          <w:szCs w:val="20"/>
        </w:rPr>
        <w:t>Metropolnet a.s.</w:t>
      </w:r>
    </w:p>
    <w:p w14:paraId="437D7592" w14:textId="34AD283E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se sídlem</w:t>
      </w:r>
      <w:r w:rsidR="00DE729F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Ústí nad Labem, Mírové náměstí 3097/37</w:t>
      </w:r>
      <w:r>
        <w:rPr>
          <w:rFonts w:ascii="Arial" w:hAnsi="Arial" w:cs="Arial"/>
          <w:sz w:val="20"/>
          <w:szCs w:val="20"/>
        </w:rPr>
        <w:t xml:space="preserve">, </w:t>
      </w: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3F144B63" w14:textId="238B975F" w:rsidR="00B63DA9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IČ</w:t>
      </w:r>
      <w:r w:rsidR="00DE729F">
        <w:rPr>
          <w:rFonts w:ascii="Arial" w:hAnsi="Arial" w:cs="Arial"/>
          <w:sz w:val="20"/>
          <w:szCs w:val="20"/>
        </w:rPr>
        <w:t>O / DIČ</w:t>
      </w:r>
      <w:r w:rsidRPr="00F2667B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25439022</w:t>
      </w:r>
      <w:r w:rsidR="00DE729F">
        <w:rPr>
          <w:rFonts w:ascii="Arial" w:hAnsi="Arial" w:cs="Arial"/>
          <w:sz w:val="20"/>
          <w:szCs w:val="20"/>
        </w:rPr>
        <w:t xml:space="preserve"> / </w:t>
      </w:r>
      <w:r w:rsidRPr="00F2667B">
        <w:rPr>
          <w:rFonts w:ascii="Arial" w:hAnsi="Arial" w:cs="Arial"/>
          <w:sz w:val="20"/>
          <w:szCs w:val="20"/>
        </w:rPr>
        <w:t>CZ25439022</w:t>
      </w:r>
    </w:p>
    <w:p w14:paraId="29E837CE" w14:textId="56E80FCA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="00DE729F">
        <w:rPr>
          <w:rFonts w:ascii="Arial" w:hAnsi="Arial" w:cs="Arial"/>
          <w:sz w:val="20"/>
          <w:szCs w:val="20"/>
        </w:rPr>
        <w:tab/>
      </w:r>
      <w:r w:rsidR="001B6842">
        <w:rPr>
          <w:rFonts w:ascii="Arial" w:hAnsi="Arial" w:cs="Arial"/>
          <w:sz w:val="20"/>
          <w:szCs w:val="20"/>
        </w:rPr>
        <w:t>xxxxxxxxxxxxxxxxxxxxxxxxxxxx</w:t>
      </w:r>
    </w:p>
    <w:p w14:paraId="6F200A16" w14:textId="77777777" w:rsidR="00DE729F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 xml:space="preserve">á: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  <w:t>Martin Konečný</w:t>
      </w:r>
      <w:r w:rsidRPr="00F2667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 xml:space="preserve">ředseda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>ředstavenstva</w:t>
      </w:r>
    </w:p>
    <w:p w14:paraId="089CFDA5" w14:textId="31A30448" w:rsidR="00B63DA9" w:rsidRPr="00F2667B" w:rsidRDefault="00DE729F" w:rsidP="00DE729F">
      <w:pPr>
        <w:pStyle w:val="RLdajeosmluvnstran"/>
        <w:spacing w:before="120" w:line="240" w:lineRule="auto"/>
        <w:ind w:left="1416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Jaroslav Novák</w:t>
      </w:r>
      <w:r w:rsidR="00B63DA9" w:rsidRPr="00F2667B">
        <w:rPr>
          <w:rFonts w:ascii="Arial" w:hAnsi="Arial" w:cs="Arial"/>
          <w:sz w:val="20"/>
          <w:szCs w:val="20"/>
        </w:rPr>
        <w:t xml:space="preserve">, </w:t>
      </w:r>
      <w:r w:rsidR="00B63DA9">
        <w:rPr>
          <w:rFonts w:ascii="Arial" w:hAnsi="Arial" w:cs="Arial"/>
          <w:sz w:val="20"/>
          <w:szCs w:val="20"/>
        </w:rPr>
        <w:t>m</w:t>
      </w:r>
      <w:r w:rsidR="00B63DA9" w:rsidRPr="00F2667B">
        <w:rPr>
          <w:rFonts w:ascii="Arial" w:hAnsi="Arial" w:cs="Arial"/>
          <w:sz w:val="20"/>
          <w:szCs w:val="20"/>
        </w:rPr>
        <w:t xml:space="preserve">ístopředseda </w:t>
      </w:r>
      <w:r w:rsidR="00B63DA9">
        <w:rPr>
          <w:rFonts w:ascii="Arial" w:hAnsi="Arial" w:cs="Arial"/>
          <w:sz w:val="20"/>
          <w:szCs w:val="20"/>
        </w:rPr>
        <w:t>p</w:t>
      </w:r>
      <w:r w:rsidR="00B63DA9" w:rsidRPr="00F2667B">
        <w:rPr>
          <w:rFonts w:ascii="Arial" w:hAnsi="Arial" w:cs="Arial"/>
          <w:sz w:val="20"/>
          <w:szCs w:val="20"/>
        </w:rPr>
        <w:t>ředstavenstva</w:t>
      </w:r>
    </w:p>
    <w:p w14:paraId="522FF84E" w14:textId="215BF8DC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 xml:space="preserve">ápis v OR: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Krajsk</w:t>
      </w:r>
      <w:r w:rsidR="00DE729F">
        <w:rPr>
          <w:rFonts w:ascii="Arial" w:hAnsi="Arial" w:cs="Arial"/>
          <w:sz w:val="20"/>
          <w:szCs w:val="20"/>
        </w:rPr>
        <w:t>ý</w:t>
      </w:r>
      <w:r w:rsidRPr="00F2667B">
        <w:rPr>
          <w:rFonts w:ascii="Arial" w:hAnsi="Arial" w:cs="Arial"/>
          <w:sz w:val="20"/>
          <w:szCs w:val="20"/>
        </w:rPr>
        <w:t xml:space="preserve"> soud v Ústí nad Labem</w:t>
      </w:r>
      <w:r w:rsidR="00DE729F">
        <w:rPr>
          <w:rFonts w:ascii="Arial" w:hAnsi="Arial" w:cs="Arial"/>
          <w:sz w:val="20"/>
          <w:szCs w:val="20"/>
        </w:rPr>
        <w:t xml:space="preserve">, sp. zn. </w:t>
      </w:r>
      <w:r w:rsidR="00DE729F" w:rsidRPr="00F2667B">
        <w:rPr>
          <w:rFonts w:ascii="Arial" w:hAnsi="Arial" w:cs="Arial"/>
          <w:sz w:val="20"/>
          <w:szCs w:val="20"/>
        </w:rPr>
        <w:t>B 1383</w:t>
      </w:r>
    </w:p>
    <w:p w14:paraId="1F1E114D" w14:textId="6066E38A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5F8A7B88" w14:textId="77777777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</w:p>
    <w:p w14:paraId="5EB1F1F6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6B9C573C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5459DBA7" w14:textId="30BBFC00" w:rsidR="0041269A" w:rsidRP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Adminio s.r.o.</w:t>
      </w:r>
    </w:p>
    <w:p w14:paraId="164C6EE9" w14:textId="1DC74028" w:rsidR="0041269A" w:rsidRPr="00433791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se sídlem: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Rubeška 215/1, 190 00 Praha 9 – Vysočany</w:t>
      </w:r>
    </w:p>
    <w:p w14:paraId="0D47A0F0" w14:textId="38137123" w:rsidR="0041269A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IČO</w:t>
      </w:r>
      <w:r w:rsidR="00DE729F">
        <w:rPr>
          <w:rFonts w:ascii="Arial" w:hAnsi="Arial" w:cs="Arial"/>
          <w:sz w:val="20"/>
          <w:szCs w:val="20"/>
        </w:rPr>
        <w:t xml:space="preserve"> / DIČ</w:t>
      </w:r>
      <w:r w:rsidRPr="00433791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="00DE729F" w:rsidRPr="00DE729F">
        <w:rPr>
          <w:rFonts w:ascii="Arial" w:hAnsi="Arial" w:cs="Arial"/>
          <w:sz w:val="20"/>
          <w:szCs w:val="20"/>
        </w:rPr>
        <w:t>14188066</w:t>
      </w:r>
      <w:r>
        <w:rPr>
          <w:rFonts w:ascii="Arial" w:hAnsi="Arial" w:cs="Arial"/>
          <w:sz w:val="20"/>
          <w:szCs w:val="20"/>
        </w:rPr>
        <w:t xml:space="preserve"> / </w:t>
      </w:r>
      <w:r w:rsidR="00DE729F">
        <w:rPr>
          <w:rFonts w:ascii="Arial" w:hAnsi="Arial" w:cs="Arial"/>
          <w:sz w:val="20"/>
          <w:szCs w:val="20"/>
        </w:rPr>
        <w:t>CZ</w:t>
      </w:r>
      <w:r w:rsidR="00DE729F" w:rsidRPr="00DE729F">
        <w:rPr>
          <w:rFonts w:ascii="Arial" w:hAnsi="Arial" w:cs="Arial"/>
          <w:sz w:val="20"/>
          <w:szCs w:val="20"/>
        </w:rPr>
        <w:t>14188066</w:t>
      </w:r>
    </w:p>
    <w:p w14:paraId="5E291428" w14:textId="6E98D4BF" w:rsidR="00DE729F" w:rsidRPr="00AB196B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bookmarkStart w:id="0" w:name="_Hlk11144817"/>
      <w:r w:rsidRPr="00AB196B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1B6842">
        <w:rPr>
          <w:rFonts w:ascii="Arial" w:hAnsi="Arial" w:cs="Arial"/>
          <w:sz w:val="20"/>
          <w:szCs w:val="20"/>
        </w:rPr>
        <w:t>xxxxxxxxxxxxxxxxxxxxxxxxxxxxxx</w:t>
      </w:r>
    </w:p>
    <w:p w14:paraId="2F278555" w14:textId="6AAA6979" w:rsidR="00DE729F" w:rsidRPr="00433791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Bc. Vladimír Matějíček, jednatel</w:t>
      </w:r>
    </w:p>
    <w:p w14:paraId="31B311B7" w14:textId="5335EE9E" w:rsid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269A" w:rsidRPr="0041269A">
        <w:rPr>
          <w:rFonts w:ascii="Arial" w:hAnsi="Arial" w:cs="Arial"/>
          <w:sz w:val="20"/>
          <w:szCs w:val="20"/>
        </w:rPr>
        <w:t>Městský soud v</w:t>
      </w:r>
      <w:r>
        <w:rPr>
          <w:rFonts w:ascii="Arial" w:hAnsi="Arial" w:cs="Arial"/>
          <w:sz w:val="20"/>
          <w:szCs w:val="20"/>
        </w:rPr>
        <w:t> </w:t>
      </w:r>
      <w:r w:rsidR="0041269A" w:rsidRPr="0041269A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sp. zn.: C 361773</w:t>
      </w:r>
    </w:p>
    <w:bookmarkEnd w:id="0"/>
    <w:p w14:paraId="45C3B2AF" w14:textId="570FF78B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AAB28C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2908FEE" w14:textId="7031CB2E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uzavřely </w:t>
      </w:r>
      <w:r w:rsidR="00873152">
        <w:rPr>
          <w:rFonts w:ascii="Arial" w:hAnsi="Arial" w:cs="Arial"/>
          <w:sz w:val="20"/>
          <w:szCs w:val="20"/>
          <w:lang w:eastAsia="en-US"/>
        </w:rPr>
        <w:t xml:space="preserve">dne </w:t>
      </w:r>
      <w:r w:rsidR="00EA32D8">
        <w:rPr>
          <w:rFonts w:ascii="Arial" w:hAnsi="Arial" w:cs="Arial"/>
          <w:sz w:val="20"/>
          <w:szCs w:val="20"/>
          <w:lang w:eastAsia="en-US"/>
        </w:rPr>
        <w:t>14</w:t>
      </w:r>
      <w:r w:rsidR="00873152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EA32D8">
        <w:rPr>
          <w:rFonts w:ascii="Arial" w:hAnsi="Arial" w:cs="Arial"/>
          <w:sz w:val="20"/>
          <w:szCs w:val="20"/>
          <w:lang w:eastAsia="en-US"/>
        </w:rPr>
        <w:t>7</w:t>
      </w:r>
      <w:r w:rsidR="00873152">
        <w:rPr>
          <w:rFonts w:ascii="Arial" w:hAnsi="Arial" w:cs="Arial"/>
          <w:sz w:val="20"/>
          <w:szCs w:val="20"/>
          <w:lang w:eastAsia="en-US"/>
        </w:rPr>
        <w:t xml:space="preserve">. 2025 </w:t>
      </w:r>
      <w:r w:rsidR="0046233D">
        <w:rPr>
          <w:rFonts w:ascii="Arial" w:hAnsi="Arial" w:cs="Arial"/>
          <w:sz w:val="20"/>
          <w:szCs w:val="20"/>
          <w:lang w:eastAsia="en-US"/>
        </w:rPr>
        <w:t xml:space="preserve">objednávku </w:t>
      </w:r>
      <w:r w:rsidR="00873152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EA32D8">
        <w:rPr>
          <w:rFonts w:ascii="Arial" w:hAnsi="Arial" w:cs="Arial"/>
          <w:sz w:val="20"/>
          <w:szCs w:val="20"/>
          <w:lang w:eastAsia="en-US"/>
        </w:rPr>
        <w:t>09</w:t>
      </w:r>
      <w:r w:rsidR="00873152">
        <w:rPr>
          <w:rFonts w:ascii="Arial" w:hAnsi="Arial" w:cs="Arial"/>
          <w:sz w:val="20"/>
          <w:szCs w:val="20"/>
          <w:lang w:eastAsia="en-US"/>
        </w:rPr>
        <w:t xml:space="preserve"> k </w:t>
      </w:r>
      <w:r w:rsidR="0046233D">
        <w:rPr>
          <w:rFonts w:ascii="Arial" w:hAnsi="Arial" w:cs="Arial"/>
          <w:sz w:val="20"/>
          <w:szCs w:val="20"/>
          <w:lang w:eastAsia="en-US"/>
        </w:rPr>
        <w:t>Rámcové smlouv</w:t>
      </w:r>
      <w:r w:rsidR="00873152">
        <w:rPr>
          <w:rFonts w:ascii="Arial" w:hAnsi="Arial" w:cs="Arial"/>
          <w:sz w:val="20"/>
          <w:szCs w:val="20"/>
          <w:lang w:eastAsia="en-US"/>
        </w:rPr>
        <w:t>ě</w:t>
      </w:r>
      <w:r w:rsidR="0046233D" w:rsidRPr="0046233D">
        <w:rPr>
          <w:rFonts w:ascii="Arial" w:hAnsi="Arial" w:cs="Arial"/>
          <w:sz w:val="20"/>
          <w:szCs w:val="20"/>
        </w:rPr>
        <w:t xml:space="preserve"> </w:t>
      </w:r>
      <w:r w:rsidR="0046233D" w:rsidRPr="00294B22">
        <w:rPr>
          <w:rFonts w:ascii="Arial" w:hAnsi="Arial" w:cs="Arial"/>
          <w:sz w:val="20"/>
          <w:szCs w:val="20"/>
        </w:rPr>
        <w:t>o poskytování konzultačních a</w:t>
      </w:r>
      <w:r w:rsidR="00873152">
        <w:rPr>
          <w:rFonts w:ascii="Arial" w:hAnsi="Arial" w:cs="Arial"/>
          <w:sz w:val="20"/>
          <w:szCs w:val="20"/>
        </w:rPr>
        <w:t> </w:t>
      </w:r>
      <w:r w:rsidR="0046233D" w:rsidRPr="00294B22">
        <w:rPr>
          <w:rFonts w:ascii="Arial" w:hAnsi="Arial" w:cs="Arial"/>
          <w:sz w:val="20"/>
          <w:szCs w:val="20"/>
        </w:rPr>
        <w:t>poradenských služeb</w:t>
      </w:r>
      <w:r w:rsidR="0046233D">
        <w:rPr>
          <w:rFonts w:ascii="Arial" w:hAnsi="Arial" w:cs="Arial"/>
          <w:sz w:val="20"/>
          <w:szCs w:val="20"/>
        </w:rPr>
        <w:t xml:space="preserve"> uzavřené mezi smluvními stranami </w:t>
      </w:r>
      <w:r w:rsidR="0046233D" w:rsidRPr="009E4C64">
        <w:rPr>
          <w:rFonts w:ascii="Arial" w:hAnsi="Arial" w:cs="Arial"/>
          <w:sz w:val="20"/>
          <w:szCs w:val="20"/>
        </w:rPr>
        <w:t>dne</w:t>
      </w:r>
      <w:r w:rsidR="0046233D">
        <w:rPr>
          <w:rFonts w:ascii="Arial" w:hAnsi="Arial" w:cs="Arial"/>
          <w:sz w:val="20"/>
          <w:szCs w:val="20"/>
        </w:rPr>
        <w:t xml:space="preserve"> 08. 10. 2024</w:t>
      </w:r>
    </w:p>
    <w:p w14:paraId="0EEE8D08" w14:textId="26EFE068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F37183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DE729F">
        <w:rPr>
          <w:rFonts w:ascii="Arial" w:hAnsi="Arial" w:cs="Arial"/>
          <w:b/>
          <w:sz w:val="20"/>
          <w:szCs w:val="20"/>
          <w:lang w:eastAsia="en-US"/>
        </w:rPr>
        <w:t>objednávka</w:t>
      </w:r>
      <w:r w:rsidR="00873152">
        <w:rPr>
          <w:rFonts w:ascii="Arial" w:hAnsi="Arial" w:cs="Arial"/>
          <w:b/>
          <w:sz w:val="20"/>
          <w:szCs w:val="20"/>
          <w:lang w:eastAsia="en-US"/>
        </w:rPr>
        <w:t xml:space="preserve"> č. </w:t>
      </w:r>
      <w:r w:rsidR="00EA32D8">
        <w:rPr>
          <w:rFonts w:ascii="Arial" w:hAnsi="Arial" w:cs="Arial"/>
          <w:b/>
          <w:sz w:val="20"/>
          <w:szCs w:val="20"/>
          <w:lang w:eastAsia="en-US"/>
        </w:rPr>
        <w:t>09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70A53123" w14:textId="77777777" w:rsid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B347E9F" w14:textId="4C805681" w:rsidR="00873152" w:rsidRPr="00DE729F" w:rsidRDefault="00873152" w:rsidP="00873152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ÚVODNÍ USTANOVENÍ</w:t>
      </w:r>
    </w:p>
    <w:p w14:paraId="7A843709" w14:textId="7CBBE785" w:rsidR="00873152" w:rsidRPr="00873152" w:rsidRDefault="00873152" w:rsidP="00873152">
      <w:pPr>
        <w:spacing w:before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73152">
        <w:rPr>
          <w:rFonts w:ascii="Arial" w:hAnsi="Arial" w:cs="Arial"/>
          <w:sz w:val="20"/>
        </w:rPr>
        <w:t>V souladu s článkem 17. „Závěrečná ustanovení“, bodem 17.1. Rámcové smlouvy se smluvní strany dohodly na tomto Dodatku č. 1 Dílčí objednávky č. 0</w:t>
      </w:r>
      <w:r w:rsidR="00CC4F48">
        <w:rPr>
          <w:rFonts w:ascii="Arial" w:hAnsi="Arial" w:cs="Arial"/>
          <w:sz w:val="20"/>
        </w:rPr>
        <w:t>9</w:t>
      </w:r>
      <w:r w:rsidRPr="00873152">
        <w:rPr>
          <w:rFonts w:ascii="Arial" w:hAnsi="Arial" w:cs="Arial"/>
          <w:sz w:val="20"/>
        </w:rPr>
        <w:t xml:space="preserve"> (dále jen jako Dodatek č. 1), na základě kterého se mění Dílčí objednávka č. 0</w:t>
      </w:r>
      <w:r w:rsidR="00CC4F48">
        <w:rPr>
          <w:rFonts w:ascii="Arial" w:hAnsi="Arial" w:cs="Arial"/>
          <w:sz w:val="20"/>
        </w:rPr>
        <w:t>9</w:t>
      </w:r>
      <w:r w:rsidRPr="00873152">
        <w:rPr>
          <w:rFonts w:ascii="Arial" w:hAnsi="Arial" w:cs="Arial"/>
          <w:sz w:val="20"/>
        </w:rPr>
        <w:t xml:space="preserve"> v článku 3. „Cena plnění“, bod 3.1., položka „Administrace VZ – nadlimitní VZ“</w:t>
      </w:r>
      <w:r>
        <w:rPr>
          <w:rFonts w:ascii="Arial" w:hAnsi="Arial" w:cs="Arial"/>
          <w:sz w:val="20"/>
        </w:rPr>
        <w:t>.</w:t>
      </w:r>
    </w:p>
    <w:p w14:paraId="150B9DB1" w14:textId="0D99A2FE" w:rsidR="00873152" w:rsidRPr="00873152" w:rsidRDefault="00873152" w:rsidP="00873152">
      <w:pPr>
        <w:spacing w:before="120" w:line="240" w:lineRule="auto"/>
        <w:jc w:val="both"/>
        <w:rPr>
          <w:rFonts w:ascii="Arial" w:hAnsi="Arial" w:cs="Arial"/>
          <w:sz w:val="20"/>
        </w:rPr>
      </w:pPr>
      <w:r w:rsidRPr="00873152">
        <w:rPr>
          <w:rFonts w:ascii="Arial" w:hAnsi="Arial" w:cs="Arial"/>
          <w:sz w:val="20"/>
        </w:rPr>
        <w:t>Tento Dodatek č. 1 je uzavřen v souladu s § 222 odst. 3 zákona č. 134/2016 Sb. o zadávání veřejných zakázek ve znění pozdějších předpisů. Změna závazku z Dílčí objednávky č. 0</w:t>
      </w:r>
      <w:r w:rsidR="00CC4F48">
        <w:rPr>
          <w:rFonts w:ascii="Arial" w:hAnsi="Arial" w:cs="Arial"/>
          <w:sz w:val="20"/>
        </w:rPr>
        <w:t>9</w:t>
      </w:r>
      <w:r w:rsidRPr="00873152">
        <w:rPr>
          <w:rFonts w:ascii="Arial" w:hAnsi="Arial" w:cs="Arial"/>
          <w:sz w:val="20"/>
        </w:rPr>
        <w:t xml:space="preserve"> by neumožnila účast jiných dodavatelů, nemohla by ovlivnit výběr dodavatele ve veřejné zakázce, nemění ekonomickou rovnováhu závazku z Dílčí objednávky č. 0</w:t>
      </w:r>
      <w:r w:rsidR="00CC4F48">
        <w:rPr>
          <w:rFonts w:ascii="Arial" w:hAnsi="Arial" w:cs="Arial"/>
          <w:sz w:val="20"/>
        </w:rPr>
        <w:t>9</w:t>
      </w:r>
      <w:r w:rsidRPr="00873152">
        <w:rPr>
          <w:rFonts w:ascii="Arial" w:hAnsi="Arial" w:cs="Arial"/>
          <w:sz w:val="20"/>
        </w:rPr>
        <w:t xml:space="preserve"> ve prospěch Poskytovatele ani nevede k rozšíření rozsahu plnění veřejné zakázky.</w:t>
      </w:r>
    </w:p>
    <w:p w14:paraId="510A592B" w14:textId="77777777" w:rsidR="00873152" w:rsidRPr="009E4C64" w:rsidRDefault="00873152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43374CB" w14:textId="6D39A3C8" w:rsidR="009E4C64" w:rsidRPr="00DE729F" w:rsidRDefault="00873152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1" w:name="_Toc357594081"/>
      <w:bookmarkStart w:id="2" w:name="_Toc358638377"/>
      <w:bookmarkStart w:id="3" w:name="_Toc361816450"/>
      <w:bookmarkStart w:id="4" w:name="_Toc361816563"/>
      <w:r w:rsidRPr="00DE729F">
        <w:rPr>
          <w:rFonts w:ascii="Arial" w:hAnsi="Arial" w:cs="Arial"/>
          <w:sz w:val="20"/>
          <w:szCs w:val="20"/>
        </w:rPr>
        <w:t xml:space="preserve">PŘEDMĚT </w:t>
      </w:r>
      <w:bookmarkEnd w:id="1"/>
      <w:bookmarkEnd w:id="2"/>
      <w:bookmarkEnd w:id="3"/>
      <w:bookmarkEnd w:id="4"/>
      <w:r>
        <w:rPr>
          <w:rFonts w:ascii="Arial" w:hAnsi="Arial" w:cs="Arial"/>
          <w:sz w:val="20"/>
          <w:szCs w:val="20"/>
        </w:rPr>
        <w:t xml:space="preserve">ZMĚNY DÍLČÍ OBJEDNÁVKY Č. </w:t>
      </w:r>
      <w:r w:rsidR="00E62E1B">
        <w:rPr>
          <w:rFonts w:ascii="Arial" w:hAnsi="Arial" w:cs="Arial"/>
          <w:sz w:val="20"/>
          <w:szCs w:val="20"/>
        </w:rPr>
        <w:t>0</w:t>
      </w:r>
      <w:r w:rsidR="00CC4F48">
        <w:rPr>
          <w:rFonts w:ascii="Arial" w:hAnsi="Arial" w:cs="Arial"/>
          <w:sz w:val="20"/>
          <w:szCs w:val="20"/>
        </w:rPr>
        <w:t>9</w:t>
      </w:r>
    </w:p>
    <w:p w14:paraId="35145821" w14:textId="0BA0CF23" w:rsidR="009E4C64" w:rsidRDefault="00873152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Dodatkem č. </w:t>
      </w:r>
      <w:r>
        <w:rPr>
          <w:rFonts w:ascii="Arial" w:hAnsi="Arial" w:cs="Arial"/>
          <w:sz w:val="20"/>
          <w:szCs w:val="20"/>
        </w:rPr>
        <w:t>1</w:t>
      </w:r>
      <w:r w:rsidRPr="00425140">
        <w:rPr>
          <w:rFonts w:ascii="Arial" w:hAnsi="Arial" w:cs="Arial"/>
          <w:sz w:val="20"/>
          <w:szCs w:val="20"/>
        </w:rPr>
        <w:t xml:space="preserve"> dochází ke změně v ceně </w:t>
      </w:r>
      <w:r>
        <w:rPr>
          <w:rFonts w:ascii="Arial" w:hAnsi="Arial" w:cs="Arial"/>
          <w:sz w:val="20"/>
          <w:szCs w:val="20"/>
        </w:rPr>
        <w:t>plnění – položce „</w:t>
      </w:r>
      <w:r w:rsidRPr="00873152">
        <w:rPr>
          <w:rFonts w:ascii="Arial" w:hAnsi="Arial" w:cs="Arial"/>
          <w:sz w:val="20"/>
        </w:rPr>
        <w:t>Administrace VZ – nadlimitní VZ“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571358E" w14:textId="0F840E44" w:rsidR="00873152" w:rsidRDefault="00873152" w:rsidP="0070734A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873152">
        <w:rPr>
          <w:rFonts w:ascii="Arial" w:hAnsi="Arial" w:cs="Arial"/>
          <w:sz w:val="20"/>
          <w:szCs w:val="20"/>
        </w:rPr>
        <w:t>Veřejná zakázka „Rozšíření stávající bezpečnostní dohledové infrastruktury a</w:t>
      </w:r>
      <w:r>
        <w:rPr>
          <w:rFonts w:ascii="Arial" w:hAnsi="Arial" w:cs="Arial"/>
          <w:sz w:val="20"/>
          <w:szCs w:val="20"/>
        </w:rPr>
        <w:t> </w:t>
      </w:r>
      <w:r w:rsidRPr="00873152">
        <w:rPr>
          <w:rFonts w:ascii="Arial" w:hAnsi="Arial" w:cs="Arial"/>
          <w:sz w:val="20"/>
          <w:szCs w:val="20"/>
        </w:rPr>
        <w:t>zavedení nástrojů pro pokročilé řízení a monitoring identit</w:t>
      </w:r>
      <w:r w:rsidR="00CC4F48">
        <w:rPr>
          <w:rFonts w:ascii="Arial" w:hAnsi="Arial" w:cs="Arial"/>
          <w:sz w:val="20"/>
          <w:szCs w:val="20"/>
        </w:rPr>
        <w:t xml:space="preserve"> II“</w:t>
      </w:r>
      <w:r w:rsidRPr="008731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byla Objednatelem </w:t>
      </w:r>
      <w:r>
        <w:rPr>
          <w:rFonts w:ascii="Arial" w:hAnsi="Arial" w:cs="Arial"/>
          <w:sz w:val="20"/>
          <w:szCs w:val="20"/>
        </w:rPr>
        <w:lastRenderedPageBreak/>
        <w:t xml:space="preserve">zrušena ve fázi </w:t>
      </w:r>
      <w:r w:rsidR="00CC4F48">
        <w:rPr>
          <w:rFonts w:ascii="Arial" w:hAnsi="Arial" w:cs="Arial"/>
          <w:sz w:val="20"/>
          <w:szCs w:val="20"/>
        </w:rPr>
        <w:t>před výběrem dodavatele</w:t>
      </w:r>
      <w:r>
        <w:rPr>
          <w:rFonts w:ascii="Arial" w:hAnsi="Arial" w:cs="Arial"/>
          <w:sz w:val="20"/>
          <w:szCs w:val="20"/>
        </w:rPr>
        <w:t>. Poskytovatel tak v průběhu plnění zajistil pouze služby 2.4.</w:t>
      </w:r>
      <w:r w:rsidR="00CC4F4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.1 až 2.4.</w:t>
      </w:r>
      <w:r w:rsidR="00CC4F4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CC4F4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CC4F48">
        <w:rPr>
          <w:rFonts w:ascii="Arial" w:hAnsi="Arial" w:cs="Arial"/>
          <w:sz w:val="20"/>
          <w:szCs w:val="20"/>
        </w:rPr>
        <w:t>, 2.4.1.10.</w:t>
      </w:r>
      <w:r>
        <w:rPr>
          <w:rFonts w:ascii="Arial" w:hAnsi="Arial" w:cs="Arial"/>
          <w:sz w:val="20"/>
          <w:szCs w:val="20"/>
        </w:rPr>
        <w:t xml:space="preserve"> a 2.4.</w:t>
      </w:r>
      <w:r w:rsidR="00CC4F4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.13 až 2.4.2.</w:t>
      </w:r>
      <w:r w:rsidR="00CC4F48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.</w:t>
      </w:r>
    </w:p>
    <w:p w14:paraId="76EE0766" w14:textId="06AACD64" w:rsidR="00873152" w:rsidRDefault="00873152" w:rsidP="0070734A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>Na základě dohody obou smluvních stran</w:t>
      </w:r>
      <w:r>
        <w:rPr>
          <w:rFonts w:ascii="Arial" w:hAnsi="Arial" w:cs="Arial"/>
          <w:sz w:val="20"/>
          <w:szCs w:val="20"/>
        </w:rPr>
        <w:t xml:space="preserve"> tak dochází ke změně ceny položky „</w:t>
      </w:r>
      <w:r w:rsidRPr="00873152">
        <w:rPr>
          <w:rFonts w:ascii="Arial" w:hAnsi="Arial" w:cs="Arial"/>
          <w:sz w:val="20"/>
        </w:rPr>
        <w:t>Administrace VZ – nadlimitní VZ“</w:t>
      </w:r>
      <w:r>
        <w:rPr>
          <w:rFonts w:ascii="Arial" w:hAnsi="Arial" w:cs="Arial"/>
          <w:sz w:val="20"/>
          <w:szCs w:val="20"/>
        </w:rPr>
        <w:t>.</w:t>
      </w:r>
    </w:p>
    <w:p w14:paraId="2DF9F64A" w14:textId="44AF02D5" w:rsidR="00873152" w:rsidRPr="00873152" w:rsidRDefault="00873152" w:rsidP="00873152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873152">
        <w:rPr>
          <w:rFonts w:ascii="Arial" w:hAnsi="Arial" w:cs="Arial"/>
          <w:sz w:val="20"/>
          <w:szCs w:val="20"/>
        </w:rPr>
        <w:t xml:space="preserve">Změna článku </w:t>
      </w:r>
      <w:r>
        <w:rPr>
          <w:rFonts w:ascii="Arial" w:hAnsi="Arial" w:cs="Arial"/>
          <w:sz w:val="20"/>
          <w:szCs w:val="20"/>
        </w:rPr>
        <w:t>3</w:t>
      </w:r>
      <w:r w:rsidRPr="00873152">
        <w:rPr>
          <w:rFonts w:ascii="Arial" w:hAnsi="Arial" w:cs="Arial"/>
          <w:sz w:val="20"/>
          <w:szCs w:val="20"/>
        </w:rPr>
        <w:t xml:space="preserve">. „Cena plnění“, bod </w:t>
      </w:r>
      <w:r>
        <w:rPr>
          <w:rFonts w:ascii="Arial" w:hAnsi="Arial" w:cs="Arial"/>
          <w:sz w:val="20"/>
          <w:szCs w:val="20"/>
        </w:rPr>
        <w:t>3</w:t>
      </w:r>
      <w:r w:rsidRPr="00873152">
        <w:rPr>
          <w:rFonts w:ascii="Arial" w:hAnsi="Arial" w:cs="Arial"/>
          <w:sz w:val="20"/>
          <w:szCs w:val="20"/>
        </w:rPr>
        <w:t>.1. Smlouvy:</w:t>
      </w:r>
    </w:p>
    <w:p w14:paraId="6CFC8151" w14:textId="77777777" w:rsid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</w:p>
    <w:p w14:paraId="2AD5F480" w14:textId="16077EAA" w:rsidR="00873152" w:rsidRP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8731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Původní znění</w:t>
      </w:r>
    </w:p>
    <w:p w14:paraId="1F1AF60E" w14:textId="1B003957" w:rsidR="00873152" w:rsidRPr="00DE729F" w:rsidRDefault="00873152" w:rsidP="00873152">
      <w:pPr>
        <w:pStyle w:val="RLTextlnkuslovan"/>
        <w:numPr>
          <w:ilvl w:val="0"/>
          <w:numId w:val="0"/>
        </w:numPr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3.1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DE729F">
        <w:rPr>
          <w:rFonts w:ascii="Arial" w:hAnsi="Arial" w:cs="Arial"/>
          <w:sz w:val="20"/>
          <w:szCs w:val="20"/>
        </w:rPr>
        <w:t>stranami</w:t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8"/>
      </w:tblGrid>
      <w:tr w:rsidR="00873152" w:rsidRPr="00DE729F" w14:paraId="272F4A3A" w14:textId="77777777" w:rsidTr="00564D16">
        <w:tc>
          <w:tcPr>
            <w:tcW w:w="4677" w:type="dxa"/>
          </w:tcPr>
          <w:p w14:paraId="685E36B3" w14:textId="77777777" w:rsidR="00873152" w:rsidRPr="00DE729F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828" w:type="dxa"/>
          </w:tcPr>
          <w:p w14:paraId="0165530A" w14:textId="77777777" w:rsidR="00873152" w:rsidRPr="00DE729F" w:rsidRDefault="00873152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</w:tr>
      <w:tr w:rsidR="00873152" w:rsidRPr="00DE729F" w14:paraId="67209F59" w14:textId="77777777" w:rsidTr="00564D16">
        <w:tc>
          <w:tcPr>
            <w:tcW w:w="4677" w:type="dxa"/>
          </w:tcPr>
          <w:p w14:paraId="3EC5B77C" w14:textId="77777777" w:rsidR="00873152" w:rsidRPr="00873152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Administrace VZ – nadlimitní VZ (1 část)</w:t>
            </w:r>
          </w:p>
        </w:tc>
        <w:tc>
          <w:tcPr>
            <w:tcW w:w="2828" w:type="dxa"/>
          </w:tcPr>
          <w:p w14:paraId="421CD4E8" w14:textId="77777777" w:rsidR="00873152" w:rsidRPr="00DE729F" w:rsidRDefault="00873152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</w:tbl>
    <w:p w14:paraId="738DB9B9" w14:textId="77777777" w:rsid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</w:p>
    <w:p w14:paraId="48968E18" w14:textId="22E2A402" w:rsidR="00873152" w:rsidRP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Nové </w:t>
      </w:r>
      <w:r w:rsidRPr="008731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znění</w:t>
      </w:r>
    </w:p>
    <w:p w14:paraId="52D60F86" w14:textId="77777777" w:rsidR="00873152" w:rsidRPr="00DE729F" w:rsidRDefault="00873152" w:rsidP="00873152">
      <w:pPr>
        <w:pStyle w:val="RLTextlnkuslovan"/>
        <w:numPr>
          <w:ilvl w:val="0"/>
          <w:numId w:val="0"/>
        </w:numPr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3.1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DE729F">
        <w:rPr>
          <w:rFonts w:ascii="Arial" w:hAnsi="Arial" w:cs="Arial"/>
          <w:sz w:val="20"/>
          <w:szCs w:val="20"/>
        </w:rPr>
        <w:t>stranami</w:t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8"/>
      </w:tblGrid>
      <w:tr w:rsidR="00873152" w:rsidRPr="00DE729F" w14:paraId="1FA14167" w14:textId="77777777" w:rsidTr="00564D16">
        <w:tc>
          <w:tcPr>
            <w:tcW w:w="4677" w:type="dxa"/>
          </w:tcPr>
          <w:p w14:paraId="791E7B97" w14:textId="77777777" w:rsidR="00873152" w:rsidRPr="00DE729F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828" w:type="dxa"/>
          </w:tcPr>
          <w:p w14:paraId="21784FFC" w14:textId="77777777" w:rsidR="00873152" w:rsidRPr="00DE729F" w:rsidRDefault="00873152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</w:tr>
      <w:tr w:rsidR="00873152" w:rsidRPr="00DE729F" w14:paraId="531D3305" w14:textId="77777777" w:rsidTr="00564D16">
        <w:tc>
          <w:tcPr>
            <w:tcW w:w="4677" w:type="dxa"/>
          </w:tcPr>
          <w:p w14:paraId="329682B9" w14:textId="77777777" w:rsidR="00873152" w:rsidRPr="00873152" w:rsidRDefault="00873152" w:rsidP="00564D16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Administrace VZ – nadlimitní VZ (1 část)</w:t>
            </w:r>
          </w:p>
        </w:tc>
        <w:tc>
          <w:tcPr>
            <w:tcW w:w="2828" w:type="dxa"/>
          </w:tcPr>
          <w:p w14:paraId="5321CF5E" w14:textId="2DEDADC0" w:rsidR="00873152" w:rsidRPr="00DE729F" w:rsidRDefault="00CC4F48" w:rsidP="00564D16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 </w:t>
            </w:r>
            <w:r w:rsidR="00873152" w:rsidRPr="00873152">
              <w:rPr>
                <w:rFonts w:ascii="Arial" w:hAnsi="Arial" w:cs="Arial"/>
                <w:sz w:val="20"/>
                <w:szCs w:val="20"/>
              </w:rPr>
              <w:t>000 Kč</w:t>
            </w:r>
          </w:p>
        </w:tc>
      </w:tr>
    </w:tbl>
    <w:p w14:paraId="349EBBC7" w14:textId="77777777" w:rsidR="00873152" w:rsidRDefault="00873152" w:rsidP="00873152">
      <w:pPr>
        <w:pStyle w:val="RLTextlnkuslovan"/>
        <w:numPr>
          <w:ilvl w:val="0"/>
          <w:numId w:val="0"/>
        </w:numPr>
        <w:tabs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</w:p>
    <w:p w14:paraId="719A84FE" w14:textId="5F4B756A" w:rsidR="00873152" w:rsidRPr="00873152" w:rsidRDefault="00873152" w:rsidP="00873152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873152">
        <w:rPr>
          <w:rFonts w:ascii="Arial" w:hAnsi="Arial" w:cs="Arial"/>
          <w:sz w:val="20"/>
          <w:szCs w:val="20"/>
        </w:rPr>
        <w:t>ZÁVĚREČNÉ USTANOVENÍ</w:t>
      </w:r>
    </w:p>
    <w:p w14:paraId="4FECF8F0" w14:textId="0AF2B725" w:rsidR="00873152" w:rsidRPr="00425140" w:rsidRDefault="00873152" w:rsidP="00873152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Ostatní ujednání </w:t>
      </w:r>
      <w:r>
        <w:rPr>
          <w:rFonts w:ascii="Arial" w:hAnsi="Arial" w:cs="Arial"/>
          <w:sz w:val="20"/>
          <w:szCs w:val="20"/>
        </w:rPr>
        <w:t xml:space="preserve">Dílčí objednávky č. </w:t>
      </w:r>
      <w:r w:rsidR="003D12B9">
        <w:rPr>
          <w:rFonts w:ascii="Arial" w:hAnsi="Arial" w:cs="Arial"/>
          <w:sz w:val="20"/>
          <w:szCs w:val="20"/>
        </w:rPr>
        <w:t>0</w:t>
      </w:r>
      <w:r w:rsidR="00CC4F4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425140">
        <w:rPr>
          <w:rFonts w:ascii="Arial" w:hAnsi="Arial" w:cs="Arial"/>
          <w:sz w:val="20"/>
          <w:szCs w:val="20"/>
        </w:rPr>
        <w:t>zůstávají beze změny.</w:t>
      </w:r>
    </w:p>
    <w:p w14:paraId="5116E1FC" w14:textId="77777777" w:rsidR="00873152" w:rsidRPr="00425140" w:rsidRDefault="00873152" w:rsidP="00873152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Tento Dodatek č. </w:t>
      </w:r>
      <w:r>
        <w:rPr>
          <w:rFonts w:ascii="Arial" w:hAnsi="Arial" w:cs="Arial"/>
          <w:sz w:val="20"/>
          <w:szCs w:val="20"/>
        </w:rPr>
        <w:t>1</w:t>
      </w:r>
      <w:r w:rsidRPr="00425140">
        <w:rPr>
          <w:rFonts w:ascii="Arial" w:hAnsi="Arial" w:cs="Arial"/>
          <w:sz w:val="20"/>
          <w:szCs w:val="20"/>
        </w:rPr>
        <w:t xml:space="preserve"> je podepsán uznávanými elektronickými podpisy oprávněných zástupců obou smluvních stran a je vyhotoven v jednom stejnopisu v elektronické podobě. </w:t>
      </w:r>
    </w:p>
    <w:p w14:paraId="75E84F5E" w14:textId="77777777" w:rsidR="00873152" w:rsidRPr="00425140" w:rsidRDefault="00873152" w:rsidP="00873152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Tento Dodatek č. </w:t>
      </w:r>
      <w:r>
        <w:rPr>
          <w:rFonts w:ascii="Arial" w:hAnsi="Arial" w:cs="Arial"/>
          <w:sz w:val="20"/>
          <w:szCs w:val="20"/>
        </w:rPr>
        <w:t>1</w:t>
      </w:r>
      <w:r w:rsidRPr="00425140">
        <w:rPr>
          <w:rFonts w:ascii="Arial" w:hAnsi="Arial" w:cs="Arial"/>
          <w:sz w:val="20"/>
          <w:szCs w:val="20"/>
        </w:rPr>
        <w:t xml:space="preserve"> nabývá platnosti dnem jeho podpisu smluvními stranami a účinnosti dnem uveřejnění v registru smluv.</w:t>
      </w:r>
    </w:p>
    <w:p w14:paraId="6C39CCA5" w14:textId="77777777" w:rsidR="00873152" w:rsidRDefault="00873152" w:rsidP="00873152">
      <w:pPr>
        <w:pStyle w:val="rove2-slovantext"/>
        <w:numPr>
          <w:ilvl w:val="0"/>
          <w:numId w:val="0"/>
        </w:numPr>
        <w:spacing w:line="240" w:lineRule="auto"/>
        <w:ind w:left="397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8"/>
        <w:gridCol w:w="4532"/>
      </w:tblGrid>
      <w:tr w:rsidR="00873152" w:rsidRPr="009E4C64" w14:paraId="18F93A0E" w14:textId="77777777" w:rsidTr="00564D16">
        <w:trPr>
          <w:jc w:val="center"/>
        </w:trPr>
        <w:tc>
          <w:tcPr>
            <w:tcW w:w="4538" w:type="dxa"/>
          </w:tcPr>
          <w:p w14:paraId="202E33C1" w14:textId="77777777" w:rsidR="00873152" w:rsidRPr="009E4C64" w:rsidRDefault="00873152" w:rsidP="00564D16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  <w:r w:rsidRPr="009E4C64">
              <w:rPr>
                <w:rFonts w:ascii="Arial" w:hAnsi="Arial" w:cs="Arial"/>
                <w:sz w:val="20"/>
              </w:rPr>
              <w:t>Objednatel</w:t>
            </w:r>
          </w:p>
          <w:p w14:paraId="278446F6" w14:textId="77777777" w:rsidR="00873152" w:rsidRPr="009E4C64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18A308A9" w14:textId="77777777" w:rsidR="00873152" w:rsidRPr="009E4C64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  <w:p w14:paraId="41900533" w14:textId="77777777" w:rsidR="00873152" w:rsidRDefault="00873152" w:rsidP="00564D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4D244C25" w14:textId="77777777" w:rsidR="00873152" w:rsidRDefault="00873152" w:rsidP="00564D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48A0063" w14:textId="77777777" w:rsidR="00873152" w:rsidRPr="009E4C64" w:rsidRDefault="00873152" w:rsidP="00564D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3D3D7A61" w14:textId="77777777" w:rsidR="00873152" w:rsidRPr="009E4C64" w:rsidRDefault="00873152" w:rsidP="00564D16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A8CBFB7" w14:textId="77777777" w:rsidR="00873152" w:rsidRPr="009E4C64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4A3BF94" w14:textId="77777777" w:rsidR="00873152" w:rsidRPr="009E4C64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</w:tc>
      </w:tr>
      <w:tr w:rsidR="00873152" w:rsidRPr="00873152" w14:paraId="455FADAA" w14:textId="77777777" w:rsidTr="00564D16">
        <w:trPr>
          <w:jc w:val="center"/>
        </w:trPr>
        <w:tc>
          <w:tcPr>
            <w:tcW w:w="4538" w:type="dxa"/>
          </w:tcPr>
          <w:p w14:paraId="2C34E1C9" w14:textId="77777777" w:rsidR="00873152" w:rsidRPr="00873152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</w:t>
            </w:r>
          </w:p>
          <w:p w14:paraId="03C6A66D" w14:textId="77777777" w:rsidR="00873152" w:rsidRPr="00873152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40DED502" w14:textId="77777777" w:rsidR="00873152" w:rsidRPr="00873152" w:rsidRDefault="00873152" w:rsidP="008731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 xml:space="preserve">Martin Konečný, předseda představenstva </w:t>
            </w:r>
          </w:p>
          <w:p w14:paraId="00944737" w14:textId="77777777" w:rsidR="00873152" w:rsidRPr="00873152" w:rsidRDefault="00873152" w:rsidP="008731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 xml:space="preserve">Ing. Jaroslav Novák, místopředseda představenstva </w:t>
            </w:r>
          </w:p>
          <w:p w14:paraId="3F978D22" w14:textId="3AF7A4FA" w:rsidR="00873152" w:rsidRPr="00873152" w:rsidRDefault="00873152" w:rsidP="00873152">
            <w:pPr>
              <w:pStyle w:val="RLdajeosmluvnstran"/>
              <w:keepNext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340E1F34" w14:textId="77777777" w:rsidR="00873152" w:rsidRPr="00873152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CCFDD2B" w14:textId="77777777" w:rsidR="00873152" w:rsidRPr="00873152" w:rsidRDefault="00873152" w:rsidP="00564D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sz w:val="20"/>
                <w:szCs w:val="20"/>
              </w:rPr>
              <w:t>Adminio s.r.o.</w:t>
            </w:r>
          </w:p>
          <w:p w14:paraId="41E33B1D" w14:textId="614CA642" w:rsidR="00873152" w:rsidRPr="00873152" w:rsidRDefault="00873152" w:rsidP="00873152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873152">
              <w:rPr>
                <w:rFonts w:ascii="Arial" w:hAnsi="Arial" w:cs="Arial"/>
                <w:bCs/>
                <w:sz w:val="20"/>
                <w:szCs w:val="20"/>
              </w:rPr>
              <w:t>Vladimír Matějíček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873152">
              <w:rPr>
                <w:rFonts w:ascii="Arial" w:hAnsi="Arial" w:cs="Arial"/>
                <w:bCs/>
                <w:sz w:val="20"/>
                <w:szCs w:val="20"/>
              </w:rPr>
              <w:t>jednatel</w:t>
            </w:r>
          </w:p>
        </w:tc>
      </w:tr>
    </w:tbl>
    <w:p w14:paraId="610E1AB3" w14:textId="77777777" w:rsidR="00012B39" w:rsidRDefault="00012B39" w:rsidP="00012B39">
      <w:pPr>
        <w:pStyle w:val="RLProhlensmluvnchstran"/>
        <w:jc w:val="left"/>
        <w:rPr>
          <w:rFonts w:ascii="Arial" w:hAnsi="Arial" w:cs="Arial"/>
          <w:sz w:val="20"/>
        </w:rPr>
      </w:pPr>
    </w:p>
    <w:sectPr w:rsidR="00012B39" w:rsidSect="00873152">
      <w:headerReference w:type="default" r:id="rId11"/>
      <w:pgSz w:w="11906" w:h="16838"/>
      <w:pgMar w:top="1418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7F3F" w14:textId="77777777" w:rsidR="005C2504" w:rsidRDefault="005C2504" w:rsidP="009E4C64">
      <w:pPr>
        <w:spacing w:after="0" w:line="240" w:lineRule="auto"/>
      </w:pPr>
      <w:r>
        <w:separator/>
      </w:r>
    </w:p>
  </w:endnote>
  <w:endnote w:type="continuationSeparator" w:id="0">
    <w:p w14:paraId="73345FF7" w14:textId="77777777" w:rsidR="005C2504" w:rsidRDefault="005C2504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32FE" w14:textId="77777777" w:rsidR="005C2504" w:rsidRDefault="005C2504" w:rsidP="009E4C64">
      <w:pPr>
        <w:spacing w:after="0" w:line="240" w:lineRule="auto"/>
      </w:pPr>
      <w:r>
        <w:separator/>
      </w:r>
    </w:p>
  </w:footnote>
  <w:footnote w:type="continuationSeparator" w:id="0">
    <w:p w14:paraId="450FF3E6" w14:textId="77777777" w:rsidR="005C2504" w:rsidRDefault="005C2504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67BE" w14:textId="1EE00AFF" w:rsidR="009B6346" w:rsidRPr="00F37183" w:rsidRDefault="00873152" w:rsidP="00F37183">
    <w:pPr>
      <w:pStyle w:val="Zhlav"/>
    </w:pPr>
    <w:r>
      <w:rPr>
        <w:rFonts w:ascii="Arial" w:hAnsi="Arial" w:cs="Arial"/>
        <w:bCs/>
      </w:rPr>
      <w:t>Dodatek k d</w:t>
    </w:r>
    <w:r w:rsidR="00280A66">
      <w:rPr>
        <w:rFonts w:ascii="Arial" w:hAnsi="Arial" w:cs="Arial"/>
        <w:bCs/>
      </w:rPr>
      <w:t>ílčí smlouv</w:t>
    </w:r>
    <w:r>
      <w:rPr>
        <w:rFonts w:ascii="Arial" w:hAnsi="Arial" w:cs="Arial"/>
        <w:bCs/>
      </w:rPr>
      <w:t>ě</w:t>
    </w:r>
    <w:r w:rsidR="00280A66">
      <w:rPr>
        <w:rFonts w:ascii="Arial" w:hAnsi="Arial" w:cs="Arial"/>
        <w:bCs/>
      </w:rPr>
      <w:t xml:space="preserve"> k rámcové dohodě</w:t>
    </w:r>
    <w:r w:rsidR="00280A66" w:rsidRPr="00CF382D">
      <w:rPr>
        <w:rFonts w:ascii="Arial" w:hAnsi="Arial" w:cs="Arial"/>
        <w:bCs/>
      </w:rPr>
      <w:t xml:space="preserve"> </w:t>
    </w:r>
    <w:r w:rsidR="00280A66" w:rsidRPr="00294B22">
      <w:rPr>
        <w:rFonts w:ascii="Arial" w:hAnsi="Arial" w:cs="Arial"/>
        <w:bCs/>
      </w:rPr>
      <w:t>o poskytování konzultačních a poradenských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4.5pt;height:139.5pt;visibility:visible;mso-wrap-style:square" o:bullet="t">
        <v:imagedata r:id="rId1" o:title=""/>
      </v:shape>
    </w:pict>
  </w:numPicBullet>
  <w:numPicBullet w:numPicBulletId="1">
    <w:pict>
      <v:shape id="_x0000_i1041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_x0000_i1042" type="#_x0000_t75" style="width:9pt;height:9pt;visibility:visible;mso-wrap-style:square" o:bullet="t">
        <v:imagedata r:id="rId3" o:title=""/>
      </v:shape>
    </w:pict>
  </w:numPicBullet>
  <w:numPicBullet w:numPicBulletId="3">
    <w:pict>
      <v:shape id="_x0000_i1043" type="#_x0000_t75" style="width:9pt;height:9pt;visibility:visible;mso-wrap-style:square" o:bullet="t">
        <v:imagedata r:id="rId4" o:title=""/>
      </v:shape>
    </w:pict>
  </w:numPicBullet>
  <w:numPicBullet w:numPicBulletId="4">
    <w:pict>
      <v:shape id="_x0000_i1044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6" w15:restartNumberingAfterBreak="0">
    <w:nsid w:val="467B10BC"/>
    <w:multiLevelType w:val="hybridMultilevel"/>
    <w:tmpl w:val="D10AF9E4"/>
    <w:lvl w:ilvl="0" w:tplc="1E286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8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9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1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2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3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3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284309345">
    <w:abstractNumId w:val="43"/>
  </w:num>
  <w:num w:numId="2" w16cid:durableId="783967295">
    <w:abstractNumId w:val="18"/>
  </w:num>
  <w:num w:numId="3" w16cid:durableId="10208553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7433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970081">
    <w:abstractNumId w:val="34"/>
  </w:num>
  <w:num w:numId="6" w16cid:durableId="1606494226">
    <w:abstractNumId w:val="12"/>
  </w:num>
  <w:num w:numId="7" w16cid:durableId="1594895169">
    <w:abstractNumId w:val="9"/>
  </w:num>
  <w:num w:numId="8" w16cid:durableId="1870798715">
    <w:abstractNumId w:val="31"/>
  </w:num>
  <w:num w:numId="9" w16cid:durableId="700205773">
    <w:abstractNumId w:val="44"/>
  </w:num>
  <w:num w:numId="10" w16cid:durableId="1663662006">
    <w:abstractNumId w:val="25"/>
  </w:num>
  <w:num w:numId="11" w16cid:durableId="486871271">
    <w:abstractNumId w:val="19"/>
  </w:num>
  <w:num w:numId="12" w16cid:durableId="469716139">
    <w:abstractNumId w:val="16"/>
  </w:num>
  <w:num w:numId="13" w16cid:durableId="1175071128">
    <w:abstractNumId w:val="28"/>
  </w:num>
  <w:num w:numId="14" w16cid:durableId="123230436">
    <w:abstractNumId w:val="27"/>
  </w:num>
  <w:num w:numId="15" w16cid:durableId="73165229">
    <w:abstractNumId w:val="8"/>
  </w:num>
  <w:num w:numId="16" w16cid:durableId="1593707019">
    <w:abstractNumId w:val="37"/>
  </w:num>
  <w:num w:numId="17" w16cid:durableId="1274509897">
    <w:abstractNumId w:val="10"/>
  </w:num>
  <w:num w:numId="18" w16cid:durableId="1076245306">
    <w:abstractNumId w:val="6"/>
  </w:num>
  <w:num w:numId="19" w16cid:durableId="1696540699">
    <w:abstractNumId w:val="3"/>
  </w:num>
  <w:num w:numId="20" w16cid:durableId="1427849503">
    <w:abstractNumId w:val="2"/>
  </w:num>
  <w:num w:numId="21" w16cid:durableId="587035828">
    <w:abstractNumId w:val="24"/>
  </w:num>
  <w:num w:numId="22" w16cid:durableId="962812789">
    <w:abstractNumId w:val="32"/>
  </w:num>
  <w:num w:numId="23" w16cid:durableId="876115419">
    <w:abstractNumId w:val="36"/>
  </w:num>
  <w:num w:numId="24" w16cid:durableId="11539090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78034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7861139">
    <w:abstractNumId w:val="7"/>
  </w:num>
  <w:num w:numId="27" w16cid:durableId="1527061336">
    <w:abstractNumId w:val="13"/>
  </w:num>
  <w:num w:numId="28" w16cid:durableId="212549778">
    <w:abstractNumId w:val="35"/>
  </w:num>
  <w:num w:numId="29" w16cid:durableId="1648780700">
    <w:abstractNumId w:val="41"/>
  </w:num>
  <w:num w:numId="30" w16cid:durableId="313484781">
    <w:abstractNumId w:val="42"/>
  </w:num>
  <w:num w:numId="31" w16cid:durableId="925304672">
    <w:abstractNumId w:val="20"/>
  </w:num>
  <w:num w:numId="32" w16cid:durableId="1376656750">
    <w:abstractNumId w:val="30"/>
  </w:num>
  <w:num w:numId="33" w16cid:durableId="1654598417">
    <w:abstractNumId w:val="39"/>
  </w:num>
  <w:num w:numId="34" w16cid:durableId="824782305">
    <w:abstractNumId w:val="29"/>
  </w:num>
  <w:num w:numId="35" w16cid:durableId="1582448947">
    <w:abstractNumId w:val="23"/>
  </w:num>
  <w:num w:numId="36" w16cid:durableId="2100902608">
    <w:abstractNumId w:val="4"/>
  </w:num>
  <w:num w:numId="37" w16cid:durableId="45302673">
    <w:abstractNumId w:val="14"/>
  </w:num>
  <w:num w:numId="38" w16cid:durableId="251622290">
    <w:abstractNumId w:val="1"/>
  </w:num>
  <w:num w:numId="39" w16cid:durableId="424882597">
    <w:abstractNumId w:val="0"/>
  </w:num>
  <w:num w:numId="40" w16cid:durableId="830827798">
    <w:abstractNumId w:val="15"/>
  </w:num>
  <w:num w:numId="41" w16cid:durableId="1800302472">
    <w:abstractNumId w:val="5"/>
  </w:num>
  <w:num w:numId="42" w16cid:durableId="1739208693">
    <w:abstractNumId w:val="21"/>
  </w:num>
  <w:num w:numId="43" w16cid:durableId="951089560">
    <w:abstractNumId w:val="17"/>
  </w:num>
  <w:num w:numId="44" w16cid:durableId="1118721032">
    <w:abstractNumId w:val="47"/>
  </w:num>
  <w:num w:numId="45" w16cid:durableId="574510073">
    <w:abstractNumId w:val="11"/>
  </w:num>
  <w:num w:numId="46" w16cid:durableId="1413166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8830236">
    <w:abstractNumId w:val="33"/>
  </w:num>
  <w:num w:numId="48" w16cid:durableId="370614553">
    <w:abstractNumId w:val="18"/>
  </w:num>
  <w:num w:numId="49" w16cid:durableId="429088802">
    <w:abstractNumId w:val="46"/>
  </w:num>
  <w:num w:numId="50" w16cid:durableId="835652107">
    <w:abstractNumId w:val="18"/>
  </w:num>
  <w:num w:numId="51" w16cid:durableId="1096750545">
    <w:abstractNumId w:val="46"/>
    <w:lvlOverride w:ilvl="0">
      <w:startOverride w:val="1"/>
    </w:lvlOverride>
    <w:lvlOverride w:ilvl="1">
      <w:startOverride w:val="1"/>
    </w:lvlOverride>
  </w:num>
  <w:num w:numId="52" w16cid:durableId="463428066">
    <w:abstractNumId w:val="26"/>
  </w:num>
  <w:num w:numId="53" w16cid:durableId="1440947149">
    <w:abstractNumId w:val="18"/>
  </w:num>
  <w:num w:numId="54" w16cid:durableId="949825781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054C8"/>
    <w:rsid w:val="00011444"/>
    <w:rsid w:val="00012B39"/>
    <w:rsid w:val="000173A7"/>
    <w:rsid w:val="00043036"/>
    <w:rsid w:val="0005128E"/>
    <w:rsid w:val="00074400"/>
    <w:rsid w:val="00080EAE"/>
    <w:rsid w:val="00081B6A"/>
    <w:rsid w:val="000C7C6F"/>
    <w:rsid w:val="00175161"/>
    <w:rsid w:val="00197E0E"/>
    <w:rsid w:val="001B6842"/>
    <w:rsid w:val="001C68C8"/>
    <w:rsid w:val="001F527B"/>
    <w:rsid w:val="001F6622"/>
    <w:rsid w:val="0022448D"/>
    <w:rsid w:val="00240C3B"/>
    <w:rsid w:val="00252C4A"/>
    <w:rsid w:val="002805B8"/>
    <w:rsid w:val="00280A66"/>
    <w:rsid w:val="00287FA8"/>
    <w:rsid w:val="002915E2"/>
    <w:rsid w:val="00294B22"/>
    <w:rsid w:val="002A68DC"/>
    <w:rsid w:val="002A715A"/>
    <w:rsid w:val="002D4E7B"/>
    <w:rsid w:val="002F6056"/>
    <w:rsid w:val="002F7ADA"/>
    <w:rsid w:val="00326C9F"/>
    <w:rsid w:val="00344721"/>
    <w:rsid w:val="0037586E"/>
    <w:rsid w:val="003869AD"/>
    <w:rsid w:val="003947C1"/>
    <w:rsid w:val="003A6DE1"/>
    <w:rsid w:val="003D1004"/>
    <w:rsid w:val="003D12B9"/>
    <w:rsid w:val="003D5B4E"/>
    <w:rsid w:val="003E69AF"/>
    <w:rsid w:val="0041269A"/>
    <w:rsid w:val="004203BB"/>
    <w:rsid w:val="0042743A"/>
    <w:rsid w:val="00431A73"/>
    <w:rsid w:val="004357FA"/>
    <w:rsid w:val="00440024"/>
    <w:rsid w:val="0046233D"/>
    <w:rsid w:val="004656C5"/>
    <w:rsid w:val="004B22F5"/>
    <w:rsid w:val="004B2A6B"/>
    <w:rsid w:val="004D190A"/>
    <w:rsid w:val="004F607B"/>
    <w:rsid w:val="00513A62"/>
    <w:rsid w:val="00517CE6"/>
    <w:rsid w:val="00531F2B"/>
    <w:rsid w:val="00533AEF"/>
    <w:rsid w:val="0055760C"/>
    <w:rsid w:val="0056573D"/>
    <w:rsid w:val="0058163C"/>
    <w:rsid w:val="005C2504"/>
    <w:rsid w:val="005C589B"/>
    <w:rsid w:val="005F170B"/>
    <w:rsid w:val="005F5C34"/>
    <w:rsid w:val="0060181A"/>
    <w:rsid w:val="00617540"/>
    <w:rsid w:val="006660C8"/>
    <w:rsid w:val="00683B87"/>
    <w:rsid w:val="006A2FA6"/>
    <w:rsid w:val="006C4C12"/>
    <w:rsid w:val="007040F8"/>
    <w:rsid w:val="007369BB"/>
    <w:rsid w:val="007604E9"/>
    <w:rsid w:val="00856DA4"/>
    <w:rsid w:val="0086273E"/>
    <w:rsid w:val="00873152"/>
    <w:rsid w:val="00877E5B"/>
    <w:rsid w:val="00885C3C"/>
    <w:rsid w:val="00886295"/>
    <w:rsid w:val="008A00ED"/>
    <w:rsid w:val="008E7865"/>
    <w:rsid w:val="008F0C48"/>
    <w:rsid w:val="00927DC0"/>
    <w:rsid w:val="00934390"/>
    <w:rsid w:val="00994DE2"/>
    <w:rsid w:val="009A3343"/>
    <w:rsid w:val="009B0DA3"/>
    <w:rsid w:val="009B6346"/>
    <w:rsid w:val="009C2AC2"/>
    <w:rsid w:val="009D07A6"/>
    <w:rsid w:val="009E4C64"/>
    <w:rsid w:val="009F0777"/>
    <w:rsid w:val="009F49D5"/>
    <w:rsid w:val="00A062D7"/>
    <w:rsid w:val="00A2580A"/>
    <w:rsid w:val="00A303D6"/>
    <w:rsid w:val="00A36DD4"/>
    <w:rsid w:val="00A37BD7"/>
    <w:rsid w:val="00A62FBF"/>
    <w:rsid w:val="00A75A7F"/>
    <w:rsid w:val="00A954DB"/>
    <w:rsid w:val="00AB4731"/>
    <w:rsid w:val="00AE4B5A"/>
    <w:rsid w:val="00B10147"/>
    <w:rsid w:val="00B1296F"/>
    <w:rsid w:val="00B1611F"/>
    <w:rsid w:val="00B17F48"/>
    <w:rsid w:val="00B20721"/>
    <w:rsid w:val="00B22FBA"/>
    <w:rsid w:val="00B24CE6"/>
    <w:rsid w:val="00B37EEF"/>
    <w:rsid w:val="00B46A2D"/>
    <w:rsid w:val="00B51C72"/>
    <w:rsid w:val="00B63DA9"/>
    <w:rsid w:val="00B91F2B"/>
    <w:rsid w:val="00B96933"/>
    <w:rsid w:val="00BA0158"/>
    <w:rsid w:val="00BB56A0"/>
    <w:rsid w:val="00BB6FA6"/>
    <w:rsid w:val="00BC0E8E"/>
    <w:rsid w:val="00BD4B42"/>
    <w:rsid w:val="00BE6B3B"/>
    <w:rsid w:val="00C90257"/>
    <w:rsid w:val="00CA1B1D"/>
    <w:rsid w:val="00CC1090"/>
    <w:rsid w:val="00CC4F48"/>
    <w:rsid w:val="00D073C7"/>
    <w:rsid w:val="00D5454A"/>
    <w:rsid w:val="00DC40BE"/>
    <w:rsid w:val="00DE729F"/>
    <w:rsid w:val="00DF6963"/>
    <w:rsid w:val="00E350D6"/>
    <w:rsid w:val="00E41D88"/>
    <w:rsid w:val="00E62E1B"/>
    <w:rsid w:val="00EA32D8"/>
    <w:rsid w:val="00EC64E9"/>
    <w:rsid w:val="00ED6DEB"/>
    <w:rsid w:val="00EF3BBF"/>
    <w:rsid w:val="00EF5F1C"/>
    <w:rsid w:val="00F2076A"/>
    <w:rsid w:val="00F302B4"/>
    <w:rsid w:val="00F37183"/>
    <w:rsid w:val="00F57671"/>
    <w:rsid w:val="00F738B8"/>
    <w:rsid w:val="00F751F1"/>
    <w:rsid w:val="00F82259"/>
    <w:rsid w:val="00FA2D07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paragraph" w:customStyle="1" w:styleId="Odrkyerven">
    <w:name w:val="Odrážky červené"/>
    <w:basedOn w:val="Normln"/>
    <w:qFormat/>
    <w:rsid w:val="00B51C72"/>
    <w:pPr>
      <w:spacing w:before="60" w:after="60" w:line="240" w:lineRule="auto"/>
      <w:ind w:left="3207" w:hanging="360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datalabel">
    <w:name w:val="datalabel"/>
    <w:basedOn w:val="Standardnpsmoodstavce"/>
    <w:rsid w:val="00B51C72"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873152"/>
    <w:pPr>
      <w:keepNext/>
      <w:numPr>
        <w:numId w:val="49"/>
      </w:numPr>
      <w:spacing w:before="360" w:after="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873152"/>
    <w:pPr>
      <w:numPr>
        <w:ilvl w:val="1"/>
        <w:numId w:val="49"/>
      </w:numPr>
      <w:spacing w:before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873152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873152"/>
    <w:pPr>
      <w:numPr>
        <w:ilvl w:val="2"/>
        <w:numId w:val="49"/>
      </w:numPr>
      <w:spacing w:before="120" w:line="312" w:lineRule="auto"/>
      <w:contextualSpacing w:val="0"/>
      <w:jc w:val="both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C3982-9140-4EB2-92B9-90F8CA566590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2.xml><?xml version="1.0" encoding="utf-8"?>
<ds:datastoreItem xmlns:ds="http://schemas.openxmlformats.org/officeDocument/2006/customXml" ds:itemID="{A87F29FB-95F5-4C1F-B024-DACCC5EC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20D5C-5459-45D6-A500-008278C99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B000B4-2EC5-479E-B468-D52BFFD21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Czendlik Roman</dc:creator>
  <cp:lastModifiedBy>Ulrichová Zuzana</cp:lastModifiedBy>
  <cp:revision>10</cp:revision>
  <dcterms:created xsi:type="dcterms:W3CDTF">2025-10-07T09:37:00Z</dcterms:created>
  <dcterms:modified xsi:type="dcterms:W3CDTF">2025-10-27T08:41:00Z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</Properties>
</file>