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20EB11DD" w:rsidR="00FF3EED" w:rsidRPr="001D2E86" w:rsidRDefault="0068788F" w:rsidP="00526F96">
      <w:pPr>
        <w:widowControl w:val="0"/>
        <w:spacing w:before="120"/>
        <w:rPr>
          <w:b/>
          <w:caps/>
          <w:sz w:val="22"/>
          <w:szCs w:val="22"/>
        </w:rPr>
      </w:pPr>
      <w:r>
        <w:rPr>
          <w:color w:val="000000"/>
          <w:sz w:val="24"/>
        </w:rPr>
        <w:t>Akce</w:t>
      </w:r>
      <w:r w:rsidRPr="00ED48A6">
        <w:rPr>
          <w:color w:val="000000"/>
          <w:sz w:val="24"/>
        </w:rPr>
        <w:t xml:space="preserve"> </w:t>
      </w:r>
      <w:r w:rsidR="00FF3EED" w:rsidRPr="00ED48A6">
        <w:rPr>
          <w:b/>
          <w:caps/>
          <w:sz w:val="24"/>
        </w:rPr>
        <w:t>„</w:t>
      </w:r>
      <w:r w:rsidRPr="0068788F">
        <w:rPr>
          <w:b/>
          <w:caps/>
          <w:sz w:val="24"/>
        </w:rPr>
        <w:t>SILNICE II/150: VALAŠSKÉ MEZIŘÍČÍ – LOUČKA, REVITALIZACE STROMOŘADÍ</w:t>
      </w:r>
      <w:r w:rsidR="00587C8D" w:rsidRPr="00587C8D">
        <w:rPr>
          <w:b/>
          <w:caps/>
          <w:sz w:val="24"/>
        </w:rPr>
        <w:t>“</w:t>
      </w:r>
    </w:p>
    <w:p w14:paraId="4C0CC997" w14:textId="77777777" w:rsidR="00FF3EED" w:rsidRPr="001D2E86" w:rsidRDefault="00FF3EED" w:rsidP="00526F96">
      <w:pPr>
        <w:widowControl w:val="0"/>
        <w:rPr>
          <w:rFonts w:cs="Calibri"/>
          <w:b/>
          <w:sz w:val="24"/>
          <w:lang w:eastAsia="en-US"/>
        </w:rPr>
      </w:pPr>
    </w:p>
    <w:p w14:paraId="2AC533E8" w14:textId="6B3A28B7" w:rsidR="00206C07" w:rsidRDefault="008877EC" w:rsidP="00526F96">
      <w:pPr>
        <w:widowControl w:val="0"/>
        <w:rPr>
          <w:rFonts w:cs="Calibri"/>
          <w:b/>
          <w:sz w:val="24"/>
          <w:lang w:eastAsia="en-US"/>
        </w:rPr>
      </w:pPr>
      <w:r w:rsidRPr="001D2E86">
        <w:rPr>
          <w:rFonts w:cs="Calibri"/>
          <w:b/>
          <w:sz w:val="24"/>
          <w:lang w:eastAsia="en-US"/>
        </w:rPr>
        <w:t>S</w:t>
      </w:r>
      <w:r w:rsidR="00FF3EED" w:rsidRPr="001D2E86">
        <w:rPr>
          <w:rFonts w:cs="Calibri"/>
          <w:b/>
          <w:sz w:val="24"/>
          <w:lang w:eastAsia="en-US"/>
        </w:rPr>
        <w:t>mlouva o dílo</w:t>
      </w:r>
      <w:r w:rsidR="001D05D9">
        <w:rPr>
          <w:rFonts w:cs="Calibri"/>
          <w:b/>
          <w:sz w:val="24"/>
          <w:lang w:eastAsia="en-US"/>
        </w:rPr>
        <w:t xml:space="preserve"> č. SML/0439/2</w:t>
      </w:r>
      <w:r w:rsidR="00AA20F9">
        <w:rPr>
          <w:rFonts w:cs="Calibri"/>
          <w:b/>
          <w:sz w:val="24"/>
          <w:lang w:eastAsia="en-US"/>
        </w:rPr>
        <w:t>5</w:t>
      </w:r>
    </w:p>
    <w:p w14:paraId="113FBD47" w14:textId="35E7AEF4" w:rsidR="001D05D9" w:rsidRPr="001D2E86" w:rsidRDefault="001D05D9" w:rsidP="00526F96">
      <w:pPr>
        <w:widowControl w:val="0"/>
      </w:pPr>
      <w:r>
        <w:rPr>
          <w:rFonts w:cs="Calibri"/>
          <w:b/>
          <w:sz w:val="24"/>
          <w:lang w:eastAsia="en-US"/>
        </w:rPr>
        <w:t xml:space="preserve">č. smlouvy zhotovitele </w:t>
      </w:r>
      <w:r w:rsidR="00DE6A9A">
        <w:rPr>
          <w:rFonts w:cs="Calibri"/>
          <w:b/>
          <w:sz w:val="24"/>
          <w:lang w:eastAsia="en-US"/>
        </w:rPr>
        <w:t>19/2025</w:t>
      </w:r>
    </w:p>
    <w:p w14:paraId="6A941BC5" w14:textId="275F4957" w:rsidR="008877EC" w:rsidRPr="001D2E86" w:rsidRDefault="008877EC" w:rsidP="00526F96">
      <w:pPr>
        <w:widowControl w:val="0"/>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a zákona č. 134/2016 Sb., o zadávání veřejných zakázek, ve znění pozdějších předpisů (dále jen „</w:t>
      </w:r>
      <w:r w:rsidR="00FF3EED" w:rsidRPr="001D2E86">
        <w:rPr>
          <w:rFonts w:cs="Calibri"/>
          <w:b/>
          <w:bCs/>
          <w:szCs w:val="18"/>
          <w:lang w:eastAsia="en-US"/>
        </w:rPr>
        <w:t>ZZVZ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526F96">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526F96">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526F96">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526F96">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526F96">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526F96">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6EC6ABF9" w14:textId="0E149D68" w:rsidR="00FF3EED" w:rsidRPr="00ED48A6" w:rsidRDefault="00FF3EED" w:rsidP="00526F96">
      <w:pPr>
        <w:widowControl w:val="0"/>
        <w:jc w:val="both"/>
        <w:rPr>
          <w:rFonts w:cs="Calibri"/>
          <w:szCs w:val="18"/>
        </w:rPr>
      </w:pPr>
      <w:r w:rsidRPr="00ED48A6">
        <w:rPr>
          <w:rFonts w:cs="Calibri"/>
          <w:szCs w:val="18"/>
        </w:rPr>
        <w:t>K jednání o technických věcech pověřen:</w:t>
      </w:r>
      <w:r w:rsidR="00364E7C" w:rsidRPr="00364E7C">
        <w:rPr>
          <w:rFonts w:cs="Calibri"/>
          <w:szCs w:val="18"/>
        </w:rPr>
        <w:t xml:space="preserve"> </w:t>
      </w:r>
      <w:r w:rsidR="00364E7C" w:rsidRPr="00364E7C">
        <w:rPr>
          <w:rFonts w:cs="Calibri"/>
          <w:szCs w:val="18"/>
        </w:rPr>
        <w:tab/>
      </w:r>
      <w:proofErr w:type="spellStart"/>
      <w:r w:rsidR="00FC3B1E">
        <w:rPr>
          <w:rFonts w:cs="Calibri"/>
          <w:szCs w:val="18"/>
        </w:rPr>
        <w:t>xxxxxxxxxxxxxxxxx</w:t>
      </w:r>
      <w:proofErr w:type="spellEnd"/>
      <w:r w:rsidRPr="00ED48A6">
        <w:rPr>
          <w:rFonts w:cs="Calibri"/>
          <w:szCs w:val="18"/>
        </w:rPr>
        <w:tab/>
      </w:r>
    </w:p>
    <w:p w14:paraId="43BCD43B" w14:textId="6B7286C2" w:rsidR="00FF3EED" w:rsidRPr="0097458B" w:rsidRDefault="00FF3EED" w:rsidP="00526F96">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FC3B1E">
        <w:rPr>
          <w:rFonts w:cs="Calibri"/>
          <w:szCs w:val="18"/>
        </w:rPr>
        <w:t>xxxxxxxxxxxxx</w:t>
      </w:r>
      <w:proofErr w:type="spellEnd"/>
    </w:p>
    <w:p w14:paraId="3E26C502" w14:textId="285045D2" w:rsidR="00FF3EED" w:rsidRPr="0097458B" w:rsidRDefault="00FF3EED" w:rsidP="00526F96">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FC3B1E">
        <w:rPr>
          <w:rFonts w:cs="Calibri"/>
          <w:szCs w:val="18"/>
        </w:rPr>
        <w:t>xxxxxxxxx</w:t>
      </w:r>
      <w:proofErr w:type="spellEnd"/>
    </w:p>
    <w:p w14:paraId="7060B4F1" w14:textId="729D2DE1" w:rsidR="00FF3EED" w:rsidRPr="00ED48A6" w:rsidRDefault="00FF3EED" w:rsidP="00526F96">
      <w:pPr>
        <w:widowControl w:val="0"/>
        <w:jc w:val="both"/>
        <w:rPr>
          <w:rFonts w:cs="Calibri"/>
          <w:szCs w:val="18"/>
        </w:rPr>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FC3B1E">
          <w:rPr>
            <w:rStyle w:val="Hypertextovodkaz"/>
            <w:rFonts w:cs="Calibri"/>
            <w:szCs w:val="18"/>
          </w:rPr>
          <w:t>xxxxxxxxxxx</w:t>
        </w:r>
        <w:proofErr w:type="spellEnd"/>
      </w:hyperlink>
      <w:r w:rsidR="001D05D9">
        <w:rPr>
          <w:rFonts w:cs="Calibri"/>
          <w:szCs w:val="18"/>
        </w:rPr>
        <w:t xml:space="preserve"> </w:t>
      </w:r>
    </w:p>
    <w:p w14:paraId="490A6BE0" w14:textId="77777777" w:rsidR="00FF3EED" w:rsidRPr="00ED48A6" w:rsidRDefault="00FF3EED" w:rsidP="00526F96">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526F96">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1A3901" w:rsidRDefault="00FF3EED" w:rsidP="00526F96">
      <w:pPr>
        <w:widowControl w:val="0"/>
        <w:spacing w:before="120"/>
        <w:jc w:val="both"/>
        <w:rPr>
          <w:rFonts w:cs="Calibri"/>
          <w:szCs w:val="18"/>
        </w:rPr>
      </w:pPr>
      <w:r w:rsidRPr="001A3901">
        <w:rPr>
          <w:rFonts w:cs="Calibri"/>
          <w:szCs w:val="18"/>
        </w:rPr>
        <w:t>a</w:t>
      </w:r>
    </w:p>
    <w:p w14:paraId="220E7B0E" w14:textId="35134A69" w:rsidR="00FF3EED" w:rsidRPr="001A3901" w:rsidRDefault="00A618DA" w:rsidP="00526F96">
      <w:pPr>
        <w:widowControl w:val="0"/>
        <w:spacing w:before="120"/>
        <w:jc w:val="both"/>
        <w:rPr>
          <w:rFonts w:cs="Calibri"/>
          <w:b/>
          <w:szCs w:val="18"/>
        </w:rPr>
      </w:pPr>
      <w:r>
        <w:rPr>
          <w:rFonts w:cs="Calibri"/>
          <w:b/>
          <w:szCs w:val="18"/>
        </w:rPr>
        <w:t xml:space="preserve">Lesy </w:t>
      </w:r>
      <w:proofErr w:type="spellStart"/>
      <w:r>
        <w:rPr>
          <w:rFonts w:cs="Calibri"/>
          <w:b/>
          <w:szCs w:val="18"/>
        </w:rPr>
        <w:t>Horňácko</w:t>
      </w:r>
      <w:proofErr w:type="spellEnd"/>
      <w:r>
        <w:rPr>
          <w:rFonts w:cs="Calibri"/>
          <w:b/>
          <w:szCs w:val="18"/>
        </w:rPr>
        <w:t>, s.</w:t>
      </w:r>
      <w:r w:rsidR="000C485D">
        <w:rPr>
          <w:rFonts w:cs="Calibri"/>
          <w:b/>
          <w:szCs w:val="18"/>
        </w:rPr>
        <w:t xml:space="preserve"> </w:t>
      </w:r>
      <w:r>
        <w:rPr>
          <w:rFonts w:cs="Calibri"/>
          <w:b/>
          <w:szCs w:val="18"/>
        </w:rPr>
        <w:t>r.</w:t>
      </w:r>
      <w:r w:rsidR="000C485D">
        <w:rPr>
          <w:rFonts w:cs="Calibri"/>
          <w:b/>
          <w:szCs w:val="18"/>
        </w:rPr>
        <w:t xml:space="preserve"> </w:t>
      </w:r>
      <w:r>
        <w:rPr>
          <w:rFonts w:cs="Calibri"/>
          <w:b/>
          <w:szCs w:val="18"/>
        </w:rPr>
        <w:t>o.</w:t>
      </w:r>
    </w:p>
    <w:p w14:paraId="20938CB9" w14:textId="01F75F5A" w:rsidR="00FF3EED" w:rsidRPr="001A3901" w:rsidRDefault="009540FA" w:rsidP="00526F96">
      <w:pPr>
        <w:widowControl w:val="0"/>
        <w:jc w:val="both"/>
        <w:rPr>
          <w:rFonts w:cs="Calibri"/>
          <w:szCs w:val="18"/>
        </w:rPr>
      </w:pPr>
      <w:r w:rsidRPr="001A3901">
        <w:rPr>
          <w:rFonts w:cs="Calibri"/>
          <w:szCs w:val="18"/>
        </w:rPr>
        <w:t>Sídlo</w:t>
      </w:r>
      <w:r w:rsidR="00FF3EED" w:rsidRPr="001A3901">
        <w:rPr>
          <w:rFonts w:cs="Calibri"/>
          <w:szCs w:val="18"/>
        </w:rPr>
        <w:t>:</w:t>
      </w:r>
      <w:r w:rsidR="00FF3EED" w:rsidRPr="001A3901">
        <w:rPr>
          <w:rFonts w:cs="Calibri"/>
          <w:szCs w:val="18"/>
        </w:rPr>
        <w:tab/>
      </w:r>
      <w:r w:rsidR="00FF3EED" w:rsidRPr="001A3901">
        <w:rPr>
          <w:rFonts w:cs="Calibri"/>
          <w:szCs w:val="18"/>
        </w:rPr>
        <w:tab/>
      </w:r>
      <w:r w:rsidR="00FF3EED" w:rsidRPr="001A3901">
        <w:rPr>
          <w:rFonts w:cs="Calibri"/>
          <w:szCs w:val="18"/>
        </w:rPr>
        <w:tab/>
      </w:r>
      <w:r w:rsidR="00FF3EED" w:rsidRPr="001A3901">
        <w:rPr>
          <w:rFonts w:cs="Calibri"/>
          <w:szCs w:val="18"/>
        </w:rPr>
        <w:tab/>
      </w:r>
      <w:r w:rsidR="00FF3EED" w:rsidRPr="001A3901">
        <w:rPr>
          <w:rFonts w:cs="Calibri"/>
          <w:szCs w:val="18"/>
        </w:rPr>
        <w:tab/>
      </w:r>
      <w:r w:rsidR="00A618DA">
        <w:rPr>
          <w:rFonts w:cs="Calibri"/>
          <w:szCs w:val="18"/>
        </w:rPr>
        <w:t>Vítězná 1228/13, Rohatec 696 01</w:t>
      </w:r>
    </w:p>
    <w:p w14:paraId="578A575E" w14:textId="4FDBA25C" w:rsidR="00FF3EED" w:rsidRPr="001A3901" w:rsidRDefault="00FF3EED" w:rsidP="00526F96">
      <w:pPr>
        <w:widowControl w:val="0"/>
        <w:jc w:val="both"/>
        <w:rPr>
          <w:rFonts w:cs="Calibri"/>
          <w:szCs w:val="18"/>
        </w:rPr>
      </w:pPr>
      <w:r w:rsidRPr="001A3901">
        <w:rPr>
          <w:rFonts w:cs="Calibri"/>
          <w:szCs w:val="18"/>
        </w:rPr>
        <w:t>Zápis v obchodním rejstříku:</w:t>
      </w:r>
      <w:r w:rsidRPr="001A3901">
        <w:rPr>
          <w:rFonts w:cs="Calibri"/>
          <w:szCs w:val="18"/>
        </w:rPr>
        <w:tab/>
      </w:r>
      <w:r w:rsidRPr="001A3901">
        <w:rPr>
          <w:rFonts w:cs="Calibri"/>
          <w:szCs w:val="18"/>
        </w:rPr>
        <w:tab/>
      </w:r>
      <w:r w:rsidRPr="001A3901">
        <w:rPr>
          <w:rFonts w:cs="Calibri"/>
          <w:szCs w:val="18"/>
        </w:rPr>
        <w:tab/>
      </w:r>
      <w:r w:rsidR="004642AC">
        <w:rPr>
          <w:rFonts w:cs="Calibri"/>
          <w:szCs w:val="18"/>
        </w:rPr>
        <w:t>Krajský soud</w:t>
      </w:r>
      <w:r w:rsidR="00A618DA">
        <w:rPr>
          <w:rFonts w:cs="Calibri"/>
          <w:szCs w:val="18"/>
        </w:rPr>
        <w:t xml:space="preserve"> v Brně, spis</w:t>
      </w:r>
      <w:r w:rsidR="004642AC">
        <w:rPr>
          <w:rFonts w:cs="Calibri"/>
          <w:szCs w:val="18"/>
        </w:rPr>
        <w:t>ová</w:t>
      </w:r>
      <w:r w:rsidR="00A618DA">
        <w:rPr>
          <w:rFonts w:cs="Calibri"/>
          <w:szCs w:val="18"/>
        </w:rPr>
        <w:t xml:space="preserve"> </w:t>
      </w:r>
      <w:r w:rsidR="004642AC">
        <w:rPr>
          <w:rFonts w:cs="Calibri"/>
          <w:szCs w:val="18"/>
        </w:rPr>
        <w:t>značka</w:t>
      </w:r>
      <w:r w:rsidR="00A618DA">
        <w:rPr>
          <w:rFonts w:cs="Calibri"/>
          <w:szCs w:val="18"/>
        </w:rPr>
        <w:t xml:space="preserve"> C59806</w:t>
      </w:r>
    </w:p>
    <w:p w14:paraId="714699E5" w14:textId="708352C7" w:rsidR="00FF3EED" w:rsidRPr="001A3901" w:rsidRDefault="00FF3EED" w:rsidP="00526F96">
      <w:pPr>
        <w:widowControl w:val="0"/>
        <w:jc w:val="both"/>
        <w:rPr>
          <w:rFonts w:cs="Calibri"/>
          <w:szCs w:val="18"/>
        </w:rPr>
      </w:pPr>
      <w:r w:rsidRPr="001A3901">
        <w:rPr>
          <w:rFonts w:cs="Calibri"/>
          <w:szCs w:val="18"/>
        </w:rPr>
        <w:t>IČ:</w:t>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00A618DA">
        <w:rPr>
          <w:rFonts w:cs="Calibri"/>
          <w:szCs w:val="18"/>
        </w:rPr>
        <w:t>28302630</w:t>
      </w:r>
    </w:p>
    <w:p w14:paraId="3C8AE3D9" w14:textId="441938D5" w:rsidR="00FF3EED" w:rsidRPr="001A3901" w:rsidRDefault="00FF3EED" w:rsidP="00526F96">
      <w:pPr>
        <w:widowControl w:val="0"/>
        <w:jc w:val="both"/>
        <w:rPr>
          <w:rFonts w:cs="Calibri"/>
          <w:szCs w:val="18"/>
        </w:rPr>
      </w:pPr>
      <w:r w:rsidRPr="001A3901">
        <w:rPr>
          <w:rFonts w:cs="Calibri"/>
          <w:szCs w:val="18"/>
        </w:rPr>
        <w:t>DIČ:</w:t>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00A618DA">
        <w:rPr>
          <w:rFonts w:cs="Calibri"/>
          <w:szCs w:val="18"/>
        </w:rPr>
        <w:t>CZ28302630</w:t>
      </w:r>
    </w:p>
    <w:p w14:paraId="3753C6D6" w14:textId="316F773E" w:rsidR="00FF3EED" w:rsidRPr="001A3901" w:rsidRDefault="00FF3EED" w:rsidP="00526F96">
      <w:pPr>
        <w:widowControl w:val="0"/>
        <w:jc w:val="both"/>
        <w:rPr>
          <w:rFonts w:cs="Calibri"/>
          <w:szCs w:val="18"/>
        </w:rPr>
      </w:pPr>
      <w:r w:rsidRPr="001A3901">
        <w:rPr>
          <w:rFonts w:cs="Calibri"/>
          <w:szCs w:val="18"/>
        </w:rPr>
        <w:t>Zastoupený:</w:t>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00A618DA">
        <w:rPr>
          <w:rFonts w:cs="Calibri"/>
          <w:szCs w:val="18"/>
        </w:rPr>
        <w:t>Ing. Tomáš Vlach, prokurista</w:t>
      </w:r>
    </w:p>
    <w:p w14:paraId="23FFD2C4" w14:textId="5A3AFD27" w:rsidR="00FF3EED" w:rsidRDefault="00FF3EED" w:rsidP="00526F96">
      <w:pPr>
        <w:widowControl w:val="0"/>
        <w:jc w:val="both"/>
        <w:rPr>
          <w:rFonts w:cs="Calibri"/>
          <w:szCs w:val="18"/>
        </w:rPr>
      </w:pPr>
      <w:r w:rsidRPr="001A3901">
        <w:rPr>
          <w:rFonts w:cs="Calibri"/>
          <w:szCs w:val="18"/>
        </w:rPr>
        <w:t>K jednání o technických věcech pověřen:</w:t>
      </w:r>
      <w:r w:rsidRPr="001A3901">
        <w:rPr>
          <w:rFonts w:cs="Calibri"/>
          <w:szCs w:val="18"/>
        </w:rPr>
        <w:tab/>
      </w:r>
      <w:r w:rsidR="00A618DA">
        <w:rPr>
          <w:rFonts w:cs="Calibri"/>
          <w:szCs w:val="18"/>
        </w:rPr>
        <w:t>Ing. Tomáš Vlach, prokurista</w:t>
      </w:r>
    </w:p>
    <w:p w14:paraId="495FB8B7" w14:textId="235170AC" w:rsidR="00DB6F2C" w:rsidRDefault="00DB6F2C" w:rsidP="00526F96">
      <w:pPr>
        <w:widowControl w:val="0"/>
        <w:jc w:val="both"/>
        <w:rPr>
          <w:rFonts w:cs="Calibri"/>
          <w:szCs w:val="18"/>
        </w:rPr>
      </w:pPr>
      <w:r>
        <w:rPr>
          <w:rFonts w:cs="Calibri"/>
          <w:szCs w:val="18"/>
        </w:rPr>
        <w:t>Osoba zodpovědná za realizaci díla:</w:t>
      </w:r>
      <w:r>
        <w:rPr>
          <w:rFonts w:cs="Calibri"/>
          <w:szCs w:val="18"/>
        </w:rPr>
        <w:tab/>
      </w:r>
      <w:r>
        <w:rPr>
          <w:rFonts w:cs="Calibri"/>
          <w:szCs w:val="18"/>
        </w:rPr>
        <w:tab/>
      </w:r>
      <w:proofErr w:type="spellStart"/>
      <w:r w:rsidR="00FC3B1E">
        <w:rPr>
          <w:rFonts w:cs="Calibri"/>
          <w:szCs w:val="18"/>
        </w:rPr>
        <w:t>xxxxxxxxx</w:t>
      </w:r>
      <w:proofErr w:type="spellEnd"/>
    </w:p>
    <w:p w14:paraId="6FFB74EA" w14:textId="0937D0A7" w:rsidR="00DB6F2C" w:rsidRDefault="00DB6F2C" w:rsidP="00526F96">
      <w:pPr>
        <w:widowControl w:val="0"/>
        <w:jc w:val="both"/>
        <w:rPr>
          <w:rFonts w:cs="Calibri"/>
          <w:szCs w:val="18"/>
        </w:rPr>
      </w:pPr>
      <w:r>
        <w:rPr>
          <w:rFonts w:cs="Calibri"/>
          <w:szCs w:val="18"/>
        </w:rPr>
        <w:t>Osoba zodpovědná za řez stromů:</w:t>
      </w:r>
      <w:r>
        <w:rPr>
          <w:rFonts w:cs="Calibri"/>
          <w:szCs w:val="18"/>
        </w:rPr>
        <w:tab/>
      </w:r>
      <w:r>
        <w:rPr>
          <w:rFonts w:cs="Calibri"/>
          <w:szCs w:val="18"/>
        </w:rPr>
        <w:tab/>
      </w:r>
      <w:proofErr w:type="spellStart"/>
      <w:r w:rsidR="00FC3B1E">
        <w:rPr>
          <w:rFonts w:cs="Calibri"/>
          <w:szCs w:val="18"/>
        </w:rPr>
        <w:t>xxxxxxxxxx</w:t>
      </w:r>
      <w:proofErr w:type="spellEnd"/>
    </w:p>
    <w:p w14:paraId="2FA3FC58" w14:textId="3230076F" w:rsidR="00DB6F2C" w:rsidRPr="001A3901" w:rsidRDefault="00DB6F2C" w:rsidP="00526F96">
      <w:pPr>
        <w:widowControl w:val="0"/>
        <w:jc w:val="both"/>
        <w:rPr>
          <w:rFonts w:cs="Calibri"/>
          <w:szCs w:val="18"/>
        </w:rPr>
      </w:pPr>
      <w:r>
        <w:rPr>
          <w:rFonts w:cs="Calibri"/>
          <w:szCs w:val="18"/>
        </w:rPr>
        <w:t>Osoba zodpovědná za práci s motorovou pilou:</w:t>
      </w:r>
      <w:r>
        <w:rPr>
          <w:rFonts w:cs="Calibri"/>
          <w:szCs w:val="18"/>
        </w:rPr>
        <w:tab/>
      </w:r>
      <w:proofErr w:type="spellStart"/>
      <w:r w:rsidR="00FC3B1E">
        <w:rPr>
          <w:rFonts w:cs="Calibri"/>
          <w:szCs w:val="18"/>
        </w:rPr>
        <w:t>xxxxxxxxx</w:t>
      </w:r>
      <w:proofErr w:type="spellEnd"/>
    </w:p>
    <w:p w14:paraId="097CBFD1" w14:textId="59C93BE0" w:rsidR="00FF3EED" w:rsidRPr="001A3901" w:rsidRDefault="00FF3EED" w:rsidP="00526F96">
      <w:pPr>
        <w:widowControl w:val="0"/>
        <w:jc w:val="both"/>
        <w:rPr>
          <w:rFonts w:cs="Calibri"/>
          <w:szCs w:val="18"/>
        </w:rPr>
      </w:pPr>
      <w:r w:rsidRPr="001A3901">
        <w:rPr>
          <w:rFonts w:cs="Calibri"/>
          <w:szCs w:val="18"/>
        </w:rPr>
        <w:t>Tel.:</w:t>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proofErr w:type="spellStart"/>
      <w:r w:rsidR="00FC3B1E">
        <w:rPr>
          <w:rFonts w:cs="Calibri"/>
          <w:szCs w:val="18"/>
        </w:rPr>
        <w:t>xxxxxxxxx</w:t>
      </w:r>
      <w:proofErr w:type="spellEnd"/>
    </w:p>
    <w:p w14:paraId="11D76110" w14:textId="14E6117C" w:rsidR="00FF3EED" w:rsidRPr="001A3901" w:rsidRDefault="00FF3EED" w:rsidP="00526F96">
      <w:pPr>
        <w:widowControl w:val="0"/>
        <w:jc w:val="both"/>
        <w:rPr>
          <w:rFonts w:cs="Calibri"/>
          <w:szCs w:val="18"/>
        </w:rPr>
      </w:pPr>
      <w:r w:rsidRPr="001A3901">
        <w:rPr>
          <w:rFonts w:cs="Calibri"/>
          <w:szCs w:val="18"/>
        </w:rPr>
        <w:t>E-mail:</w:t>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hyperlink r:id="rId9" w:history="1">
        <w:proofErr w:type="spellStart"/>
        <w:r w:rsidR="00FC3B1E">
          <w:rPr>
            <w:rStyle w:val="Hypertextovodkaz"/>
            <w:rFonts w:cs="Calibri"/>
            <w:szCs w:val="18"/>
          </w:rPr>
          <w:t>xxxxxxx</w:t>
        </w:r>
        <w:proofErr w:type="spellEnd"/>
      </w:hyperlink>
      <w:r w:rsidR="00A618DA">
        <w:rPr>
          <w:rFonts w:cs="Calibri"/>
          <w:szCs w:val="18"/>
        </w:rPr>
        <w:t xml:space="preserve"> </w:t>
      </w:r>
    </w:p>
    <w:p w14:paraId="0EB355C4" w14:textId="383DDBCF" w:rsidR="00FF3EED" w:rsidRPr="001A3901" w:rsidRDefault="00FF3EED" w:rsidP="00526F96">
      <w:pPr>
        <w:widowControl w:val="0"/>
        <w:jc w:val="both"/>
        <w:rPr>
          <w:rFonts w:cs="Calibri"/>
          <w:szCs w:val="18"/>
        </w:rPr>
      </w:pPr>
      <w:r w:rsidRPr="001A3901">
        <w:rPr>
          <w:rFonts w:cs="Calibri"/>
          <w:szCs w:val="18"/>
        </w:rPr>
        <w:t>Bankovní spojení:</w:t>
      </w:r>
      <w:r w:rsidRPr="001A3901">
        <w:rPr>
          <w:rFonts w:cs="Calibri"/>
          <w:szCs w:val="18"/>
        </w:rPr>
        <w:tab/>
      </w:r>
      <w:r w:rsidRPr="001A3901">
        <w:rPr>
          <w:rFonts w:cs="Calibri"/>
          <w:szCs w:val="18"/>
        </w:rPr>
        <w:tab/>
      </w:r>
      <w:r w:rsidRPr="001A3901">
        <w:rPr>
          <w:rFonts w:cs="Calibri"/>
          <w:szCs w:val="18"/>
        </w:rPr>
        <w:tab/>
      </w:r>
      <w:r w:rsidRPr="001A3901">
        <w:rPr>
          <w:rFonts w:cs="Calibri"/>
          <w:szCs w:val="18"/>
        </w:rPr>
        <w:tab/>
      </w:r>
      <w:r w:rsidR="00A618DA">
        <w:rPr>
          <w:rFonts w:cs="Calibri"/>
          <w:szCs w:val="18"/>
        </w:rPr>
        <w:t>ČSOB, a.</w:t>
      </w:r>
      <w:r w:rsidR="000C485D">
        <w:rPr>
          <w:rFonts w:cs="Calibri"/>
          <w:szCs w:val="18"/>
        </w:rPr>
        <w:t xml:space="preserve"> </w:t>
      </w:r>
      <w:r w:rsidR="00A618DA">
        <w:rPr>
          <w:rFonts w:cs="Calibri"/>
          <w:szCs w:val="18"/>
        </w:rPr>
        <w:t>s., č.</w:t>
      </w:r>
      <w:r w:rsidR="000C485D">
        <w:rPr>
          <w:rFonts w:cs="Calibri"/>
          <w:szCs w:val="18"/>
        </w:rPr>
        <w:t xml:space="preserve"> </w:t>
      </w:r>
      <w:proofErr w:type="spellStart"/>
      <w:r w:rsidR="00A618DA">
        <w:rPr>
          <w:rFonts w:cs="Calibri"/>
          <w:szCs w:val="18"/>
        </w:rPr>
        <w:t>ú.</w:t>
      </w:r>
      <w:proofErr w:type="spellEnd"/>
      <w:r w:rsidR="00A618DA">
        <w:rPr>
          <w:rFonts w:cs="Calibri"/>
          <w:szCs w:val="18"/>
        </w:rPr>
        <w:t xml:space="preserve">: </w:t>
      </w:r>
      <w:r w:rsidR="00A618DA" w:rsidRPr="00A618DA">
        <w:rPr>
          <w:rFonts w:cs="Calibri"/>
          <w:szCs w:val="18"/>
        </w:rPr>
        <w:t>230243171/0300</w:t>
      </w:r>
    </w:p>
    <w:p w14:paraId="15BE01B5" w14:textId="691DAD1B" w:rsidR="00FF3EED" w:rsidRPr="00ED48A6" w:rsidRDefault="00FF3EED" w:rsidP="00526F96">
      <w:pPr>
        <w:widowControl w:val="0"/>
        <w:spacing w:before="60"/>
        <w:rPr>
          <w:bCs/>
        </w:rPr>
      </w:pPr>
      <w:r w:rsidRPr="001A3901">
        <w:rPr>
          <w:bCs/>
        </w:rPr>
        <w:t>(dále jen „</w:t>
      </w:r>
      <w:r w:rsidR="000E3C8F" w:rsidRPr="001A3901">
        <w:rPr>
          <w:b/>
        </w:rPr>
        <w:t>Zhotovitel</w:t>
      </w:r>
      <w:r w:rsidRPr="001A3901">
        <w:rPr>
          <w:bCs/>
        </w:rPr>
        <w:t>“)</w:t>
      </w:r>
    </w:p>
    <w:p w14:paraId="60642276" w14:textId="4FC521E6" w:rsidR="00206C07" w:rsidRPr="00ED48A6" w:rsidRDefault="00806DCF" w:rsidP="00526F96">
      <w:pPr>
        <w:widowControl w:val="0"/>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526F96">
      <w:pPr>
        <w:pStyle w:val="Odstavecseseznamem"/>
        <w:widowControl w:val="0"/>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526F96">
      <w:pPr>
        <w:pStyle w:val="Odstavecseseznamem"/>
        <w:widowControl w:val="0"/>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65E7DECF" w14:textId="75190786" w:rsidR="00EE5DBB" w:rsidRPr="001D2E86" w:rsidRDefault="00EE5DBB" w:rsidP="00EE5DBB">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Pr>
          <w:rFonts w:cs="Calibri"/>
          <w:szCs w:val="18"/>
          <w:lang w:eastAsia="en-US"/>
        </w:rPr>
        <w:t>Smlouv</w:t>
      </w:r>
      <w:r w:rsidRPr="001D2E86">
        <w:rPr>
          <w:rFonts w:cs="Calibri"/>
          <w:szCs w:val="18"/>
          <w:lang w:eastAsia="en-US"/>
        </w:rPr>
        <w:t xml:space="preserve">ou se Zhotovitel zavazuje pro Objednatele provést svým jménem, na svůj náklad, na své nebezpečí, způsobem, v rozsahu, v kvalitě, v množství (objemu) a za podmínek sjednaných v této </w:t>
      </w:r>
      <w:r>
        <w:rPr>
          <w:rFonts w:cs="Calibri"/>
          <w:szCs w:val="18"/>
          <w:lang w:eastAsia="en-US"/>
        </w:rPr>
        <w:t>Smlouv</w:t>
      </w:r>
      <w:r w:rsidRPr="001D2E86">
        <w:rPr>
          <w:rFonts w:cs="Calibri"/>
          <w:szCs w:val="18"/>
          <w:lang w:eastAsia="en-US"/>
        </w:rPr>
        <w:t xml:space="preserve">ě dílo </w:t>
      </w:r>
      <w:r w:rsidRPr="00AE357F">
        <w:rPr>
          <w:rFonts w:cs="Calibri"/>
          <w:szCs w:val="18"/>
          <w:lang w:eastAsia="en-US"/>
        </w:rPr>
        <w:t>jako „</w:t>
      </w:r>
      <w:r w:rsidR="000B6394" w:rsidRPr="000B6394">
        <w:rPr>
          <w:rFonts w:cs="Calibri"/>
          <w:szCs w:val="18"/>
          <w:lang w:eastAsia="en-US"/>
        </w:rPr>
        <w:t>SILNICE II/150: VALAŠSKÉ MEZIŘÍČÍ – LOUČKA, REVITALIZACE STROMOŘADÍ</w:t>
      </w:r>
      <w:r w:rsidRPr="00AE357F">
        <w:rPr>
          <w:rFonts w:cs="Calibri"/>
          <w:szCs w:val="18"/>
          <w:lang w:eastAsia="en-US"/>
        </w:rPr>
        <w:t>“ (dále jako „</w:t>
      </w:r>
      <w:r w:rsidRPr="00AE357F">
        <w:rPr>
          <w:rFonts w:cs="Calibri"/>
          <w:b/>
          <w:bCs/>
          <w:szCs w:val="18"/>
          <w:lang w:eastAsia="en-US"/>
        </w:rPr>
        <w:t>Dílo</w:t>
      </w:r>
      <w:r w:rsidRPr="00AE357F">
        <w:rPr>
          <w:rFonts w:cs="Calibri"/>
          <w:szCs w:val="18"/>
          <w:lang w:eastAsia="en-US"/>
        </w:rPr>
        <w:t>“)</w:t>
      </w:r>
      <w:r w:rsidRPr="001D2E86">
        <w:rPr>
          <w:rFonts w:cs="Calibri"/>
          <w:szCs w:val="18"/>
          <w:lang w:eastAsia="en-US"/>
        </w:rPr>
        <w:t xml:space="preserve">, jak je blíže vymezeno touto </w:t>
      </w:r>
      <w:r>
        <w:rPr>
          <w:rFonts w:cs="Calibri"/>
          <w:szCs w:val="18"/>
          <w:lang w:eastAsia="en-US"/>
        </w:rPr>
        <w:t>Smlouv</w:t>
      </w:r>
      <w:r w:rsidRPr="001D2E86">
        <w:rPr>
          <w:rFonts w:cs="Calibri"/>
          <w:szCs w:val="18"/>
          <w:lang w:eastAsia="en-US"/>
        </w:rPr>
        <w:t xml:space="preserve">ou, zejména odst. 3.1 a 3.2 této </w:t>
      </w:r>
      <w:r>
        <w:rPr>
          <w:rFonts w:cs="Calibri"/>
          <w:szCs w:val="18"/>
          <w:lang w:eastAsia="en-US"/>
        </w:rPr>
        <w:t>Smlouv</w:t>
      </w:r>
      <w:r w:rsidRPr="001D2E86">
        <w:rPr>
          <w:rFonts w:cs="Calibri"/>
          <w:szCs w:val="18"/>
          <w:lang w:eastAsia="en-US"/>
        </w:rPr>
        <w:t xml:space="preserve">y, a takto zhotovené Dílo předat Objednateli. Bližší specifikace Díla a podmínky jeho zhotovení jsou uvedeny v dalších ustanoveních této </w:t>
      </w:r>
      <w:r>
        <w:rPr>
          <w:rFonts w:cs="Calibri"/>
          <w:szCs w:val="18"/>
          <w:lang w:eastAsia="en-US"/>
        </w:rPr>
        <w:t>Smlouv</w:t>
      </w:r>
      <w:r w:rsidRPr="001D2E86">
        <w:rPr>
          <w:rFonts w:cs="Calibri"/>
          <w:szCs w:val="18"/>
          <w:lang w:eastAsia="en-US"/>
        </w:rPr>
        <w:t xml:space="preserve">y. Zhotovitel se rovněž zavazuje za podmínek sjednaných v této </w:t>
      </w:r>
      <w:r>
        <w:rPr>
          <w:rFonts w:cs="Calibri"/>
          <w:szCs w:val="18"/>
          <w:lang w:eastAsia="en-US"/>
        </w:rPr>
        <w:t>Smlouv</w:t>
      </w:r>
      <w:r w:rsidRPr="001D2E86">
        <w:rPr>
          <w:rFonts w:cs="Calibri"/>
          <w:szCs w:val="18"/>
          <w:lang w:eastAsia="en-US"/>
        </w:rPr>
        <w:t>ě odstranit jakékoli vady na Díle, jejichž odstranění požaduje Objednatel v průběhu provádění Díla, při předání Díla anebo v záruční době.</w:t>
      </w:r>
    </w:p>
    <w:p w14:paraId="51BC456B" w14:textId="6C80A4A9" w:rsidR="00206C07" w:rsidRPr="001D2E86" w:rsidRDefault="000E3C8F"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w:t>
      </w:r>
      <w:r w:rsidR="00206C07" w:rsidRPr="001D2E86">
        <w:rPr>
          <w:rFonts w:cs="Calibri"/>
          <w:szCs w:val="18"/>
          <w:lang w:eastAsia="en-US"/>
        </w:rPr>
        <w:lastRenderedPageBreak/>
        <w:t xml:space="preserve">sjednaných v této </w:t>
      </w:r>
      <w:r w:rsidR="00270AAE">
        <w:rPr>
          <w:rFonts w:cs="Calibri"/>
          <w:szCs w:val="18"/>
          <w:lang w:eastAsia="en-US"/>
        </w:rPr>
        <w:t>Smlouv</w:t>
      </w:r>
      <w:r w:rsidR="00206C07" w:rsidRPr="001D2E86">
        <w:rPr>
          <w:rFonts w:cs="Calibri"/>
          <w:szCs w:val="18"/>
          <w:lang w:eastAsia="en-US"/>
        </w:rPr>
        <w:t>ě.</w:t>
      </w:r>
    </w:p>
    <w:p w14:paraId="256FBCC1" w14:textId="5C42A161" w:rsidR="000C3E35" w:rsidRPr="001D2E86" w:rsidRDefault="000C3E35" w:rsidP="00526F96">
      <w:pPr>
        <w:pStyle w:val="Odstavecseseznamem"/>
        <w:widowControl w:val="0"/>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a se uzavírá v rámci zadávacího řízení veřejné zakázky „</w:t>
      </w:r>
      <w:r w:rsidR="000B6394" w:rsidRPr="000B6394">
        <w:rPr>
          <w:rFonts w:cs="Calibri"/>
          <w:szCs w:val="18"/>
          <w:lang w:eastAsia="en-US"/>
        </w:rPr>
        <w:t>SILNICE II/150: VALAŠSKÉ MEZIŘÍČÍ – LOUČKA, REVITALIZACE STROMOŘADÍ</w:t>
      </w:r>
      <w:r w:rsidRPr="001D2E86">
        <w:rPr>
          <w:rFonts w:cs="Calibri"/>
          <w:szCs w:val="18"/>
          <w:lang w:eastAsia="en-US"/>
        </w:rPr>
        <w:t xml:space="preserve">“ (dále jen </w:t>
      </w:r>
      <w:r w:rsidR="003B58B0" w:rsidRPr="001D2E86">
        <w:rPr>
          <w:rFonts w:cs="Calibri"/>
          <w:szCs w:val="18"/>
          <w:lang w:eastAsia="en-US"/>
        </w:rPr>
        <w:t>„</w:t>
      </w:r>
      <w:r w:rsidR="003B58B0" w:rsidRPr="001D2E86">
        <w:rPr>
          <w:rFonts w:cs="Calibri"/>
          <w:b/>
          <w:bCs/>
          <w:szCs w:val="18"/>
          <w:lang w:eastAsia="en-US"/>
        </w:rPr>
        <w:t>Veřejná zakázka</w:t>
      </w:r>
      <w:r w:rsidR="003B58B0" w:rsidRPr="001D2E86">
        <w:rPr>
          <w:rFonts w:cs="Calibri"/>
          <w:szCs w:val="18"/>
          <w:lang w:eastAsia="en-US"/>
        </w:rPr>
        <w:t xml:space="preserve">“ nebo </w:t>
      </w:r>
      <w:r w:rsidRPr="001D2E86">
        <w:rPr>
          <w:rFonts w:cs="Calibri"/>
          <w:szCs w:val="18"/>
          <w:lang w:eastAsia="en-US"/>
        </w:rPr>
        <w:t>„</w:t>
      </w:r>
      <w:r w:rsidRPr="001D2E86">
        <w:rPr>
          <w:rFonts w:cs="Calibri"/>
          <w:b/>
          <w:bCs/>
          <w:szCs w:val="18"/>
          <w:lang w:eastAsia="en-US"/>
        </w:rPr>
        <w:t>VZ</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526F96">
      <w:pPr>
        <w:pStyle w:val="Odstavecseseznamem"/>
        <w:widowControl w:val="0"/>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40A2189A" w:rsidR="00BD3121" w:rsidRPr="001D2E86" w:rsidRDefault="00AF6744" w:rsidP="00526F96">
      <w:pPr>
        <w:pStyle w:val="Odstavecseseznamem"/>
        <w:widowControl w:val="0"/>
        <w:numPr>
          <w:ilvl w:val="1"/>
          <w:numId w:val="3"/>
        </w:numPr>
        <w:spacing w:before="120"/>
        <w:ind w:left="567" w:hanging="567"/>
        <w:contextualSpacing w:val="0"/>
        <w:jc w:val="both"/>
        <w:rPr>
          <w:rFonts w:cs="Calibri"/>
          <w:szCs w:val="18"/>
          <w:lang w:eastAsia="en-US"/>
        </w:rPr>
      </w:pPr>
      <w:r w:rsidRPr="007E64A2">
        <w:rPr>
          <w:rFonts w:cs="Calibri"/>
          <w:szCs w:val="18"/>
          <w:lang w:eastAsia="en-US"/>
        </w:rPr>
        <w:t>Dílo spočívá zejm</w:t>
      </w:r>
      <w:r w:rsidR="00B65E86" w:rsidRPr="007E64A2">
        <w:rPr>
          <w:rFonts w:cs="Calibri"/>
          <w:szCs w:val="18"/>
          <w:lang w:eastAsia="en-US"/>
        </w:rPr>
        <w:t>éna</w:t>
      </w:r>
      <w:r w:rsidRPr="007E64A2">
        <w:rPr>
          <w:rFonts w:cs="Calibri"/>
          <w:szCs w:val="18"/>
          <w:lang w:eastAsia="en-US"/>
        </w:rPr>
        <w:t xml:space="preserve"> ve zhotovení (provedení) </w:t>
      </w:r>
      <w:r w:rsidR="004F263E" w:rsidRPr="007E64A2">
        <w:rPr>
          <w:rFonts w:cs="Calibri"/>
          <w:szCs w:val="18"/>
          <w:lang w:eastAsia="en-US"/>
        </w:rPr>
        <w:t>ošetření 53 ks stávajících stromů, kácení 99 ks stromů a 1</w:t>
      </w:r>
      <w:r w:rsidR="007E64A2" w:rsidRPr="007E64A2">
        <w:rPr>
          <w:rFonts w:cs="Calibri"/>
          <w:szCs w:val="18"/>
          <w:lang w:eastAsia="en-US"/>
        </w:rPr>
        <w:t>.</w:t>
      </w:r>
      <w:r w:rsidR="004F263E" w:rsidRPr="007E64A2">
        <w:rPr>
          <w:rFonts w:cs="Calibri"/>
          <w:szCs w:val="18"/>
          <w:lang w:eastAsia="en-US"/>
        </w:rPr>
        <w:t>411 m</w:t>
      </w:r>
      <w:r w:rsidR="004F263E" w:rsidRPr="007E64A2">
        <w:rPr>
          <w:rFonts w:cs="Calibri"/>
          <w:szCs w:val="18"/>
          <w:vertAlign w:val="superscript"/>
          <w:lang w:eastAsia="en-US"/>
        </w:rPr>
        <w:t>2</w:t>
      </w:r>
      <w:r w:rsidR="004F263E" w:rsidRPr="007E64A2">
        <w:rPr>
          <w:rFonts w:cs="Calibri"/>
          <w:szCs w:val="18"/>
          <w:lang w:eastAsia="en-US"/>
        </w:rPr>
        <w:t xml:space="preserve"> nevhodných porostů, výsadbě 240 ks stromů a 54 ks keřů </w:t>
      </w:r>
      <w:r w:rsidR="003C596E" w:rsidRPr="007E64A2">
        <w:rPr>
          <w:rFonts w:cs="Calibri"/>
          <w:szCs w:val="18"/>
          <w:lang w:eastAsia="en-US"/>
        </w:rPr>
        <w:t>vč. zajištění</w:t>
      </w:r>
      <w:r w:rsidR="003C596E" w:rsidRPr="003C596E">
        <w:rPr>
          <w:rFonts w:cs="Calibri"/>
          <w:szCs w:val="18"/>
          <w:lang w:eastAsia="en-US"/>
        </w:rPr>
        <w:t xml:space="preserve"> dopravního opatření a označení místa realizace provizorním svislým dopravním značením</w:t>
      </w:r>
      <w:r w:rsidR="00086441">
        <w:rPr>
          <w:rFonts w:cs="Calibri"/>
          <w:szCs w:val="18"/>
          <w:lang w:eastAsia="en-US"/>
        </w:rPr>
        <w:t>,</w:t>
      </w:r>
      <w:r w:rsidR="003C596E">
        <w:rPr>
          <w:rFonts w:cs="Calibri"/>
          <w:szCs w:val="18"/>
          <w:lang w:eastAsia="en-US"/>
        </w:rPr>
        <w:t xml:space="preserve"> jakož i </w:t>
      </w:r>
      <w:r w:rsidR="003C596E" w:rsidRPr="003C596E">
        <w:rPr>
          <w:rFonts w:cs="Calibri"/>
          <w:szCs w:val="18"/>
          <w:lang w:eastAsia="en-US"/>
        </w:rPr>
        <w:t>následn</w:t>
      </w:r>
      <w:r w:rsidR="003C596E">
        <w:rPr>
          <w:rFonts w:cs="Calibri"/>
          <w:szCs w:val="18"/>
          <w:lang w:eastAsia="en-US"/>
        </w:rPr>
        <w:t>é</w:t>
      </w:r>
      <w:r w:rsidR="003C596E" w:rsidRPr="003C596E">
        <w:rPr>
          <w:rFonts w:cs="Calibri"/>
          <w:szCs w:val="18"/>
          <w:lang w:eastAsia="en-US"/>
        </w:rPr>
        <w:t xml:space="preserve"> péče o vysázené dřeviny po dobu 3 let následujících po roce výsadby</w:t>
      </w:r>
      <w:r w:rsidR="003C596E">
        <w:rPr>
          <w:rFonts w:cs="Calibri"/>
          <w:szCs w:val="18"/>
          <w:lang w:eastAsia="en-US"/>
        </w:rPr>
        <w:t xml:space="preserve"> daných dřevin, to vše</w:t>
      </w:r>
      <w:r w:rsidR="00730198">
        <w:rPr>
          <w:rFonts w:cs="Calibri"/>
          <w:szCs w:val="18"/>
          <w:lang w:eastAsia="en-US"/>
        </w:rPr>
        <w:t>,</w:t>
      </w:r>
      <w:r w:rsidR="003C596E">
        <w:rPr>
          <w:rFonts w:cs="Calibri"/>
          <w:szCs w:val="18"/>
          <w:lang w:eastAsia="en-US"/>
        </w:rPr>
        <w:t xml:space="preserve"> jak je </w:t>
      </w:r>
      <w:r w:rsidR="00BD3121" w:rsidRPr="001D2E86">
        <w:rPr>
          <w:rFonts w:cs="Calibri"/>
          <w:szCs w:val="18"/>
          <w:lang w:eastAsia="en-US"/>
        </w:rPr>
        <w:t>specifikov</w:t>
      </w:r>
      <w:r w:rsidR="003C596E">
        <w:rPr>
          <w:rFonts w:cs="Calibri"/>
          <w:szCs w:val="18"/>
          <w:lang w:eastAsia="en-US"/>
        </w:rPr>
        <w:t>áno</w:t>
      </w:r>
      <w:r w:rsidR="00BD3121" w:rsidRPr="001D2E86">
        <w:rPr>
          <w:rFonts w:cs="Calibri"/>
          <w:szCs w:val="18"/>
          <w:lang w:eastAsia="en-US"/>
        </w:rPr>
        <w:t xml:space="preserve">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248AEA01" w14:textId="098F70F1" w:rsidR="00BA603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Oznámení o zahájení zadávacího řízení Veřejné zakázky</w:t>
      </w:r>
      <w:r w:rsidR="00536CEA" w:rsidRPr="001D2E86">
        <w:rPr>
          <w:rFonts w:cs="Calibri"/>
          <w:szCs w:val="18"/>
          <w:lang w:eastAsia="en-US"/>
        </w:rPr>
        <w:t xml:space="preserve"> uveřejněné na profilu zadavatele (Objednatele) (a v případě, že se taková </w:t>
      </w:r>
      <w:proofErr w:type="spellStart"/>
      <w:r w:rsidR="00536CEA" w:rsidRPr="001D2E86">
        <w:rPr>
          <w:rFonts w:cs="Calibri"/>
          <w:szCs w:val="18"/>
          <w:lang w:eastAsia="en-US"/>
        </w:rPr>
        <w:t>uveřejňovací</w:t>
      </w:r>
      <w:proofErr w:type="spellEnd"/>
      <w:r w:rsidR="00536CEA" w:rsidRPr="001D2E86">
        <w:rPr>
          <w:rFonts w:cs="Calibri"/>
          <w:szCs w:val="18"/>
          <w:lang w:eastAsia="en-US"/>
        </w:rPr>
        <w:t xml:space="preserve"> povinnost vztahuje na Veřejnou zakázku, pak i oznámení uveřejněná</w:t>
      </w:r>
      <w:r w:rsidRPr="001D2E86">
        <w:rPr>
          <w:rFonts w:cs="Calibri"/>
          <w:szCs w:val="18"/>
          <w:lang w:eastAsia="en-US"/>
        </w:rPr>
        <w:t xml:space="preserve"> ve Věstníku veřejných zakázek a Úřední</w:t>
      </w:r>
      <w:r w:rsidR="00594B6D">
        <w:rPr>
          <w:rFonts w:cs="Calibri"/>
          <w:szCs w:val="18"/>
          <w:lang w:eastAsia="en-US"/>
        </w:rPr>
        <w:t>m</w:t>
      </w:r>
      <w:r w:rsidRPr="001D2E86">
        <w:rPr>
          <w:rFonts w:cs="Calibri"/>
          <w:szCs w:val="18"/>
          <w:lang w:eastAsia="en-US"/>
        </w:rPr>
        <w:t xml:space="preserve"> věstníku Evropské unie</w:t>
      </w:r>
      <w:r w:rsidR="00536CEA" w:rsidRPr="001D2E86">
        <w:rPr>
          <w:rFonts w:cs="Calibri"/>
          <w:szCs w:val="18"/>
          <w:lang w:eastAsia="en-US"/>
        </w:rPr>
        <w:t>)</w:t>
      </w:r>
      <w:r w:rsidRPr="001D2E86">
        <w:rPr>
          <w:rFonts w:cs="Calibri"/>
          <w:szCs w:val="18"/>
          <w:lang w:eastAsia="en-US"/>
        </w:rPr>
        <w:t>;</w:t>
      </w:r>
    </w:p>
    <w:p w14:paraId="12C9A1BE" w14:textId="63440614" w:rsidR="003B58B0" w:rsidRPr="001D2E86" w:rsidRDefault="003B58B0" w:rsidP="00526F96">
      <w:pPr>
        <w:pStyle w:val="Odstavecseseznamem"/>
        <w:widowControl w:val="0"/>
        <w:numPr>
          <w:ilvl w:val="0"/>
          <w:numId w:val="19"/>
        </w:numPr>
        <w:spacing w:before="60"/>
        <w:ind w:left="1134" w:hanging="567"/>
        <w:contextualSpacing w:val="0"/>
        <w:jc w:val="both"/>
        <w:rPr>
          <w:rFonts w:cs="Calibri"/>
          <w:szCs w:val="18"/>
          <w:lang w:eastAsia="en-US"/>
        </w:rPr>
      </w:pPr>
      <w:bookmarkStart w:id="0"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uveřejněn</w:t>
      </w:r>
      <w:r w:rsidR="006901BD" w:rsidRPr="001D2E86">
        <w:rPr>
          <w:rFonts w:cs="Calibri"/>
          <w:szCs w:val="18"/>
          <w:lang w:eastAsia="en-US"/>
        </w:rPr>
        <w:t>á</w:t>
      </w:r>
      <w:r w:rsidRPr="001D2E86">
        <w:rPr>
          <w:rFonts w:cs="Calibri"/>
          <w:szCs w:val="18"/>
          <w:lang w:eastAsia="en-US"/>
        </w:rPr>
        <w:t xml:space="preserve"> na profilu zadavatele (</w:t>
      </w:r>
      <w:r w:rsidR="000E3C8F" w:rsidRPr="001D2E86">
        <w:rPr>
          <w:rFonts w:cs="Calibri"/>
          <w:szCs w:val="18"/>
          <w:lang w:eastAsia="en-US"/>
        </w:rPr>
        <w:t>Objednatel</w:t>
      </w:r>
      <w:r w:rsidRPr="001D2E86">
        <w:rPr>
          <w:rFonts w:cs="Calibri"/>
          <w:szCs w:val="18"/>
          <w:lang w:eastAsia="en-US"/>
        </w:rPr>
        <w:t>e)</w:t>
      </w:r>
      <w:r w:rsidR="006901BD" w:rsidRPr="001D2E86">
        <w:rPr>
          <w:rFonts w:cs="Calibri"/>
          <w:szCs w:val="18"/>
          <w:lang w:eastAsia="en-US"/>
        </w:rPr>
        <w:t xml:space="preserve"> </w:t>
      </w:r>
      <w:r w:rsidR="003C3430" w:rsidRPr="001D2E86">
        <w:rPr>
          <w:rFonts w:cs="Calibri"/>
          <w:szCs w:val="18"/>
          <w:lang w:eastAsia="en-US"/>
        </w:rPr>
        <w:t>ve znění případných vysvětlení zadávací dokumentace VZ dle ustanovení § 98 ZZVZ</w:t>
      </w:r>
      <w:r w:rsidR="008F3988">
        <w:rPr>
          <w:rFonts w:cs="Calibri"/>
          <w:szCs w:val="18"/>
          <w:lang w:eastAsia="en-US"/>
        </w:rPr>
        <w:t>,</w:t>
      </w:r>
      <w:r w:rsidR="003C3430" w:rsidRPr="001D2E86">
        <w:rPr>
          <w:rFonts w:cs="Calibri"/>
          <w:szCs w:val="18"/>
          <w:lang w:eastAsia="en-US"/>
        </w:rPr>
        <w:t xml:space="preserve"> jakož i </w:t>
      </w:r>
      <w:r w:rsidR="006901BD" w:rsidRPr="001D2E86">
        <w:rPr>
          <w:rFonts w:cs="Calibri"/>
          <w:szCs w:val="18"/>
          <w:lang w:eastAsia="en-US"/>
        </w:rPr>
        <w:t xml:space="preserve">ve znění případných změn a/nebo doplnění, k nimž </w:t>
      </w:r>
      <w:r w:rsidR="000E3C8F" w:rsidRPr="001D2E86">
        <w:rPr>
          <w:rFonts w:cs="Calibri"/>
          <w:szCs w:val="18"/>
          <w:lang w:eastAsia="en-US"/>
        </w:rPr>
        <w:t>Objednatel</w:t>
      </w:r>
      <w:r w:rsidR="006901BD" w:rsidRPr="001D2E86">
        <w:rPr>
          <w:rFonts w:cs="Calibri"/>
          <w:szCs w:val="18"/>
          <w:lang w:eastAsia="en-US"/>
        </w:rPr>
        <w:t xml:space="preserve"> (jako zadavatel) přistoupil dle ustanovení § 99 ZZVZV</w:t>
      </w:r>
      <w:r w:rsidRPr="001D2E86">
        <w:rPr>
          <w:rFonts w:cs="Calibri"/>
          <w:szCs w:val="18"/>
          <w:lang w:eastAsia="en-US"/>
        </w:rPr>
        <w:t>,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0"/>
    <w:p w14:paraId="7166A791" w14:textId="5C7765C0" w:rsidR="006F4DC8" w:rsidRPr="007E64A2" w:rsidRDefault="008E711A" w:rsidP="005C492D">
      <w:pPr>
        <w:pStyle w:val="Odstavecseseznamem"/>
        <w:widowControl w:val="0"/>
        <w:numPr>
          <w:ilvl w:val="0"/>
          <w:numId w:val="33"/>
        </w:numPr>
        <w:spacing w:before="60"/>
        <w:ind w:left="1701" w:hanging="567"/>
        <w:contextualSpacing w:val="0"/>
        <w:jc w:val="both"/>
        <w:rPr>
          <w:rFonts w:cs="Calibri"/>
          <w:szCs w:val="18"/>
          <w:lang w:eastAsia="en-US"/>
        </w:rPr>
      </w:pPr>
      <w:r>
        <w:rPr>
          <w:rFonts w:cs="Calibri"/>
          <w:szCs w:val="18"/>
          <w:lang w:eastAsia="en-US"/>
        </w:rPr>
        <w:t>Projektová dokumentace</w:t>
      </w:r>
      <w:r w:rsidR="006F4DC8" w:rsidRPr="001D2E86">
        <w:rPr>
          <w:rFonts w:cs="Calibri"/>
          <w:szCs w:val="18"/>
          <w:lang w:eastAsia="en-US"/>
        </w:rPr>
        <w:t xml:space="preserve"> </w:t>
      </w:r>
      <w:r w:rsidR="0086001C">
        <w:rPr>
          <w:rFonts w:cs="Calibri"/>
          <w:szCs w:val="18"/>
          <w:lang w:eastAsia="en-US"/>
        </w:rPr>
        <w:t>„</w:t>
      </w:r>
      <w:r w:rsidR="00D932F9" w:rsidRPr="00D932F9">
        <w:rPr>
          <w:rFonts w:cs="Calibri"/>
          <w:szCs w:val="18"/>
          <w:lang w:eastAsia="en-US"/>
        </w:rPr>
        <w:t>Silnice II/150: Valašské Meziříčí – Loučka, revitalizace stromořadí</w:t>
      </w:r>
      <w:r w:rsidR="0086001C">
        <w:rPr>
          <w:rFonts w:cs="Calibri"/>
          <w:szCs w:val="18"/>
          <w:lang w:eastAsia="en-US"/>
        </w:rPr>
        <w:t>“</w:t>
      </w:r>
      <w:r w:rsidR="00ED48A6" w:rsidRPr="001D2E86">
        <w:rPr>
          <w:rFonts w:cs="Calibri"/>
          <w:szCs w:val="18"/>
          <w:lang w:eastAsia="en-US"/>
        </w:rPr>
        <w:t>,</w:t>
      </w:r>
      <w:r w:rsidR="006F4DC8" w:rsidRPr="001D2E86">
        <w:rPr>
          <w:rFonts w:cs="Calibri"/>
          <w:szCs w:val="18"/>
          <w:lang w:eastAsia="en-US"/>
        </w:rPr>
        <w:t xml:space="preserve"> ve stupni </w:t>
      </w:r>
      <w:r w:rsidR="00D932F9" w:rsidRPr="00D932F9">
        <w:rPr>
          <w:rFonts w:cs="Calibri"/>
          <w:szCs w:val="18"/>
          <w:lang w:eastAsia="en-US"/>
        </w:rPr>
        <w:t>dokumentace k žádosti o dotaci v rámci OPŽP</w:t>
      </w:r>
      <w:r w:rsidR="006F4DC8" w:rsidRPr="001D2E86">
        <w:rPr>
          <w:rFonts w:cs="Calibri"/>
          <w:szCs w:val="18"/>
          <w:lang w:eastAsia="en-US"/>
        </w:rPr>
        <w:t>,</w:t>
      </w:r>
      <w:r w:rsidR="00C3512A" w:rsidRPr="001D2E86">
        <w:rPr>
          <w:rFonts w:cs="Calibri"/>
          <w:szCs w:val="18"/>
          <w:lang w:eastAsia="en-US"/>
        </w:rPr>
        <w:t xml:space="preserve"> datum zpracování </w:t>
      </w:r>
      <w:r w:rsidR="00D932F9">
        <w:rPr>
          <w:rFonts w:cs="Calibri"/>
          <w:szCs w:val="18"/>
          <w:lang w:eastAsia="en-US"/>
        </w:rPr>
        <w:t>09</w:t>
      </w:r>
      <w:r w:rsidR="00C3512A" w:rsidRPr="001D2E86">
        <w:rPr>
          <w:rFonts w:cs="Calibri"/>
          <w:szCs w:val="18"/>
          <w:lang w:eastAsia="en-US"/>
        </w:rPr>
        <w:t>/20</w:t>
      </w:r>
      <w:r w:rsidR="00D86AE1">
        <w:rPr>
          <w:rFonts w:cs="Calibri"/>
          <w:szCs w:val="18"/>
          <w:lang w:eastAsia="en-US"/>
        </w:rPr>
        <w:t>24</w:t>
      </w:r>
      <w:r w:rsidR="00D932F9">
        <w:rPr>
          <w:rFonts w:cs="Calibri"/>
          <w:szCs w:val="18"/>
          <w:lang w:eastAsia="en-US"/>
        </w:rPr>
        <w:t>, vypracovaná</w:t>
      </w:r>
      <w:r w:rsidR="004716BF">
        <w:rPr>
          <w:rFonts w:cs="Calibri"/>
          <w:szCs w:val="18"/>
          <w:lang w:eastAsia="en-US"/>
        </w:rPr>
        <w:t xml:space="preserve"> </w:t>
      </w:r>
      <w:r w:rsidR="00557AE1">
        <w:rPr>
          <w:rFonts w:cs="Calibri"/>
          <w:szCs w:val="18"/>
          <w:lang w:eastAsia="en-US"/>
        </w:rPr>
        <w:t xml:space="preserve">společností </w:t>
      </w:r>
      <w:proofErr w:type="spellStart"/>
      <w:r w:rsidR="00FC3B1E">
        <w:rPr>
          <w:rFonts w:cs="Calibri"/>
          <w:szCs w:val="18"/>
          <w:lang w:eastAsia="en-US"/>
        </w:rPr>
        <w:t>xxxxxxxxxxxxxxxx</w:t>
      </w:r>
      <w:proofErr w:type="spellEnd"/>
      <w:r w:rsidR="000E7A15" w:rsidRPr="007E64A2">
        <w:rPr>
          <w:rFonts w:cs="Calibri"/>
          <w:szCs w:val="18"/>
          <w:lang w:eastAsia="en-US"/>
        </w:rPr>
        <w:t xml:space="preserve"> </w:t>
      </w:r>
      <w:r w:rsidR="00557AE1" w:rsidRPr="007E64A2">
        <w:rPr>
          <w:rFonts w:cs="Calibri"/>
          <w:szCs w:val="18"/>
          <w:lang w:eastAsia="en-US"/>
        </w:rPr>
        <w:t>(dále jen „</w:t>
      </w:r>
      <w:r w:rsidR="00557AE1" w:rsidRPr="007E64A2">
        <w:rPr>
          <w:rFonts w:cs="Calibri"/>
          <w:b/>
          <w:bCs/>
          <w:szCs w:val="18"/>
          <w:lang w:eastAsia="en-US"/>
        </w:rPr>
        <w:t>PD</w:t>
      </w:r>
      <w:r w:rsidR="00557AE1" w:rsidRPr="007E64A2">
        <w:rPr>
          <w:rFonts w:cs="Calibri"/>
          <w:szCs w:val="18"/>
          <w:lang w:eastAsia="en-US"/>
        </w:rPr>
        <w:t>")</w:t>
      </w:r>
      <w:r w:rsidR="007E64A2">
        <w:rPr>
          <w:rFonts w:cs="Calibri"/>
          <w:szCs w:val="18"/>
          <w:lang w:eastAsia="en-US"/>
        </w:rPr>
        <w:t>.</w:t>
      </w:r>
    </w:p>
    <w:p w14:paraId="4671ABD6" w14:textId="48AA4D5D" w:rsidR="00710B7F" w:rsidRPr="007E64A2" w:rsidRDefault="00710B7F" w:rsidP="005C492D">
      <w:pPr>
        <w:pStyle w:val="Odstavecseseznamem"/>
        <w:widowControl w:val="0"/>
        <w:numPr>
          <w:ilvl w:val="0"/>
          <w:numId w:val="33"/>
        </w:numPr>
        <w:spacing w:before="60"/>
        <w:ind w:left="1701" w:hanging="567"/>
        <w:contextualSpacing w:val="0"/>
        <w:jc w:val="both"/>
        <w:rPr>
          <w:rFonts w:cs="Calibri"/>
          <w:szCs w:val="18"/>
          <w:lang w:eastAsia="en-US"/>
        </w:rPr>
      </w:pPr>
      <w:r w:rsidRPr="007E64A2">
        <w:rPr>
          <w:rFonts w:cs="Calibri"/>
          <w:szCs w:val="18"/>
          <w:lang w:eastAsia="en-US"/>
        </w:rPr>
        <w:t>Příslušná rozhodnutí</w:t>
      </w:r>
      <w:r w:rsidR="00D20ED1">
        <w:rPr>
          <w:rFonts w:cs="Calibri"/>
          <w:szCs w:val="18"/>
          <w:lang w:eastAsia="en-US"/>
        </w:rPr>
        <w:t xml:space="preserve"> a stanoviska týkající se Díla</w:t>
      </w:r>
      <w:r w:rsidRPr="007E64A2">
        <w:rPr>
          <w:rFonts w:cs="Calibri"/>
          <w:szCs w:val="18"/>
          <w:lang w:eastAsia="en-US"/>
        </w:rPr>
        <w:t>, a to</w:t>
      </w:r>
      <w:r w:rsidR="00A15A64" w:rsidRPr="007E64A2">
        <w:rPr>
          <w:rFonts w:cs="Calibri"/>
          <w:szCs w:val="18"/>
          <w:lang w:eastAsia="en-US"/>
        </w:rPr>
        <w:t xml:space="preserve"> konkrétně</w:t>
      </w:r>
      <w:r w:rsidRPr="007E64A2">
        <w:rPr>
          <w:rFonts w:cs="Calibri"/>
          <w:szCs w:val="18"/>
          <w:lang w:eastAsia="en-US"/>
        </w:rPr>
        <w:t>:</w:t>
      </w:r>
    </w:p>
    <w:p w14:paraId="7F70B98E" w14:textId="671A2AFD" w:rsidR="0067702A" w:rsidRPr="007E64A2" w:rsidRDefault="0067702A" w:rsidP="0067702A">
      <w:pPr>
        <w:pStyle w:val="Odstavecseseznamem"/>
        <w:widowControl w:val="0"/>
        <w:numPr>
          <w:ilvl w:val="0"/>
          <w:numId w:val="37"/>
        </w:numPr>
        <w:spacing w:before="60"/>
        <w:ind w:left="2268"/>
        <w:contextualSpacing w:val="0"/>
        <w:jc w:val="both"/>
      </w:pPr>
      <w:r w:rsidRPr="007E64A2">
        <w:t xml:space="preserve">Stanovisko příslušného orgánu ochrany přírody k žádosti o poskytnutí finanční podpory z Operačního programu Životní prostředí – AOPK OPŽP ZMV – 4. výzva SC 1.3 k záměru „SILNICE II/150: VALAŠSKÉ MEZIŘÍČÍ – LOUČKA, REVITALIZACE STROMOŘADÍ“, vydané </w:t>
      </w:r>
      <w:proofErr w:type="spellStart"/>
      <w:r w:rsidRPr="007E64A2">
        <w:t>MěÚ</w:t>
      </w:r>
      <w:proofErr w:type="spellEnd"/>
      <w:r w:rsidRPr="007E64A2">
        <w:t xml:space="preserve"> Valašské Meziříčí pod č. j. </w:t>
      </w:r>
      <w:proofErr w:type="spellStart"/>
      <w:r w:rsidRPr="007E64A2">
        <w:t>MěÚVM</w:t>
      </w:r>
      <w:proofErr w:type="spellEnd"/>
      <w:r w:rsidRPr="007E64A2">
        <w:t xml:space="preserve"> 124011/2024 OŽP/Fr dne 24.10.2024</w:t>
      </w:r>
      <w:r w:rsidR="007E64A2">
        <w:t>;</w:t>
      </w:r>
    </w:p>
    <w:p w14:paraId="6D799347" w14:textId="71F007D8" w:rsidR="0067702A" w:rsidRPr="007E64A2" w:rsidRDefault="0067702A" w:rsidP="0067702A">
      <w:pPr>
        <w:pStyle w:val="Odstavecseseznamem"/>
        <w:widowControl w:val="0"/>
        <w:numPr>
          <w:ilvl w:val="0"/>
          <w:numId w:val="37"/>
        </w:numPr>
        <w:spacing w:before="60"/>
        <w:ind w:left="2268"/>
        <w:contextualSpacing w:val="0"/>
        <w:jc w:val="both"/>
      </w:pPr>
      <w:r w:rsidRPr="007E64A2">
        <w:t>Vyjádření „SILNICE II/150: VALAŠSKÉ MEZIŘÍČÍ – LOUČKA, REVITALIZACE STROMOŘADÍ“ vydané Krajským úřadem Zlínského kraje pod č. j. KUZL 94592/2024 dne 04.11.2024</w:t>
      </w:r>
      <w:r w:rsidR="007E64A2">
        <w:t>;</w:t>
      </w:r>
    </w:p>
    <w:p w14:paraId="0D60CB62" w14:textId="2069E4CE" w:rsidR="0067702A" w:rsidRPr="007E64A2" w:rsidRDefault="0067702A" w:rsidP="0067702A">
      <w:pPr>
        <w:pStyle w:val="Odstavecseseznamem"/>
        <w:widowControl w:val="0"/>
        <w:numPr>
          <w:ilvl w:val="0"/>
          <w:numId w:val="37"/>
        </w:numPr>
        <w:spacing w:before="60"/>
        <w:ind w:left="2268"/>
        <w:contextualSpacing w:val="0"/>
        <w:jc w:val="both"/>
      </w:pPr>
      <w:r w:rsidRPr="007E64A2">
        <w:t>Vyjádření „SILNICE II/150: VALAŠSKÉ MEZIŘÍČÍ – LOUČKA, REVITALIZACE STROMOŘADÍ“ vydané Policií ČR, Územní odbor Vsetín pod č. j. KRPZ-123514-2/ČJ-2024-151506 dne 20.12.2024</w:t>
      </w:r>
      <w:r w:rsidR="007E64A2">
        <w:t>;</w:t>
      </w:r>
      <w:r w:rsidRPr="007E64A2">
        <w:t xml:space="preserve"> </w:t>
      </w:r>
    </w:p>
    <w:p w14:paraId="3A22E4A1" w14:textId="2DF9DDC5" w:rsidR="0067702A" w:rsidRPr="007E64A2" w:rsidRDefault="0067702A" w:rsidP="007E64A2">
      <w:pPr>
        <w:pStyle w:val="Odstavecseseznamem"/>
        <w:widowControl w:val="0"/>
        <w:numPr>
          <w:ilvl w:val="0"/>
          <w:numId w:val="37"/>
        </w:numPr>
        <w:spacing w:before="60"/>
        <w:ind w:left="2268"/>
        <w:contextualSpacing w:val="0"/>
        <w:jc w:val="both"/>
      </w:pPr>
      <w:r w:rsidRPr="007E64A2">
        <w:t>Rozhodnutí č. j. OÚ-092/2025 vydané Obecním úřadem Branky dne 22.01.2025, nabytí právní moci dne 08.02.2025</w:t>
      </w:r>
      <w:r w:rsidR="007E64A2">
        <w:t>;</w:t>
      </w:r>
    </w:p>
    <w:p w14:paraId="67A9C6C2" w14:textId="65BDA28F" w:rsidR="0067702A" w:rsidRPr="007E64A2" w:rsidRDefault="0067702A" w:rsidP="0067702A">
      <w:pPr>
        <w:pStyle w:val="Odstavecseseznamem"/>
        <w:widowControl w:val="0"/>
        <w:numPr>
          <w:ilvl w:val="0"/>
          <w:numId w:val="37"/>
        </w:numPr>
        <w:spacing w:before="60"/>
        <w:ind w:left="2268"/>
        <w:contextualSpacing w:val="0"/>
        <w:jc w:val="both"/>
      </w:pPr>
      <w:r w:rsidRPr="007E64A2">
        <w:t>Rozhodnutí č. j. OÚ-JC-42/2025 vydané Obecním úřadem Loučka dne 03.02.2025, nabytí právní moci dne 20.02.2025</w:t>
      </w:r>
      <w:r w:rsidR="007E64A2">
        <w:t>;</w:t>
      </w:r>
      <w:r w:rsidRPr="007E64A2">
        <w:t xml:space="preserve"> </w:t>
      </w:r>
    </w:p>
    <w:p w14:paraId="773AEB3F" w14:textId="3712398B" w:rsidR="0067702A" w:rsidRPr="007E64A2" w:rsidRDefault="0067702A" w:rsidP="0067702A">
      <w:pPr>
        <w:pStyle w:val="Odstavecseseznamem"/>
        <w:widowControl w:val="0"/>
        <w:numPr>
          <w:ilvl w:val="0"/>
          <w:numId w:val="37"/>
        </w:numPr>
        <w:spacing w:before="60"/>
        <w:ind w:left="2268"/>
        <w:contextualSpacing w:val="0"/>
        <w:jc w:val="both"/>
      </w:pPr>
      <w:r w:rsidRPr="007E64A2">
        <w:t>Rozhodnutí č. j. OÚ 010/2025 vydané Obecním úřadem Police dne 09.01.2025, nabytí právní moci dne 26.01.2025</w:t>
      </w:r>
      <w:r w:rsidR="007E64A2">
        <w:t>;</w:t>
      </w:r>
      <w:r w:rsidRPr="007E64A2">
        <w:t xml:space="preserve"> </w:t>
      </w:r>
    </w:p>
    <w:p w14:paraId="2A5FC9DF" w14:textId="51364B0F" w:rsidR="0067702A" w:rsidRPr="007E64A2" w:rsidRDefault="0067702A" w:rsidP="0067702A">
      <w:pPr>
        <w:pStyle w:val="Odstavecseseznamem"/>
        <w:widowControl w:val="0"/>
        <w:numPr>
          <w:ilvl w:val="0"/>
          <w:numId w:val="37"/>
        </w:numPr>
        <w:spacing w:before="60"/>
        <w:ind w:left="2268"/>
        <w:contextualSpacing w:val="0"/>
        <w:jc w:val="both"/>
      </w:pPr>
      <w:r w:rsidRPr="007E64A2">
        <w:t xml:space="preserve">Rozhodnutí č. j. 97/2025 vydané Obecním úřadem </w:t>
      </w:r>
      <w:proofErr w:type="spellStart"/>
      <w:r w:rsidRPr="007E64A2">
        <w:t>Poličná</w:t>
      </w:r>
      <w:proofErr w:type="spellEnd"/>
      <w:r w:rsidRPr="007E64A2">
        <w:t xml:space="preserve"> dne 24.01.2025, nabytí právní moci dne 11.02.2025</w:t>
      </w:r>
      <w:r w:rsidR="007E64A2">
        <w:t>;</w:t>
      </w:r>
    </w:p>
    <w:p w14:paraId="672AE8E1" w14:textId="510901D5" w:rsidR="00D33060" w:rsidRDefault="00D33060" w:rsidP="0067702A">
      <w:pPr>
        <w:pStyle w:val="Odstavecseseznamem"/>
        <w:widowControl w:val="0"/>
        <w:numPr>
          <w:ilvl w:val="0"/>
          <w:numId w:val="37"/>
        </w:numPr>
        <w:spacing w:before="60"/>
        <w:ind w:left="2268"/>
        <w:contextualSpacing w:val="0"/>
        <w:jc w:val="both"/>
      </w:pPr>
      <w:r w:rsidRPr="007E64A2">
        <w:t>Rozhodnutí o poskytnutí dotace č. j. 16142/OPZP/25 ze dne 28.07.2025 vydané Agenturou ochrany přírody a krajiny České republiky</w:t>
      </w:r>
      <w:r w:rsidR="007E64A2">
        <w:t>.</w:t>
      </w:r>
    </w:p>
    <w:p w14:paraId="3714FC1C" w14:textId="445A0CF4" w:rsidR="007E64A2" w:rsidRPr="007E64A2" w:rsidRDefault="007E64A2" w:rsidP="007E64A2">
      <w:pPr>
        <w:widowControl w:val="0"/>
        <w:spacing w:before="60"/>
        <w:ind w:left="1908"/>
        <w:jc w:val="both"/>
      </w:pPr>
      <w:r>
        <w:t>(dále souhrnně jako „</w:t>
      </w:r>
      <w:r w:rsidRPr="007E64A2">
        <w:rPr>
          <w:b/>
          <w:bCs/>
        </w:rPr>
        <w:t>Rozhodnutí</w:t>
      </w:r>
      <w:r>
        <w:t>“)</w:t>
      </w:r>
    </w:p>
    <w:p w14:paraId="5DB12A62" w14:textId="2C7493F2" w:rsidR="00B727D7" w:rsidRPr="001D2E86" w:rsidRDefault="00B727D7" w:rsidP="00526F96">
      <w:pPr>
        <w:pStyle w:val="Odstavecseseznamem"/>
        <w:widowControl w:val="0"/>
        <w:numPr>
          <w:ilvl w:val="0"/>
          <w:numId w:val="19"/>
        </w:numPr>
        <w:spacing w:before="60"/>
        <w:ind w:left="1134" w:hanging="567"/>
        <w:contextualSpacing w:val="0"/>
        <w:jc w:val="both"/>
        <w:rPr>
          <w:rFonts w:cs="Calibri"/>
          <w:szCs w:val="18"/>
          <w:lang w:eastAsia="en-US"/>
        </w:rPr>
      </w:pPr>
      <w:r w:rsidRPr="001D2E86">
        <w:rPr>
          <w:rFonts w:cs="Calibri"/>
          <w:szCs w:val="18"/>
          <w:lang w:eastAsia="en-US"/>
        </w:rPr>
        <w:t xml:space="preserve">Nabídka Zhotovitele předložená </w:t>
      </w:r>
      <w:r w:rsidR="00B25FCF" w:rsidRPr="001D2E86">
        <w:rPr>
          <w:rFonts w:cs="Calibri"/>
          <w:szCs w:val="18"/>
          <w:lang w:eastAsia="en-US"/>
        </w:rPr>
        <w:t xml:space="preserve">(podaná) </w:t>
      </w:r>
      <w:r w:rsidRPr="001D2E86">
        <w:rPr>
          <w:rFonts w:cs="Calibri"/>
          <w:szCs w:val="18"/>
          <w:lang w:eastAsia="en-US"/>
        </w:rPr>
        <w:t xml:space="preserve">v zadávacím řízení </w:t>
      </w:r>
      <w:r w:rsidR="001929B5" w:rsidRPr="001D2E86">
        <w:rPr>
          <w:rFonts w:cs="Calibri"/>
          <w:szCs w:val="18"/>
          <w:lang w:eastAsia="en-US"/>
        </w:rPr>
        <w:t>VZ</w:t>
      </w:r>
      <w:r w:rsidRPr="001D2E86">
        <w:rPr>
          <w:rFonts w:cs="Calibri"/>
          <w:szCs w:val="18"/>
          <w:lang w:eastAsia="en-US"/>
        </w:rPr>
        <w:t xml:space="preserve"> </w:t>
      </w:r>
      <w:r w:rsidR="00B25FCF" w:rsidRPr="001D2E86">
        <w:rPr>
          <w:rFonts w:cs="Calibri"/>
          <w:szCs w:val="18"/>
          <w:lang w:eastAsia="en-US"/>
        </w:rPr>
        <w:t>(</w:t>
      </w:r>
      <w:r w:rsidRPr="001D2E86">
        <w:rPr>
          <w:rFonts w:cs="Calibri"/>
          <w:szCs w:val="18"/>
          <w:lang w:eastAsia="en-US"/>
        </w:rPr>
        <w:t>ve znění jejího případného objasnění a/nebo doplnění dle ustanovení § 46 ZZVZ</w:t>
      </w:r>
      <w:r w:rsidR="00791F31">
        <w:rPr>
          <w:rFonts w:cs="Calibri"/>
          <w:szCs w:val="18"/>
          <w:lang w:eastAsia="en-US"/>
        </w:rPr>
        <w:t>; dále jen „</w:t>
      </w:r>
      <w:r w:rsidR="00791F31" w:rsidRPr="00791F31">
        <w:rPr>
          <w:rFonts w:cs="Calibri"/>
          <w:b/>
          <w:bCs/>
          <w:szCs w:val="18"/>
          <w:lang w:eastAsia="en-US"/>
        </w:rPr>
        <w:t>Nabídka</w:t>
      </w:r>
      <w:r w:rsidR="00791F31">
        <w:rPr>
          <w:rFonts w:cs="Calibri"/>
          <w:szCs w:val="18"/>
          <w:lang w:eastAsia="en-US"/>
        </w:rPr>
        <w:t>“</w:t>
      </w:r>
      <w:r w:rsidR="00B25FCF" w:rsidRPr="001D2E86">
        <w:rPr>
          <w:rFonts w:cs="Calibri"/>
          <w:szCs w:val="18"/>
          <w:lang w:eastAsia="en-US"/>
        </w:rPr>
        <w:t xml:space="preserve">), zejména </w:t>
      </w:r>
      <w:r w:rsidR="008B2B78" w:rsidRPr="001D2E86">
        <w:rPr>
          <w:rFonts w:cs="Calibri"/>
          <w:szCs w:val="18"/>
          <w:lang w:eastAsia="en-US"/>
        </w:rPr>
        <w:t xml:space="preserve">v rámci nabídky </w:t>
      </w:r>
      <w:r w:rsidR="00B25FCF" w:rsidRPr="001D2E86">
        <w:rPr>
          <w:rFonts w:cs="Calibri"/>
          <w:szCs w:val="18"/>
          <w:lang w:eastAsia="en-US"/>
        </w:rPr>
        <w:t>předložen</w:t>
      </w:r>
      <w:r w:rsidR="00AA24C2" w:rsidRPr="001D2E86">
        <w:rPr>
          <w:rFonts w:cs="Calibri"/>
          <w:szCs w:val="18"/>
          <w:lang w:eastAsia="en-US"/>
        </w:rPr>
        <w:t>ý položkový rozpočet (dále jen „</w:t>
      </w:r>
      <w:r w:rsidR="00AA24C2" w:rsidRPr="001D2E86">
        <w:rPr>
          <w:rFonts w:cs="Calibri"/>
          <w:b/>
          <w:bCs/>
          <w:szCs w:val="18"/>
          <w:lang w:eastAsia="en-US"/>
        </w:rPr>
        <w:t>Rozpočet</w:t>
      </w:r>
      <w:r w:rsidR="00AA24C2" w:rsidRPr="001D2E86">
        <w:rPr>
          <w:rFonts w:cs="Calibri"/>
          <w:szCs w:val="18"/>
          <w:lang w:eastAsia="en-US"/>
        </w:rPr>
        <w:t>“)</w:t>
      </w:r>
      <w:r w:rsidRPr="001D2E86">
        <w:rPr>
          <w:rFonts w:cs="Calibri"/>
          <w:szCs w:val="18"/>
          <w:lang w:eastAsia="en-US"/>
        </w:rPr>
        <w:t>.</w:t>
      </w:r>
    </w:p>
    <w:p w14:paraId="45ECCF70" w14:textId="2F1494AF" w:rsidR="001C5B5F" w:rsidRPr="001D2E86" w:rsidRDefault="000E3C8F" w:rsidP="00526F96">
      <w:pPr>
        <w:widowControl w:val="0"/>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prací, dodávek a služeb a na základě toho přistoupil ke zpracování nabídky</w:t>
      </w:r>
      <w:r w:rsidR="007A457D" w:rsidRPr="001D2E86">
        <w:rPr>
          <w:rFonts w:cs="Calibri"/>
          <w:szCs w:val="18"/>
          <w:lang w:eastAsia="en-US"/>
        </w:rPr>
        <w:t>, kterou v rámci VZ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 xml:space="preserve">. </w:t>
      </w:r>
      <w:r w:rsidRPr="001D2E86">
        <w:rPr>
          <w:rFonts w:cs="Calibri"/>
          <w:szCs w:val="18"/>
          <w:lang w:eastAsia="en-US"/>
        </w:rPr>
        <w:t>Zhotovitel</w:t>
      </w:r>
      <w:r w:rsidR="00774AC0" w:rsidRPr="001D2E86">
        <w:rPr>
          <w:rFonts w:cs="Calibri"/>
          <w:szCs w:val="18"/>
          <w:lang w:eastAsia="en-US"/>
        </w:rPr>
        <w:t xml:space="preserve"> </w:t>
      </w:r>
      <w:r w:rsidR="00FE760E" w:rsidRPr="001D2E86">
        <w:rPr>
          <w:rFonts w:cs="Calibri"/>
          <w:szCs w:val="18"/>
          <w:lang w:eastAsia="en-US"/>
        </w:rPr>
        <w:t xml:space="preserve">podpisem této </w:t>
      </w:r>
      <w:r w:rsidR="00270AAE">
        <w:rPr>
          <w:rFonts w:cs="Calibri"/>
          <w:szCs w:val="18"/>
          <w:lang w:eastAsia="en-US"/>
        </w:rPr>
        <w:t>Smlouv</w:t>
      </w:r>
      <w:r w:rsidR="00FE760E" w:rsidRPr="001D2E86">
        <w:rPr>
          <w:rFonts w:cs="Calibri"/>
          <w:szCs w:val="18"/>
          <w:lang w:eastAsia="en-US"/>
        </w:rPr>
        <w:t xml:space="preserve">y rovněž potvrzuje, že </w:t>
      </w:r>
      <w:r w:rsidR="00774AC0" w:rsidRPr="001D2E86">
        <w:rPr>
          <w:rFonts w:cs="Calibri"/>
          <w:szCs w:val="18"/>
          <w:lang w:eastAsia="en-US"/>
        </w:rPr>
        <w:t>měl možnost v průběhu zadávací</w:t>
      </w:r>
      <w:r w:rsidR="008043FD" w:rsidRPr="001D2E86">
        <w:rPr>
          <w:rFonts w:cs="Calibri"/>
          <w:szCs w:val="18"/>
          <w:lang w:eastAsia="en-US"/>
        </w:rPr>
        <w:t>ho</w:t>
      </w:r>
      <w:r w:rsidR="00774AC0" w:rsidRPr="001D2E86">
        <w:rPr>
          <w:rFonts w:cs="Calibri"/>
          <w:szCs w:val="18"/>
          <w:lang w:eastAsia="en-US"/>
        </w:rPr>
        <w:t xml:space="preserve"> řízení Veřejné zakázky požádat </w:t>
      </w:r>
      <w:r w:rsidRPr="001D2E86">
        <w:rPr>
          <w:rFonts w:cs="Calibri"/>
          <w:szCs w:val="18"/>
          <w:lang w:eastAsia="en-US"/>
        </w:rPr>
        <w:t>Objednatel</w:t>
      </w:r>
      <w:r w:rsidR="00774AC0" w:rsidRPr="001D2E86">
        <w:rPr>
          <w:rFonts w:cs="Calibri"/>
          <w:szCs w:val="18"/>
          <w:lang w:eastAsia="en-US"/>
        </w:rPr>
        <w:t xml:space="preserve">e o vysvětlení zadávací dokumentace </w:t>
      </w:r>
      <w:r w:rsidR="00F53638" w:rsidRPr="001D2E86">
        <w:rPr>
          <w:rFonts w:cs="Calibri"/>
          <w:szCs w:val="18"/>
          <w:lang w:eastAsia="en-US"/>
        </w:rPr>
        <w:t xml:space="preserve">VZ </w:t>
      </w:r>
      <w:r w:rsidR="00774AC0" w:rsidRPr="001D2E86">
        <w:rPr>
          <w:rFonts w:cs="Calibri"/>
          <w:szCs w:val="18"/>
          <w:lang w:eastAsia="en-US"/>
        </w:rPr>
        <w:t>dle ustanovení § 98 ZZVZ.</w:t>
      </w:r>
      <w:r w:rsidR="001C5B5F" w:rsidRPr="001D2E86">
        <w:rPr>
          <w:rFonts w:cs="Calibri"/>
          <w:szCs w:val="18"/>
          <w:lang w:eastAsia="en-US"/>
        </w:rPr>
        <w:t xml:space="preserve"> </w:t>
      </w:r>
      <w:r w:rsidR="001C46A3" w:rsidRPr="001D2E86">
        <w:rPr>
          <w:rFonts w:cs="Calibri"/>
          <w:szCs w:val="18"/>
          <w:lang w:eastAsia="en-US"/>
        </w:rPr>
        <w:t xml:space="preserve">Ustanovení § 36 odst. 3) ZZVZ věty druhé zůstává nedotčeno (za správnost a úplnost zadávacích podmínek VZ tedy odpovídá </w:t>
      </w:r>
      <w:r w:rsidRPr="001D2E86">
        <w:rPr>
          <w:rFonts w:cs="Calibri"/>
          <w:szCs w:val="18"/>
          <w:lang w:eastAsia="en-US"/>
        </w:rPr>
        <w:t>Objednatel</w:t>
      </w:r>
      <w:r w:rsidR="001C46A3" w:rsidRPr="001D2E86">
        <w:rPr>
          <w:rFonts w:cs="Calibri"/>
          <w:szCs w:val="18"/>
          <w:lang w:eastAsia="en-US"/>
        </w:rPr>
        <w:t xml:space="preserve"> jako zadavatel).</w:t>
      </w:r>
    </w:p>
    <w:p w14:paraId="3D84B80C" w14:textId="75B9A2E5" w:rsidR="000C67E0" w:rsidRPr="001D2E86" w:rsidRDefault="002D27A6"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511C7F49" w14:textId="0B4217F8" w:rsidR="00850F9B" w:rsidRPr="0015483B" w:rsidRDefault="00850F9B" w:rsidP="00850F9B">
      <w:pPr>
        <w:pStyle w:val="Odstavecseseznamem"/>
        <w:widowControl w:val="0"/>
        <w:numPr>
          <w:ilvl w:val="0"/>
          <w:numId w:val="14"/>
        </w:numPr>
        <w:spacing w:before="120"/>
        <w:ind w:left="1134" w:hanging="567"/>
        <w:contextualSpacing w:val="0"/>
        <w:jc w:val="both"/>
        <w:rPr>
          <w:rFonts w:cs="Calibri"/>
          <w:szCs w:val="18"/>
          <w:lang w:eastAsia="en-US"/>
        </w:rPr>
      </w:pPr>
      <w:r w:rsidRPr="0015483B">
        <w:rPr>
          <w:rFonts w:cs="Calibri"/>
          <w:szCs w:val="18"/>
          <w:lang w:eastAsia="en-US"/>
        </w:rPr>
        <w:t xml:space="preserve">Přípravu území před výsadbou včetně kácení určených dřevin a skupin stromů, </w:t>
      </w:r>
      <w:r w:rsidR="00C73424" w:rsidRPr="0015483B">
        <w:rPr>
          <w:rFonts w:cs="Calibri"/>
          <w:szCs w:val="18"/>
          <w:lang w:eastAsia="en-US"/>
        </w:rPr>
        <w:t xml:space="preserve">drcení ořezaných větví, odstranění pařezů frézováním, </w:t>
      </w:r>
      <w:r w:rsidR="000D4CA0" w:rsidRPr="0015483B">
        <w:rPr>
          <w:rFonts w:cs="Calibri"/>
          <w:szCs w:val="18"/>
          <w:lang w:eastAsia="en-US"/>
        </w:rPr>
        <w:t>uložení</w:t>
      </w:r>
      <w:r w:rsidR="00C73424" w:rsidRPr="0015483B">
        <w:rPr>
          <w:rFonts w:cs="Calibri"/>
          <w:szCs w:val="18"/>
          <w:lang w:eastAsia="en-US"/>
        </w:rPr>
        <w:t xml:space="preserve"> odpadu na skládku, </w:t>
      </w:r>
      <w:r w:rsidR="000D4CA0" w:rsidRPr="0015483B">
        <w:rPr>
          <w:rFonts w:cs="Calibri"/>
          <w:szCs w:val="18"/>
          <w:lang w:eastAsia="en-US"/>
        </w:rPr>
        <w:t>dále ošetření dřevin včetně drcení ořezaných větví a uložení odpadu na skládku</w:t>
      </w:r>
      <w:r w:rsidRPr="0015483B">
        <w:rPr>
          <w:rFonts w:cs="Calibri"/>
          <w:szCs w:val="18"/>
          <w:lang w:eastAsia="en-US"/>
        </w:rPr>
        <w:t xml:space="preserve">, práce a dodávky související s výsadbou </w:t>
      </w:r>
      <w:r w:rsidR="000D4CA0" w:rsidRPr="0015483B">
        <w:rPr>
          <w:rFonts w:cs="Calibri"/>
          <w:szCs w:val="18"/>
          <w:lang w:eastAsia="en-US"/>
        </w:rPr>
        <w:t xml:space="preserve">stromů a keřů včetně dodávky dřevin a potřebného materiálu, </w:t>
      </w:r>
      <w:r w:rsidR="000D4CA0" w:rsidRPr="0015483B">
        <w:rPr>
          <w:rFonts w:cs="Calibri"/>
          <w:szCs w:val="18"/>
          <w:lang w:eastAsia="en-US"/>
        </w:rPr>
        <w:lastRenderedPageBreak/>
        <w:t>hloubení jamek, kotvení ke kůlům, nátěr dřevin proti korní spále, aplikac</w:t>
      </w:r>
      <w:r w:rsidR="0015483B" w:rsidRPr="0015483B">
        <w:rPr>
          <w:rFonts w:cs="Calibri"/>
          <w:szCs w:val="18"/>
          <w:lang w:eastAsia="en-US"/>
        </w:rPr>
        <w:t>i</w:t>
      </w:r>
      <w:r w:rsidR="000D4CA0" w:rsidRPr="0015483B">
        <w:rPr>
          <w:rFonts w:cs="Calibri"/>
          <w:szCs w:val="18"/>
          <w:lang w:eastAsia="en-US"/>
        </w:rPr>
        <w:t xml:space="preserve"> půdního kondicionéru, hnojiva, zálivky, zřízení ochrany proti okusu zvěří, zhotovení závlahové mísy a mulčování dle PD</w:t>
      </w:r>
      <w:r w:rsidR="0015483B" w:rsidRPr="0015483B">
        <w:rPr>
          <w:rFonts w:cs="Calibri"/>
          <w:strike/>
          <w:szCs w:val="18"/>
          <w:lang w:eastAsia="en-US"/>
        </w:rPr>
        <w:t>.</w:t>
      </w:r>
    </w:p>
    <w:p w14:paraId="4D4BEE55" w14:textId="4A56C519" w:rsidR="00850F9B" w:rsidRPr="0015483B" w:rsidRDefault="00850F9B" w:rsidP="00850F9B">
      <w:pPr>
        <w:pStyle w:val="Odstavecseseznamem"/>
        <w:widowControl w:val="0"/>
        <w:numPr>
          <w:ilvl w:val="0"/>
          <w:numId w:val="14"/>
        </w:numPr>
        <w:tabs>
          <w:tab w:val="left" w:pos="1134"/>
        </w:tabs>
        <w:spacing w:before="120"/>
        <w:ind w:left="1134" w:hanging="567"/>
        <w:contextualSpacing w:val="0"/>
        <w:jc w:val="both"/>
        <w:rPr>
          <w:rFonts w:cs="Calibri"/>
          <w:szCs w:val="18"/>
          <w:lang w:eastAsia="en-US"/>
        </w:rPr>
      </w:pPr>
      <w:r w:rsidRPr="0015483B">
        <w:rPr>
          <w:rFonts w:cs="Calibri"/>
          <w:szCs w:val="18"/>
          <w:lang w:eastAsia="en-US"/>
        </w:rPr>
        <w:t xml:space="preserve">Následnou údržbu vysazených </w:t>
      </w:r>
      <w:r w:rsidR="000D4CA0" w:rsidRPr="0015483B">
        <w:rPr>
          <w:rFonts w:cs="Calibri"/>
          <w:szCs w:val="18"/>
          <w:lang w:eastAsia="en-US"/>
        </w:rPr>
        <w:t>dřevin</w:t>
      </w:r>
      <w:r w:rsidR="004E3C7E">
        <w:rPr>
          <w:rFonts w:cs="Calibri"/>
          <w:szCs w:val="18"/>
          <w:lang w:eastAsia="en-US"/>
        </w:rPr>
        <w:t>,</w:t>
      </w:r>
      <w:r w:rsidR="000D4CA0" w:rsidRPr="0015483B">
        <w:rPr>
          <w:rFonts w:cs="Calibri"/>
          <w:szCs w:val="18"/>
          <w:lang w:eastAsia="en-US"/>
        </w:rPr>
        <w:t xml:space="preserve"> </w:t>
      </w:r>
      <w:r w:rsidRPr="0015483B">
        <w:rPr>
          <w:rFonts w:cs="Calibri"/>
          <w:szCs w:val="18"/>
          <w:lang w:eastAsia="en-US"/>
        </w:rPr>
        <w:t>která pro účely této Smlouvy zahrnuje zejména zálivku, odplevelení, řez atd.</w:t>
      </w:r>
    </w:p>
    <w:p w14:paraId="4D3FA4D6" w14:textId="5C1E883A" w:rsidR="001341E0" w:rsidRPr="00852C75" w:rsidRDefault="0059376E"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852C75">
        <w:t>Zpracování návrhu přechodného dopravního značení</w:t>
      </w:r>
      <w:r w:rsidR="00AC495B" w:rsidRPr="00852C75">
        <w:t>, které bude osazeno</w:t>
      </w:r>
      <w:r w:rsidRPr="00852C75">
        <w:t xml:space="preserve"> po dobu </w:t>
      </w:r>
      <w:r w:rsidR="00AC495B" w:rsidRPr="00852C75">
        <w:t xml:space="preserve">realizace </w:t>
      </w:r>
      <w:r w:rsidRPr="00852C75">
        <w:t xml:space="preserve">prací a vyznačení případných objízdných tras a dopravních omezení včetně </w:t>
      </w:r>
      <w:r w:rsidR="001341E0" w:rsidRPr="00852C75">
        <w:t xml:space="preserve">zajištění vyjádření příslušného orgánu Policie ČR (případně </w:t>
      </w:r>
      <w:r w:rsidR="00AC600E" w:rsidRPr="00852C75">
        <w:t xml:space="preserve">i </w:t>
      </w:r>
      <w:r w:rsidR="00933DC6" w:rsidRPr="00852C75">
        <w:t xml:space="preserve">včetně </w:t>
      </w:r>
      <w:r w:rsidR="001341E0" w:rsidRPr="00852C75">
        <w:t>projednání s příslušným drážním úřadem)</w:t>
      </w:r>
      <w:r w:rsidR="006B39EF" w:rsidRPr="00852C75">
        <w:t xml:space="preserve">, </w:t>
      </w:r>
      <w:r w:rsidRPr="00852C75">
        <w:t>podání žádosti u příslušného silničního správního úřadu a zajištění vydání</w:t>
      </w:r>
      <w:r w:rsidR="006A1DC7" w:rsidRPr="00852C75">
        <w:t xml:space="preserve"> </w:t>
      </w:r>
      <w:r w:rsidR="00AC495B" w:rsidRPr="00852C75">
        <w:t>stanovení přechodné úpravy provozu a uzavírky silnice, nebo jejího zvláštního užívání</w:t>
      </w:r>
      <w:r w:rsidRPr="00852C75">
        <w:t>.</w:t>
      </w:r>
      <w:r w:rsidR="001341E0" w:rsidRPr="00852C75">
        <w:t xml:space="preserve"> Návrh přechodného dopravního značení musí být předán</w:t>
      </w:r>
      <w:r w:rsidRPr="00852C75">
        <w:t xml:space="preserve"> k odsouhlasení </w:t>
      </w:r>
      <w:r w:rsidR="000E3C8F" w:rsidRPr="00852C75">
        <w:t>Objednatel</w:t>
      </w:r>
      <w:r w:rsidRPr="00852C75">
        <w:t xml:space="preserve">i </w:t>
      </w:r>
      <w:r w:rsidR="002B65EF" w:rsidRPr="00852C75">
        <w:t>v dostatečném předstihu</w:t>
      </w:r>
      <w:r w:rsidRPr="00852C75">
        <w:t xml:space="preserve"> před </w:t>
      </w:r>
      <w:r w:rsidR="00270AAE" w:rsidRPr="00852C75">
        <w:t>Smlouv</w:t>
      </w:r>
      <w:r w:rsidR="005A163D" w:rsidRPr="00852C75">
        <w:t xml:space="preserve">ou stanoveným </w:t>
      </w:r>
      <w:r w:rsidRPr="00852C75">
        <w:t xml:space="preserve">termínem zahájení prací; návrh </w:t>
      </w:r>
      <w:r w:rsidR="00241A3E" w:rsidRPr="00852C75">
        <w:t>mus</w:t>
      </w:r>
      <w:r w:rsidR="00A81BAA" w:rsidRPr="00852C75">
        <w:t>í</w:t>
      </w:r>
      <w:r w:rsidRPr="00852C75">
        <w:t xml:space="preserve"> před podáním žádosti o vydání potřebných povolení elektronicky odsouhlasen </w:t>
      </w:r>
      <w:r w:rsidR="009D798B">
        <w:t>příslušným pracovníkem odd.</w:t>
      </w:r>
      <w:r w:rsidRPr="00852C75">
        <w:t xml:space="preserve"> </w:t>
      </w:r>
      <w:r w:rsidR="0041251F">
        <w:t xml:space="preserve">pro majetkovou správu </w:t>
      </w:r>
      <w:r w:rsidR="000E3C8F" w:rsidRPr="00852C75">
        <w:t>Objednatel</w:t>
      </w:r>
      <w:r w:rsidRPr="00852C75">
        <w:t>e</w:t>
      </w:r>
      <w:r w:rsidR="009D798B">
        <w:t>, pracoviště Valašské Meziříčí</w:t>
      </w:r>
      <w:r w:rsidRPr="00852C75">
        <w:t xml:space="preserve"> (</w:t>
      </w:r>
      <w:proofErr w:type="spellStart"/>
      <w:r w:rsidR="005E44DE">
        <w:t>xxxxxxxxxxx</w:t>
      </w:r>
      <w:proofErr w:type="spellEnd"/>
      <w:r w:rsidRPr="00852C75">
        <w:t xml:space="preserve"> </w:t>
      </w:r>
    </w:p>
    <w:p w14:paraId="78DB6280" w14:textId="1937B7CA" w:rsidR="0059376E" w:rsidRPr="00852C75" w:rsidRDefault="0060109D"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852C75">
        <w:t xml:space="preserve">Instalaci </w:t>
      </w:r>
      <w:r w:rsidR="00AC495B" w:rsidRPr="00852C75">
        <w:t xml:space="preserve">stanoveného přechodného </w:t>
      </w:r>
      <w:r w:rsidR="0059376E" w:rsidRPr="00852C75">
        <w:t xml:space="preserve">dopravního značení </w:t>
      </w:r>
      <w:r w:rsidR="003F7EB0" w:rsidRPr="00852C75">
        <w:t xml:space="preserve">(viz shora) </w:t>
      </w:r>
      <w:r w:rsidR="0059376E" w:rsidRPr="00852C75">
        <w:t xml:space="preserve">a </w:t>
      </w:r>
      <w:r w:rsidR="00AC495B" w:rsidRPr="00852C75">
        <w:t xml:space="preserve">jeho </w:t>
      </w:r>
      <w:r w:rsidR="0059376E" w:rsidRPr="00852C75">
        <w:t xml:space="preserve">následné odstranění </w:t>
      </w:r>
      <w:r w:rsidRPr="00852C75">
        <w:t xml:space="preserve">nejpozději při vyklizení </w:t>
      </w:r>
      <w:r w:rsidR="00A51386" w:rsidRPr="00852C75">
        <w:t>pracoviš</w:t>
      </w:r>
      <w:r w:rsidRPr="00852C75">
        <w:t>tě.</w:t>
      </w:r>
    </w:p>
    <w:p w14:paraId="7F9E78FF" w14:textId="197C7CB4" w:rsidR="00C21DE1" w:rsidRPr="00852C75" w:rsidRDefault="00C21DE1"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852C75">
        <w:rPr>
          <w:rFonts w:cs="Calibri"/>
          <w:szCs w:val="18"/>
          <w:lang w:eastAsia="en-US"/>
        </w:rPr>
        <w:t xml:space="preserve">Označení dle požadavků </w:t>
      </w:r>
      <w:r w:rsidR="000E3C8F" w:rsidRPr="00852C75">
        <w:rPr>
          <w:rFonts w:cs="Calibri"/>
          <w:szCs w:val="18"/>
          <w:lang w:eastAsia="en-US"/>
        </w:rPr>
        <w:t>Objednatel</w:t>
      </w:r>
      <w:r w:rsidRPr="00852C75">
        <w:rPr>
          <w:rFonts w:cs="Calibri"/>
          <w:szCs w:val="18"/>
          <w:lang w:eastAsia="en-US"/>
        </w:rPr>
        <w:t>e (</w:t>
      </w:r>
      <w:r w:rsidR="008F3988" w:rsidRPr="00852C75">
        <w:rPr>
          <w:rFonts w:cs="Calibri"/>
          <w:szCs w:val="18"/>
          <w:lang w:eastAsia="en-US"/>
        </w:rPr>
        <w:t>viz</w:t>
      </w:r>
      <w:r w:rsidRPr="00852C75">
        <w:rPr>
          <w:rFonts w:cs="Calibri"/>
          <w:szCs w:val="18"/>
          <w:lang w:eastAsia="en-US"/>
        </w:rPr>
        <w:t xml:space="preserve"> níže).</w:t>
      </w:r>
    </w:p>
    <w:p w14:paraId="04D9B5D0" w14:textId="71A8783C" w:rsidR="00C21DE1" w:rsidRPr="00852C75" w:rsidRDefault="00C21DE1" w:rsidP="00C05EEE">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852C75">
        <w:rPr>
          <w:rFonts w:cs="Calibri"/>
          <w:szCs w:val="18"/>
          <w:lang w:eastAsia="en-US"/>
        </w:rPr>
        <w:t xml:space="preserve">Zajištění splnění podmínek stanovených správci dopravní a technické infrastruktury a účastníků správního řízení dle </w:t>
      </w:r>
      <w:r w:rsidR="00AD016D" w:rsidRPr="00852C75">
        <w:rPr>
          <w:rFonts w:cs="Calibri"/>
          <w:szCs w:val="18"/>
          <w:lang w:eastAsia="en-US"/>
        </w:rPr>
        <w:t>Rozhodnutí</w:t>
      </w:r>
      <w:r w:rsidR="00907512" w:rsidRPr="00852C75">
        <w:rPr>
          <w:rFonts w:cs="Calibri"/>
          <w:szCs w:val="18"/>
          <w:lang w:eastAsia="en-US"/>
        </w:rPr>
        <w:t xml:space="preserve"> </w:t>
      </w:r>
      <w:r w:rsidRPr="00852C75">
        <w:rPr>
          <w:rFonts w:cs="Calibri"/>
          <w:szCs w:val="18"/>
          <w:lang w:eastAsia="en-US"/>
        </w:rPr>
        <w:t>a vyjádření jednotlivých účastníků správních řízení.</w:t>
      </w:r>
    </w:p>
    <w:p w14:paraId="5D3953B9" w14:textId="3CAA7F4E" w:rsidR="00F24533" w:rsidRPr="00ED48A6" w:rsidRDefault="00F24533"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46C6C529" w14:textId="18DD32A2" w:rsidR="004A6324" w:rsidRPr="00FE6244" w:rsidRDefault="00D270A0" w:rsidP="00526F96">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 xml:space="preserve">y o </w:t>
      </w:r>
      <w:r w:rsidR="00D82C77" w:rsidRPr="00A51386">
        <w:rPr>
          <w:rFonts w:cs="Calibri"/>
          <w:szCs w:val="18"/>
          <w:lang w:eastAsia="en-US"/>
        </w:rPr>
        <w:t xml:space="preserve">vyklizení </w:t>
      </w:r>
      <w:r w:rsidR="00A51386" w:rsidRPr="00A51386">
        <w:rPr>
          <w:rFonts w:cs="Calibri"/>
          <w:szCs w:val="18"/>
          <w:lang w:eastAsia="en-US"/>
        </w:rPr>
        <w:t>pracoviš</w:t>
      </w:r>
      <w:r w:rsidR="00D82C77" w:rsidRPr="00A51386">
        <w:rPr>
          <w:rFonts w:cs="Calibri"/>
          <w:szCs w:val="18"/>
          <w:lang w:eastAsia="en-US"/>
        </w:rPr>
        <w:t>tě zůstáv</w:t>
      </w:r>
      <w:r w:rsidR="00C1568B" w:rsidRPr="00A51386">
        <w:rPr>
          <w:rFonts w:cs="Calibri"/>
          <w:szCs w:val="18"/>
          <w:lang w:eastAsia="en-US"/>
        </w:rPr>
        <w:t>ají</w:t>
      </w:r>
      <w:r w:rsidR="00D82C77" w:rsidRPr="00FE6244">
        <w:rPr>
          <w:rFonts w:cs="Calibri"/>
          <w:szCs w:val="18"/>
          <w:lang w:eastAsia="en-US"/>
        </w:rPr>
        <w:t xml:space="preserve"> nedotčena).</w:t>
      </w:r>
    </w:p>
    <w:p w14:paraId="6997201F" w14:textId="77777777" w:rsidR="00CD52ED" w:rsidRPr="001D2E86" w:rsidRDefault="00CD52ED" w:rsidP="00CD52ED">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 a jejich předání Objednateli nejpozději při předání a převzetí Díla:</w:t>
      </w:r>
    </w:p>
    <w:p w14:paraId="5319BE91" w14:textId="5EEB9AEA" w:rsidR="00CD52ED" w:rsidRPr="00120A68" w:rsidRDefault="00CD52ED" w:rsidP="005C492D">
      <w:pPr>
        <w:pStyle w:val="Odstavecseseznamem"/>
        <w:numPr>
          <w:ilvl w:val="0"/>
          <w:numId w:val="34"/>
        </w:numPr>
        <w:tabs>
          <w:tab w:val="left" w:pos="1134"/>
        </w:tabs>
        <w:spacing w:before="60"/>
        <w:ind w:left="1701" w:hanging="567"/>
        <w:contextualSpacing w:val="0"/>
        <w:jc w:val="both"/>
        <w:rPr>
          <w:rFonts w:cs="Calibri"/>
          <w:szCs w:val="18"/>
          <w:lang w:eastAsia="en-US"/>
        </w:rPr>
      </w:pPr>
      <w:r w:rsidRPr="00120A68">
        <w:rPr>
          <w:rFonts w:cs="Calibri"/>
          <w:szCs w:val="18"/>
          <w:lang w:eastAsia="en-US"/>
        </w:rPr>
        <w:t>Fotodokumentace (vize níže);</w:t>
      </w:r>
    </w:p>
    <w:p w14:paraId="1DB091AD" w14:textId="671990AD" w:rsidR="00CD52ED" w:rsidRPr="00120A68" w:rsidRDefault="00CD52ED" w:rsidP="005C492D">
      <w:pPr>
        <w:pStyle w:val="Odstavecseseznamem"/>
        <w:numPr>
          <w:ilvl w:val="0"/>
          <w:numId w:val="34"/>
        </w:numPr>
        <w:tabs>
          <w:tab w:val="left" w:pos="1134"/>
        </w:tabs>
        <w:spacing w:before="60"/>
        <w:ind w:left="1701" w:hanging="567"/>
        <w:contextualSpacing w:val="0"/>
        <w:jc w:val="both"/>
        <w:rPr>
          <w:rFonts w:cs="Calibri"/>
          <w:szCs w:val="18"/>
          <w:lang w:eastAsia="en-US"/>
        </w:rPr>
      </w:pPr>
      <w:r w:rsidRPr="00120A68">
        <w:rPr>
          <w:rFonts w:cs="Calibri"/>
          <w:szCs w:val="18"/>
          <w:lang w:eastAsia="en-US"/>
        </w:rPr>
        <w:t xml:space="preserve">Atesty </w:t>
      </w:r>
      <w:r w:rsidR="00120A68" w:rsidRPr="00120A68">
        <w:rPr>
          <w:rFonts w:cs="Calibri"/>
          <w:szCs w:val="18"/>
          <w:lang w:eastAsia="en-US"/>
        </w:rPr>
        <w:t>či certifikáty k </w:t>
      </w:r>
      <w:r w:rsidRPr="00120A68">
        <w:rPr>
          <w:rFonts w:cs="Calibri"/>
          <w:szCs w:val="18"/>
          <w:lang w:eastAsia="en-US"/>
        </w:rPr>
        <w:t>použitý</w:t>
      </w:r>
      <w:r w:rsidR="00120A68" w:rsidRPr="00120A68">
        <w:rPr>
          <w:rFonts w:cs="Calibri"/>
          <w:szCs w:val="18"/>
          <w:lang w:eastAsia="en-US"/>
        </w:rPr>
        <w:t>m hnojivům;</w:t>
      </w:r>
    </w:p>
    <w:p w14:paraId="0F98836B" w14:textId="23DB4766" w:rsidR="00CD52ED" w:rsidRPr="00120A68" w:rsidRDefault="00CD52ED" w:rsidP="005C492D">
      <w:pPr>
        <w:pStyle w:val="Odstavecseseznamem"/>
        <w:numPr>
          <w:ilvl w:val="0"/>
          <w:numId w:val="34"/>
        </w:numPr>
        <w:tabs>
          <w:tab w:val="left" w:pos="1134"/>
        </w:tabs>
        <w:spacing w:before="60"/>
        <w:ind w:left="1701" w:hanging="567"/>
        <w:contextualSpacing w:val="0"/>
        <w:jc w:val="both"/>
        <w:rPr>
          <w:rFonts w:cs="Calibri"/>
          <w:szCs w:val="18"/>
          <w:lang w:eastAsia="en-US"/>
        </w:rPr>
      </w:pPr>
      <w:r w:rsidRPr="00120A68">
        <w:rPr>
          <w:rFonts w:cs="Calibri"/>
          <w:szCs w:val="18"/>
          <w:lang w:eastAsia="en-US"/>
        </w:rPr>
        <w:t>Smlouvou stanovené doklady o likvidaci odpadů</w:t>
      </w:r>
      <w:r w:rsidR="00377985">
        <w:rPr>
          <w:rFonts w:cs="Calibri"/>
          <w:szCs w:val="18"/>
          <w:lang w:eastAsia="en-US"/>
        </w:rPr>
        <w:t xml:space="preserve"> (viz odst. 3.2.7 a odst. 5.10)</w:t>
      </w:r>
      <w:r w:rsidRPr="00120A68">
        <w:rPr>
          <w:rFonts w:cs="Calibri"/>
          <w:szCs w:val="18"/>
          <w:lang w:eastAsia="en-US"/>
        </w:rPr>
        <w:t>;</w:t>
      </w:r>
    </w:p>
    <w:p w14:paraId="500A4AEC" w14:textId="34934AB9" w:rsidR="00CD52ED" w:rsidRPr="00472FB2" w:rsidRDefault="00472FB2" w:rsidP="00005C4B">
      <w:pPr>
        <w:pStyle w:val="Odstavecseseznamem"/>
        <w:numPr>
          <w:ilvl w:val="0"/>
          <w:numId w:val="34"/>
        </w:numPr>
        <w:tabs>
          <w:tab w:val="left" w:pos="1134"/>
        </w:tabs>
        <w:spacing w:before="60"/>
        <w:ind w:left="1701" w:hanging="567"/>
        <w:contextualSpacing w:val="0"/>
        <w:jc w:val="both"/>
        <w:rPr>
          <w:rFonts w:cs="Calibri"/>
          <w:szCs w:val="18"/>
          <w:lang w:eastAsia="en-US"/>
        </w:rPr>
      </w:pPr>
      <w:r>
        <w:rPr>
          <w:rFonts w:cs="Calibri"/>
          <w:szCs w:val="18"/>
          <w:lang w:eastAsia="en-US"/>
        </w:rPr>
        <w:t>Doklady o tom, že použité sazenice splňující příslušné požadavky standardů AOPK (viz odst. 5.1</w:t>
      </w:r>
      <w:r w:rsidR="00A3309C">
        <w:rPr>
          <w:rFonts w:cs="Calibri"/>
          <w:szCs w:val="18"/>
          <w:lang w:eastAsia="en-US"/>
        </w:rPr>
        <w:t>8</w:t>
      </w:r>
      <w:r w:rsidR="0021385B">
        <w:rPr>
          <w:rFonts w:cs="Calibri"/>
          <w:szCs w:val="18"/>
          <w:lang w:eastAsia="en-US"/>
        </w:rPr>
        <w:t>)</w:t>
      </w:r>
      <w:r w:rsidR="00CD52ED" w:rsidRPr="00472FB2">
        <w:rPr>
          <w:rFonts w:cs="Calibri"/>
          <w:szCs w:val="18"/>
          <w:lang w:eastAsia="en-US"/>
        </w:rPr>
        <w:t xml:space="preserve">. </w:t>
      </w:r>
    </w:p>
    <w:p w14:paraId="3A53FC3A" w14:textId="22044067" w:rsidR="0088457E" w:rsidRPr="001D2E86" w:rsidRDefault="00D270A0"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A802A9">
        <w:rPr>
          <w:rFonts w:cs="Calibri"/>
          <w:szCs w:val="18"/>
          <w:lang w:eastAsia="en-US"/>
        </w:rPr>
        <w:t>e</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sidR="00A7436E">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prací, dodávek a služeb vč. výkazu výměr, bude platit soupis prací.</w:t>
      </w:r>
    </w:p>
    <w:p w14:paraId="3FAC7688" w14:textId="77777777" w:rsidR="00994F19" w:rsidRDefault="000E3C8F" w:rsidP="00526F96">
      <w:pPr>
        <w:pStyle w:val="Odstavecseseznamem"/>
        <w:widowControl w:val="0"/>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r w:rsidR="00601B41" w:rsidRPr="00ED48A6">
        <w:rPr>
          <w:rFonts w:cs="Calibri"/>
          <w:szCs w:val="18"/>
          <w:lang w:eastAsia="en-US"/>
        </w:rPr>
        <w:t>Pro vyloučení pochybností se výslovně sjednává, ž</w:t>
      </w:r>
      <w:r w:rsidR="00FC6B50" w:rsidRPr="00ED48A6">
        <w:rPr>
          <w:rFonts w:cs="Calibri"/>
          <w:szCs w:val="18"/>
          <w:lang w:eastAsia="en-US"/>
        </w:rPr>
        <w:t>e</w:t>
      </w:r>
      <w:r w:rsidR="00601B41" w:rsidRPr="00ED48A6">
        <w:rPr>
          <w:rFonts w:cs="Calibri"/>
          <w:szCs w:val="18"/>
          <w:lang w:eastAsia="en-US"/>
        </w:rPr>
        <w:t xml:space="preserve"> k jakýmkoliv vícepracím a méněpracím lze přistoupit pouze za podmínek stanovených ZZVZ</w:t>
      </w:r>
      <w:r w:rsidR="00994F19">
        <w:rPr>
          <w:rFonts w:cs="Calibri"/>
          <w:szCs w:val="18"/>
          <w:lang w:eastAsia="en-US"/>
        </w:rPr>
        <w:t>.</w:t>
      </w:r>
    </w:p>
    <w:p w14:paraId="09024EB9" w14:textId="18277AF3" w:rsidR="00994F19" w:rsidRDefault="00994F19" w:rsidP="00526F96">
      <w:pPr>
        <w:pStyle w:val="Odstavecseseznamem"/>
        <w:widowControl w:val="0"/>
        <w:numPr>
          <w:ilvl w:val="1"/>
          <w:numId w:val="3"/>
        </w:numPr>
        <w:spacing w:before="120"/>
        <w:ind w:left="567" w:hanging="567"/>
        <w:contextualSpacing w:val="0"/>
        <w:jc w:val="both"/>
        <w:rPr>
          <w:rFonts w:cs="Calibri"/>
          <w:szCs w:val="18"/>
          <w:lang w:eastAsia="en-US"/>
        </w:rPr>
      </w:pPr>
      <w:r>
        <w:rPr>
          <w:rFonts w:cs="Calibri"/>
          <w:szCs w:val="18"/>
          <w:lang w:eastAsia="en-US"/>
        </w:rPr>
        <w:t>V souladu s PD je Dílo rozděleno na části takto</w:t>
      </w:r>
      <w:r w:rsidR="00BA65AE">
        <w:rPr>
          <w:rFonts w:cs="Calibri"/>
          <w:szCs w:val="18"/>
          <w:lang w:eastAsia="en-US"/>
        </w:rPr>
        <w:t xml:space="preserve"> (specifikace jednotlivých částí Díla je blíže určena zejména v PD)</w:t>
      </w:r>
      <w:r>
        <w:rPr>
          <w:rFonts w:cs="Calibri"/>
          <w:szCs w:val="18"/>
          <w:lang w:eastAsia="en-US"/>
        </w:rPr>
        <w:t>:</w:t>
      </w:r>
    </w:p>
    <w:p w14:paraId="3EF2B92B" w14:textId="3DA4735A" w:rsidR="00994F19" w:rsidRDefault="00994F19" w:rsidP="00994F19">
      <w:pPr>
        <w:pStyle w:val="Odstavecseseznamem"/>
        <w:numPr>
          <w:ilvl w:val="0"/>
          <w:numId w:val="42"/>
        </w:numPr>
        <w:spacing w:before="60"/>
        <w:ind w:left="1134" w:hanging="567"/>
        <w:contextualSpacing w:val="0"/>
        <w:jc w:val="both"/>
      </w:pPr>
      <w:r>
        <w:t>SO 01</w:t>
      </w:r>
      <w:r>
        <w:tab/>
        <w:t>Kácení dřevin a skupin stromů</w:t>
      </w:r>
      <w:r w:rsidR="005B1B86">
        <w:t>;</w:t>
      </w:r>
    </w:p>
    <w:p w14:paraId="00B66F88" w14:textId="580B0E3B" w:rsidR="00994F19" w:rsidRDefault="00994F19" w:rsidP="00994F19">
      <w:pPr>
        <w:pStyle w:val="Odstavecseseznamem"/>
        <w:numPr>
          <w:ilvl w:val="0"/>
          <w:numId w:val="42"/>
        </w:numPr>
        <w:spacing w:before="60"/>
        <w:ind w:left="1134" w:hanging="567"/>
        <w:contextualSpacing w:val="0"/>
        <w:jc w:val="both"/>
      </w:pPr>
      <w:r>
        <w:t>SO 02</w:t>
      </w:r>
      <w:r>
        <w:tab/>
        <w:t>Ošetření dřevin</w:t>
      </w:r>
      <w:r w:rsidR="005B1B86">
        <w:t>;</w:t>
      </w:r>
    </w:p>
    <w:p w14:paraId="71E15DC4" w14:textId="29357BAC" w:rsidR="00994F19" w:rsidRDefault="00994F19" w:rsidP="00994F19">
      <w:pPr>
        <w:pStyle w:val="Odstavecseseznamem"/>
        <w:numPr>
          <w:ilvl w:val="0"/>
          <w:numId w:val="42"/>
        </w:numPr>
        <w:spacing w:before="60"/>
        <w:ind w:left="1134" w:hanging="567"/>
        <w:contextualSpacing w:val="0"/>
        <w:jc w:val="both"/>
      </w:pPr>
      <w:r>
        <w:t>SO 03</w:t>
      </w:r>
      <w:r>
        <w:tab/>
        <w:t>Výsadba dřevin a keřů</w:t>
      </w:r>
      <w:r w:rsidR="00BA65AE">
        <w:t xml:space="preserve"> (SO 01, SO 02 a SO 03 dále společně jako „</w:t>
      </w:r>
      <w:r w:rsidR="00BA65AE" w:rsidRPr="00BA65AE">
        <w:rPr>
          <w:b/>
          <w:bCs/>
        </w:rPr>
        <w:t>Kácení a výsadba</w:t>
      </w:r>
      <w:r w:rsidR="00BA65AE">
        <w:t>“)</w:t>
      </w:r>
      <w:r w:rsidR="005B1B86">
        <w:t>;</w:t>
      </w:r>
    </w:p>
    <w:p w14:paraId="6DD70C3B" w14:textId="5E4151CB" w:rsidR="00994F19" w:rsidRDefault="00994F19" w:rsidP="00994F19">
      <w:pPr>
        <w:pStyle w:val="Odstavecseseznamem"/>
        <w:numPr>
          <w:ilvl w:val="0"/>
          <w:numId w:val="42"/>
        </w:numPr>
        <w:spacing w:before="60"/>
        <w:ind w:left="1134" w:hanging="567"/>
        <w:contextualSpacing w:val="0"/>
        <w:jc w:val="both"/>
      </w:pPr>
      <w:r>
        <w:t>SO 04</w:t>
      </w:r>
      <w:r>
        <w:tab/>
        <w:t>1. rok následné péče</w:t>
      </w:r>
      <w:r w:rsidR="005B1B86">
        <w:t xml:space="preserve"> (dále jako „</w:t>
      </w:r>
      <w:r w:rsidR="005B1B86" w:rsidRPr="005B1B86">
        <w:rPr>
          <w:b/>
          <w:bCs/>
        </w:rPr>
        <w:t>1. rok následné péče</w:t>
      </w:r>
      <w:r w:rsidR="005B1B86">
        <w:t>“);</w:t>
      </w:r>
    </w:p>
    <w:p w14:paraId="6DFD2BB1" w14:textId="7309BDC5" w:rsidR="00994F19" w:rsidRDefault="00994F19" w:rsidP="00994F19">
      <w:pPr>
        <w:pStyle w:val="Odstavecseseznamem"/>
        <w:numPr>
          <w:ilvl w:val="0"/>
          <w:numId w:val="42"/>
        </w:numPr>
        <w:spacing w:before="60"/>
        <w:ind w:left="1134" w:hanging="567"/>
        <w:contextualSpacing w:val="0"/>
        <w:jc w:val="both"/>
      </w:pPr>
      <w:r>
        <w:t>SO 05</w:t>
      </w:r>
      <w:r>
        <w:tab/>
        <w:t>2. rok následné péče</w:t>
      </w:r>
      <w:r w:rsidR="005B1B86">
        <w:t xml:space="preserve"> </w:t>
      </w:r>
      <w:r w:rsidR="005B1B86" w:rsidRPr="005B1B86">
        <w:t>(dále jako „</w:t>
      </w:r>
      <w:r w:rsidR="005B1B86">
        <w:rPr>
          <w:b/>
          <w:bCs/>
        </w:rPr>
        <w:t>2</w:t>
      </w:r>
      <w:r w:rsidR="005B1B86" w:rsidRPr="005B1B86">
        <w:rPr>
          <w:b/>
          <w:bCs/>
        </w:rPr>
        <w:t>. rok následné péče</w:t>
      </w:r>
      <w:r w:rsidR="005B1B86" w:rsidRPr="005B1B86">
        <w:t>“)</w:t>
      </w:r>
      <w:r w:rsidR="005B1B86">
        <w:t>;</w:t>
      </w:r>
    </w:p>
    <w:p w14:paraId="248213AC" w14:textId="2A959F78" w:rsidR="00994F19" w:rsidRDefault="00994F19" w:rsidP="00994F19">
      <w:pPr>
        <w:pStyle w:val="Odstavecseseznamem"/>
        <w:numPr>
          <w:ilvl w:val="0"/>
          <w:numId w:val="42"/>
        </w:numPr>
        <w:spacing w:before="60"/>
        <w:ind w:left="1134" w:hanging="567"/>
        <w:contextualSpacing w:val="0"/>
        <w:jc w:val="both"/>
      </w:pPr>
      <w:r>
        <w:t>SO 06</w:t>
      </w:r>
      <w:r>
        <w:tab/>
        <w:t>3. rok následné péče</w:t>
      </w:r>
      <w:r w:rsidR="005B1B86">
        <w:t xml:space="preserve"> </w:t>
      </w:r>
      <w:r w:rsidR="005B1B86" w:rsidRPr="005B1B86">
        <w:t>(dále jako „</w:t>
      </w:r>
      <w:r w:rsidR="005B1B86">
        <w:rPr>
          <w:b/>
          <w:bCs/>
        </w:rPr>
        <w:t>3</w:t>
      </w:r>
      <w:r w:rsidR="005B1B86" w:rsidRPr="005B1B86">
        <w:rPr>
          <w:b/>
          <w:bCs/>
        </w:rPr>
        <w:t>. rok následné péče</w:t>
      </w:r>
      <w:r w:rsidR="005B1B86" w:rsidRPr="005B1B86">
        <w:t>“)</w:t>
      </w:r>
      <w:r w:rsidR="005B1B86">
        <w:t>.</w:t>
      </w:r>
    </w:p>
    <w:p w14:paraId="79671E12" w14:textId="60C93961" w:rsidR="00CE4B4A" w:rsidRPr="0096660A"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t xml:space="preserve">IV. </w:t>
      </w:r>
      <w:r w:rsidR="00CE4B4A" w:rsidRPr="0096660A">
        <w:rPr>
          <w:b/>
          <w:bCs/>
          <w:lang w:eastAsia="en-US"/>
        </w:rPr>
        <w:t xml:space="preserve">Doba </w:t>
      </w:r>
      <w:r w:rsidR="00DA0E50" w:rsidRPr="0096660A">
        <w:rPr>
          <w:b/>
          <w:bCs/>
          <w:lang w:eastAsia="en-US"/>
        </w:rPr>
        <w:t xml:space="preserve">a místo </w:t>
      </w:r>
      <w:r w:rsidR="00CE4B4A" w:rsidRPr="0096660A">
        <w:rPr>
          <w:b/>
          <w:bCs/>
          <w:lang w:eastAsia="en-US"/>
        </w:rPr>
        <w:t>plnění</w:t>
      </w:r>
    </w:p>
    <w:p w14:paraId="51A91C70" w14:textId="28E49B24" w:rsidR="00AB1B22" w:rsidRPr="005B07FA" w:rsidRDefault="00D47ED1" w:rsidP="00526F96">
      <w:pPr>
        <w:pStyle w:val="Odstavecseseznamem"/>
        <w:widowControl w:val="0"/>
        <w:numPr>
          <w:ilvl w:val="1"/>
          <w:numId w:val="4"/>
        </w:numPr>
        <w:tabs>
          <w:tab w:val="left" w:pos="567"/>
        </w:tabs>
        <w:spacing w:before="120"/>
        <w:ind w:left="567" w:hanging="567"/>
        <w:contextualSpacing w:val="0"/>
        <w:jc w:val="both"/>
      </w:pPr>
      <w:r w:rsidRPr="0096660A">
        <w:t xml:space="preserve">Termín </w:t>
      </w:r>
      <w:r w:rsidRPr="005B07FA">
        <w:t xml:space="preserve">předání a převzetí </w:t>
      </w:r>
      <w:r w:rsidR="00A51386" w:rsidRPr="005B07FA">
        <w:t>pracoviš</w:t>
      </w:r>
      <w:r w:rsidRPr="005B07FA">
        <w:t xml:space="preserve">tě: </w:t>
      </w:r>
      <w:r w:rsidR="00AB1B22" w:rsidRPr="005B07FA">
        <w:t xml:space="preserve">do 15 (patnácti) dnů od uzavření této </w:t>
      </w:r>
      <w:r w:rsidR="007E500E" w:rsidRPr="005B07FA">
        <w:t>S</w:t>
      </w:r>
      <w:r w:rsidR="00AB1B22" w:rsidRPr="005B07FA">
        <w:t>mlouvy</w:t>
      </w:r>
      <w:r w:rsidR="00955376" w:rsidRPr="005B07FA">
        <w:rPr>
          <w:rFonts w:cs="Calibri"/>
          <w:szCs w:val="18"/>
          <w:lang w:eastAsia="en-US"/>
        </w:rPr>
        <w:t>.</w:t>
      </w:r>
    </w:p>
    <w:p w14:paraId="6C39E60E" w14:textId="65206E25" w:rsidR="00AA42BF" w:rsidRPr="005B07FA" w:rsidRDefault="00AA42BF"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5B07FA">
        <w:rPr>
          <w:rFonts w:cs="Calibri"/>
          <w:szCs w:val="18"/>
          <w:lang w:eastAsia="en-US"/>
        </w:rPr>
        <w:t xml:space="preserve">Prodlení </w:t>
      </w:r>
      <w:r w:rsidR="000E3C8F" w:rsidRPr="005B07FA">
        <w:rPr>
          <w:rFonts w:cs="Calibri"/>
          <w:szCs w:val="18"/>
          <w:lang w:eastAsia="en-US"/>
        </w:rPr>
        <w:t>Zhotovitel</w:t>
      </w:r>
      <w:r w:rsidRPr="005B07FA">
        <w:rPr>
          <w:rFonts w:cs="Calibri"/>
          <w:szCs w:val="18"/>
          <w:lang w:eastAsia="en-US"/>
        </w:rPr>
        <w:t xml:space="preserve">e s převzetím </w:t>
      </w:r>
      <w:r w:rsidR="00A51386" w:rsidRPr="005B07FA">
        <w:rPr>
          <w:rFonts w:cs="Calibri"/>
          <w:szCs w:val="18"/>
          <w:lang w:eastAsia="en-US"/>
        </w:rPr>
        <w:t>pracoviš</w:t>
      </w:r>
      <w:r w:rsidRPr="005B07FA">
        <w:rPr>
          <w:rFonts w:cs="Calibri"/>
          <w:szCs w:val="18"/>
          <w:lang w:eastAsia="en-US"/>
        </w:rPr>
        <w:t xml:space="preserve">tě delší než 15 (patnáct) dnů je podstatným porušením </w:t>
      </w:r>
      <w:r w:rsidR="00270AAE" w:rsidRPr="005B07FA">
        <w:rPr>
          <w:rFonts w:cs="Calibri"/>
          <w:szCs w:val="18"/>
          <w:lang w:eastAsia="en-US"/>
        </w:rPr>
        <w:t>Smlouv</w:t>
      </w:r>
      <w:r w:rsidRPr="005B07FA">
        <w:rPr>
          <w:rFonts w:cs="Calibri"/>
          <w:szCs w:val="18"/>
          <w:lang w:eastAsia="en-US"/>
        </w:rPr>
        <w:t>y.</w:t>
      </w:r>
    </w:p>
    <w:p w14:paraId="2E2EB82E" w14:textId="0EB2EB35" w:rsidR="00D47ED1" w:rsidRPr="0096660A"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B07FA">
        <w:rPr>
          <w:rFonts w:cs="Calibri"/>
          <w:szCs w:val="18"/>
          <w:lang w:eastAsia="en-US"/>
        </w:rPr>
        <w:t>Zhotovitel</w:t>
      </w:r>
      <w:r w:rsidR="00D47ED1" w:rsidRPr="005B07FA">
        <w:rPr>
          <w:rFonts w:cs="Calibri"/>
          <w:szCs w:val="18"/>
          <w:lang w:eastAsia="en-US"/>
        </w:rPr>
        <w:t xml:space="preserve"> je povinen zahájit práce do </w:t>
      </w:r>
      <w:r w:rsidR="00422BCA" w:rsidRPr="005B07FA">
        <w:rPr>
          <w:rFonts w:cs="Calibri"/>
          <w:szCs w:val="18"/>
          <w:lang w:eastAsia="en-US"/>
        </w:rPr>
        <w:t xml:space="preserve">15 (patnácti) </w:t>
      </w:r>
      <w:r w:rsidR="00D47ED1" w:rsidRPr="005B07FA">
        <w:rPr>
          <w:rFonts w:cs="Calibri"/>
          <w:szCs w:val="18"/>
          <w:lang w:eastAsia="en-US"/>
        </w:rPr>
        <w:t xml:space="preserve">dnů od předání </w:t>
      </w:r>
      <w:r w:rsidR="00A51386" w:rsidRPr="005B07FA">
        <w:rPr>
          <w:rFonts w:cs="Calibri"/>
          <w:szCs w:val="18"/>
          <w:lang w:eastAsia="en-US"/>
        </w:rPr>
        <w:t>pracoviš</w:t>
      </w:r>
      <w:r w:rsidR="00D47ED1" w:rsidRPr="005B07FA">
        <w:rPr>
          <w:rFonts w:cs="Calibri"/>
          <w:szCs w:val="18"/>
          <w:lang w:eastAsia="en-US"/>
        </w:rPr>
        <w:t>tě.</w:t>
      </w:r>
      <w:r w:rsidR="00AA42BF" w:rsidRPr="005B07FA">
        <w:rPr>
          <w:rFonts w:cs="Calibri"/>
          <w:szCs w:val="18"/>
          <w:lang w:eastAsia="en-US"/>
        </w:rPr>
        <w:t xml:space="preserve"> Prodlení </w:t>
      </w:r>
      <w:r w:rsidRPr="005B07FA">
        <w:rPr>
          <w:rFonts w:cs="Calibri"/>
          <w:szCs w:val="18"/>
          <w:lang w:eastAsia="en-US"/>
        </w:rPr>
        <w:t>Zhotovitel</w:t>
      </w:r>
      <w:r w:rsidR="00AA42BF" w:rsidRPr="005B07FA">
        <w:rPr>
          <w:rFonts w:cs="Calibri"/>
          <w:szCs w:val="18"/>
          <w:lang w:eastAsia="en-US"/>
        </w:rPr>
        <w:t xml:space="preserve">e se zahájením prací delší než 15 (patnáct) dnů je podstatným porušením </w:t>
      </w:r>
      <w:r w:rsidR="00270AAE" w:rsidRPr="005B07FA">
        <w:rPr>
          <w:rFonts w:cs="Calibri"/>
          <w:szCs w:val="18"/>
          <w:lang w:eastAsia="en-US"/>
        </w:rPr>
        <w:t>Smlouv</w:t>
      </w:r>
      <w:r w:rsidR="00AA42BF" w:rsidRPr="005B07FA">
        <w:rPr>
          <w:rFonts w:cs="Calibri"/>
          <w:szCs w:val="18"/>
          <w:lang w:eastAsia="en-US"/>
        </w:rPr>
        <w:t>y</w:t>
      </w:r>
      <w:r w:rsidR="00AA42BF" w:rsidRPr="0096660A">
        <w:rPr>
          <w:rFonts w:cs="Calibri"/>
          <w:szCs w:val="18"/>
          <w:lang w:eastAsia="en-US"/>
        </w:rPr>
        <w:t>.</w:t>
      </w:r>
    </w:p>
    <w:p w14:paraId="7BB4CD06" w14:textId="77777777" w:rsidR="003E1232" w:rsidRDefault="000E3C8F" w:rsidP="00526F96">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96660A">
        <w:rPr>
          <w:rFonts w:cs="Calibri"/>
          <w:szCs w:val="18"/>
          <w:lang w:eastAsia="en-US"/>
        </w:rPr>
        <w:t>Zhotovitel</w:t>
      </w:r>
      <w:r w:rsidR="00D47ED1" w:rsidRPr="0096660A">
        <w:rPr>
          <w:rFonts w:cs="Calibri"/>
          <w:szCs w:val="18"/>
          <w:lang w:eastAsia="en-US"/>
        </w:rPr>
        <w:t xml:space="preserve"> se zavazuje Dílo provést (dokončit a předat</w:t>
      </w:r>
      <w:r w:rsidR="000F760C" w:rsidRPr="0096660A">
        <w:rPr>
          <w:rFonts w:cs="Calibri"/>
          <w:szCs w:val="18"/>
          <w:lang w:eastAsia="en-US"/>
        </w:rPr>
        <w:t xml:space="preserve"> </w:t>
      </w:r>
      <w:r w:rsidRPr="0096660A">
        <w:rPr>
          <w:rFonts w:cs="Calibri"/>
          <w:szCs w:val="18"/>
          <w:lang w:eastAsia="en-US"/>
        </w:rPr>
        <w:t>Objednatel</w:t>
      </w:r>
      <w:r w:rsidR="000F760C" w:rsidRPr="0096660A">
        <w:rPr>
          <w:rFonts w:cs="Calibri"/>
          <w:szCs w:val="18"/>
          <w:lang w:eastAsia="en-US"/>
        </w:rPr>
        <w:t>i</w:t>
      </w:r>
      <w:r w:rsidR="00D47ED1" w:rsidRPr="0096660A">
        <w:rPr>
          <w:rFonts w:cs="Calibri"/>
          <w:szCs w:val="18"/>
          <w:lang w:eastAsia="en-US"/>
        </w:rPr>
        <w:t xml:space="preserve">) </w:t>
      </w:r>
      <w:r w:rsidR="003E1232">
        <w:rPr>
          <w:rFonts w:cs="Calibri"/>
          <w:szCs w:val="18"/>
          <w:lang w:eastAsia="en-US"/>
        </w:rPr>
        <w:t>takto:</w:t>
      </w:r>
    </w:p>
    <w:p w14:paraId="502D3F69" w14:textId="1202D49F" w:rsidR="003E1232" w:rsidRPr="006C5EBF" w:rsidRDefault="003E1232" w:rsidP="003E1232">
      <w:pPr>
        <w:pStyle w:val="Odstavecseseznamem"/>
        <w:widowControl w:val="0"/>
        <w:numPr>
          <w:ilvl w:val="0"/>
          <w:numId w:val="43"/>
        </w:numPr>
        <w:tabs>
          <w:tab w:val="left" w:pos="1134"/>
        </w:tabs>
        <w:overflowPunct w:val="0"/>
        <w:autoSpaceDE w:val="0"/>
        <w:autoSpaceDN w:val="0"/>
        <w:adjustRightInd w:val="0"/>
        <w:spacing w:before="60"/>
        <w:ind w:left="1134" w:hanging="567"/>
        <w:contextualSpacing w:val="0"/>
        <w:jc w:val="both"/>
        <w:rPr>
          <w:rFonts w:cs="Calibri"/>
          <w:szCs w:val="18"/>
          <w:lang w:eastAsia="en-US"/>
        </w:rPr>
      </w:pPr>
      <w:r w:rsidRPr="006C5EBF">
        <w:rPr>
          <w:rFonts w:cs="Calibri"/>
          <w:szCs w:val="18"/>
          <w:lang w:eastAsia="en-US"/>
        </w:rPr>
        <w:lastRenderedPageBreak/>
        <w:t>Kácení a výsadbu:</w:t>
      </w:r>
      <w:r w:rsidRPr="006C5EBF">
        <w:rPr>
          <w:rFonts w:cs="Calibri"/>
          <w:szCs w:val="18"/>
          <w:lang w:eastAsia="en-US"/>
        </w:rPr>
        <w:tab/>
      </w:r>
      <w:r w:rsidR="00612B7E" w:rsidRPr="006C5EBF">
        <w:rPr>
          <w:rFonts w:cs="Calibri"/>
          <w:szCs w:val="18"/>
          <w:lang w:eastAsia="en-US"/>
        </w:rPr>
        <w:t>do</w:t>
      </w:r>
      <w:r w:rsidR="008F1F3F" w:rsidRPr="006C5EBF">
        <w:rPr>
          <w:rFonts w:cs="Calibri"/>
          <w:szCs w:val="18"/>
          <w:lang w:eastAsia="en-US"/>
        </w:rPr>
        <w:t xml:space="preserve"> </w:t>
      </w:r>
      <w:r w:rsidR="00763406">
        <w:rPr>
          <w:rFonts w:cs="Calibri"/>
          <w:szCs w:val="18"/>
          <w:lang w:eastAsia="en-US"/>
        </w:rPr>
        <w:t>15</w:t>
      </w:r>
      <w:r w:rsidR="00422BCA" w:rsidRPr="006C5EBF">
        <w:rPr>
          <w:rFonts w:cs="Calibri"/>
          <w:szCs w:val="18"/>
          <w:lang w:eastAsia="en-US"/>
        </w:rPr>
        <w:t xml:space="preserve">.05.2026 </w:t>
      </w:r>
      <w:r w:rsidR="008F1F3F" w:rsidRPr="006C5EBF">
        <w:rPr>
          <w:rFonts w:cs="Calibri"/>
          <w:szCs w:val="18"/>
          <w:lang w:eastAsia="en-US"/>
        </w:rPr>
        <w:t>(</w:t>
      </w:r>
      <w:r w:rsidR="005261D0" w:rsidRPr="006C5EBF">
        <w:rPr>
          <w:rFonts w:cs="Calibri"/>
          <w:szCs w:val="18"/>
          <w:lang w:eastAsia="en-US"/>
        </w:rPr>
        <w:t xml:space="preserve">takto vymezený úsek pro provedení Díla dále jen </w:t>
      </w:r>
      <w:r w:rsidR="008F1F3F" w:rsidRPr="006C5EBF">
        <w:rPr>
          <w:rFonts w:cs="Calibri"/>
          <w:szCs w:val="18"/>
          <w:lang w:eastAsia="en-US"/>
        </w:rPr>
        <w:t>„</w:t>
      </w:r>
      <w:r w:rsidR="008F1F3F" w:rsidRPr="006C5EBF">
        <w:rPr>
          <w:rFonts w:cs="Calibri"/>
          <w:b/>
          <w:bCs/>
          <w:szCs w:val="18"/>
          <w:lang w:eastAsia="en-US"/>
        </w:rPr>
        <w:t xml:space="preserve">Doba </w:t>
      </w:r>
      <w:r w:rsidR="008D51DA" w:rsidRPr="006C5EBF">
        <w:rPr>
          <w:rFonts w:cs="Calibri"/>
          <w:b/>
          <w:bCs/>
          <w:szCs w:val="18"/>
          <w:lang w:eastAsia="en-US"/>
        </w:rPr>
        <w:t>K</w:t>
      </w:r>
      <w:r w:rsidRPr="006C5EBF">
        <w:rPr>
          <w:rFonts w:cs="Calibri"/>
          <w:b/>
          <w:bCs/>
          <w:szCs w:val="18"/>
          <w:lang w:eastAsia="en-US"/>
        </w:rPr>
        <w:t>ácení a výsadby</w:t>
      </w:r>
      <w:r w:rsidR="008F1F3F" w:rsidRPr="006C5EBF">
        <w:rPr>
          <w:rFonts w:cs="Calibri"/>
          <w:szCs w:val="18"/>
          <w:lang w:eastAsia="en-US"/>
        </w:rPr>
        <w:t>“)</w:t>
      </w:r>
      <w:r w:rsidRPr="006C5EBF">
        <w:rPr>
          <w:rFonts w:cs="Calibri"/>
          <w:szCs w:val="18"/>
          <w:lang w:eastAsia="en-US"/>
        </w:rPr>
        <w:t>;</w:t>
      </w:r>
    </w:p>
    <w:p w14:paraId="50ADCC3F" w14:textId="4AB6EE1B" w:rsidR="003E1232" w:rsidRPr="006C5EBF" w:rsidRDefault="003E1232" w:rsidP="003E1232">
      <w:pPr>
        <w:pStyle w:val="Odstavecseseznamem"/>
        <w:widowControl w:val="0"/>
        <w:numPr>
          <w:ilvl w:val="0"/>
          <w:numId w:val="43"/>
        </w:numPr>
        <w:tabs>
          <w:tab w:val="left" w:pos="1134"/>
        </w:tabs>
        <w:overflowPunct w:val="0"/>
        <w:autoSpaceDE w:val="0"/>
        <w:autoSpaceDN w:val="0"/>
        <w:adjustRightInd w:val="0"/>
        <w:spacing w:before="60"/>
        <w:ind w:left="1134" w:hanging="567"/>
        <w:contextualSpacing w:val="0"/>
        <w:jc w:val="both"/>
        <w:rPr>
          <w:rFonts w:cs="Calibri"/>
          <w:szCs w:val="18"/>
          <w:lang w:eastAsia="en-US"/>
        </w:rPr>
      </w:pPr>
      <w:r w:rsidRPr="006C5EBF">
        <w:rPr>
          <w:rFonts w:cs="Calibri"/>
          <w:szCs w:val="18"/>
          <w:lang w:eastAsia="en-US"/>
        </w:rPr>
        <w:t>1. rok následné péče</w:t>
      </w:r>
      <w:r w:rsidR="00DD5D52" w:rsidRPr="006C5EBF">
        <w:rPr>
          <w:rFonts w:cs="Calibri"/>
          <w:szCs w:val="18"/>
          <w:lang w:eastAsia="en-US"/>
        </w:rPr>
        <w:t>:</w:t>
      </w:r>
      <w:r w:rsidR="00DD5D52" w:rsidRPr="006C5EBF">
        <w:rPr>
          <w:rFonts w:cs="Calibri"/>
          <w:szCs w:val="18"/>
          <w:lang w:eastAsia="en-US"/>
        </w:rPr>
        <w:tab/>
        <w:t xml:space="preserve">do </w:t>
      </w:r>
      <w:r w:rsidR="00763406">
        <w:rPr>
          <w:rFonts w:cs="Calibri"/>
          <w:szCs w:val="18"/>
          <w:lang w:eastAsia="en-US"/>
        </w:rPr>
        <w:t>15</w:t>
      </w:r>
      <w:r w:rsidR="00422BCA" w:rsidRPr="006C5EBF">
        <w:rPr>
          <w:rFonts w:cs="Calibri"/>
          <w:szCs w:val="18"/>
          <w:lang w:eastAsia="en-US"/>
        </w:rPr>
        <w:t>.11.2026</w:t>
      </w:r>
      <w:r w:rsidRPr="006C5EBF">
        <w:rPr>
          <w:rFonts w:cs="Calibri"/>
          <w:szCs w:val="18"/>
          <w:lang w:eastAsia="en-US"/>
        </w:rPr>
        <w:t>;</w:t>
      </w:r>
    </w:p>
    <w:p w14:paraId="25F77183" w14:textId="3DEDE656" w:rsidR="003E1232" w:rsidRPr="006C5EBF" w:rsidRDefault="003E1232" w:rsidP="003E1232">
      <w:pPr>
        <w:pStyle w:val="Odstavecseseznamem"/>
        <w:widowControl w:val="0"/>
        <w:numPr>
          <w:ilvl w:val="0"/>
          <w:numId w:val="43"/>
        </w:numPr>
        <w:tabs>
          <w:tab w:val="left" w:pos="1134"/>
        </w:tabs>
        <w:overflowPunct w:val="0"/>
        <w:autoSpaceDE w:val="0"/>
        <w:autoSpaceDN w:val="0"/>
        <w:adjustRightInd w:val="0"/>
        <w:spacing w:before="60"/>
        <w:ind w:left="1134" w:hanging="567"/>
        <w:contextualSpacing w:val="0"/>
        <w:jc w:val="both"/>
        <w:rPr>
          <w:rFonts w:cs="Calibri"/>
          <w:szCs w:val="18"/>
          <w:lang w:eastAsia="en-US"/>
        </w:rPr>
      </w:pPr>
      <w:r w:rsidRPr="006C5EBF">
        <w:rPr>
          <w:rFonts w:cs="Calibri"/>
          <w:szCs w:val="18"/>
          <w:lang w:eastAsia="en-US"/>
        </w:rPr>
        <w:t>2. rok následné péče</w:t>
      </w:r>
      <w:r w:rsidR="00DD5D52" w:rsidRPr="006C5EBF">
        <w:rPr>
          <w:rFonts w:cs="Calibri"/>
          <w:szCs w:val="18"/>
          <w:lang w:eastAsia="en-US"/>
        </w:rPr>
        <w:tab/>
        <w:t xml:space="preserve">do </w:t>
      </w:r>
      <w:r w:rsidR="00763406">
        <w:rPr>
          <w:rFonts w:cs="Calibri"/>
          <w:szCs w:val="18"/>
          <w:lang w:eastAsia="en-US"/>
        </w:rPr>
        <w:t>15</w:t>
      </w:r>
      <w:r w:rsidR="00422BCA" w:rsidRPr="006C5EBF">
        <w:rPr>
          <w:rFonts w:cs="Calibri"/>
          <w:szCs w:val="18"/>
          <w:lang w:eastAsia="en-US"/>
        </w:rPr>
        <w:t>.11.2027</w:t>
      </w:r>
      <w:r w:rsidRPr="006C5EBF">
        <w:rPr>
          <w:rFonts w:cs="Calibri"/>
          <w:szCs w:val="18"/>
          <w:lang w:eastAsia="en-US"/>
        </w:rPr>
        <w:t>;</w:t>
      </w:r>
    </w:p>
    <w:p w14:paraId="424EA621" w14:textId="38D5393C" w:rsidR="007E590E" w:rsidRPr="001133BE" w:rsidRDefault="003E1232" w:rsidP="003E1232">
      <w:pPr>
        <w:pStyle w:val="Odstavecseseznamem"/>
        <w:widowControl w:val="0"/>
        <w:numPr>
          <w:ilvl w:val="0"/>
          <w:numId w:val="43"/>
        </w:numPr>
        <w:tabs>
          <w:tab w:val="left" w:pos="1134"/>
        </w:tabs>
        <w:overflowPunct w:val="0"/>
        <w:autoSpaceDE w:val="0"/>
        <w:autoSpaceDN w:val="0"/>
        <w:adjustRightInd w:val="0"/>
        <w:spacing w:before="60"/>
        <w:ind w:left="1134" w:hanging="567"/>
        <w:contextualSpacing w:val="0"/>
        <w:jc w:val="both"/>
        <w:rPr>
          <w:rFonts w:cs="Calibri"/>
          <w:szCs w:val="18"/>
          <w:lang w:eastAsia="en-US"/>
        </w:rPr>
      </w:pPr>
      <w:r w:rsidRPr="001133BE">
        <w:rPr>
          <w:rFonts w:cs="Calibri"/>
          <w:szCs w:val="18"/>
          <w:lang w:eastAsia="en-US"/>
        </w:rPr>
        <w:t>3. rok následné péče</w:t>
      </w:r>
      <w:r w:rsidR="00DD5D52" w:rsidRPr="001133BE">
        <w:rPr>
          <w:rFonts w:cs="Calibri"/>
          <w:szCs w:val="18"/>
          <w:lang w:eastAsia="en-US"/>
        </w:rPr>
        <w:tab/>
        <w:t xml:space="preserve">do </w:t>
      </w:r>
      <w:r w:rsidR="00763406" w:rsidRPr="001133BE">
        <w:rPr>
          <w:rFonts w:cs="Calibri"/>
          <w:szCs w:val="18"/>
          <w:lang w:eastAsia="en-US"/>
        </w:rPr>
        <w:t>30</w:t>
      </w:r>
      <w:r w:rsidR="00422BCA" w:rsidRPr="001133BE">
        <w:rPr>
          <w:rFonts w:cs="Calibri"/>
          <w:szCs w:val="18"/>
          <w:lang w:eastAsia="en-US"/>
        </w:rPr>
        <w:t>.1</w:t>
      </w:r>
      <w:r w:rsidR="00763406" w:rsidRPr="001133BE">
        <w:rPr>
          <w:rFonts w:cs="Calibri"/>
          <w:szCs w:val="18"/>
          <w:lang w:eastAsia="en-US"/>
        </w:rPr>
        <w:t>1</w:t>
      </w:r>
      <w:r w:rsidR="00422BCA" w:rsidRPr="001133BE">
        <w:rPr>
          <w:rFonts w:cs="Calibri"/>
          <w:szCs w:val="18"/>
          <w:lang w:eastAsia="en-US"/>
        </w:rPr>
        <w:t>.2028</w:t>
      </w:r>
      <w:r w:rsidR="00BA324C" w:rsidRPr="001133BE">
        <w:rPr>
          <w:rFonts w:cs="Calibri"/>
          <w:szCs w:val="18"/>
          <w:lang w:eastAsia="en-US"/>
        </w:rPr>
        <w:t xml:space="preserve"> (období provádění 1. roku následné péče až 3. roku následné péče dále společně jako „</w:t>
      </w:r>
      <w:r w:rsidR="00BA324C" w:rsidRPr="001133BE">
        <w:rPr>
          <w:rFonts w:cs="Calibri"/>
          <w:b/>
          <w:bCs/>
          <w:szCs w:val="18"/>
          <w:lang w:eastAsia="en-US"/>
        </w:rPr>
        <w:t>Období následné péče</w:t>
      </w:r>
      <w:r w:rsidR="00BA324C" w:rsidRPr="001133BE">
        <w:rPr>
          <w:rFonts w:cs="Calibri"/>
          <w:szCs w:val="18"/>
          <w:lang w:eastAsia="en-US"/>
        </w:rPr>
        <w:t>“)</w:t>
      </w:r>
      <w:r w:rsidR="00D47ED1" w:rsidRPr="001133BE">
        <w:rPr>
          <w:rFonts w:cs="Calibri"/>
          <w:szCs w:val="18"/>
          <w:lang w:eastAsia="en-US"/>
        </w:rPr>
        <w:t xml:space="preserve">. </w:t>
      </w:r>
    </w:p>
    <w:p w14:paraId="0B9995A4" w14:textId="18D01A9C" w:rsidR="00735801" w:rsidRPr="001133BE" w:rsidRDefault="00A802A9" w:rsidP="00735801">
      <w:pPr>
        <w:pStyle w:val="Odstavecseseznamem"/>
        <w:widowControl w:val="0"/>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1133BE">
        <w:t xml:space="preserve">Kácení dřevin musí </w:t>
      </w:r>
      <w:r w:rsidR="00735801" w:rsidRPr="001133BE">
        <w:t>probíhat v</w:t>
      </w:r>
      <w:r w:rsidRPr="001133BE">
        <w:t> době vegetačního klidu</w:t>
      </w:r>
      <w:r w:rsidR="00735801" w:rsidRPr="001133BE">
        <w:t xml:space="preserve">, tzn. </w:t>
      </w:r>
      <w:r w:rsidR="00086441" w:rsidRPr="001133BE">
        <w:t>v </w:t>
      </w:r>
      <w:r w:rsidR="00735801" w:rsidRPr="001133BE">
        <w:t>období</w:t>
      </w:r>
      <w:r w:rsidR="00086441" w:rsidRPr="001133BE">
        <w:t xml:space="preserve"> od</w:t>
      </w:r>
      <w:r w:rsidR="00735801" w:rsidRPr="001133BE">
        <w:t xml:space="preserve"> </w:t>
      </w:r>
      <w:r w:rsidRPr="001133BE">
        <w:t>1. listopadu do 31. března</w:t>
      </w:r>
      <w:r w:rsidR="00735801" w:rsidRPr="001133BE">
        <w:t>.</w:t>
      </w:r>
    </w:p>
    <w:p w14:paraId="5F87D17C" w14:textId="61CE54B5" w:rsidR="00DA0E50" w:rsidRPr="001133BE" w:rsidRDefault="00DA0E50" w:rsidP="000810F6">
      <w:pPr>
        <w:pStyle w:val="Odstavecseseznamem"/>
        <w:widowControl w:val="0"/>
        <w:numPr>
          <w:ilvl w:val="1"/>
          <w:numId w:val="4"/>
        </w:numPr>
        <w:spacing w:before="120"/>
        <w:ind w:left="567" w:hanging="567"/>
        <w:contextualSpacing w:val="0"/>
        <w:jc w:val="both"/>
        <w:rPr>
          <w:rFonts w:cs="Calibri"/>
          <w:szCs w:val="18"/>
          <w:lang w:eastAsia="en-US"/>
        </w:rPr>
      </w:pPr>
      <w:r w:rsidRPr="001133BE">
        <w:rPr>
          <w:rFonts w:cs="Calibri"/>
          <w:szCs w:val="18"/>
          <w:lang w:eastAsia="en-US"/>
        </w:rPr>
        <w:t xml:space="preserve">Místem plnění </w:t>
      </w:r>
      <w:r w:rsidR="007938BD" w:rsidRPr="001133BE">
        <w:rPr>
          <w:rFonts w:cs="Calibri"/>
          <w:szCs w:val="18"/>
          <w:lang w:eastAsia="en-US"/>
        </w:rPr>
        <w:t xml:space="preserve">jsou přilehlé plochy silnice II/150 v k. </w:t>
      </w:r>
      <w:proofErr w:type="spellStart"/>
      <w:r w:rsidR="007938BD" w:rsidRPr="001133BE">
        <w:rPr>
          <w:rFonts w:cs="Calibri"/>
          <w:szCs w:val="18"/>
          <w:lang w:eastAsia="en-US"/>
        </w:rPr>
        <w:t>ú.</w:t>
      </w:r>
      <w:proofErr w:type="spellEnd"/>
      <w:r w:rsidR="007938BD" w:rsidRPr="001133BE">
        <w:rPr>
          <w:rFonts w:cs="Calibri"/>
          <w:szCs w:val="18"/>
          <w:lang w:eastAsia="en-US"/>
        </w:rPr>
        <w:t xml:space="preserve"> Loučka u Valašského Meziříčí, Police u Valašského Meziříčí, Branky, </w:t>
      </w:r>
      <w:proofErr w:type="spellStart"/>
      <w:r w:rsidR="007938BD" w:rsidRPr="001133BE">
        <w:rPr>
          <w:rFonts w:cs="Calibri"/>
          <w:szCs w:val="18"/>
          <w:lang w:eastAsia="en-US"/>
        </w:rPr>
        <w:t>Poličná</w:t>
      </w:r>
      <w:proofErr w:type="spellEnd"/>
      <w:r w:rsidR="007938BD" w:rsidRPr="001133BE">
        <w:rPr>
          <w:rFonts w:cs="Calibri"/>
          <w:szCs w:val="18"/>
          <w:lang w:eastAsia="en-US"/>
        </w:rPr>
        <w:t>, Zlínský kraj</w:t>
      </w:r>
      <w:r w:rsidR="007938BD" w:rsidRPr="001133BE" w:rsidDel="007938BD">
        <w:rPr>
          <w:rFonts w:cs="Calibri"/>
          <w:szCs w:val="18"/>
          <w:lang w:eastAsia="en-US"/>
        </w:rPr>
        <w:t xml:space="preserve"> </w:t>
      </w:r>
      <w:r w:rsidR="007938BD" w:rsidRPr="001133BE">
        <w:rPr>
          <w:rFonts w:cs="Calibri"/>
          <w:szCs w:val="18"/>
          <w:lang w:eastAsia="en-US"/>
        </w:rPr>
        <w:t xml:space="preserve">blíže specifikované v PD </w:t>
      </w:r>
      <w:r w:rsidR="006C1233" w:rsidRPr="001133BE">
        <w:rPr>
          <w:rFonts w:cs="Calibri"/>
          <w:szCs w:val="18"/>
          <w:lang w:eastAsia="en-US"/>
        </w:rPr>
        <w:t xml:space="preserve">a Rozhodnutích </w:t>
      </w:r>
      <w:r w:rsidRPr="001133BE">
        <w:rPr>
          <w:rFonts w:cs="Calibri"/>
          <w:szCs w:val="18"/>
          <w:lang w:eastAsia="en-US"/>
        </w:rPr>
        <w:t>(dále jen „</w:t>
      </w:r>
      <w:r w:rsidRPr="001133BE">
        <w:rPr>
          <w:rFonts w:cs="Calibri"/>
          <w:b/>
          <w:bCs/>
          <w:szCs w:val="18"/>
          <w:lang w:eastAsia="en-US"/>
        </w:rPr>
        <w:t>Místo provádění Díla</w:t>
      </w:r>
      <w:r w:rsidRPr="001133BE">
        <w:rPr>
          <w:rFonts w:cs="Calibri"/>
          <w:szCs w:val="18"/>
          <w:lang w:eastAsia="en-US"/>
        </w:rPr>
        <w:t xml:space="preserve">“). </w:t>
      </w:r>
    </w:p>
    <w:p w14:paraId="787C7163" w14:textId="65141725" w:rsidR="00DA0E50" w:rsidRPr="005A06D9" w:rsidRDefault="00DA0E50" w:rsidP="00526F96">
      <w:pPr>
        <w:pStyle w:val="Odstavecseseznamem"/>
        <w:widowControl w:val="0"/>
        <w:numPr>
          <w:ilvl w:val="1"/>
          <w:numId w:val="4"/>
        </w:numPr>
        <w:tabs>
          <w:tab w:val="left" w:pos="567"/>
        </w:tabs>
        <w:spacing w:before="120"/>
        <w:ind w:left="567" w:hanging="567"/>
        <w:contextualSpacing w:val="0"/>
        <w:jc w:val="both"/>
        <w:rPr>
          <w:rFonts w:cs="Calibri"/>
          <w:szCs w:val="18"/>
          <w:lang w:eastAsia="en-US"/>
        </w:rPr>
      </w:pPr>
      <w:r w:rsidRPr="001133BE">
        <w:rPr>
          <w:rFonts w:cs="Calibri"/>
          <w:szCs w:val="18"/>
          <w:lang w:eastAsia="en-US"/>
        </w:rPr>
        <w:t>Místem předání</w:t>
      </w:r>
      <w:r w:rsidRPr="005A06D9">
        <w:rPr>
          <w:rFonts w:cs="Calibri"/>
          <w:szCs w:val="18"/>
          <w:lang w:eastAsia="en-US"/>
        </w:rPr>
        <w:t xml:space="preserve">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526F96">
      <w:pPr>
        <w:pStyle w:val="Odstavecseseznamem"/>
        <w:widowControl w:val="0"/>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18060EFB" w:rsidR="00A11F66" w:rsidRPr="003835C4"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165F43">
        <w:rPr>
          <w:rFonts w:cs="Calibri"/>
          <w:szCs w:val="18"/>
          <w:lang w:eastAsia="en-US"/>
        </w:rPr>
        <w:t>Zhotovitel</w:t>
      </w:r>
      <w:r w:rsidR="00A26A0B" w:rsidRPr="00165F43">
        <w:rPr>
          <w:rFonts w:cs="Calibri"/>
          <w:szCs w:val="18"/>
          <w:lang w:eastAsia="en-US"/>
        </w:rPr>
        <w:t xml:space="preserve"> se zavazuje Dílo provést v souladu s touto </w:t>
      </w:r>
      <w:r w:rsidR="00270AAE" w:rsidRPr="00165F43">
        <w:rPr>
          <w:rFonts w:cs="Calibri"/>
          <w:szCs w:val="18"/>
          <w:lang w:eastAsia="en-US"/>
        </w:rPr>
        <w:t>Smlouv</w:t>
      </w:r>
      <w:r w:rsidR="00A26A0B" w:rsidRPr="00165F43">
        <w:rPr>
          <w:rFonts w:cs="Calibri"/>
          <w:szCs w:val="18"/>
          <w:lang w:eastAsia="en-US"/>
        </w:rPr>
        <w:t>ou</w:t>
      </w:r>
      <w:r w:rsidR="008F5456" w:rsidRPr="00165F43">
        <w:rPr>
          <w:rFonts w:cs="Calibri"/>
          <w:szCs w:val="18"/>
          <w:lang w:eastAsia="en-US"/>
        </w:rPr>
        <w:t xml:space="preserve">, </w:t>
      </w:r>
      <w:r w:rsidR="006E6125" w:rsidRPr="00165F43">
        <w:rPr>
          <w:rFonts w:cs="Calibri"/>
          <w:szCs w:val="18"/>
          <w:lang w:eastAsia="en-US"/>
        </w:rPr>
        <w:t xml:space="preserve">v souladu s </w:t>
      </w:r>
      <w:r w:rsidR="008F5456" w:rsidRPr="00165F43">
        <w:rPr>
          <w:rFonts w:cs="Calibri"/>
          <w:szCs w:val="18"/>
          <w:lang w:eastAsia="en-US"/>
        </w:rPr>
        <w:t>podmínkami stanovenými Podklady</w:t>
      </w:r>
      <w:r w:rsidR="00A26A0B" w:rsidRPr="00165F43">
        <w:rPr>
          <w:rFonts w:cs="Calibri"/>
          <w:szCs w:val="18"/>
          <w:lang w:eastAsia="en-US"/>
        </w:rPr>
        <w:t>, v souladu s veškerými právními předpisy, technickými a hygienickými normami a předpisy souvisejícími vč. technologických postupů a návodů</w:t>
      </w:r>
      <w:r w:rsidR="007938BD" w:rsidRPr="00165F43">
        <w:rPr>
          <w:rFonts w:cs="Calibri"/>
          <w:szCs w:val="18"/>
          <w:lang w:eastAsia="en-US"/>
        </w:rPr>
        <w:t xml:space="preserve"> a podle Standardů péče o přírodu a krajinu, a to podle arboristických standardů A02 001 - Výsadba stromů</w:t>
      </w:r>
      <w:r w:rsidR="00422BCA" w:rsidRPr="00165F43">
        <w:rPr>
          <w:rFonts w:cs="Calibri"/>
          <w:szCs w:val="18"/>
          <w:lang w:eastAsia="en-US"/>
        </w:rPr>
        <w:t>, 02 002 Řez stromů, 02 003 Výsadba a řez keřů, 02 004 Bezpečnostní vazby a ostatní stabilizační systémy, 02 005 Kácení stromů, 02 009 Speciální zásahy na stromech</w:t>
      </w:r>
      <w:r w:rsidR="000543A5" w:rsidRPr="00165F43">
        <w:rPr>
          <w:rFonts w:cs="Calibri"/>
          <w:szCs w:val="18"/>
          <w:lang w:eastAsia="en-US"/>
        </w:rPr>
        <w:t xml:space="preserve"> </w:t>
      </w:r>
      <w:r w:rsidR="00A26A0B" w:rsidRPr="00165F43">
        <w:rPr>
          <w:rFonts w:cs="Calibri"/>
          <w:szCs w:val="18"/>
          <w:lang w:eastAsia="en-US"/>
        </w:rPr>
        <w:t>(to vše ve znění platném a účinném v době předání Díla</w:t>
      </w:r>
      <w:r w:rsidR="0045612A" w:rsidRPr="00165F43">
        <w:rPr>
          <w:rFonts w:cs="Calibri"/>
          <w:szCs w:val="18"/>
          <w:lang w:eastAsia="en-US"/>
        </w:rPr>
        <w:t xml:space="preserve"> Objednateli</w:t>
      </w:r>
      <w:r w:rsidR="00A26A0B" w:rsidRPr="00165F43">
        <w:rPr>
          <w:rFonts w:cs="Calibri"/>
          <w:szCs w:val="18"/>
          <w:lang w:eastAsia="en-US"/>
        </w:rPr>
        <w:t>)</w:t>
      </w:r>
      <w:r w:rsidR="00B02580" w:rsidRPr="00165F43">
        <w:rPr>
          <w:rFonts w:cs="Calibri"/>
          <w:szCs w:val="18"/>
          <w:lang w:eastAsia="en-US"/>
        </w:rPr>
        <w:t xml:space="preserve"> </w:t>
      </w:r>
      <w:r w:rsidR="00A26A0B" w:rsidRPr="00165F43">
        <w:rPr>
          <w:rFonts w:cs="Calibri"/>
          <w:szCs w:val="18"/>
          <w:lang w:eastAsia="en-US"/>
        </w:rPr>
        <w:t xml:space="preserve">a dle pokynů (příkazů) a požadavků </w:t>
      </w:r>
      <w:r w:rsidRPr="00165F43">
        <w:rPr>
          <w:rFonts w:cs="Calibri"/>
          <w:szCs w:val="18"/>
          <w:lang w:eastAsia="en-US"/>
        </w:rPr>
        <w:t>Objednatel</w:t>
      </w:r>
      <w:r w:rsidR="00A26A0B" w:rsidRPr="00165F43">
        <w:rPr>
          <w:rFonts w:cs="Calibri"/>
          <w:szCs w:val="18"/>
          <w:lang w:eastAsia="en-US"/>
        </w:rPr>
        <w:t>e, popř. způsobem</w:t>
      </w:r>
      <w:r w:rsidR="00A26A0B" w:rsidRPr="003835C4">
        <w:rPr>
          <w:rFonts w:cs="Calibri"/>
          <w:szCs w:val="18"/>
          <w:lang w:eastAsia="en-US"/>
        </w:rPr>
        <w:t xml:space="preserve"> obvyklým (nebude-li určeno žádným z jiných výše uvedených měřítek). V případě nejasností </w:t>
      </w:r>
      <w:r w:rsidRPr="003835C4">
        <w:rPr>
          <w:rFonts w:cs="Calibri"/>
          <w:szCs w:val="18"/>
          <w:lang w:eastAsia="en-US"/>
        </w:rPr>
        <w:t>Zhotovitel</w:t>
      </w:r>
      <w:r w:rsidR="00A26A0B" w:rsidRPr="003835C4">
        <w:rPr>
          <w:rFonts w:cs="Calibri"/>
          <w:szCs w:val="18"/>
          <w:lang w:eastAsia="en-US"/>
        </w:rPr>
        <w:t>e je jeho povinností před zahájením konkrétních prací, činností, dodávek či služeb předem provedení konzultovat s </w:t>
      </w:r>
      <w:r w:rsidRPr="003835C4">
        <w:rPr>
          <w:rFonts w:cs="Calibri"/>
          <w:szCs w:val="18"/>
          <w:lang w:eastAsia="en-US"/>
        </w:rPr>
        <w:t>Objednatel</w:t>
      </w:r>
      <w:r w:rsidR="00A26A0B" w:rsidRPr="003835C4">
        <w:rPr>
          <w:rFonts w:cs="Calibri"/>
          <w:szCs w:val="18"/>
          <w:lang w:eastAsia="en-US"/>
        </w:rPr>
        <w:t xml:space="preserve">em. </w:t>
      </w:r>
    </w:p>
    <w:p w14:paraId="20E378D4" w14:textId="2B5C0E84" w:rsidR="00A11F66" w:rsidRPr="003835C4" w:rsidRDefault="00A11F66"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3835C4">
        <w:rPr>
          <w:rFonts w:cs="Calibri"/>
          <w:szCs w:val="18"/>
          <w:lang w:eastAsia="en-US"/>
        </w:rPr>
        <w:t xml:space="preserve">Veškeré povinnosti a závazky </w:t>
      </w:r>
      <w:r w:rsidR="000E3C8F" w:rsidRPr="003835C4">
        <w:rPr>
          <w:rFonts w:cs="Calibri"/>
          <w:szCs w:val="18"/>
          <w:lang w:eastAsia="en-US"/>
        </w:rPr>
        <w:t>Zhotovitel</w:t>
      </w:r>
      <w:r w:rsidRPr="003835C4">
        <w:rPr>
          <w:rFonts w:cs="Calibri"/>
          <w:szCs w:val="18"/>
          <w:lang w:eastAsia="en-US"/>
        </w:rPr>
        <w:t xml:space="preserve">e sjednané v této </w:t>
      </w:r>
      <w:r w:rsidR="00270AAE" w:rsidRPr="003835C4">
        <w:rPr>
          <w:rFonts w:cs="Calibri"/>
          <w:szCs w:val="18"/>
          <w:lang w:eastAsia="en-US"/>
        </w:rPr>
        <w:t>Smlouv</w:t>
      </w:r>
      <w:r w:rsidRPr="003835C4">
        <w:rPr>
          <w:rFonts w:cs="Calibri"/>
          <w:szCs w:val="18"/>
          <w:lang w:eastAsia="en-US"/>
        </w:rPr>
        <w:t xml:space="preserve">ě vztahující se k podmínkám realizace Díla budou přiměřeně platit i na odstraňování vad Díla (vč. těch, na něž se vztahuje záruka). </w:t>
      </w:r>
    </w:p>
    <w:p w14:paraId="060BBE81" w14:textId="51DE11BB" w:rsidR="00922864" w:rsidRPr="003835C4" w:rsidRDefault="00922864" w:rsidP="00DC185A">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3835C4">
        <w:rPr>
          <w:rFonts w:cs="Calibri"/>
          <w:szCs w:val="18"/>
          <w:lang w:eastAsia="en-US"/>
        </w:rPr>
        <w:t xml:space="preserve">Zhotovitel je povinen umožnit provádění nezávislé kontrolní činnosti </w:t>
      </w:r>
      <w:r w:rsidR="00DC185A" w:rsidRPr="003835C4">
        <w:rPr>
          <w:rFonts w:cs="Calibri"/>
          <w:szCs w:val="18"/>
          <w:lang w:eastAsia="en-US"/>
        </w:rPr>
        <w:t>třetí osobou pověřenou</w:t>
      </w:r>
      <w:r w:rsidRPr="003835C4">
        <w:rPr>
          <w:rFonts w:cs="Calibri"/>
          <w:szCs w:val="18"/>
          <w:lang w:eastAsia="en-US"/>
        </w:rPr>
        <w:t xml:space="preserve"> </w:t>
      </w:r>
      <w:r w:rsidR="00DC185A" w:rsidRPr="003835C4">
        <w:rPr>
          <w:rFonts w:cs="Calibri"/>
          <w:szCs w:val="18"/>
          <w:lang w:eastAsia="en-US"/>
        </w:rPr>
        <w:t>O</w:t>
      </w:r>
      <w:r w:rsidRPr="003835C4">
        <w:rPr>
          <w:rFonts w:cs="Calibri"/>
          <w:szCs w:val="18"/>
          <w:lang w:eastAsia="en-US"/>
        </w:rPr>
        <w:t>bjednatele</w:t>
      </w:r>
      <w:r w:rsidR="00DC185A" w:rsidRPr="003835C4">
        <w:rPr>
          <w:rFonts w:cs="Calibri"/>
          <w:szCs w:val="18"/>
          <w:lang w:eastAsia="en-US"/>
        </w:rPr>
        <w:t>m</w:t>
      </w:r>
      <w:r w:rsidRPr="003835C4">
        <w:rPr>
          <w:rFonts w:cs="Calibri"/>
          <w:szCs w:val="18"/>
          <w:lang w:eastAsia="en-US"/>
        </w:rPr>
        <w:t xml:space="preserve"> a současně má povinnosti spolupracovat při provádění této kontrolní činnosti</w:t>
      </w:r>
      <w:r w:rsidR="004B6D98" w:rsidRPr="003835C4">
        <w:rPr>
          <w:rFonts w:cs="Calibri"/>
          <w:szCs w:val="18"/>
          <w:lang w:eastAsia="en-US"/>
        </w:rPr>
        <w:t xml:space="preserve"> dle pokyn</w:t>
      </w:r>
      <w:r w:rsidR="00DC185A" w:rsidRPr="003835C4">
        <w:rPr>
          <w:rFonts w:cs="Calibri"/>
          <w:szCs w:val="18"/>
          <w:lang w:eastAsia="en-US"/>
        </w:rPr>
        <w:t>ů</w:t>
      </w:r>
      <w:r w:rsidR="004B6D98" w:rsidRPr="003835C4">
        <w:rPr>
          <w:rFonts w:cs="Calibri"/>
          <w:szCs w:val="18"/>
          <w:lang w:eastAsia="en-US"/>
        </w:rPr>
        <w:t xml:space="preserve"> </w:t>
      </w:r>
      <w:r w:rsidR="00DC185A" w:rsidRPr="003835C4">
        <w:rPr>
          <w:rFonts w:cs="Calibri"/>
          <w:szCs w:val="18"/>
          <w:lang w:eastAsia="en-US"/>
        </w:rPr>
        <w:t>O</w:t>
      </w:r>
      <w:r w:rsidR="004B6D98" w:rsidRPr="003835C4">
        <w:rPr>
          <w:rFonts w:cs="Calibri"/>
          <w:szCs w:val="18"/>
          <w:lang w:eastAsia="en-US"/>
        </w:rPr>
        <w:t>bjednatele</w:t>
      </w:r>
      <w:r w:rsidRPr="003835C4">
        <w:rPr>
          <w:rFonts w:cs="Calibri"/>
          <w:szCs w:val="18"/>
          <w:lang w:eastAsia="en-US"/>
        </w:rPr>
        <w:t xml:space="preserve">. </w:t>
      </w:r>
    </w:p>
    <w:p w14:paraId="5F7D3756" w14:textId="7C30F104" w:rsidR="00A26A0B" w:rsidRPr="00ED48A6" w:rsidRDefault="000E3C8F"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 xml:space="preserve">e (ať už činěné přímo jím či prostřednictvím </w:t>
      </w:r>
      <w:r w:rsidR="00D51CC4">
        <w:rPr>
          <w:rFonts w:cs="Calibri"/>
          <w:szCs w:val="18"/>
          <w:lang w:eastAsia="en-US"/>
        </w:rPr>
        <w:t>pověřené osoby Objednatele – viz odst. 5.3 shora</w:t>
      </w:r>
      <w:r w:rsidR="00A26A0B" w:rsidRPr="00ED48A6">
        <w:rPr>
          <w:rFonts w:cs="Calibri"/>
          <w:szCs w:val="18"/>
          <w:lang w:eastAsia="en-US"/>
        </w:rPr>
        <w:t>)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w:t>
      </w:r>
      <w:r w:rsidR="00B37261">
        <w:rPr>
          <w:rFonts w:cs="Calibri"/>
          <w:szCs w:val="18"/>
          <w:lang w:eastAsia="en-US"/>
        </w:rPr>
        <w:t>ho</w:t>
      </w:r>
      <w:r w:rsidR="0039428F" w:rsidRPr="00ED48A6">
        <w:rPr>
          <w:rFonts w:cs="Calibri"/>
          <w:szCs w:val="18"/>
          <w:lang w:eastAsia="en-US"/>
        </w:rPr>
        <w:t xml:space="preserve"> všemi potřebnými znalostmi, dovednostmi, možnostmi, schopnostmi a kapacitami) spravedlivě očekávat</w:t>
      </w:r>
      <w:r w:rsidR="00A26A0B" w:rsidRPr="00ED48A6">
        <w:rPr>
          <w:rFonts w:cs="Calibri"/>
          <w:szCs w:val="18"/>
          <w:lang w:eastAsia="en-US"/>
        </w:rPr>
        <w:t xml:space="preserve">. </w:t>
      </w:r>
    </w:p>
    <w:p w14:paraId="170CDFC1" w14:textId="52CADCF4" w:rsidR="006F22CB" w:rsidRPr="00ED48A6" w:rsidRDefault="006F22CB" w:rsidP="00526F96">
      <w:pPr>
        <w:pStyle w:val="Odstavecseseznamem"/>
        <w:widowControl w:val="0"/>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w:t>
      </w:r>
      <w:r w:rsidR="006E0ED7" w:rsidRPr="006E0ED7">
        <w:rPr>
          <w:rFonts w:cs="Calibri"/>
          <w:szCs w:val="18"/>
          <w:lang w:eastAsia="en-US"/>
        </w:rPr>
        <w:t>pověřené osoby Objednatele – viz odst. 5.3 shora</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w:t>
      </w:r>
      <w:r w:rsidR="00086441">
        <w:rPr>
          <w:rFonts w:cs="Calibri"/>
          <w:szCs w:val="18"/>
          <w:lang w:eastAsia="en-US"/>
        </w:rPr>
        <w:t>v pracovní</w:t>
      </w:r>
      <w:r w:rsidR="003D1BF0">
        <w:rPr>
          <w:rFonts w:cs="Calibri"/>
          <w:szCs w:val="18"/>
          <w:lang w:eastAsia="en-US"/>
        </w:rPr>
        <w:t>m</w:t>
      </w:r>
      <w:r w:rsidR="003D1BF0" w:rsidRPr="00ED48A6">
        <w:rPr>
          <w:rFonts w:cs="Calibri"/>
          <w:szCs w:val="18"/>
          <w:lang w:eastAsia="en-US"/>
        </w:rPr>
        <w:t xml:space="preserve">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4E35B7B8" w14:textId="2C17DB3B" w:rsidR="003E2C9E" w:rsidRPr="00216CA3" w:rsidRDefault="003305E6" w:rsidP="00526F96">
      <w:pPr>
        <w:pStyle w:val="Odstavecseseznamem"/>
        <w:widowControl w:val="0"/>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v průběhu realizace Díla jakékoliv osoby, prostřednictvím kterých prokazoval v zadávacím řízení VZ kvalifikaci, které nejsou poddodavateli Zhotovitele</w:t>
      </w:r>
      <w:r w:rsidR="00CB59D0">
        <w:rPr>
          <w:rFonts w:cs="Calibri"/>
          <w:szCs w:val="18"/>
          <w:lang w:eastAsia="en-US"/>
        </w:rPr>
        <w:t xml:space="preserve"> (pro poddodavatele Zhotovitele se použijí jiná ujednání této Smlouvy)</w:t>
      </w:r>
      <w:r w:rsidR="003E2C9E"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w:t>
      </w:r>
      <w:r w:rsidR="003E2C9E" w:rsidRPr="00216CA3">
        <w:rPr>
          <w:rFonts w:cs="Calibri"/>
          <w:szCs w:val="18"/>
          <w:lang w:eastAsia="en-US"/>
        </w:rPr>
        <w:t>danou osobou</w:t>
      </w:r>
      <w:r w:rsidRPr="00216CA3">
        <w:rPr>
          <w:rFonts w:cs="Calibri"/>
          <w:szCs w:val="18"/>
          <w:lang w:eastAsia="en-US"/>
        </w:rPr>
        <w:t xml:space="preserve"> a Zhotovitelem zanikne z důvodů neležících na straně Zhotovitele. Zhotovitel je </w:t>
      </w:r>
      <w:r w:rsidR="003E2C9E" w:rsidRPr="00216CA3">
        <w:rPr>
          <w:rFonts w:cs="Calibri"/>
          <w:szCs w:val="18"/>
          <w:lang w:eastAsia="en-US"/>
        </w:rPr>
        <w:t xml:space="preserve">však vždy </w:t>
      </w:r>
      <w:r w:rsidRPr="00216CA3">
        <w:rPr>
          <w:rFonts w:cs="Calibri"/>
          <w:szCs w:val="18"/>
          <w:lang w:eastAsia="en-US"/>
        </w:rPr>
        <w:t xml:space="preserve">povinen zajistit, aby v případě změny </w:t>
      </w:r>
      <w:r w:rsidR="00216CA3" w:rsidRPr="00216CA3">
        <w:rPr>
          <w:rFonts w:cs="Calibri"/>
          <w:szCs w:val="18"/>
          <w:lang w:eastAsia="en-US"/>
        </w:rPr>
        <w:t>původní</w:t>
      </w:r>
      <w:r w:rsidR="003E2C9E" w:rsidRPr="00216CA3">
        <w:rPr>
          <w:rFonts w:cs="Calibri"/>
          <w:szCs w:val="18"/>
          <w:lang w:eastAsia="en-US"/>
        </w:rPr>
        <w:t xml:space="preserve"> osoby </w:t>
      </w:r>
      <w:r w:rsidR="00216CA3" w:rsidRPr="00216CA3">
        <w:rPr>
          <w:rFonts w:cs="Calibri"/>
          <w:szCs w:val="18"/>
          <w:lang w:eastAsia="en-US"/>
        </w:rPr>
        <w:t xml:space="preserve">nová osoba, která má původní osobu nahradit, splňovala příslušné kvalifikační </w:t>
      </w:r>
      <w:r w:rsidR="00216CA3" w:rsidRPr="00216CA3">
        <w:rPr>
          <w:rFonts w:cs="Calibri"/>
          <w:bCs/>
          <w:szCs w:val="18"/>
          <w:lang w:eastAsia="en-US"/>
        </w:rPr>
        <w:t>podmínky, jak byly Objednatelem nastaveny v zadávacích podmínkách VZ</w:t>
      </w:r>
      <w:r w:rsidR="00105B4F">
        <w:rPr>
          <w:rFonts w:cs="Calibri"/>
          <w:bCs/>
          <w:szCs w:val="18"/>
          <w:lang w:eastAsia="en-US"/>
        </w:rPr>
        <w:t>,</w:t>
      </w:r>
      <w:r w:rsidR="00216CA3" w:rsidRPr="00216CA3">
        <w:rPr>
          <w:rFonts w:cs="Calibri"/>
          <w:bCs/>
          <w:szCs w:val="18"/>
          <w:lang w:eastAsia="en-US"/>
        </w:rPr>
        <w:t xml:space="preserve"> a splnění daných kvalifikačních podmínek Objednateli prokázat předložením náležitých dokumentů.</w:t>
      </w:r>
    </w:p>
    <w:p w14:paraId="65E726A3" w14:textId="1D605E8A" w:rsidR="00A26A0B" w:rsidRPr="00A5138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w:t>
      </w:r>
      <w:r w:rsidR="00A26A0B" w:rsidRPr="00A51386">
        <w:rPr>
          <w:rFonts w:cs="Calibri"/>
          <w:szCs w:val="18"/>
          <w:lang w:eastAsia="en-US"/>
        </w:rPr>
        <w:t>Díla sám na vlastní náklady zajistí potřebné nářadí, techniku, měř</w:t>
      </w:r>
      <w:r w:rsidR="00AF290F" w:rsidRPr="00A51386">
        <w:rPr>
          <w:rFonts w:cs="Calibri"/>
          <w:szCs w:val="18"/>
          <w:lang w:eastAsia="en-US"/>
        </w:rPr>
        <w:t>i</w:t>
      </w:r>
      <w:r w:rsidR="00A26A0B" w:rsidRPr="00A51386">
        <w:rPr>
          <w:rFonts w:cs="Calibri"/>
          <w:szCs w:val="18"/>
          <w:lang w:eastAsia="en-US"/>
        </w:rPr>
        <w:t xml:space="preserve">cí přístroje, veškerý materiál, včetně jejich dopravy na </w:t>
      </w:r>
      <w:r w:rsidR="00A51386" w:rsidRPr="00A51386">
        <w:rPr>
          <w:rFonts w:cs="Calibri"/>
          <w:szCs w:val="18"/>
          <w:lang w:eastAsia="en-US"/>
        </w:rPr>
        <w:t>pracoviš</w:t>
      </w:r>
      <w:r w:rsidR="00A26A0B" w:rsidRPr="00A51386">
        <w:rPr>
          <w:rFonts w:cs="Calibri"/>
          <w:szCs w:val="18"/>
          <w:lang w:eastAsia="en-US"/>
        </w:rPr>
        <w:t>tě</w:t>
      </w:r>
      <w:r w:rsidR="00F20DA6" w:rsidRPr="00A51386">
        <w:rPr>
          <w:rFonts w:cs="Calibri"/>
          <w:szCs w:val="18"/>
          <w:lang w:eastAsia="en-US"/>
        </w:rPr>
        <w:t>.</w:t>
      </w:r>
      <w:r w:rsidR="00A26A0B" w:rsidRPr="00A51386">
        <w:rPr>
          <w:rFonts w:cs="Calibri"/>
          <w:szCs w:val="18"/>
          <w:lang w:eastAsia="en-US"/>
        </w:rPr>
        <w:t xml:space="preserve">  </w:t>
      </w:r>
    </w:p>
    <w:p w14:paraId="548FD64F" w14:textId="72E99DA8" w:rsidR="00A26A0B" w:rsidRPr="00ED48A6"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 xml:space="preserve">e či třetích osob, zdraví osob a životním prostředí, vzniklé v důsledku </w:t>
      </w:r>
      <w:r w:rsidR="00A26A0B" w:rsidRPr="00ED48A6">
        <w:rPr>
          <w:rFonts w:cs="Calibri"/>
          <w:szCs w:val="18"/>
          <w:lang w:eastAsia="en-US"/>
        </w:rPr>
        <w:lastRenderedPageBreak/>
        <w:t>provádění Díla nebo odstraňování vad Díla (vč. vad, na něž se vztahuje záruka), a zavazuje se proto takto vzniklé škody v plné výši nahradit.</w:t>
      </w:r>
    </w:p>
    <w:p w14:paraId="163523F6" w14:textId="437514F0" w:rsidR="00181A43" w:rsidRPr="00A36EEB"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36EEB">
        <w:rPr>
          <w:rFonts w:cs="Calibri"/>
          <w:szCs w:val="18"/>
          <w:lang w:eastAsia="en-US"/>
        </w:rPr>
        <w:t>Zhotovitel</w:t>
      </w:r>
      <w:r w:rsidR="003C2684" w:rsidRPr="00A36EEB">
        <w:rPr>
          <w:rFonts w:cs="Calibri"/>
          <w:szCs w:val="18"/>
          <w:lang w:eastAsia="en-US"/>
        </w:rPr>
        <w:t xml:space="preserve"> je též povinen zajistit splnění všech podmínek a požadavků dle vyjádření dotčených orgánů, organizací, správců inženýrských sítí a vlastníků dotčených nemovitostí zapracovaných do PD, v případě dodatečných požadavků budou tyto předem písemně </w:t>
      </w:r>
      <w:r w:rsidR="00CB0E13" w:rsidRPr="00A36EEB">
        <w:rPr>
          <w:rFonts w:cs="Calibri"/>
          <w:szCs w:val="18"/>
          <w:lang w:eastAsia="en-US"/>
        </w:rPr>
        <w:t xml:space="preserve">(včetně zápisu z kontrolního dne nebo zápisu ve </w:t>
      </w:r>
      <w:r w:rsidR="00BF09CF" w:rsidRPr="00A36EEB">
        <w:rPr>
          <w:rFonts w:cs="Calibri"/>
          <w:szCs w:val="18"/>
          <w:lang w:eastAsia="en-US"/>
        </w:rPr>
        <w:t xml:space="preserve">pracovním </w:t>
      </w:r>
      <w:r w:rsidR="00CB0E13" w:rsidRPr="00A36EEB">
        <w:rPr>
          <w:rFonts w:cs="Calibri"/>
          <w:szCs w:val="18"/>
          <w:lang w:eastAsia="en-US"/>
        </w:rPr>
        <w:t xml:space="preserve">deníku) </w:t>
      </w:r>
      <w:r w:rsidR="003C2684" w:rsidRPr="00A36EEB">
        <w:rPr>
          <w:rFonts w:cs="Calibri"/>
          <w:szCs w:val="18"/>
          <w:lang w:eastAsia="en-US"/>
        </w:rPr>
        <w:t xml:space="preserve">odsouhlaseny </w:t>
      </w:r>
      <w:r w:rsidRPr="00A36EEB">
        <w:rPr>
          <w:rFonts w:cs="Calibri"/>
          <w:szCs w:val="18"/>
          <w:lang w:eastAsia="en-US"/>
        </w:rPr>
        <w:t>Objednatel</w:t>
      </w:r>
      <w:r w:rsidR="003C2684" w:rsidRPr="00A36EEB">
        <w:rPr>
          <w:rFonts w:cs="Calibri"/>
          <w:szCs w:val="18"/>
          <w:lang w:eastAsia="en-US"/>
        </w:rPr>
        <w:t>em.</w:t>
      </w:r>
    </w:p>
    <w:p w14:paraId="75BC7090" w14:textId="63CDF726" w:rsidR="00CC58C6" w:rsidRPr="00A36EEB" w:rsidRDefault="000E3C8F" w:rsidP="00526F96">
      <w:pPr>
        <w:pStyle w:val="Odstavecseseznamem"/>
        <w:widowControl w:val="0"/>
        <w:numPr>
          <w:ilvl w:val="1"/>
          <w:numId w:val="5"/>
        </w:numPr>
        <w:spacing w:before="120"/>
        <w:ind w:left="567" w:hanging="567"/>
        <w:contextualSpacing w:val="0"/>
        <w:jc w:val="both"/>
        <w:rPr>
          <w:rFonts w:cs="Calibri"/>
          <w:szCs w:val="18"/>
          <w:lang w:eastAsia="en-US"/>
        </w:rPr>
      </w:pPr>
      <w:r w:rsidRPr="00A36EEB">
        <w:rPr>
          <w:rFonts w:cs="Calibri"/>
          <w:szCs w:val="18"/>
          <w:lang w:eastAsia="en-US"/>
        </w:rPr>
        <w:t>Zhotovitel</w:t>
      </w:r>
      <w:r w:rsidR="00CC58C6" w:rsidRPr="00A36EEB">
        <w:rPr>
          <w:rFonts w:cs="Calibri"/>
          <w:szCs w:val="18"/>
          <w:lang w:eastAsia="en-US"/>
        </w:rPr>
        <w:t xml:space="preserve"> se zavazuje při provádění Díla a veškeré své činnosti související s realizací Díla nakládat s odpady </w:t>
      </w:r>
      <w:r w:rsidR="00EF4658" w:rsidRPr="00A36EEB">
        <w:rPr>
          <w:rFonts w:cs="Calibri"/>
          <w:szCs w:val="18"/>
          <w:lang w:eastAsia="en-US"/>
        </w:rPr>
        <w:t xml:space="preserve">(včetně biologického odpadu vzniklého v souvislosti s kácením dřevin) </w:t>
      </w:r>
      <w:r w:rsidR="00CC58C6" w:rsidRPr="00A36EEB">
        <w:rPr>
          <w:rFonts w:cs="Calibri"/>
          <w:szCs w:val="18"/>
          <w:lang w:eastAsia="en-US"/>
        </w:rPr>
        <w:t>v souladu s příslušnými obecně závaznými právními předpisy (zejména zákonem o odpadech) a právními a jinými předpisy platnými v Místě provádění Díla. Zejména je povinen uložit veškerý odpad výlučně na povolené skládky a v souladu s příslušnými obecně závaznými právními předpisy a právními a jinými předpisy platnými v Místě prov</w:t>
      </w:r>
      <w:r w:rsidR="008B275B" w:rsidRPr="00A36EEB">
        <w:rPr>
          <w:rFonts w:cs="Calibri"/>
          <w:szCs w:val="18"/>
          <w:lang w:eastAsia="en-US"/>
        </w:rPr>
        <w:t>ádění</w:t>
      </w:r>
      <w:r w:rsidR="00CC58C6" w:rsidRPr="00A36EEB">
        <w:rPr>
          <w:rFonts w:cs="Calibri"/>
          <w:szCs w:val="18"/>
          <w:lang w:eastAsia="en-US"/>
        </w:rPr>
        <w:t xml:space="preserve"> Díla. Náklady a poplatky s tím spojené (vč. dopravy na místo uskladnění či likvidace či následnému využití odpadů) jdou k tíži </w:t>
      </w:r>
      <w:r w:rsidRPr="00A36EEB">
        <w:rPr>
          <w:rFonts w:cs="Calibri"/>
          <w:szCs w:val="18"/>
          <w:lang w:eastAsia="en-US"/>
        </w:rPr>
        <w:t>Zhotovitel</w:t>
      </w:r>
      <w:r w:rsidR="00CC58C6" w:rsidRPr="00A36EEB">
        <w:rPr>
          <w:rFonts w:cs="Calibri"/>
          <w:szCs w:val="18"/>
          <w:lang w:eastAsia="en-US"/>
        </w:rPr>
        <w:t>e.</w:t>
      </w:r>
    </w:p>
    <w:p w14:paraId="2ADDCA01" w14:textId="62C89B6E" w:rsidR="00CC58C6" w:rsidRPr="00F84ABD" w:rsidRDefault="000E3C8F" w:rsidP="00526F96">
      <w:pPr>
        <w:pStyle w:val="Odstavecseseznamem"/>
        <w:widowControl w:val="0"/>
        <w:numPr>
          <w:ilvl w:val="1"/>
          <w:numId w:val="5"/>
        </w:numPr>
        <w:spacing w:before="120"/>
        <w:ind w:left="567" w:hanging="567"/>
        <w:contextualSpacing w:val="0"/>
        <w:jc w:val="both"/>
        <w:rPr>
          <w:rFonts w:cs="Calibri"/>
          <w:strike/>
          <w:szCs w:val="18"/>
          <w:lang w:eastAsia="en-US"/>
        </w:rPr>
      </w:pPr>
      <w:r w:rsidRPr="00A36EEB">
        <w:rPr>
          <w:rFonts w:cs="Calibri"/>
          <w:szCs w:val="18"/>
          <w:lang w:eastAsia="en-US"/>
        </w:rPr>
        <w:t>Zhotovitel</w:t>
      </w:r>
      <w:r w:rsidR="00CC58C6" w:rsidRPr="00A36EEB">
        <w:rPr>
          <w:rFonts w:cs="Calibri"/>
          <w:szCs w:val="18"/>
          <w:lang w:eastAsia="en-US"/>
        </w:rPr>
        <w:t xml:space="preserve"> je povinen minimalizovat zneči</w:t>
      </w:r>
      <w:r w:rsidR="00A20CF7" w:rsidRPr="00A36EEB">
        <w:rPr>
          <w:rFonts w:cs="Calibri"/>
          <w:szCs w:val="18"/>
          <w:lang w:eastAsia="en-US"/>
        </w:rPr>
        <w:t>š</w:t>
      </w:r>
      <w:r w:rsidR="00CC58C6" w:rsidRPr="00A36EEB">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sidRPr="00A36EEB">
        <w:rPr>
          <w:rFonts w:cs="Calibri"/>
          <w:szCs w:val="18"/>
          <w:lang w:eastAsia="en-US"/>
        </w:rPr>
        <w:t>š</w:t>
      </w:r>
      <w:r w:rsidR="00CC58C6" w:rsidRPr="00A36EEB">
        <w:rPr>
          <w:rFonts w:cs="Calibri"/>
          <w:szCs w:val="18"/>
          <w:lang w:eastAsia="en-US"/>
        </w:rPr>
        <w:t xml:space="preserve">tění je povinen tentýž den (ve kterém vzniklo) na své náklady odstranit. </w:t>
      </w:r>
      <w:r w:rsidRPr="00A36EEB">
        <w:rPr>
          <w:rFonts w:cs="Calibri"/>
          <w:szCs w:val="18"/>
          <w:lang w:eastAsia="en-US"/>
        </w:rPr>
        <w:t>Zhotovitel</w:t>
      </w:r>
      <w:r w:rsidR="00CC58C6" w:rsidRPr="00A36EEB">
        <w:rPr>
          <w:rFonts w:cs="Calibri"/>
          <w:szCs w:val="18"/>
          <w:lang w:eastAsia="en-US"/>
        </w:rPr>
        <w:t xml:space="preserve"> je povinen udržovat čistotu a pořádek na Místě provádění Díla a v jeho okolí po celou dobu realizace Díla a po dobu odstraňování vad </w:t>
      </w:r>
      <w:r w:rsidR="00D17F65" w:rsidRPr="00A36EEB">
        <w:rPr>
          <w:rFonts w:cs="Calibri"/>
          <w:szCs w:val="18"/>
          <w:lang w:eastAsia="en-US"/>
        </w:rPr>
        <w:t xml:space="preserve">a/nebo </w:t>
      </w:r>
      <w:r w:rsidR="00CC58C6" w:rsidRPr="00A36EEB">
        <w:rPr>
          <w:rFonts w:cs="Calibri"/>
          <w:szCs w:val="18"/>
          <w:lang w:eastAsia="en-US"/>
        </w:rPr>
        <w:t>nedodělků Díla. Zejména je povinen průběžně (každý</w:t>
      </w:r>
      <w:r w:rsidR="00CC58C6" w:rsidRPr="00F84ABD">
        <w:rPr>
          <w:rFonts w:cs="Calibri"/>
          <w:szCs w:val="18"/>
          <w:lang w:eastAsia="en-US"/>
        </w:rPr>
        <w:t xml:space="preserve"> den provádění Díla) odstraňovat jím způsobené znečištění přístupových cest a souvisejících ploch.</w:t>
      </w:r>
    </w:p>
    <w:p w14:paraId="410C18B0" w14:textId="22BD6BF8" w:rsidR="003635CE" w:rsidRPr="00ED48A6" w:rsidRDefault="003635CE" w:rsidP="00526F96">
      <w:pPr>
        <w:pStyle w:val="Odstavecseseznamem"/>
        <w:widowControl w:val="0"/>
        <w:numPr>
          <w:ilvl w:val="1"/>
          <w:numId w:val="5"/>
        </w:numPr>
        <w:spacing w:before="120"/>
        <w:ind w:left="567" w:hanging="567"/>
        <w:contextualSpacing w:val="0"/>
        <w:jc w:val="both"/>
        <w:rPr>
          <w:rFonts w:cs="Calibri"/>
          <w:szCs w:val="18"/>
          <w:lang w:eastAsia="en-US"/>
        </w:rPr>
      </w:pPr>
      <w:r w:rsidRPr="00F84ABD">
        <w:rPr>
          <w:bCs/>
        </w:rPr>
        <w:t xml:space="preserve">Před zakrytím provedených prací či jiných částí Díla, kde nebude možno dodatečně zjistit jejich rozsah a kvalitu, je </w:t>
      </w:r>
      <w:r w:rsidR="000E3C8F" w:rsidRPr="00F84ABD">
        <w:rPr>
          <w:bCs/>
        </w:rPr>
        <w:t>Zhotovitel</w:t>
      </w:r>
      <w:r w:rsidRPr="00F84ABD">
        <w:rPr>
          <w:bCs/>
        </w:rPr>
        <w:t xml:space="preserve"> povinen minimálně 3 (tři) pracovní dny před jejich zakrytím prokazatelně písemně vyzvat </w:t>
      </w:r>
      <w:r w:rsidR="000E3C8F" w:rsidRPr="00F84ABD">
        <w:rPr>
          <w:bCs/>
        </w:rPr>
        <w:t>Objednatel</w:t>
      </w:r>
      <w:r w:rsidRPr="00F84ABD">
        <w:rPr>
          <w:bCs/>
        </w:rPr>
        <w:t xml:space="preserve">e (postačí zápisem do </w:t>
      </w:r>
      <w:r w:rsidR="00BF09CF" w:rsidRPr="00F84ABD">
        <w:rPr>
          <w:bCs/>
        </w:rPr>
        <w:t xml:space="preserve">pracovního </w:t>
      </w:r>
      <w:r w:rsidRPr="00F84ABD">
        <w:rPr>
          <w:bCs/>
        </w:rPr>
        <w:t xml:space="preserve">deníku – v případě zápisu do </w:t>
      </w:r>
      <w:r w:rsidR="00BF09CF" w:rsidRPr="00F84ABD">
        <w:rPr>
          <w:bCs/>
        </w:rPr>
        <w:t xml:space="preserve">pracovního </w:t>
      </w:r>
      <w:r w:rsidRPr="00F84ABD">
        <w:rPr>
          <w:bCs/>
        </w:rPr>
        <w:t xml:space="preserve">deníku bude ovšem výzva relevantní pouze v případě, že bude přečtení výzvy potvrzeno </w:t>
      </w:r>
      <w:r w:rsidR="000E3C8F" w:rsidRPr="00F84ABD">
        <w:rPr>
          <w:bCs/>
        </w:rPr>
        <w:t>Objednatel</w:t>
      </w:r>
      <w:r w:rsidRPr="00F84ABD">
        <w:rPr>
          <w:bCs/>
        </w:rPr>
        <w:t xml:space="preserve">em </w:t>
      </w:r>
      <w:r w:rsidR="00086441" w:rsidRPr="00F84ABD">
        <w:rPr>
          <w:bCs/>
        </w:rPr>
        <w:t>v pracovní</w:t>
      </w:r>
      <w:r w:rsidR="00BF09CF" w:rsidRPr="00F84ABD">
        <w:rPr>
          <w:bCs/>
        </w:rPr>
        <w:t xml:space="preserve">m </w:t>
      </w:r>
      <w:r w:rsidRPr="00F84ABD">
        <w:rPr>
          <w:bCs/>
        </w:rPr>
        <w:t>deníku před plánovaným zakrytím) k provedení kontroly zakrývaných prací, izolací</w:t>
      </w:r>
      <w:r w:rsidRPr="00BF09CF">
        <w:rPr>
          <w:bCs/>
        </w:rPr>
        <w:t>, konstrukcí či jiných částí Díla. Po prohlídce předmětných prací</w:t>
      </w:r>
      <w:r w:rsidRPr="00ED48A6">
        <w:rPr>
          <w:bCs/>
        </w:rPr>
        <w:t xml:space="preserve">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4B85C9EF" w:rsidR="008D2734" w:rsidRPr="00ED48A6" w:rsidRDefault="008D2734" w:rsidP="00526F96">
      <w:pPr>
        <w:pStyle w:val="Odstavecseseznamem"/>
        <w:widowControl w:val="0"/>
        <w:numPr>
          <w:ilvl w:val="1"/>
          <w:numId w:val="5"/>
        </w:numPr>
        <w:spacing w:before="120"/>
        <w:ind w:left="567" w:hanging="567"/>
        <w:contextualSpacing w:val="0"/>
        <w:jc w:val="both"/>
        <w:rPr>
          <w:rFonts w:cs="Calibri"/>
          <w:szCs w:val="18"/>
          <w:lang w:eastAsia="en-US"/>
        </w:rPr>
      </w:pPr>
      <w:r w:rsidRPr="00ED48A6">
        <w:rPr>
          <w:bCs/>
        </w:rPr>
        <w:t>Objednatel</w:t>
      </w:r>
      <w:r w:rsidR="00546DD2">
        <w:rPr>
          <w:bCs/>
        </w:rPr>
        <w:t xml:space="preserve"> je</w:t>
      </w:r>
      <w:r w:rsidRPr="00ED48A6">
        <w:rPr>
          <w:bCs/>
        </w:rPr>
        <w:t xml:space="preserve"> oprávněn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5C492D">
      <w:pPr>
        <w:pStyle w:val="Odstavecseseznamem"/>
        <w:widowControl w:val="0"/>
        <w:numPr>
          <w:ilvl w:val="0"/>
          <w:numId w:val="35"/>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4E099B" w:rsidRDefault="00EB2C25" w:rsidP="005C492D">
      <w:pPr>
        <w:pStyle w:val="Odstavecseseznamem"/>
        <w:widowControl w:val="0"/>
        <w:numPr>
          <w:ilvl w:val="0"/>
          <w:numId w:val="35"/>
        </w:numPr>
        <w:spacing w:before="60"/>
        <w:ind w:left="1134" w:hanging="567"/>
        <w:contextualSpacing w:val="0"/>
        <w:jc w:val="both"/>
        <w:rPr>
          <w:rFonts w:cs="Calibri"/>
          <w:szCs w:val="18"/>
          <w:lang w:eastAsia="en-US"/>
        </w:rPr>
      </w:pPr>
      <w:r w:rsidRPr="004E099B">
        <w:rPr>
          <w:rFonts w:cs="Calibri"/>
          <w:szCs w:val="18"/>
          <w:lang w:eastAsia="en-US"/>
        </w:rPr>
        <w:t>h</w:t>
      </w:r>
      <w:r w:rsidR="008D2734" w:rsidRPr="004E099B">
        <w:rPr>
          <w:rFonts w:cs="Calibri"/>
          <w:szCs w:val="18"/>
          <w:lang w:eastAsia="en-US"/>
        </w:rPr>
        <w:t>rozí zhoršení požadované kvality jakékoliv části Díla.</w:t>
      </w:r>
    </w:p>
    <w:p w14:paraId="64351F9D" w14:textId="6258267C" w:rsidR="005C492D" w:rsidRPr="003F56B4" w:rsidRDefault="005C492D" w:rsidP="003F56B4">
      <w:pPr>
        <w:pStyle w:val="Odstavecseseznamem"/>
        <w:numPr>
          <w:ilvl w:val="1"/>
          <w:numId w:val="5"/>
        </w:numPr>
        <w:spacing w:before="120"/>
        <w:ind w:left="567" w:hanging="567"/>
        <w:contextualSpacing w:val="0"/>
        <w:jc w:val="both"/>
        <w:rPr>
          <w:rFonts w:cs="Calibri"/>
          <w:szCs w:val="18"/>
          <w:lang w:eastAsia="en-US"/>
        </w:rPr>
      </w:pPr>
      <w:r w:rsidRPr="004E099B">
        <w:t xml:space="preserve">Zhotovitel je povinen instalovat v Místě provádění Díla na viditelném místě </w:t>
      </w:r>
      <w:r w:rsidR="00A17FD5" w:rsidRPr="004E099B">
        <w:t xml:space="preserve">alespoň jeden plakát s informacemi o projektu v minimální velikosti A3 na místě snadno viditelném pro veřejnost, a to do jednoho měsíce od termínu zahájení realizace </w:t>
      </w:r>
      <w:r w:rsidR="004E099B" w:rsidRPr="004E099B">
        <w:t>Díla</w:t>
      </w:r>
      <w:r w:rsidRPr="004E099B">
        <w:t xml:space="preserve">. </w:t>
      </w:r>
      <w:r w:rsidR="00A17FD5" w:rsidRPr="004E099B">
        <w:t>Plakát musí obsahovat údaje</w:t>
      </w:r>
      <w:r w:rsidRPr="004E099B">
        <w:t xml:space="preserve"> v souladu s </w:t>
      </w:r>
      <w:r w:rsidR="00A17FD5" w:rsidRPr="004E099B">
        <w:t xml:space="preserve">grafickým </w:t>
      </w:r>
      <w:r w:rsidRPr="004E099B">
        <w:t>manuálem</w:t>
      </w:r>
      <w:r w:rsidR="00A17FD5" w:rsidRPr="004E099B">
        <w:t xml:space="preserve"> poskytnutým Objednatelem</w:t>
      </w:r>
      <w:r w:rsidRPr="004E099B">
        <w:t xml:space="preserve">. Grafický návrh zašle Zhotovitel před jeho instalací k odsouhlasení Objednateli (e-mail: </w:t>
      </w:r>
      <w:r w:rsidR="005E44DE">
        <w:t>xxxxxxxxxx</w:t>
      </w:r>
      <w:r w:rsidRPr="004E099B">
        <w:t xml:space="preserve"> Po ukončení prací, nejpozději však současně s </w:t>
      </w:r>
      <w:r w:rsidRPr="003F56B4">
        <w:t xml:space="preserve">vyklizením </w:t>
      </w:r>
      <w:r w:rsidR="00A51386" w:rsidRPr="003F56B4">
        <w:t>pracoviš</w:t>
      </w:r>
      <w:r w:rsidRPr="003F56B4">
        <w:t xml:space="preserve">tě, je Zhotovitel povinen </w:t>
      </w:r>
      <w:r w:rsidR="00A17FD5" w:rsidRPr="003F56B4">
        <w:t xml:space="preserve">plakát </w:t>
      </w:r>
      <w:r w:rsidRPr="003F56B4">
        <w:t>odstranit.</w:t>
      </w:r>
      <w:r w:rsidR="005D3EF0" w:rsidRPr="003F56B4">
        <w:t xml:space="preserve"> </w:t>
      </w:r>
    </w:p>
    <w:p w14:paraId="650AA539" w14:textId="15AC7874" w:rsidR="005C492D" w:rsidRPr="003F56B4" w:rsidRDefault="005C492D" w:rsidP="005C492D">
      <w:pPr>
        <w:pStyle w:val="Odstavecseseznamem"/>
        <w:numPr>
          <w:ilvl w:val="1"/>
          <w:numId w:val="5"/>
        </w:numPr>
        <w:spacing w:before="60"/>
        <w:ind w:left="567" w:hanging="567"/>
        <w:contextualSpacing w:val="0"/>
        <w:jc w:val="both"/>
        <w:rPr>
          <w:rFonts w:cs="Calibri"/>
          <w:szCs w:val="18"/>
          <w:lang w:eastAsia="en-US"/>
        </w:rPr>
      </w:pPr>
      <w:r w:rsidRPr="003F56B4">
        <w:rPr>
          <w:rFonts w:cs="Calibri"/>
          <w:szCs w:val="18"/>
          <w:lang w:eastAsia="en-US"/>
        </w:rPr>
        <w:t>Zhotovitel je povinen dodržet podmínky vyplývající z Objednatelem uzavřených smluvních</w:t>
      </w:r>
      <w:r w:rsidR="00086441" w:rsidRPr="003F56B4">
        <w:rPr>
          <w:rFonts w:cs="Calibri"/>
          <w:szCs w:val="18"/>
          <w:lang w:eastAsia="en-US"/>
        </w:rPr>
        <w:t xml:space="preserve"> vztahů</w:t>
      </w:r>
      <w:r w:rsidRPr="003F56B4">
        <w:rPr>
          <w:rFonts w:cs="Calibri"/>
          <w:szCs w:val="18"/>
          <w:lang w:eastAsia="en-US"/>
        </w:rPr>
        <w:t xml:space="preserve"> s vlastníky pozemků dotčených </w:t>
      </w:r>
      <w:r w:rsidR="00546DD2" w:rsidRPr="003F56B4">
        <w:rPr>
          <w:rFonts w:cs="Calibri"/>
          <w:szCs w:val="18"/>
          <w:lang w:eastAsia="en-US"/>
        </w:rPr>
        <w:t xml:space="preserve">realizací Díla </w:t>
      </w:r>
      <w:r w:rsidRPr="003F56B4">
        <w:rPr>
          <w:rFonts w:cs="Calibri"/>
          <w:szCs w:val="18"/>
          <w:lang w:eastAsia="en-US"/>
        </w:rPr>
        <w:t>(nájemní smlouvy a smlouvy o právu provést změnu stavby); v případě jejich nedodržení ponese Zhotovitel veškerou zodpovědnost (vč. povinnosti k náhradě případných sankcí, které bude Objednatel povinen v této souvislosti uhradit svým smluvním partnerům).</w:t>
      </w:r>
    </w:p>
    <w:p w14:paraId="0F6B3C1F" w14:textId="1877CBEF" w:rsidR="00AB7AED" w:rsidRPr="000958A5" w:rsidRDefault="00AB7AED" w:rsidP="00AB7AED">
      <w:pPr>
        <w:pStyle w:val="Odstavecseseznamem"/>
        <w:widowControl w:val="0"/>
        <w:numPr>
          <w:ilvl w:val="1"/>
          <w:numId w:val="5"/>
        </w:numPr>
        <w:spacing w:before="60"/>
        <w:ind w:left="567" w:hanging="567"/>
        <w:contextualSpacing w:val="0"/>
        <w:jc w:val="both"/>
        <w:rPr>
          <w:rFonts w:cs="Calibri"/>
          <w:szCs w:val="18"/>
          <w:lang w:eastAsia="en-US"/>
        </w:rPr>
      </w:pPr>
      <w:r w:rsidRPr="000958A5">
        <w:rPr>
          <w:rFonts w:cs="Calibri"/>
          <w:bCs/>
          <w:szCs w:val="18"/>
          <w:lang w:eastAsia="en-US"/>
        </w:rPr>
        <w:t xml:space="preserve">Zhotovitel </w:t>
      </w:r>
      <w:r w:rsidRPr="000958A5">
        <w:rPr>
          <w:rFonts w:cs="Calibri"/>
          <w:szCs w:val="18"/>
          <w:lang w:eastAsia="en-US"/>
        </w:rPr>
        <w:t>je povinen umožnit přístup kontrolním orgánům ve smyslu zákona č. 320/2001 Sb., o finanční kontrole v platném znění, ve znění pozdějších předpisů (poskytovateli dotace, MMR ČR, MF ČR, auditnímu orgánu, Evropské komisi, Evropskému účetnímu dvoru, Nejvyššímu kontrolnímu úřadu, příslušnému finančnímu úřadu a dalším kontrolním orgánům) do objektů a na pozemky dotčené projektem (Dílem) a/nebo jeho realizací a umožnit provést kontrolu dokladů souvisejících s projektem (Dílem), a to nejméně deset let od ukončení projektu</w:t>
      </w:r>
      <w:r w:rsidR="000958A5" w:rsidRPr="000958A5">
        <w:rPr>
          <w:rFonts w:cs="Calibri"/>
          <w:szCs w:val="18"/>
          <w:lang w:eastAsia="en-US"/>
        </w:rPr>
        <w:t xml:space="preserve"> (Díla)</w:t>
      </w:r>
      <w:r w:rsidRPr="000958A5">
        <w:rPr>
          <w:rFonts w:cs="Calibri"/>
          <w:szCs w:val="18"/>
          <w:lang w:eastAsia="en-US"/>
        </w:rPr>
        <w:t>; po stejnou dobu je Zhotovitel povinen uchovávat veškeré doklady, které souvisejí s realizací Díla a jeho financováním.</w:t>
      </w:r>
    </w:p>
    <w:p w14:paraId="787850B4" w14:textId="54C1326F" w:rsidR="0091604B" w:rsidRPr="00DB6104" w:rsidRDefault="005C492D" w:rsidP="005C492D">
      <w:pPr>
        <w:pStyle w:val="Odstavecseseznamem"/>
        <w:numPr>
          <w:ilvl w:val="1"/>
          <w:numId w:val="5"/>
        </w:numPr>
        <w:spacing w:before="60"/>
        <w:ind w:left="567" w:hanging="567"/>
        <w:contextualSpacing w:val="0"/>
        <w:jc w:val="both"/>
        <w:rPr>
          <w:rFonts w:cs="Calibri"/>
          <w:szCs w:val="18"/>
          <w:lang w:eastAsia="en-US"/>
        </w:rPr>
      </w:pPr>
      <w:r w:rsidRPr="00DB6104">
        <w:rPr>
          <w:rFonts w:cs="Calibri"/>
          <w:szCs w:val="18"/>
          <w:lang w:eastAsia="en-US"/>
        </w:rPr>
        <w:t>Zhotovitel prohlašuje, že si je vědom skutečnosti, že</w:t>
      </w:r>
      <w:r w:rsidR="0091604B" w:rsidRPr="00DB6104">
        <w:rPr>
          <w:rFonts w:cs="Calibri"/>
          <w:szCs w:val="18"/>
          <w:lang w:eastAsia="en-US"/>
        </w:rPr>
        <w:t xml:space="preserve"> </w:t>
      </w:r>
      <w:r w:rsidRPr="00DB6104">
        <w:rPr>
          <w:rFonts w:cs="Calibri"/>
          <w:szCs w:val="18"/>
          <w:lang w:eastAsia="en-US"/>
        </w:rPr>
        <w:t>Objednatel má zájem na realizaci VZ prostřednictvím této Smlouvy</w:t>
      </w:r>
      <w:r w:rsidR="0091604B" w:rsidRPr="00DB6104">
        <w:rPr>
          <w:rFonts w:cs="Calibri"/>
          <w:szCs w:val="18"/>
          <w:lang w:eastAsia="en-US"/>
        </w:rPr>
        <w:t>:</w:t>
      </w:r>
    </w:p>
    <w:p w14:paraId="6B3F09C7" w14:textId="12B8A4BE" w:rsidR="005C492D" w:rsidRPr="00DB6104" w:rsidRDefault="0091604B" w:rsidP="0072258B">
      <w:pPr>
        <w:pStyle w:val="Odstavecseseznamem"/>
        <w:numPr>
          <w:ilvl w:val="0"/>
          <w:numId w:val="44"/>
        </w:numPr>
        <w:spacing w:before="60"/>
        <w:ind w:left="1134" w:hanging="567"/>
        <w:contextualSpacing w:val="0"/>
        <w:jc w:val="both"/>
        <w:rPr>
          <w:rFonts w:cs="Calibri"/>
          <w:szCs w:val="18"/>
          <w:lang w:eastAsia="en-US"/>
        </w:rPr>
      </w:pPr>
      <w:r w:rsidRPr="00DB6104">
        <w:rPr>
          <w:rFonts w:cs="Calibri"/>
          <w:szCs w:val="18"/>
          <w:lang w:eastAsia="en-US"/>
        </w:rPr>
        <w:t>V</w:t>
      </w:r>
      <w:r w:rsidR="005C492D" w:rsidRPr="00DB6104">
        <w:rPr>
          <w:rFonts w:cs="Calibri"/>
          <w:szCs w:val="18"/>
          <w:lang w:eastAsia="en-US"/>
        </w:rPr>
        <w:t xml:space="preserve"> souladu se zásadami společensky odpovědného zadávání veřejných zakázek. Zhotovitel se zavazuje po celou dobu trvání smluvního vztahu založeného touto Smlouvou zajistit dodržování veškerých právních předpisů, zejména pracovněprávních (především zákona č. 262/2006 Sb., zákoník práce, ve znění pozdějších předpisů, obzvláště pokud jde o odměňování, pracovní dobu, dobu odpočinku mezi směnami, placené přesčasy atd.), a předpisů týkajících se oblasti zaměstnanosti (zejména zákona č. 435/2004 Sb., o zaměstnanosti, ve znění pozdějších předpisů) a bezpečnosti a ochrany zdraví při práci.</w:t>
      </w:r>
    </w:p>
    <w:p w14:paraId="110FD13E" w14:textId="5616AD90" w:rsidR="001B56AD" w:rsidRPr="00DB6104" w:rsidRDefault="0091604B" w:rsidP="0072258B">
      <w:pPr>
        <w:pStyle w:val="Odstavecseseznamem"/>
        <w:numPr>
          <w:ilvl w:val="0"/>
          <w:numId w:val="44"/>
        </w:numPr>
        <w:spacing w:before="60"/>
        <w:ind w:left="1134" w:hanging="567"/>
        <w:contextualSpacing w:val="0"/>
        <w:jc w:val="both"/>
        <w:rPr>
          <w:rFonts w:cs="Calibri"/>
          <w:szCs w:val="18"/>
          <w:lang w:eastAsia="en-US"/>
        </w:rPr>
      </w:pPr>
      <w:r w:rsidRPr="00DB6104">
        <w:rPr>
          <w:rFonts w:cs="Calibri"/>
          <w:szCs w:val="18"/>
          <w:lang w:eastAsia="en-US"/>
        </w:rPr>
        <w:lastRenderedPageBreak/>
        <w:t>E</w:t>
      </w:r>
      <w:r w:rsidR="001B56AD" w:rsidRPr="00DB6104">
        <w:rPr>
          <w:rFonts w:cs="Calibri"/>
          <w:szCs w:val="18"/>
          <w:lang w:eastAsia="en-US"/>
        </w:rPr>
        <w:t xml:space="preserve">nvironmentálně odpovědným zadáváním, při kterém má </w:t>
      </w:r>
      <w:r w:rsidRPr="00DB6104">
        <w:rPr>
          <w:rFonts w:cs="Calibri"/>
          <w:szCs w:val="18"/>
          <w:lang w:eastAsia="en-US"/>
        </w:rPr>
        <w:t xml:space="preserve">Objednatel jako </w:t>
      </w:r>
      <w:r w:rsidR="001B56AD" w:rsidRPr="00DB6104">
        <w:rPr>
          <w:rFonts w:cs="Calibri"/>
          <w:szCs w:val="18"/>
          <w:lang w:eastAsia="en-US"/>
        </w:rPr>
        <w:t xml:space="preserve">zadavatel povinnost zohlednit například dopad na životní prostředí, trvale udržitelný rozvoj, životní cyklus dodávky, služby nebo stavební práce a další environmentálně relevantní hlediska spojená s </w:t>
      </w:r>
      <w:r w:rsidRPr="00DB6104">
        <w:rPr>
          <w:rFonts w:cs="Calibri"/>
          <w:szCs w:val="18"/>
          <w:lang w:eastAsia="en-US"/>
        </w:rPr>
        <w:t>VZ</w:t>
      </w:r>
      <w:r w:rsidR="001B56AD" w:rsidRPr="00DB6104">
        <w:rPr>
          <w:rFonts w:cs="Calibri"/>
          <w:szCs w:val="18"/>
          <w:lang w:eastAsia="en-US"/>
        </w:rPr>
        <w:t xml:space="preserve">. Účelem realizace navržených zásahů je posílit biodiverzitu v řešeném území, zajistit optimální provozní bezpečnost doprovodné zeleně komunikací, podpořit krajinný ráz a příznivé mikroklima v území. </w:t>
      </w:r>
      <w:r w:rsidRPr="00DB6104">
        <w:rPr>
          <w:rFonts w:cs="Calibri"/>
          <w:szCs w:val="18"/>
          <w:lang w:eastAsia="en-US"/>
        </w:rPr>
        <w:t>Zhotovitel</w:t>
      </w:r>
      <w:r w:rsidR="001B56AD" w:rsidRPr="00DB6104">
        <w:rPr>
          <w:rFonts w:cs="Calibri"/>
          <w:szCs w:val="18"/>
          <w:lang w:eastAsia="en-US"/>
        </w:rPr>
        <w:t xml:space="preserve"> je při realizaci </w:t>
      </w:r>
      <w:r w:rsidRPr="00DB6104">
        <w:rPr>
          <w:rFonts w:cs="Calibri"/>
          <w:szCs w:val="18"/>
          <w:lang w:eastAsia="en-US"/>
        </w:rPr>
        <w:t>Díla</w:t>
      </w:r>
      <w:r w:rsidR="001B56AD" w:rsidRPr="00DB6104">
        <w:rPr>
          <w:rFonts w:cs="Calibri"/>
          <w:szCs w:val="18"/>
          <w:lang w:eastAsia="en-US"/>
        </w:rPr>
        <w:t xml:space="preserve"> povinen provádět příslušné práce zejména s ohledem na: </w:t>
      </w:r>
    </w:p>
    <w:p w14:paraId="26DAEEF9" w14:textId="111145D3" w:rsidR="001B56AD" w:rsidRPr="00DB6104" w:rsidRDefault="00DB6104" w:rsidP="0072258B">
      <w:pPr>
        <w:pStyle w:val="Odstavecseseznamem"/>
        <w:numPr>
          <w:ilvl w:val="0"/>
          <w:numId w:val="45"/>
        </w:numPr>
        <w:spacing w:before="60"/>
        <w:ind w:left="1701" w:hanging="567"/>
        <w:contextualSpacing w:val="0"/>
        <w:jc w:val="both"/>
        <w:rPr>
          <w:rFonts w:cs="Calibri"/>
          <w:szCs w:val="18"/>
          <w:lang w:eastAsia="en-US"/>
        </w:rPr>
      </w:pPr>
      <w:r>
        <w:rPr>
          <w:rFonts w:cs="Calibri"/>
          <w:szCs w:val="18"/>
          <w:lang w:eastAsia="en-US"/>
        </w:rPr>
        <w:t>P</w:t>
      </w:r>
      <w:r w:rsidR="001B56AD" w:rsidRPr="00DB6104">
        <w:rPr>
          <w:rFonts w:cs="Calibri"/>
          <w:szCs w:val="18"/>
          <w:lang w:eastAsia="en-US"/>
        </w:rPr>
        <w:t>řípadné chráněné druhy volně žijících živočichů, či planě rostoucí rostliny nebo přírodní stanoviště, s vyloučením závažných nepříznivých účinků na dosahování nebo udržování příznivého stavu ochrany takových druhů nebo stanovišť</w:t>
      </w:r>
      <w:r>
        <w:rPr>
          <w:rFonts w:cs="Calibri"/>
          <w:szCs w:val="18"/>
          <w:lang w:eastAsia="en-US"/>
        </w:rPr>
        <w:t>;</w:t>
      </w:r>
    </w:p>
    <w:p w14:paraId="380E89D2" w14:textId="4B7AB917" w:rsidR="001B56AD" w:rsidRPr="00DB6104" w:rsidRDefault="00DB6104" w:rsidP="0072258B">
      <w:pPr>
        <w:pStyle w:val="Odstavecseseznamem"/>
        <w:numPr>
          <w:ilvl w:val="0"/>
          <w:numId w:val="45"/>
        </w:numPr>
        <w:spacing w:before="60"/>
        <w:ind w:left="1701" w:hanging="567"/>
        <w:contextualSpacing w:val="0"/>
        <w:jc w:val="both"/>
        <w:rPr>
          <w:rFonts w:cs="Calibri"/>
          <w:szCs w:val="18"/>
          <w:lang w:eastAsia="en-US"/>
        </w:rPr>
      </w:pPr>
      <w:r>
        <w:rPr>
          <w:rFonts w:cs="Calibri"/>
          <w:szCs w:val="18"/>
          <w:lang w:eastAsia="en-US"/>
        </w:rPr>
        <w:t>P</w:t>
      </w:r>
      <w:r w:rsidR="001B56AD" w:rsidRPr="00DB6104">
        <w:rPr>
          <w:rFonts w:cs="Calibri"/>
          <w:szCs w:val="18"/>
          <w:lang w:eastAsia="en-US"/>
        </w:rPr>
        <w:t>odzemní nebo povrchové vody, včetně přírodních léčivých zdrojů a zdrojů přírodních minerálních vod, s vyloučením závažných nepříznivých účinků na ekologický, chemický nebo množstevní stav vody nebo na její ekologický potenciál</w:t>
      </w:r>
      <w:r>
        <w:rPr>
          <w:rFonts w:cs="Calibri"/>
          <w:szCs w:val="18"/>
          <w:lang w:eastAsia="en-US"/>
        </w:rPr>
        <w:t>;</w:t>
      </w:r>
    </w:p>
    <w:p w14:paraId="20C9FC15" w14:textId="26EEAC19" w:rsidR="001B56AD" w:rsidRPr="00DB6104" w:rsidRDefault="00DB6104" w:rsidP="0072258B">
      <w:pPr>
        <w:pStyle w:val="Odstavecseseznamem"/>
        <w:numPr>
          <w:ilvl w:val="0"/>
          <w:numId w:val="45"/>
        </w:numPr>
        <w:spacing w:before="60"/>
        <w:ind w:left="1701" w:hanging="567"/>
        <w:contextualSpacing w:val="0"/>
        <w:jc w:val="both"/>
        <w:rPr>
          <w:rFonts w:cs="Calibri"/>
          <w:szCs w:val="18"/>
          <w:lang w:eastAsia="en-US"/>
        </w:rPr>
      </w:pPr>
      <w:r>
        <w:rPr>
          <w:rFonts w:cs="Calibri"/>
          <w:szCs w:val="18"/>
          <w:lang w:eastAsia="en-US"/>
        </w:rPr>
        <w:t>P</w:t>
      </w:r>
      <w:r w:rsidR="001B56AD" w:rsidRPr="00DB6104">
        <w:rPr>
          <w:rFonts w:cs="Calibri"/>
          <w:szCs w:val="18"/>
          <w:lang w:eastAsia="en-US"/>
        </w:rPr>
        <w:t>ůdu a její znečištění, jež představuje závažné riziko nepříznivého vlivu na lidské zdraví v důsledku přímého nebo nepřímého zavedení látek, přípravků, organismů nebo mikroorganismů na zemský povrch nebo pod něj.</w:t>
      </w:r>
    </w:p>
    <w:p w14:paraId="6C26D247" w14:textId="58D321B1" w:rsidR="007F1BFE" w:rsidRPr="00FA0935" w:rsidRDefault="00FA0935" w:rsidP="005C492D">
      <w:pPr>
        <w:pStyle w:val="Odstavecseseznamem"/>
        <w:numPr>
          <w:ilvl w:val="1"/>
          <w:numId w:val="5"/>
        </w:numPr>
        <w:spacing w:before="60"/>
        <w:ind w:left="567" w:hanging="567"/>
        <w:contextualSpacing w:val="0"/>
        <w:jc w:val="both"/>
        <w:rPr>
          <w:rFonts w:cs="Calibri"/>
          <w:szCs w:val="18"/>
          <w:lang w:eastAsia="en-US"/>
        </w:rPr>
      </w:pPr>
      <w:r>
        <w:t>Pokud jde o školkařské výpěstky použité k výsadbě v rámci realizace Díla, sjednává se následující:</w:t>
      </w:r>
    </w:p>
    <w:p w14:paraId="65ABD022" w14:textId="77777777" w:rsidR="00FA0935" w:rsidRPr="00FA0935" w:rsidRDefault="00FA0935" w:rsidP="00FA0935">
      <w:pPr>
        <w:pStyle w:val="Odstavecseseznamem"/>
        <w:numPr>
          <w:ilvl w:val="0"/>
          <w:numId w:val="48"/>
        </w:numPr>
        <w:spacing w:before="60"/>
        <w:ind w:left="1134" w:hanging="567"/>
        <w:contextualSpacing w:val="0"/>
        <w:jc w:val="both"/>
        <w:rPr>
          <w:rFonts w:cs="Calibri"/>
          <w:szCs w:val="18"/>
          <w:lang w:eastAsia="en-US"/>
        </w:rPr>
      </w:pPr>
      <w:r w:rsidRPr="00FA0935">
        <w:rPr>
          <w:rFonts w:cs="Calibri"/>
          <w:szCs w:val="18"/>
          <w:lang w:eastAsia="en-US"/>
        </w:rPr>
        <w:t>Neovocné druhy: Sazenice stromů musí splňovat ukazatele jakosti ČSN 46 4902 (okrasné dřeviny) nebo ČSN 48 2115 (lesnické sazenice).</w:t>
      </w:r>
    </w:p>
    <w:p w14:paraId="34D5B894" w14:textId="0B8C2A14" w:rsidR="00FA0935" w:rsidRPr="00FA0935" w:rsidRDefault="00FA0935" w:rsidP="00FA0935">
      <w:pPr>
        <w:pStyle w:val="Odstavecseseznamem"/>
        <w:numPr>
          <w:ilvl w:val="0"/>
          <w:numId w:val="48"/>
        </w:numPr>
        <w:spacing w:before="60"/>
        <w:ind w:left="1134" w:hanging="567"/>
        <w:contextualSpacing w:val="0"/>
        <w:jc w:val="both"/>
        <w:rPr>
          <w:rFonts w:cs="Calibri"/>
          <w:szCs w:val="18"/>
          <w:lang w:eastAsia="en-US"/>
        </w:rPr>
      </w:pPr>
      <w:r w:rsidRPr="00FA0935">
        <w:rPr>
          <w:rFonts w:cs="Calibri"/>
          <w:szCs w:val="18"/>
          <w:lang w:eastAsia="en-US"/>
        </w:rPr>
        <w:t>Ovocné druhy: Vysazovat je možné pouze školkařské výpěstky v kategorii certifikovaný rozmnožovací materiál (C) nebo konformní rozmnožovací materiál (CAC), nebo jako materiál množený na výjimku podle § 3d) zákona č. 219/2003 Sb.</w:t>
      </w:r>
      <w:r w:rsidR="00AB030A">
        <w:rPr>
          <w:rFonts w:cs="Calibri"/>
          <w:szCs w:val="18"/>
          <w:lang w:eastAsia="en-US"/>
        </w:rPr>
        <w:t>, ve znění pozdějších předpisů.</w:t>
      </w:r>
      <w:r w:rsidRPr="00FA0935">
        <w:rPr>
          <w:rFonts w:cs="Calibri"/>
          <w:szCs w:val="18"/>
          <w:lang w:eastAsia="en-US"/>
        </w:rPr>
        <w:t xml:space="preserve"> Školkařské výpěstky musí splňovat minimální požadavky dané Přílohou č. 4 k vyhlášce č. 96/2018 Sb., o množitelských porostech a rozmnožovacím materiálu ovocných rodů a druhů a jeho uvádění do oběhu</w:t>
      </w:r>
      <w:r w:rsidR="00AB030A">
        <w:rPr>
          <w:rFonts w:cs="Calibri"/>
          <w:szCs w:val="18"/>
          <w:lang w:eastAsia="en-US"/>
        </w:rPr>
        <w:t>,</w:t>
      </w:r>
      <w:r w:rsidR="00AB030A" w:rsidRPr="00AB030A">
        <w:rPr>
          <w:rFonts w:cs="Calibri"/>
          <w:szCs w:val="18"/>
          <w:lang w:eastAsia="en-US"/>
        </w:rPr>
        <w:t xml:space="preserve"> ve znění pozdějších předpisů</w:t>
      </w:r>
      <w:r w:rsidRPr="00FA0935">
        <w:rPr>
          <w:rFonts w:cs="Calibri"/>
          <w:szCs w:val="18"/>
          <w:lang w:eastAsia="en-US"/>
        </w:rPr>
        <w:t>.</w:t>
      </w:r>
    </w:p>
    <w:p w14:paraId="6C67129F" w14:textId="77777777" w:rsidR="005C492D" w:rsidRPr="00ED48A6" w:rsidRDefault="005C492D" w:rsidP="005C492D">
      <w:pPr>
        <w:keepNext/>
        <w:spacing w:before="240"/>
        <w:jc w:val="both"/>
        <w:rPr>
          <w:rFonts w:cs="Calibri"/>
          <w:b/>
          <w:bCs/>
          <w:szCs w:val="18"/>
          <w:lang w:eastAsia="en-US"/>
        </w:rPr>
      </w:pPr>
      <w:r w:rsidRPr="000E03BC">
        <w:rPr>
          <w:rFonts w:cs="Calibri"/>
          <w:b/>
          <w:bCs/>
          <w:szCs w:val="16"/>
          <w:lang w:eastAsia="en-US"/>
        </w:rPr>
        <w:t>VI. C</w:t>
      </w:r>
      <w:r w:rsidRPr="000E03BC">
        <w:rPr>
          <w:rFonts w:cs="Calibri"/>
          <w:b/>
          <w:bCs/>
          <w:szCs w:val="18"/>
          <w:lang w:eastAsia="en-US"/>
        </w:rPr>
        <w:t>ena Díla, platební</w:t>
      </w:r>
      <w:r w:rsidRPr="00ED48A6">
        <w:rPr>
          <w:rFonts w:cs="Calibri"/>
          <w:b/>
          <w:bCs/>
          <w:szCs w:val="18"/>
          <w:lang w:eastAsia="en-US"/>
        </w:rPr>
        <w:t xml:space="preserve"> podmínky</w:t>
      </w:r>
    </w:p>
    <w:p w14:paraId="49425D5D" w14:textId="77777777" w:rsidR="005C492D" w:rsidRPr="00ED48A6" w:rsidRDefault="005C492D" w:rsidP="005C492D">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12049F84" w14:textId="486BC1D7" w:rsidR="005C492D" w:rsidRPr="00661107" w:rsidRDefault="00C362E2" w:rsidP="00117BAE">
      <w:pPr>
        <w:pStyle w:val="Odstavecseseznamem"/>
        <w:numPr>
          <w:ilvl w:val="0"/>
          <w:numId w:val="26"/>
        </w:numPr>
        <w:spacing w:before="60"/>
        <w:ind w:left="1134" w:hanging="567"/>
        <w:contextualSpacing w:val="0"/>
        <w:jc w:val="both"/>
        <w:rPr>
          <w:rFonts w:cs="Calibri"/>
          <w:szCs w:val="18"/>
          <w:lang w:eastAsia="en-US"/>
        </w:rPr>
      </w:pPr>
      <w:r>
        <w:rPr>
          <w:rFonts w:cs="Calibri"/>
          <w:szCs w:val="18"/>
          <w:lang w:eastAsia="en-US"/>
        </w:rPr>
        <w:t>Celková c</w:t>
      </w:r>
      <w:r w:rsidR="005C492D" w:rsidRPr="00ED48A6">
        <w:rPr>
          <w:rFonts w:cs="Calibri"/>
          <w:szCs w:val="18"/>
          <w:lang w:eastAsia="en-US"/>
        </w:rPr>
        <w:t>ena bez DPH</w:t>
      </w:r>
      <w:r w:rsidR="005C492D" w:rsidRPr="00ED48A6">
        <w:rPr>
          <w:rFonts w:cs="Calibri"/>
          <w:szCs w:val="18"/>
          <w:lang w:eastAsia="en-US"/>
        </w:rPr>
        <w:tab/>
      </w:r>
      <w:r w:rsidR="005C492D" w:rsidRPr="00ED48A6">
        <w:rPr>
          <w:rFonts w:cs="Calibri"/>
          <w:szCs w:val="18"/>
          <w:lang w:eastAsia="en-US"/>
        </w:rPr>
        <w:tab/>
      </w:r>
      <w:r w:rsidR="005C492D" w:rsidRPr="00ED48A6">
        <w:rPr>
          <w:rFonts w:cs="Calibri"/>
          <w:szCs w:val="18"/>
          <w:lang w:eastAsia="en-US"/>
        </w:rPr>
        <w:tab/>
      </w:r>
      <w:r w:rsidR="005C492D" w:rsidRPr="00ED48A6">
        <w:rPr>
          <w:rFonts w:cs="Calibri"/>
          <w:szCs w:val="18"/>
          <w:lang w:eastAsia="en-US"/>
        </w:rPr>
        <w:tab/>
      </w:r>
      <w:r w:rsidR="005C492D" w:rsidRPr="00ED48A6">
        <w:rPr>
          <w:rFonts w:cs="Calibri"/>
          <w:szCs w:val="18"/>
          <w:lang w:eastAsia="en-US"/>
        </w:rPr>
        <w:tab/>
      </w:r>
      <w:r w:rsidR="003D1182">
        <w:rPr>
          <w:rFonts w:cs="Calibri"/>
          <w:szCs w:val="18"/>
          <w:lang w:eastAsia="en-US"/>
        </w:rPr>
        <w:t xml:space="preserve">2 697 630,75 </w:t>
      </w:r>
      <w:r w:rsidR="005C492D" w:rsidRPr="00661107">
        <w:rPr>
          <w:rFonts w:cs="Calibri"/>
          <w:szCs w:val="18"/>
          <w:lang w:eastAsia="en-US"/>
        </w:rPr>
        <w:t>Kč</w:t>
      </w:r>
      <w:r w:rsidRPr="00661107">
        <w:rPr>
          <w:rFonts w:cs="Calibri"/>
          <w:szCs w:val="18"/>
          <w:lang w:eastAsia="en-US"/>
        </w:rPr>
        <w:t>, z toho:</w:t>
      </w:r>
    </w:p>
    <w:p w14:paraId="02C8F5FB" w14:textId="35A16ADE" w:rsidR="00C362E2" w:rsidRPr="00661107" w:rsidRDefault="00C362E2" w:rsidP="00117BAE">
      <w:pPr>
        <w:pStyle w:val="Odstavecseseznamem"/>
        <w:numPr>
          <w:ilvl w:val="0"/>
          <w:numId w:val="37"/>
        </w:numPr>
        <w:spacing w:before="60"/>
        <w:ind w:left="1701" w:hanging="567"/>
        <w:contextualSpacing w:val="0"/>
        <w:jc w:val="both"/>
        <w:rPr>
          <w:rFonts w:cs="Calibri"/>
          <w:szCs w:val="18"/>
          <w:lang w:eastAsia="en-US"/>
        </w:rPr>
      </w:pPr>
      <w:r w:rsidRPr="00661107">
        <w:rPr>
          <w:rFonts w:cs="Calibri"/>
          <w:szCs w:val="18"/>
          <w:lang w:eastAsia="en-US"/>
        </w:rPr>
        <w:t xml:space="preserve">Cena Kácení a výsadby </w:t>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003D1182">
        <w:rPr>
          <w:rFonts w:cs="Calibri"/>
          <w:szCs w:val="18"/>
          <w:lang w:eastAsia="en-US"/>
        </w:rPr>
        <w:t xml:space="preserve">2 222 952,15 </w:t>
      </w:r>
      <w:r w:rsidRPr="00661107">
        <w:rPr>
          <w:rFonts w:cs="Calibri"/>
          <w:szCs w:val="18"/>
          <w:lang w:eastAsia="en-US"/>
        </w:rPr>
        <w:t>Kč</w:t>
      </w:r>
    </w:p>
    <w:p w14:paraId="53588FBE" w14:textId="22AEAFCA" w:rsidR="00C362E2" w:rsidRPr="00661107" w:rsidRDefault="00C362E2" w:rsidP="00117BAE">
      <w:pPr>
        <w:pStyle w:val="Odstavecseseznamem"/>
        <w:numPr>
          <w:ilvl w:val="0"/>
          <w:numId w:val="37"/>
        </w:numPr>
        <w:spacing w:before="60"/>
        <w:ind w:left="1701" w:hanging="567"/>
        <w:contextualSpacing w:val="0"/>
        <w:jc w:val="both"/>
        <w:rPr>
          <w:rFonts w:cs="Calibri"/>
          <w:szCs w:val="18"/>
          <w:lang w:eastAsia="en-US"/>
        </w:rPr>
      </w:pPr>
      <w:r w:rsidRPr="00661107">
        <w:rPr>
          <w:rFonts w:cs="Calibri"/>
          <w:szCs w:val="18"/>
          <w:lang w:eastAsia="en-US"/>
        </w:rPr>
        <w:t xml:space="preserve">Cena </w:t>
      </w:r>
      <w:r w:rsidR="003E1232" w:rsidRPr="00661107">
        <w:rPr>
          <w:rFonts w:cs="Calibri"/>
          <w:szCs w:val="18"/>
          <w:lang w:eastAsia="en-US"/>
        </w:rPr>
        <w:t>1. rok</w:t>
      </w:r>
      <w:r w:rsidR="00CF1E97" w:rsidRPr="00661107">
        <w:rPr>
          <w:rFonts w:cs="Calibri"/>
          <w:szCs w:val="18"/>
          <w:lang w:eastAsia="en-US"/>
        </w:rPr>
        <w:t>u</w:t>
      </w:r>
      <w:r w:rsidR="003E1232" w:rsidRPr="00661107">
        <w:rPr>
          <w:rFonts w:cs="Calibri"/>
          <w:szCs w:val="18"/>
          <w:lang w:eastAsia="en-US"/>
        </w:rPr>
        <w:t xml:space="preserve"> následné péče</w:t>
      </w:r>
      <w:r w:rsidRPr="00661107">
        <w:rPr>
          <w:rFonts w:cs="Calibri"/>
          <w:szCs w:val="18"/>
          <w:lang w:eastAsia="en-US"/>
        </w:rPr>
        <w:t xml:space="preserve"> </w:t>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00926BFB">
        <w:rPr>
          <w:rFonts w:cs="Calibri"/>
          <w:szCs w:val="18"/>
          <w:lang w:eastAsia="en-US"/>
        </w:rPr>
        <w:t xml:space="preserve">   </w:t>
      </w:r>
      <w:r w:rsidR="003D1182">
        <w:rPr>
          <w:rFonts w:cs="Calibri"/>
          <w:szCs w:val="18"/>
          <w:lang w:eastAsia="en-US"/>
        </w:rPr>
        <w:t>131 751,20</w:t>
      </w:r>
      <w:r w:rsidRPr="00661107">
        <w:rPr>
          <w:rFonts w:cs="Calibri"/>
          <w:szCs w:val="18"/>
          <w:lang w:eastAsia="en-US"/>
        </w:rPr>
        <w:t xml:space="preserve"> Kč</w:t>
      </w:r>
    </w:p>
    <w:p w14:paraId="106858CF" w14:textId="67B01D49" w:rsidR="00C362E2" w:rsidRPr="00661107" w:rsidRDefault="00C362E2" w:rsidP="00117BAE">
      <w:pPr>
        <w:pStyle w:val="Odstavecseseznamem"/>
        <w:numPr>
          <w:ilvl w:val="0"/>
          <w:numId w:val="37"/>
        </w:numPr>
        <w:spacing w:before="60"/>
        <w:ind w:left="1701" w:hanging="567"/>
        <w:contextualSpacing w:val="0"/>
        <w:jc w:val="both"/>
        <w:rPr>
          <w:rFonts w:cs="Calibri"/>
          <w:szCs w:val="18"/>
          <w:lang w:eastAsia="en-US"/>
        </w:rPr>
      </w:pPr>
      <w:r w:rsidRPr="00661107">
        <w:rPr>
          <w:rFonts w:cs="Calibri"/>
          <w:szCs w:val="18"/>
          <w:lang w:eastAsia="en-US"/>
        </w:rPr>
        <w:t>Cena 2</w:t>
      </w:r>
      <w:r w:rsidR="003E1232" w:rsidRPr="00661107">
        <w:rPr>
          <w:rFonts w:cs="Calibri"/>
          <w:szCs w:val="18"/>
          <w:lang w:eastAsia="en-US"/>
        </w:rPr>
        <w:t>. rok</w:t>
      </w:r>
      <w:r w:rsidRPr="00661107">
        <w:rPr>
          <w:rFonts w:cs="Calibri"/>
          <w:szCs w:val="18"/>
          <w:lang w:eastAsia="en-US"/>
        </w:rPr>
        <w:t>u</w:t>
      </w:r>
      <w:r w:rsidR="003E1232" w:rsidRPr="00661107">
        <w:rPr>
          <w:rFonts w:cs="Calibri"/>
          <w:szCs w:val="18"/>
          <w:lang w:eastAsia="en-US"/>
        </w:rPr>
        <w:t xml:space="preserve"> následné péče</w:t>
      </w:r>
      <w:r w:rsidRPr="00661107">
        <w:rPr>
          <w:rFonts w:cs="Calibri"/>
          <w:szCs w:val="18"/>
          <w:lang w:eastAsia="en-US"/>
        </w:rPr>
        <w:t xml:space="preserve"> </w:t>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00926BFB">
        <w:rPr>
          <w:rFonts w:cs="Calibri"/>
          <w:szCs w:val="18"/>
          <w:lang w:eastAsia="en-US"/>
        </w:rPr>
        <w:t xml:space="preserve">   </w:t>
      </w:r>
      <w:r w:rsidR="003D1182">
        <w:rPr>
          <w:rFonts w:cs="Calibri"/>
          <w:szCs w:val="18"/>
          <w:lang w:eastAsia="en-US"/>
        </w:rPr>
        <w:t>189 853,40</w:t>
      </w:r>
      <w:r w:rsidRPr="00661107">
        <w:rPr>
          <w:rFonts w:cs="Calibri"/>
          <w:szCs w:val="18"/>
          <w:lang w:eastAsia="en-US"/>
        </w:rPr>
        <w:t xml:space="preserve"> Kč</w:t>
      </w:r>
    </w:p>
    <w:p w14:paraId="09164AB4" w14:textId="67D411CC" w:rsidR="00C362E2" w:rsidRPr="00661107" w:rsidRDefault="00C362E2" w:rsidP="00117BAE">
      <w:pPr>
        <w:pStyle w:val="Odstavecseseznamem"/>
        <w:numPr>
          <w:ilvl w:val="0"/>
          <w:numId w:val="37"/>
        </w:numPr>
        <w:spacing w:before="60"/>
        <w:ind w:left="1701" w:hanging="567"/>
        <w:contextualSpacing w:val="0"/>
        <w:jc w:val="both"/>
        <w:rPr>
          <w:rFonts w:cs="Calibri"/>
          <w:szCs w:val="18"/>
          <w:lang w:eastAsia="en-US"/>
        </w:rPr>
      </w:pPr>
      <w:r w:rsidRPr="00661107">
        <w:rPr>
          <w:rFonts w:cs="Calibri"/>
          <w:szCs w:val="18"/>
          <w:lang w:eastAsia="en-US"/>
        </w:rPr>
        <w:t>Cena 3</w:t>
      </w:r>
      <w:r w:rsidR="003E1232" w:rsidRPr="00661107">
        <w:rPr>
          <w:rFonts w:cs="Calibri"/>
          <w:szCs w:val="18"/>
          <w:lang w:eastAsia="en-US"/>
        </w:rPr>
        <w:t>. rok</w:t>
      </w:r>
      <w:r w:rsidRPr="00661107">
        <w:rPr>
          <w:rFonts w:cs="Calibri"/>
          <w:szCs w:val="18"/>
          <w:lang w:eastAsia="en-US"/>
        </w:rPr>
        <w:t>u</w:t>
      </w:r>
      <w:r w:rsidR="003E1232" w:rsidRPr="00661107">
        <w:rPr>
          <w:rFonts w:cs="Calibri"/>
          <w:szCs w:val="18"/>
          <w:lang w:eastAsia="en-US"/>
        </w:rPr>
        <w:t xml:space="preserve"> následné péče</w:t>
      </w:r>
      <w:r w:rsidRPr="00661107">
        <w:rPr>
          <w:rFonts w:cs="Calibri"/>
          <w:szCs w:val="18"/>
          <w:lang w:eastAsia="en-US"/>
        </w:rPr>
        <w:t xml:space="preserve"> </w:t>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00926BFB">
        <w:rPr>
          <w:rFonts w:cs="Calibri"/>
          <w:szCs w:val="18"/>
          <w:lang w:eastAsia="en-US"/>
        </w:rPr>
        <w:t xml:space="preserve">   </w:t>
      </w:r>
      <w:r w:rsidR="003D1182">
        <w:rPr>
          <w:rFonts w:cs="Calibri"/>
          <w:szCs w:val="18"/>
          <w:lang w:eastAsia="en-US"/>
        </w:rPr>
        <w:t>153 074,00</w:t>
      </w:r>
      <w:r w:rsidRPr="00661107">
        <w:rPr>
          <w:rFonts w:cs="Calibri"/>
          <w:szCs w:val="18"/>
          <w:lang w:eastAsia="en-US"/>
        </w:rPr>
        <w:t xml:space="preserve"> Kč</w:t>
      </w:r>
    </w:p>
    <w:p w14:paraId="56683F8D" w14:textId="7620F918" w:rsidR="005C492D" w:rsidRPr="00661107" w:rsidRDefault="00C362E2" w:rsidP="00117BAE">
      <w:pPr>
        <w:pStyle w:val="Odstavecseseznamem"/>
        <w:numPr>
          <w:ilvl w:val="0"/>
          <w:numId w:val="26"/>
        </w:numPr>
        <w:spacing w:before="60"/>
        <w:ind w:left="1134" w:hanging="567"/>
        <w:contextualSpacing w:val="0"/>
        <w:jc w:val="both"/>
        <w:rPr>
          <w:rFonts w:cs="Calibri"/>
          <w:szCs w:val="18"/>
          <w:lang w:eastAsia="en-US"/>
        </w:rPr>
      </w:pPr>
      <w:r w:rsidRPr="00661107">
        <w:rPr>
          <w:rFonts w:cs="Calibri"/>
          <w:szCs w:val="18"/>
          <w:lang w:eastAsia="en-US"/>
        </w:rPr>
        <w:t xml:space="preserve">Celkem </w:t>
      </w:r>
      <w:r w:rsidR="005C492D" w:rsidRPr="00661107">
        <w:rPr>
          <w:rFonts w:cs="Calibri"/>
          <w:szCs w:val="18"/>
          <w:lang w:eastAsia="en-US"/>
        </w:rPr>
        <w:t>DPH 21 %</w:t>
      </w:r>
      <w:r w:rsidR="005C492D" w:rsidRPr="00661107">
        <w:rPr>
          <w:rFonts w:cs="Calibri"/>
          <w:szCs w:val="18"/>
          <w:lang w:eastAsia="en-US"/>
        </w:rPr>
        <w:tab/>
      </w:r>
      <w:r w:rsidR="005C492D" w:rsidRPr="00661107">
        <w:rPr>
          <w:rFonts w:cs="Calibri"/>
          <w:szCs w:val="18"/>
          <w:lang w:eastAsia="en-US"/>
        </w:rPr>
        <w:tab/>
      </w:r>
      <w:r w:rsidR="005C492D" w:rsidRPr="00661107">
        <w:rPr>
          <w:rFonts w:cs="Calibri"/>
          <w:szCs w:val="18"/>
          <w:lang w:eastAsia="en-US"/>
        </w:rPr>
        <w:tab/>
      </w:r>
      <w:r w:rsidR="005C492D" w:rsidRPr="00661107">
        <w:rPr>
          <w:rFonts w:cs="Calibri"/>
          <w:szCs w:val="18"/>
          <w:lang w:eastAsia="en-US"/>
        </w:rPr>
        <w:tab/>
      </w:r>
      <w:r w:rsidR="005C492D" w:rsidRPr="00661107">
        <w:rPr>
          <w:rFonts w:cs="Calibri"/>
          <w:szCs w:val="18"/>
          <w:lang w:eastAsia="en-US"/>
        </w:rPr>
        <w:tab/>
      </w:r>
      <w:r w:rsidR="00926BFB">
        <w:rPr>
          <w:rFonts w:cs="Calibri"/>
          <w:szCs w:val="18"/>
          <w:lang w:eastAsia="en-US"/>
        </w:rPr>
        <w:t xml:space="preserve">   </w:t>
      </w:r>
      <w:r w:rsidR="003D1182">
        <w:rPr>
          <w:rFonts w:cs="Calibri"/>
          <w:szCs w:val="18"/>
          <w:lang w:eastAsia="en-US"/>
        </w:rPr>
        <w:t>566 502,46</w:t>
      </w:r>
      <w:r w:rsidR="005C492D" w:rsidRPr="00661107">
        <w:rPr>
          <w:rFonts w:cs="Calibri"/>
          <w:szCs w:val="18"/>
          <w:lang w:eastAsia="en-US"/>
        </w:rPr>
        <w:t xml:space="preserve"> Kč</w:t>
      </w:r>
    </w:p>
    <w:p w14:paraId="785AF1B1" w14:textId="048405F5" w:rsidR="005C492D" w:rsidRPr="00661107" w:rsidRDefault="005C492D" w:rsidP="00117BAE">
      <w:pPr>
        <w:pStyle w:val="Odstavecseseznamem"/>
        <w:numPr>
          <w:ilvl w:val="0"/>
          <w:numId w:val="26"/>
        </w:numPr>
        <w:spacing w:before="60"/>
        <w:ind w:left="1134" w:hanging="567"/>
        <w:contextualSpacing w:val="0"/>
        <w:jc w:val="both"/>
        <w:rPr>
          <w:rFonts w:cs="Calibri"/>
          <w:szCs w:val="18"/>
          <w:lang w:eastAsia="en-US"/>
        </w:rPr>
      </w:pPr>
      <w:r w:rsidRPr="00661107">
        <w:rPr>
          <w:rFonts w:cs="Calibri"/>
          <w:szCs w:val="18"/>
          <w:lang w:eastAsia="en-US"/>
        </w:rPr>
        <w:t xml:space="preserve">Cena celkem vč. DPH </w:t>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Pr="00661107">
        <w:rPr>
          <w:rFonts w:cs="Calibri"/>
          <w:szCs w:val="18"/>
          <w:lang w:eastAsia="en-US"/>
        </w:rPr>
        <w:tab/>
      </w:r>
      <w:r w:rsidR="00926BFB">
        <w:rPr>
          <w:rFonts w:cs="Calibri"/>
          <w:szCs w:val="18"/>
          <w:lang w:eastAsia="en-US"/>
        </w:rPr>
        <w:t>3</w:t>
      </w:r>
      <w:r w:rsidR="003D1182">
        <w:rPr>
          <w:rFonts w:cs="Calibri"/>
          <w:szCs w:val="18"/>
          <w:lang w:eastAsia="en-US"/>
        </w:rPr>
        <w:t> 264 133,21</w:t>
      </w:r>
      <w:r w:rsidRPr="00661107">
        <w:rPr>
          <w:rFonts w:cs="Calibri"/>
          <w:szCs w:val="18"/>
          <w:lang w:eastAsia="en-US"/>
        </w:rPr>
        <w:t xml:space="preserve"> Kč</w:t>
      </w:r>
    </w:p>
    <w:p w14:paraId="53F6FB9A" w14:textId="26B63FE9" w:rsidR="005C492D" w:rsidRPr="00ED48A6" w:rsidRDefault="005C492D" w:rsidP="00117BAE">
      <w:pPr>
        <w:pStyle w:val="Odstavecseseznamem"/>
        <w:spacing w:before="60"/>
        <w:ind w:left="1134"/>
        <w:contextualSpacing w:val="0"/>
        <w:jc w:val="both"/>
        <w:rPr>
          <w:rFonts w:cs="Calibri"/>
          <w:szCs w:val="18"/>
          <w:lang w:eastAsia="en-US"/>
        </w:rPr>
      </w:pPr>
      <w:r w:rsidRPr="00661107">
        <w:rPr>
          <w:rFonts w:cs="Calibri"/>
          <w:szCs w:val="18"/>
          <w:lang w:eastAsia="en-US"/>
        </w:rPr>
        <w:t>(slovy</w:t>
      </w:r>
      <w:r w:rsidR="003D1182">
        <w:rPr>
          <w:rFonts w:cs="Calibri"/>
          <w:szCs w:val="18"/>
          <w:lang w:eastAsia="en-US"/>
        </w:rPr>
        <w:t xml:space="preserve"> </w:t>
      </w:r>
      <w:r w:rsidR="003D1182" w:rsidRPr="003D1182">
        <w:rPr>
          <w:rFonts w:cs="Calibri"/>
          <w:szCs w:val="18"/>
          <w:lang w:eastAsia="en-US"/>
        </w:rPr>
        <w:t>tři miliony dvě stě šedesát čtyři tisíc</w:t>
      </w:r>
      <w:r w:rsidR="004642AC">
        <w:rPr>
          <w:rFonts w:cs="Calibri"/>
          <w:szCs w:val="18"/>
          <w:lang w:eastAsia="en-US"/>
        </w:rPr>
        <w:t>e</w:t>
      </w:r>
      <w:r w:rsidR="003D1182" w:rsidRPr="003D1182">
        <w:rPr>
          <w:rFonts w:cs="Calibri"/>
          <w:szCs w:val="18"/>
          <w:lang w:eastAsia="en-US"/>
        </w:rPr>
        <w:t xml:space="preserve"> sto třicet tři korun</w:t>
      </w:r>
      <w:r w:rsidR="004642AC">
        <w:rPr>
          <w:rFonts w:cs="Calibri"/>
          <w:szCs w:val="18"/>
          <w:lang w:eastAsia="en-US"/>
        </w:rPr>
        <w:t>y</w:t>
      </w:r>
      <w:r w:rsidR="003D1182" w:rsidRPr="003D1182">
        <w:rPr>
          <w:rFonts w:cs="Calibri"/>
          <w:szCs w:val="18"/>
          <w:lang w:eastAsia="en-US"/>
        </w:rPr>
        <w:t xml:space="preserve"> česk</w:t>
      </w:r>
      <w:r w:rsidR="004642AC">
        <w:rPr>
          <w:rFonts w:cs="Calibri"/>
          <w:szCs w:val="18"/>
          <w:lang w:eastAsia="en-US"/>
        </w:rPr>
        <w:t>é, 21/100</w:t>
      </w:r>
      <w:r w:rsidRPr="00ED48A6">
        <w:rPr>
          <w:rFonts w:cs="Calibri"/>
          <w:szCs w:val="18"/>
          <w:lang w:eastAsia="en-US"/>
        </w:rPr>
        <w:t>).</w:t>
      </w:r>
    </w:p>
    <w:p w14:paraId="451F16CA" w14:textId="77777777" w:rsidR="005C492D" w:rsidRPr="00ED48A6" w:rsidRDefault="005C492D" w:rsidP="005C492D">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t>DPH v zákonem stanovené výši bude účtována a zaplacena postupem dle zákona č. 235/2004 Sb., o dani z přidané hodnoty, ve znění pozdějších předpisů (dále jen „</w:t>
      </w:r>
      <w:proofErr w:type="spellStart"/>
      <w:r w:rsidRPr="00ED48A6">
        <w:rPr>
          <w:b/>
          <w:bCs/>
        </w:rPr>
        <w:t>ZoDPH</w:t>
      </w:r>
      <w:proofErr w:type="spellEnd"/>
      <w:r w:rsidRPr="00ED48A6">
        <w:t xml:space="preserve">“). </w:t>
      </w:r>
    </w:p>
    <w:p w14:paraId="54BA2709" w14:textId="238D5692" w:rsidR="005C492D" w:rsidRPr="00ED48A6" w:rsidRDefault="005C492D" w:rsidP="005C492D">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a je cenou maximálně přípustnou, ledaže dojde k její úpravě v důsledk</w:t>
      </w:r>
      <w:r>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Pr>
          <w:rFonts w:cs="Calibri"/>
          <w:szCs w:val="18"/>
          <w:lang w:eastAsia="en-US"/>
        </w:rPr>
        <w:t>an</w:t>
      </w:r>
      <w:r w:rsidRPr="00ED48A6">
        <w:rPr>
          <w:rFonts w:cs="Calibri"/>
          <w:szCs w:val="18"/>
          <w:lang w:eastAsia="en-US"/>
        </w:rPr>
        <w:t>i další obdobné skutečnosti, nedohodnou</w:t>
      </w:r>
      <w:r>
        <w:rPr>
          <w:rFonts w:cs="Calibri"/>
          <w:szCs w:val="18"/>
          <w:lang w:eastAsia="en-US"/>
        </w:rPr>
        <w:noBreakHyphen/>
      </w:r>
      <w:r w:rsidRPr="00ED48A6">
        <w:rPr>
          <w:rFonts w:cs="Calibri"/>
          <w:szCs w:val="18"/>
          <w:lang w:eastAsia="en-US"/>
        </w:rPr>
        <w:t xml:space="preserve">li se </w:t>
      </w:r>
      <w:r>
        <w:rPr>
          <w:rFonts w:cs="Calibri"/>
          <w:szCs w:val="18"/>
          <w:lang w:eastAsia="en-US"/>
        </w:rPr>
        <w:t xml:space="preserve">smluvní </w:t>
      </w:r>
      <w:r w:rsidRPr="00ED48A6">
        <w:rPr>
          <w:rFonts w:cs="Calibri"/>
          <w:szCs w:val="18"/>
          <w:lang w:eastAsia="en-US"/>
        </w:rPr>
        <w:t>strany výslovně písemně jinak a</w:t>
      </w:r>
      <w:r>
        <w:rPr>
          <w:rFonts w:cs="Calibri"/>
          <w:szCs w:val="18"/>
          <w:lang w:eastAsia="en-US"/>
        </w:rPr>
        <w:t>nebo</w:t>
      </w:r>
      <w:r w:rsidRPr="00ED48A6">
        <w:rPr>
          <w:rFonts w:cs="Calibri"/>
          <w:szCs w:val="18"/>
          <w:lang w:eastAsia="en-US"/>
        </w:rPr>
        <w:t xml:space="preserve"> není-li v dalších ustanoveních této </w:t>
      </w:r>
      <w:r>
        <w:rPr>
          <w:rFonts w:cs="Calibri"/>
          <w:szCs w:val="18"/>
          <w:lang w:eastAsia="en-US"/>
        </w:rPr>
        <w:t>Smlouv</w:t>
      </w:r>
      <w:r w:rsidRPr="00ED48A6">
        <w:rPr>
          <w:rFonts w:cs="Calibri"/>
          <w:szCs w:val="18"/>
          <w:lang w:eastAsia="en-US"/>
        </w:rPr>
        <w:t xml:space="preserve">y dohodnuto jinak. Takto sjednaná </w:t>
      </w:r>
      <w:r>
        <w:rPr>
          <w:rFonts w:cs="Calibri"/>
          <w:szCs w:val="18"/>
          <w:lang w:eastAsia="en-US"/>
        </w:rPr>
        <w:t>C</w:t>
      </w:r>
      <w:r w:rsidRPr="00ED48A6">
        <w:rPr>
          <w:rFonts w:cs="Calibri"/>
          <w:szCs w:val="18"/>
          <w:lang w:eastAsia="en-US"/>
        </w:rPr>
        <w:t xml:space="preserve">ena Díla zahrnuje veškeré náklady Zhotovitele spojené s pořízením (přípravou a provedením) Díla a splnění všech povinností a závazků Zhotovitele vyplývajících z této </w:t>
      </w:r>
      <w:r>
        <w:rPr>
          <w:rFonts w:cs="Calibri"/>
          <w:szCs w:val="18"/>
          <w:lang w:eastAsia="en-US"/>
        </w:rPr>
        <w:t>Smlouv</w:t>
      </w:r>
      <w:r w:rsidRPr="00ED48A6">
        <w:rPr>
          <w:rFonts w:cs="Calibri"/>
          <w:szCs w:val="18"/>
          <w:lang w:eastAsia="en-US"/>
        </w:rPr>
        <w:t>y, jakož i veškerý kalkulovaný zisk Zhotovitele.</w:t>
      </w:r>
      <w:r>
        <w:rPr>
          <w:rFonts w:cs="Calibri"/>
          <w:szCs w:val="18"/>
          <w:lang w:eastAsia="en-US"/>
        </w:rPr>
        <w:t xml:space="preserve"> </w:t>
      </w:r>
      <w:r w:rsidRPr="00CC566C">
        <w:rPr>
          <w:rFonts w:cs="Calibri"/>
          <w:bCs/>
          <w:szCs w:val="18"/>
          <w:lang w:eastAsia="en-US"/>
        </w:rPr>
        <w:t xml:space="preserve">Zhotovitel </w:t>
      </w:r>
      <w:r>
        <w:rPr>
          <w:rFonts w:cs="Calibri"/>
          <w:bCs/>
          <w:szCs w:val="18"/>
          <w:lang w:eastAsia="en-US"/>
        </w:rPr>
        <w:t xml:space="preserve">výslovně přebírá </w:t>
      </w:r>
      <w:r w:rsidRPr="00CC566C">
        <w:rPr>
          <w:rFonts w:cs="Calibri"/>
          <w:bCs/>
          <w:szCs w:val="18"/>
          <w:lang w:eastAsia="en-US"/>
        </w:rPr>
        <w:t>nebezpečí změny okolností ve smyslu ustanovení § 2620 odst. 2) OZ</w:t>
      </w:r>
      <w:r>
        <w:rPr>
          <w:rFonts w:cs="Calibri"/>
          <w:bCs/>
          <w:szCs w:val="18"/>
          <w:lang w:eastAsia="en-US"/>
        </w:rPr>
        <w:t>.</w:t>
      </w:r>
    </w:p>
    <w:p w14:paraId="04787471" w14:textId="074C8A8A" w:rsidR="005C492D" w:rsidRPr="00ED48A6" w:rsidRDefault="005C492D" w:rsidP="005C492D">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Objednatele (sděleného Zhotoviteli písemně či zápisem do </w:t>
      </w:r>
      <w:r w:rsidR="00BF09CF">
        <w:rPr>
          <w:rFonts w:cs="Calibri"/>
          <w:szCs w:val="18"/>
          <w:lang w:eastAsia="en-US"/>
        </w:rPr>
        <w:t>pracovního</w:t>
      </w:r>
      <w:r w:rsidR="00BF09CF" w:rsidRPr="00ED48A6">
        <w:rPr>
          <w:rFonts w:cs="Calibri"/>
          <w:szCs w:val="18"/>
          <w:lang w:eastAsia="en-US"/>
        </w:rPr>
        <w:t xml:space="preserve"> </w:t>
      </w:r>
      <w:r w:rsidRPr="00ED48A6">
        <w:rPr>
          <w:rFonts w:cs="Calibri"/>
          <w:szCs w:val="18"/>
          <w:lang w:eastAsia="en-US"/>
        </w:rPr>
        <w:t xml:space="preserve">deníku) či Objednatelem (na návrh Zhotovitele) výslovně schválené nad rámec rozsahu Díla vymezeného touto </w:t>
      </w:r>
      <w:r>
        <w:rPr>
          <w:rFonts w:cs="Calibri"/>
          <w:szCs w:val="18"/>
          <w:lang w:eastAsia="en-US"/>
        </w:rPr>
        <w:t>S</w:t>
      </w:r>
      <w:r w:rsidRPr="00ED48A6">
        <w:rPr>
          <w:rFonts w:cs="Calibri"/>
          <w:szCs w:val="18"/>
          <w:lang w:eastAsia="en-US"/>
        </w:rPr>
        <w:t xml:space="preserve">mlouvou (vč. Podkladů), přičemž důvody (příčiny) takových víceprací nebudou ležet na straně Zhotovitele. Za méněpráce (zmenšení rozsahu Díla) budou považovány případy, kdy dojde k zúžení rozsahu Díla sjednaného touto </w:t>
      </w:r>
      <w:r>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1C17C34F" w14:textId="77777777" w:rsidR="005C492D" w:rsidRPr="00100784" w:rsidRDefault="005C492D" w:rsidP="005C492D">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Objednatele či návrhu Zhotovitele ve věci příslušných víceprací či méněprací bude nejpozději do 15 (patnácti) </w:t>
      </w:r>
      <w:r>
        <w:rPr>
          <w:rFonts w:cs="Calibri"/>
          <w:bCs/>
          <w:szCs w:val="18"/>
          <w:lang w:eastAsia="en-US"/>
        </w:rPr>
        <w:t xml:space="preserve">dnů </w:t>
      </w:r>
      <w:r w:rsidRPr="00ED48A6">
        <w:rPr>
          <w:rFonts w:cs="Calibri"/>
          <w:bCs/>
          <w:szCs w:val="18"/>
          <w:lang w:eastAsia="en-US"/>
        </w:rPr>
        <w:t xml:space="preserve">Zhotovitelem zpracován změnový list, jehož součástí bude oceněný </w:t>
      </w:r>
      <w:r w:rsidRPr="00100784">
        <w:rPr>
          <w:rFonts w:cs="Calibri"/>
          <w:bCs/>
          <w:szCs w:val="18"/>
          <w:lang w:eastAsia="en-US"/>
        </w:rPr>
        <w:t>soupis prací a dodávek, jichž se změna týká (tj. specifikace prací a dodávek dotčených možnou změnou včetně vyčíslení cenových dopadů.</w:t>
      </w:r>
    </w:p>
    <w:p w14:paraId="56AC6046" w14:textId="77777777" w:rsidR="005C492D" w:rsidRPr="00100784" w:rsidRDefault="005C492D" w:rsidP="005C492D">
      <w:pPr>
        <w:pStyle w:val="Odstavecseseznamem"/>
        <w:numPr>
          <w:ilvl w:val="0"/>
          <w:numId w:val="22"/>
        </w:numPr>
        <w:spacing w:before="60"/>
        <w:ind w:left="1134" w:hanging="567"/>
        <w:contextualSpacing w:val="0"/>
        <w:jc w:val="both"/>
        <w:rPr>
          <w:rFonts w:cs="Calibri"/>
          <w:bCs/>
          <w:szCs w:val="18"/>
          <w:lang w:eastAsia="en-US"/>
        </w:rPr>
      </w:pPr>
      <w:r w:rsidRPr="00100784">
        <w:rPr>
          <w:rFonts w:cs="Calibri"/>
          <w:bCs/>
          <w:szCs w:val="18"/>
          <w:lang w:eastAsia="en-US"/>
        </w:rPr>
        <w:lastRenderedPageBreak/>
        <w:t>Vyčíslení cenových dopadů (ocenění předmětných víceprací a /nebo méněprací) bude provedeno s použitím položkových cen Rozpočtu.</w:t>
      </w:r>
    </w:p>
    <w:p w14:paraId="2DF64E93" w14:textId="1E7F4DE5" w:rsidR="005C492D" w:rsidRPr="00100784" w:rsidRDefault="005C492D" w:rsidP="005C492D">
      <w:pPr>
        <w:pStyle w:val="Odstavecseseznamem"/>
        <w:numPr>
          <w:ilvl w:val="0"/>
          <w:numId w:val="22"/>
        </w:numPr>
        <w:spacing w:before="60"/>
        <w:ind w:left="1134" w:hanging="567"/>
        <w:contextualSpacing w:val="0"/>
        <w:jc w:val="both"/>
        <w:rPr>
          <w:rFonts w:cs="Calibri"/>
          <w:bCs/>
          <w:szCs w:val="18"/>
          <w:lang w:eastAsia="en-US"/>
        </w:rPr>
      </w:pPr>
      <w:r w:rsidRPr="00100784">
        <w:rPr>
          <w:rFonts w:cs="Calibri"/>
          <w:bCs/>
          <w:szCs w:val="18"/>
          <w:lang w:eastAsia="en-US"/>
        </w:rPr>
        <w:t xml:space="preserve">Pokud práce a dodávky tvořící oceňované vícepráce a/nebo méněpráce nebudou v Rozpočtu obsaženy, pak Zhotovitel použije jednotkové ceny maximálně do výše aktuálních jednotkových cen cenové soustavy </w:t>
      </w:r>
      <w:r w:rsidR="00546DD2" w:rsidRPr="00100784">
        <w:rPr>
          <w:rFonts w:cs="Calibri"/>
          <w:bCs/>
          <w:szCs w:val="18"/>
          <w:lang w:eastAsia="en-US"/>
        </w:rPr>
        <w:t xml:space="preserve">RTS </w:t>
      </w:r>
      <w:r w:rsidRPr="00100784">
        <w:rPr>
          <w:rFonts w:cs="Calibri"/>
          <w:bCs/>
          <w:szCs w:val="18"/>
          <w:lang w:eastAsia="en-US"/>
        </w:rPr>
        <w:t>platné v době ocenění.</w:t>
      </w:r>
    </w:p>
    <w:p w14:paraId="5D311B84" w14:textId="585B76D0" w:rsidR="005C492D" w:rsidRPr="007A1961" w:rsidRDefault="005C492D" w:rsidP="005C492D">
      <w:pPr>
        <w:pStyle w:val="Odstavecseseznamem"/>
        <w:numPr>
          <w:ilvl w:val="0"/>
          <w:numId w:val="22"/>
        </w:numPr>
        <w:spacing w:before="60"/>
        <w:ind w:left="1134" w:hanging="567"/>
        <w:contextualSpacing w:val="0"/>
        <w:jc w:val="both"/>
        <w:rPr>
          <w:rFonts w:cs="Calibri"/>
          <w:bCs/>
          <w:szCs w:val="18"/>
          <w:lang w:eastAsia="en-US"/>
        </w:rPr>
      </w:pPr>
      <w:r w:rsidRPr="00100784">
        <w:rPr>
          <w:rFonts w:cs="Calibri"/>
          <w:bCs/>
          <w:szCs w:val="18"/>
          <w:lang w:eastAsia="en-US"/>
        </w:rPr>
        <w:t xml:space="preserve">Pro práce a dodávky neuvedené v ceníku </w:t>
      </w:r>
      <w:r w:rsidR="00546DD2" w:rsidRPr="00100784">
        <w:rPr>
          <w:rFonts w:cs="Calibri"/>
          <w:bCs/>
          <w:szCs w:val="18"/>
          <w:lang w:eastAsia="en-US"/>
        </w:rPr>
        <w:t xml:space="preserve">RTS </w:t>
      </w:r>
      <w:r w:rsidRPr="00100784">
        <w:rPr>
          <w:rFonts w:cs="Calibri"/>
          <w:bCs/>
          <w:szCs w:val="18"/>
          <w:lang w:eastAsia="en-US"/>
        </w:rPr>
        <w:t>bude dohodnuta individuální kalkulace. Zhotovitel je povinen v případě požadavku doložit Zhotoviteli podrobný výpočet individuální kalkulace zahrnující zejména cenu materiálů, strojů, prací, režií apod. (položky prací a dodávek oceněné dle odst. 6.4.3 a/nebo dle tohoto odst. 6.4.4</w:t>
      </w:r>
      <w:r>
        <w:rPr>
          <w:rFonts w:cs="Calibri"/>
          <w:bCs/>
          <w:szCs w:val="18"/>
          <w:lang w:eastAsia="en-US"/>
        </w:rPr>
        <w:t xml:space="preserve"> dále jen „</w:t>
      </w:r>
      <w:r w:rsidRPr="00586B65">
        <w:rPr>
          <w:rFonts w:cs="Calibri"/>
          <w:b/>
          <w:szCs w:val="18"/>
          <w:lang w:eastAsia="en-US"/>
        </w:rPr>
        <w:t>Nové položky</w:t>
      </w:r>
      <w:r>
        <w:rPr>
          <w:rFonts w:cs="Calibri"/>
          <w:bCs/>
          <w:szCs w:val="18"/>
          <w:lang w:eastAsia="en-US"/>
        </w:rPr>
        <w:t>“).</w:t>
      </w:r>
    </w:p>
    <w:p w14:paraId="3FF9870C" w14:textId="3DEEBEE1" w:rsidR="005C492D" w:rsidRPr="007A1961" w:rsidRDefault="005C492D" w:rsidP="005C492D">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 xml:space="preserve">Takto připravený změnový list bude podkladem pro jednání o případné změně </w:t>
      </w:r>
      <w:r>
        <w:rPr>
          <w:rFonts w:cs="Calibri"/>
          <w:bCs/>
          <w:szCs w:val="18"/>
          <w:lang w:eastAsia="en-US"/>
        </w:rPr>
        <w:t>Smlouv</w:t>
      </w:r>
      <w:r w:rsidRPr="007A1961">
        <w:rPr>
          <w:rFonts w:cs="Calibri"/>
          <w:bCs/>
          <w:szCs w:val="18"/>
          <w:lang w:eastAsia="en-US"/>
        </w:rPr>
        <w:t>y.</w:t>
      </w:r>
    </w:p>
    <w:p w14:paraId="62BEA702" w14:textId="77777777" w:rsidR="005C492D" w:rsidRPr="007A1961" w:rsidRDefault="005C492D" w:rsidP="005C492D">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Objednatelem odsouhlasen, a to formou dodatku této </w:t>
      </w:r>
      <w:r>
        <w:rPr>
          <w:rFonts w:cs="Calibri"/>
          <w:szCs w:val="18"/>
          <w:lang w:eastAsia="en-US"/>
        </w:rPr>
        <w:t>Smlouv</w:t>
      </w:r>
      <w:r w:rsidRPr="007A1961">
        <w:rPr>
          <w:rFonts w:cs="Calibri"/>
          <w:szCs w:val="18"/>
          <w:lang w:eastAsia="en-US"/>
        </w:rPr>
        <w:t>y; bez takového předchozího odsouhlasení ze strany Objednatele nevznikne Zhotoviteli nárok na úhradu ceny víceprací ani nárok na jakoukoli jinou kompenzaci za jejich provedení (ať už by tato kompenzace měla z hlediska právního povahu jakoukoli).</w:t>
      </w:r>
    </w:p>
    <w:p w14:paraId="4719D4CA" w14:textId="77777777" w:rsidR="005C492D" w:rsidRPr="007A1961" w:rsidRDefault="005C492D" w:rsidP="005C492D">
      <w:pPr>
        <w:pStyle w:val="Odstavecseseznamem"/>
        <w:numPr>
          <w:ilvl w:val="0"/>
          <w:numId w:val="22"/>
        </w:numPr>
        <w:spacing w:before="60"/>
        <w:ind w:left="1134" w:hanging="567"/>
        <w:contextualSpacing w:val="0"/>
        <w:jc w:val="both"/>
        <w:rPr>
          <w:rFonts w:cs="Calibri"/>
          <w:szCs w:val="18"/>
          <w:lang w:eastAsia="en-US"/>
        </w:rPr>
      </w:pPr>
      <w:r w:rsidRPr="007A1961">
        <w:rPr>
          <w:rFonts w:cs="Calibri"/>
          <w:bCs/>
          <w:szCs w:val="18"/>
          <w:lang w:eastAsia="en-US"/>
        </w:rPr>
        <w:t xml:space="preserve">Pro vyloučení pochybností se konstatuje, že jakékoliv vícepráce a méněpráce lze provádět (a příslušný dodatek k této </w:t>
      </w:r>
      <w:r>
        <w:rPr>
          <w:rFonts w:cs="Calibri"/>
          <w:bCs/>
          <w:szCs w:val="18"/>
          <w:lang w:eastAsia="en-US"/>
        </w:rPr>
        <w:t>Smlouv</w:t>
      </w:r>
      <w:r w:rsidRPr="007A1961">
        <w:rPr>
          <w:rFonts w:cs="Calibri"/>
          <w:bCs/>
          <w:szCs w:val="18"/>
          <w:lang w:eastAsia="en-US"/>
        </w:rPr>
        <w:t>ě uzavřít) pouze za dodržení podmínek vyplývajících ze ZZVZ, jimiž je Objednatel vázán.</w:t>
      </w:r>
    </w:p>
    <w:p w14:paraId="450513C9" w14:textId="77777777" w:rsidR="005C492D" w:rsidRPr="007A1961" w:rsidRDefault="005C492D" w:rsidP="005C492D">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 xml:space="preserve">Objednatel neposkytuje zálohy. </w:t>
      </w:r>
    </w:p>
    <w:p w14:paraId="6ED4EE04" w14:textId="77777777" w:rsidR="005C492D" w:rsidRPr="007A1961" w:rsidRDefault="005C492D" w:rsidP="005C492D">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79BC1426" w14:textId="36C05652" w:rsidR="005C492D" w:rsidRPr="00293654" w:rsidRDefault="005C492D" w:rsidP="008E069D">
      <w:pPr>
        <w:pStyle w:val="Odstavecseseznamem"/>
        <w:numPr>
          <w:ilvl w:val="1"/>
          <w:numId w:val="23"/>
        </w:numPr>
        <w:tabs>
          <w:tab w:val="left" w:pos="1134"/>
        </w:tabs>
        <w:spacing w:before="60"/>
        <w:ind w:left="1134" w:hanging="567"/>
        <w:contextualSpacing w:val="0"/>
        <w:jc w:val="both"/>
        <w:rPr>
          <w:rFonts w:cs="Calibri"/>
          <w:szCs w:val="18"/>
          <w:lang w:eastAsia="en-US"/>
        </w:rPr>
      </w:pPr>
      <w:r w:rsidRPr="00293654">
        <w:rPr>
          <w:rFonts w:cs="Calibri"/>
          <w:szCs w:val="18"/>
          <w:lang w:eastAsia="en-US"/>
        </w:rPr>
        <w:t>Zhotovitel je oprávněn fakturovat pouze skutečně provedené práce, dodávky a činnosti.</w:t>
      </w:r>
    </w:p>
    <w:p w14:paraId="2E5650DE" w14:textId="0F66E03D" w:rsidR="008E069D" w:rsidRPr="008E069D" w:rsidRDefault="008E069D" w:rsidP="008E069D">
      <w:pPr>
        <w:pStyle w:val="Odstavecseseznamem"/>
        <w:numPr>
          <w:ilvl w:val="1"/>
          <w:numId w:val="23"/>
        </w:numPr>
        <w:tabs>
          <w:tab w:val="left" w:pos="1134"/>
        </w:tabs>
        <w:spacing w:before="60"/>
        <w:ind w:left="1134" w:hanging="567"/>
        <w:contextualSpacing w:val="0"/>
        <w:jc w:val="both"/>
        <w:rPr>
          <w:rFonts w:cs="Calibri"/>
          <w:szCs w:val="18"/>
          <w:lang w:eastAsia="en-US"/>
        </w:rPr>
      </w:pPr>
      <w:r w:rsidRPr="008E069D">
        <w:rPr>
          <w:rFonts w:cs="Calibri"/>
          <w:szCs w:val="18"/>
          <w:lang w:eastAsia="en-US"/>
        </w:rPr>
        <w:t>Dílčí fakturace bude probíhat v pravidelných měsíčních intervalech na základě soupisu v daném měsíci skutečně provedených prací, dodávek a činností (dále jen „</w:t>
      </w:r>
      <w:r w:rsidRPr="008E069D">
        <w:rPr>
          <w:rFonts w:cs="Calibri"/>
          <w:b/>
          <w:bCs/>
          <w:szCs w:val="18"/>
          <w:lang w:eastAsia="en-US"/>
        </w:rPr>
        <w:t>Soupis</w:t>
      </w:r>
      <w:r w:rsidRPr="008E069D">
        <w:rPr>
          <w:rFonts w:cs="Calibri"/>
          <w:szCs w:val="18"/>
          <w:lang w:eastAsia="en-US"/>
        </w:rPr>
        <w:t xml:space="preserve">“), který bude písemně odsouhlasen </w:t>
      </w:r>
      <w:r>
        <w:rPr>
          <w:rFonts w:cs="Calibri"/>
          <w:szCs w:val="18"/>
          <w:lang w:eastAsia="en-US"/>
        </w:rPr>
        <w:t>Objednatelem</w:t>
      </w:r>
      <w:r w:rsidRPr="008E069D">
        <w:rPr>
          <w:rFonts w:cs="Calibri"/>
          <w:szCs w:val="18"/>
          <w:lang w:eastAsia="en-US"/>
        </w:rPr>
        <w:t xml:space="preserve">. Soupisy musí obsahovat a respektovat ceny příslušných položek uvedené v Rozpočtu. Soupisy je Zhotovitel povinen předložit k odsouhlasení </w:t>
      </w:r>
      <w:r>
        <w:rPr>
          <w:rFonts w:cs="Calibri"/>
          <w:szCs w:val="18"/>
          <w:lang w:eastAsia="en-US"/>
        </w:rPr>
        <w:t xml:space="preserve">Objednateli </w:t>
      </w:r>
      <w:r w:rsidRPr="008E069D">
        <w:rPr>
          <w:rFonts w:cs="Calibri"/>
          <w:szCs w:val="18"/>
          <w:lang w:eastAsia="en-US"/>
        </w:rPr>
        <w:t xml:space="preserve">vždy nejpozději 2. (druhý) pracovní den následujícího měsíce po termínu zdanitelného plnění fakturovaných prací, dodávek a činností. </w:t>
      </w:r>
      <w:r>
        <w:rPr>
          <w:rFonts w:cs="Calibri"/>
          <w:szCs w:val="18"/>
          <w:lang w:eastAsia="en-US"/>
        </w:rPr>
        <w:t>Objednatel</w:t>
      </w:r>
      <w:r w:rsidRPr="008E069D">
        <w:rPr>
          <w:rFonts w:cs="Calibri"/>
          <w:szCs w:val="18"/>
          <w:lang w:eastAsia="en-US"/>
        </w:rPr>
        <w:t xml:space="preserve"> se předloženému Soupisu vyjádří do 2 (dvou) pracovních dnů od jeho předložení. Případná nečinnost </w:t>
      </w:r>
      <w:r>
        <w:rPr>
          <w:rFonts w:cs="Calibri"/>
          <w:szCs w:val="18"/>
          <w:lang w:eastAsia="en-US"/>
        </w:rPr>
        <w:t>Objednatele</w:t>
      </w:r>
      <w:r w:rsidRPr="008E069D">
        <w:rPr>
          <w:rFonts w:cs="Calibri"/>
          <w:szCs w:val="18"/>
          <w:lang w:eastAsia="en-US"/>
        </w:rPr>
        <w:t xml:space="preserve"> se nepovažuje za souhlas. </w:t>
      </w:r>
    </w:p>
    <w:p w14:paraId="0A15A5F2" w14:textId="13C7D1A9" w:rsidR="008E069D" w:rsidRPr="008E069D" w:rsidRDefault="008E069D" w:rsidP="008E069D">
      <w:pPr>
        <w:pStyle w:val="Odstavecseseznamem"/>
        <w:numPr>
          <w:ilvl w:val="1"/>
          <w:numId w:val="23"/>
        </w:numPr>
        <w:tabs>
          <w:tab w:val="left" w:pos="1134"/>
        </w:tabs>
        <w:spacing w:before="60"/>
        <w:ind w:left="1134" w:hanging="567"/>
        <w:contextualSpacing w:val="0"/>
        <w:jc w:val="both"/>
        <w:rPr>
          <w:rFonts w:cs="Calibri"/>
          <w:szCs w:val="18"/>
          <w:lang w:eastAsia="en-US"/>
        </w:rPr>
      </w:pPr>
      <w:r w:rsidRPr="008E069D">
        <w:rPr>
          <w:rFonts w:cs="Calibri"/>
          <w:szCs w:val="18"/>
          <w:lang w:eastAsia="en-US"/>
        </w:rPr>
        <w:t xml:space="preserve">Pro odstranění jakýchkoli pochybností strany konstatují, že </w:t>
      </w:r>
      <w:r w:rsidR="003A5257" w:rsidRPr="008E069D">
        <w:rPr>
          <w:rFonts w:cs="Calibri"/>
          <w:szCs w:val="18"/>
          <w:lang w:eastAsia="en-US"/>
        </w:rPr>
        <w:t>Objednatelem</w:t>
      </w:r>
      <w:r w:rsidR="003A5257" w:rsidRPr="003A5257">
        <w:rPr>
          <w:rFonts w:cs="Calibri"/>
          <w:szCs w:val="18"/>
          <w:lang w:eastAsia="en-US"/>
        </w:rPr>
        <w:t xml:space="preserve"> </w:t>
      </w:r>
      <w:r w:rsidRPr="008E069D">
        <w:rPr>
          <w:rFonts w:cs="Calibri"/>
          <w:szCs w:val="18"/>
          <w:lang w:eastAsia="en-US"/>
        </w:rPr>
        <w:t>odsouhlasené provedení měsíčních prací, dodávek a činností (v rámci předmětného Soupisu,) nepotvrzuje jejich bezvadnost ani úplnost, které budou prověřovány finálně až v rámci předávání Díla.</w:t>
      </w:r>
    </w:p>
    <w:p w14:paraId="657B8CF8" w14:textId="5BE6553A" w:rsidR="00017B80" w:rsidRPr="008E069D" w:rsidRDefault="008E069D" w:rsidP="008E069D">
      <w:pPr>
        <w:pStyle w:val="Odstavecseseznamem"/>
        <w:numPr>
          <w:ilvl w:val="1"/>
          <w:numId w:val="23"/>
        </w:numPr>
        <w:tabs>
          <w:tab w:val="left" w:pos="1134"/>
        </w:tabs>
        <w:spacing w:before="60"/>
        <w:ind w:left="1134" w:hanging="567"/>
        <w:contextualSpacing w:val="0"/>
        <w:jc w:val="both"/>
        <w:rPr>
          <w:rFonts w:cs="Calibri"/>
          <w:szCs w:val="18"/>
          <w:lang w:eastAsia="en-US"/>
        </w:rPr>
      </w:pPr>
      <w:r w:rsidRPr="008E069D">
        <w:rPr>
          <w:rFonts w:cs="Calibri"/>
          <w:szCs w:val="18"/>
          <w:lang w:eastAsia="en-US"/>
        </w:rPr>
        <w:t xml:space="preserve">Zhotovitel vystaví po splnění dílčí části Díla dle Soupisu odsouhlaseného </w:t>
      </w:r>
      <w:r w:rsidR="003A5257">
        <w:rPr>
          <w:rFonts w:cs="Calibri"/>
          <w:szCs w:val="18"/>
          <w:lang w:eastAsia="en-US"/>
        </w:rPr>
        <w:t>Objednatelem</w:t>
      </w:r>
      <w:r w:rsidRPr="008E069D">
        <w:rPr>
          <w:rFonts w:cs="Calibri"/>
          <w:szCs w:val="18"/>
          <w:lang w:eastAsia="en-US"/>
        </w:rPr>
        <w:t xml:space="preserve"> fakturu (daňový doklad), kde bude uveden název stavby v plném znění dle Smlouvy a číslo Smlouvy (přidělené Smlouvě Objednatelem před jejím uzavřením)</w:t>
      </w:r>
      <w:r w:rsidR="00017B80" w:rsidRPr="008E069D">
        <w:rPr>
          <w:rFonts w:cs="Calibri"/>
          <w:szCs w:val="18"/>
          <w:lang w:eastAsia="en-US"/>
        </w:rPr>
        <w:t>.</w:t>
      </w:r>
      <w:r w:rsidR="00480AD5">
        <w:rPr>
          <w:rFonts w:cs="Calibri"/>
          <w:szCs w:val="18"/>
          <w:lang w:eastAsia="en-US"/>
        </w:rPr>
        <w:t xml:space="preserve"> Kopie příslušného Soupisu odsouhlaseného Objednatelem bude vždy přílohou dané faktury.</w:t>
      </w:r>
    </w:p>
    <w:p w14:paraId="06153333" w14:textId="243F15ED" w:rsidR="005C492D" w:rsidRPr="00100784" w:rsidRDefault="005C492D" w:rsidP="008E069D">
      <w:pPr>
        <w:pStyle w:val="Odstavecseseznamem"/>
        <w:numPr>
          <w:ilvl w:val="1"/>
          <w:numId w:val="23"/>
        </w:numPr>
        <w:tabs>
          <w:tab w:val="left" w:pos="1134"/>
        </w:tabs>
        <w:spacing w:before="60"/>
        <w:ind w:left="1134" w:hanging="567"/>
        <w:contextualSpacing w:val="0"/>
        <w:jc w:val="both"/>
        <w:rPr>
          <w:rFonts w:cs="Calibri"/>
          <w:szCs w:val="18"/>
          <w:lang w:eastAsia="en-US"/>
        </w:rPr>
      </w:pPr>
      <w:r w:rsidRPr="00017B80">
        <w:rPr>
          <w:rFonts w:cs="Calibri"/>
          <w:szCs w:val="18"/>
          <w:lang w:eastAsia="en-US"/>
        </w:rPr>
        <w:t>Případné vícepráce dle řádně uzavřených dodatků ke Smlouvě budou fakturovány samostatně v</w:t>
      </w:r>
      <w:r w:rsidR="00017B80" w:rsidRPr="00017B80">
        <w:rPr>
          <w:rFonts w:cs="Calibri"/>
          <w:szCs w:val="18"/>
          <w:lang w:eastAsia="en-US"/>
        </w:rPr>
        <w:t> termínu, v němž bude dle shora sjednaného fakturována ta část Díla, k níž se dané vícepráce vztahují</w:t>
      </w:r>
      <w:r w:rsidRPr="00017B80">
        <w:rPr>
          <w:rFonts w:cs="Calibri"/>
          <w:szCs w:val="18"/>
          <w:lang w:eastAsia="en-US"/>
        </w:rPr>
        <w:t xml:space="preserve">, přičemž kromě jiných </w:t>
      </w:r>
      <w:r w:rsidRPr="00100784">
        <w:rPr>
          <w:rFonts w:cs="Calibri"/>
          <w:szCs w:val="18"/>
          <w:lang w:eastAsia="en-US"/>
        </w:rPr>
        <w:t xml:space="preserve">náležitostí sjednaných v této Smlouvě musí faktura na vícepráce obsahovat i číslo příslušného dodatku ke Smlouvě. </w:t>
      </w:r>
    </w:p>
    <w:p w14:paraId="7659D8B5" w14:textId="0B0B5098" w:rsidR="005C492D" w:rsidRPr="00100784" w:rsidRDefault="005C492D" w:rsidP="005C492D">
      <w:pPr>
        <w:pStyle w:val="Odstavecseseznamem"/>
        <w:numPr>
          <w:ilvl w:val="1"/>
          <w:numId w:val="23"/>
        </w:numPr>
        <w:tabs>
          <w:tab w:val="left" w:pos="1134"/>
        </w:tabs>
        <w:spacing w:before="60"/>
        <w:ind w:left="1134" w:hanging="567"/>
        <w:contextualSpacing w:val="0"/>
        <w:jc w:val="both"/>
        <w:rPr>
          <w:rFonts w:cs="Calibri"/>
          <w:szCs w:val="18"/>
          <w:lang w:eastAsia="en-US"/>
        </w:rPr>
      </w:pPr>
      <w:r w:rsidRPr="00100784">
        <w:rPr>
          <w:rFonts w:cs="Calibri"/>
          <w:szCs w:val="18"/>
          <w:lang w:eastAsia="en-US"/>
        </w:rPr>
        <w:t xml:space="preserve">Každá faktura Zhotovitele musí splňovat náležitosti obchodní listiny dle § 435 OZ a daňového dokladu dle zákona č. 563/1991 Sb., o účetnictví, ve znění pozdějších předpisů a </w:t>
      </w:r>
      <w:proofErr w:type="spellStart"/>
      <w:r w:rsidRPr="00100784">
        <w:rPr>
          <w:rFonts w:cs="Calibri"/>
          <w:szCs w:val="18"/>
          <w:lang w:eastAsia="en-US"/>
        </w:rPr>
        <w:t>ZoDPH</w:t>
      </w:r>
      <w:proofErr w:type="spellEnd"/>
      <w:r w:rsidRPr="00100784">
        <w:rPr>
          <w:rFonts w:cs="Calibri"/>
          <w:szCs w:val="18"/>
          <w:lang w:eastAsia="en-US"/>
        </w:rPr>
        <w:t xml:space="preserve">. </w:t>
      </w:r>
      <w:r w:rsidR="005D3EF0" w:rsidRPr="00100784">
        <w:rPr>
          <w:rFonts w:cs="Calibri"/>
          <w:szCs w:val="18"/>
          <w:lang w:eastAsia="en-US"/>
        </w:rPr>
        <w:t>Zároveň musí být každá faktura Zhotovitele označena číslem projektu dotačního programu</w:t>
      </w:r>
      <w:r w:rsidR="00100784" w:rsidRPr="00100784">
        <w:rPr>
          <w:rFonts w:cs="Calibri"/>
          <w:strike/>
          <w:szCs w:val="18"/>
          <w:lang w:eastAsia="en-US"/>
        </w:rPr>
        <w:t xml:space="preserve"> </w:t>
      </w:r>
      <w:r w:rsidR="001E7CF5" w:rsidRPr="00100784">
        <w:rPr>
          <w:rFonts w:cs="Calibri"/>
          <w:szCs w:val="18"/>
          <w:lang w:eastAsia="en-US"/>
        </w:rPr>
        <w:t>OPZP_24_1_3_09_00130.</w:t>
      </w:r>
    </w:p>
    <w:p w14:paraId="53ACA2FE" w14:textId="77777777" w:rsidR="005C492D" w:rsidRPr="007A1961" w:rsidRDefault="005C492D" w:rsidP="005C492D">
      <w:pPr>
        <w:pStyle w:val="Odstavecseseznamem"/>
        <w:numPr>
          <w:ilvl w:val="1"/>
          <w:numId w:val="23"/>
        </w:numPr>
        <w:tabs>
          <w:tab w:val="left" w:pos="1134"/>
        </w:tabs>
        <w:spacing w:before="60"/>
        <w:ind w:left="1134" w:hanging="567"/>
        <w:contextualSpacing w:val="0"/>
        <w:jc w:val="both"/>
        <w:rPr>
          <w:rFonts w:cs="Calibri"/>
          <w:szCs w:val="18"/>
          <w:lang w:eastAsia="en-US"/>
        </w:rPr>
      </w:pPr>
      <w:r w:rsidRPr="00017B80">
        <w:rPr>
          <w:rFonts w:cs="Calibri"/>
          <w:szCs w:val="18"/>
          <w:lang w:eastAsia="en-US"/>
        </w:rPr>
        <w:t>V případě, že daňový doklad nebude mít touto</w:t>
      </w:r>
      <w:r w:rsidRPr="007A1961">
        <w:rPr>
          <w:rFonts w:cs="Calibri"/>
          <w:szCs w:val="18"/>
          <w:lang w:eastAsia="en-US"/>
        </w:rPr>
        <w:t xml:space="preserve"> </w:t>
      </w:r>
      <w:r>
        <w:rPr>
          <w:rFonts w:cs="Calibri"/>
          <w:szCs w:val="18"/>
          <w:lang w:eastAsia="en-US"/>
        </w:rPr>
        <w:t>Smlouv</w:t>
      </w:r>
      <w:r w:rsidRPr="007A1961">
        <w:rPr>
          <w:rFonts w:cs="Calibri"/>
          <w:szCs w:val="18"/>
          <w:lang w:eastAsia="en-US"/>
        </w:rPr>
        <w:t xml:space="preserve">ou či příslušnými právními předpisy stanovené náležitosti </w:t>
      </w:r>
      <w:r>
        <w:rPr>
          <w:rFonts w:cs="Calibri"/>
          <w:szCs w:val="18"/>
          <w:lang w:eastAsia="en-US"/>
        </w:rPr>
        <w:t xml:space="preserve">(včetně příloh) </w:t>
      </w:r>
      <w:r w:rsidRPr="007A1961">
        <w:rPr>
          <w:rFonts w:cs="Calibri"/>
          <w:szCs w:val="18"/>
          <w:lang w:eastAsia="en-US"/>
        </w:rPr>
        <w:t xml:space="preserve">nebo bude obsahovat chybné údaje, je Objednatel oprávněn jej ve lhůtě splatnosti vrátit Zhotoviteli, aniž by se tím dostal do prodlení s úhradou. Nová lhůta splatnosti počíná běžet dnem prokazatelného doručení opraveného nebo nově vystaveného daňového dokladu Objednateli. Důvod případného vrácení daňového dokladu musí být Objednatelem </w:t>
      </w:r>
      <w:r>
        <w:rPr>
          <w:rFonts w:cs="Calibri"/>
          <w:szCs w:val="18"/>
          <w:lang w:eastAsia="en-US"/>
        </w:rPr>
        <w:t>uveden</w:t>
      </w:r>
      <w:r w:rsidRPr="007A1961">
        <w:rPr>
          <w:rFonts w:cs="Calibri"/>
          <w:szCs w:val="18"/>
          <w:lang w:eastAsia="en-US"/>
        </w:rPr>
        <w:t>.</w:t>
      </w:r>
    </w:p>
    <w:p w14:paraId="20F5CD68" w14:textId="77777777" w:rsidR="005C492D" w:rsidRPr="00395840" w:rsidRDefault="005C492D" w:rsidP="005C492D">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Pr>
          <w:rFonts w:cs="Calibri"/>
          <w:szCs w:val="18"/>
          <w:lang w:eastAsia="en-US"/>
        </w:rPr>
        <w:t>mluvní s</w:t>
      </w:r>
      <w:r w:rsidRPr="007A1961">
        <w:rPr>
          <w:rFonts w:cs="Calibri"/>
          <w:szCs w:val="18"/>
          <w:lang w:eastAsia="en-US"/>
        </w:rPr>
        <w:t xml:space="preserve">trany se výslovně dohodly, že na veškerých daňových dokladech vystavených Zhotovitelem za účelem vyúčtování ceny Díla (jakož i na všech případných jiných daňových dokladech vystavovaných Zhotovitelem na vrub Objednatele) nesmí být jako bankovní účet, na který má být fakturovaná částka hrazena, uveden jiný bankovní účet Zhotovitele než ten, který je u Zhotovitele zveřejněn správcem daně způsobem umožňujícím dálkový přístup. Zveřejní-li příslušný správce daně v souladu s § 106a </w:t>
      </w:r>
      <w:proofErr w:type="spellStart"/>
      <w:r w:rsidRPr="007A1961">
        <w:rPr>
          <w:rFonts w:cs="Calibri"/>
          <w:szCs w:val="18"/>
          <w:lang w:eastAsia="en-US"/>
        </w:rPr>
        <w:t>ZoDPH</w:t>
      </w:r>
      <w:proofErr w:type="spellEnd"/>
      <w:r w:rsidRPr="007A1961">
        <w:rPr>
          <w:rFonts w:cs="Calibri"/>
          <w:szCs w:val="18"/>
          <w:lang w:eastAsia="en-US"/>
        </w:rPr>
        <w:t xml:space="preserve"> způsobem umožňujícím dálkový přístup skutečnost, že Zhotovitel práce je nespolehlivým plátcem a/nebo Zhotovitel tuto skutečnost Objednateli oznámí sám, je Objednatel oprávněn zadržet z každé fakturované platby za poskytnuté zdanitelné plnění daň z přidané hodnoty a tuto (aniž k tomu bude vyzván jako ručitel) uhradit za Zhotovitele příslušnému správci daně, přičemž takovou úhradu je Objednatel povinen Zhotoviteli bezodkladně písemně oznámit. Po provedení úhrady daně z přidané hodnoty příslušnému správci daně v souladu s tímto </w:t>
      </w:r>
      <w:r>
        <w:rPr>
          <w:rFonts w:cs="Calibri"/>
          <w:szCs w:val="18"/>
          <w:lang w:eastAsia="en-US"/>
        </w:rPr>
        <w:t>odstavcem</w:t>
      </w:r>
      <w:r w:rsidRPr="007A1961">
        <w:rPr>
          <w:rFonts w:cs="Calibri"/>
          <w:szCs w:val="18"/>
          <w:lang w:eastAsia="en-US"/>
        </w:rPr>
        <w:t xml:space="preserve"> je úhrada zdanitelného plnění Zhotoviteli bez příslušné daně z přidané hodnoty (tj. pouze základu daně) smluvními stranami považována za řádnou úhradu dle této </w:t>
      </w:r>
      <w:r>
        <w:rPr>
          <w:rFonts w:cs="Calibri"/>
          <w:szCs w:val="18"/>
          <w:lang w:eastAsia="en-US"/>
        </w:rPr>
        <w:t>Smlouv</w:t>
      </w:r>
      <w:r w:rsidRPr="007A1961">
        <w:rPr>
          <w:rFonts w:cs="Calibri"/>
          <w:szCs w:val="18"/>
          <w:lang w:eastAsia="en-US"/>
        </w:rPr>
        <w:t xml:space="preserve">y (tj. základu daně i výše daně z přidané hodnoty) a Zhotoviteli nevzniká </w:t>
      </w:r>
      <w:r w:rsidRPr="00831AC1">
        <w:rPr>
          <w:rFonts w:cs="Calibri"/>
          <w:szCs w:val="18"/>
          <w:lang w:eastAsia="en-US"/>
        </w:rPr>
        <w:t xml:space="preserve">vůči Objednateli </w:t>
      </w:r>
      <w:r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Zhotovitel prohlašuje, že ke dni uzavření této </w:t>
      </w:r>
      <w:r>
        <w:rPr>
          <w:rFonts w:cs="Calibri"/>
          <w:szCs w:val="18"/>
          <w:lang w:eastAsia="en-US"/>
        </w:rPr>
        <w:t>Smlouv</w:t>
      </w:r>
      <w:r w:rsidRPr="007A1961">
        <w:rPr>
          <w:rFonts w:cs="Calibri"/>
          <w:szCs w:val="18"/>
          <w:lang w:eastAsia="en-US"/>
        </w:rPr>
        <w:t xml:space="preserve">y je </w:t>
      </w:r>
      <w:r w:rsidRPr="007A1961">
        <w:rPr>
          <w:rFonts w:cs="Calibri"/>
          <w:szCs w:val="18"/>
          <w:lang w:eastAsia="en-US"/>
        </w:rPr>
        <w:lastRenderedPageBreak/>
        <w:t xml:space="preserve">spolehlivým plátcem ve smyslu ujednání obsažených výše a dojde-li v průběhu trvání této </w:t>
      </w:r>
      <w:r>
        <w:rPr>
          <w:rFonts w:cs="Calibri"/>
          <w:szCs w:val="18"/>
          <w:lang w:eastAsia="en-US"/>
        </w:rPr>
        <w:t>Smlouv</w:t>
      </w:r>
      <w:r w:rsidRPr="007A1961">
        <w:rPr>
          <w:rFonts w:cs="Calibri"/>
          <w:szCs w:val="18"/>
          <w:lang w:eastAsia="en-US"/>
        </w:rPr>
        <w:t xml:space="preserve">y ke změně této </w:t>
      </w:r>
      <w:r w:rsidRPr="00395840">
        <w:rPr>
          <w:rFonts w:cs="Calibri"/>
          <w:szCs w:val="18"/>
          <w:lang w:eastAsia="en-US"/>
        </w:rPr>
        <w:t>skutečnosti, zavazuje se neprodleně písemně oznámit tuto změnu Objednateli.</w:t>
      </w:r>
    </w:p>
    <w:p w14:paraId="10D5CE2C" w14:textId="12FAB9F0" w:rsidR="005C492D" w:rsidRPr="00395840" w:rsidRDefault="005C492D" w:rsidP="005C492D">
      <w:pPr>
        <w:pStyle w:val="Odstavecseseznamem"/>
        <w:numPr>
          <w:ilvl w:val="1"/>
          <w:numId w:val="23"/>
        </w:numPr>
        <w:tabs>
          <w:tab w:val="left" w:pos="1134"/>
        </w:tabs>
        <w:spacing w:before="60"/>
        <w:ind w:left="1134" w:hanging="567"/>
        <w:contextualSpacing w:val="0"/>
        <w:jc w:val="both"/>
        <w:rPr>
          <w:rFonts w:cs="Calibri"/>
          <w:szCs w:val="18"/>
          <w:lang w:eastAsia="en-US"/>
        </w:rPr>
      </w:pPr>
      <w:r w:rsidRPr="00395840">
        <w:rPr>
          <w:rFonts w:cs="Calibri"/>
          <w:szCs w:val="18"/>
          <w:lang w:eastAsia="en-US"/>
        </w:rPr>
        <w:t xml:space="preserve">Daňový doklad za dílčí plnění bude Objednateli prokazatelně doručen na adresu sídla Objednatele nejpozději do 7 (sedmi) dnů po </w:t>
      </w:r>
      <w:r w:rsidR="00C3650E" w:rsidRPr="00395840">
        <w:rPr>
          <w:rFonts w:cs="Calibri"/>
          <w:szCs w:val="18"/>
          <w:lang w:eastAsia="en-US"/>
        </w:rPr>
        <w:t xml:space="preserve">dokončení a předání </w:t>
      </w:r>
      <w:r w:rsidR="006E6AD1" w:rsidRPr="00395840">
        <w:rPr>
          <w:rFonts w:cs="Calibri"/>
          <w:szCs w:val="18"/>
          <w:lang w:eastAsia="en-US"/>
        </w:rPr>
        <w:t>dané části Díla</w:t>
      </w:r>
      <w:r w:rsidRPr="00395840">
        <w:rPr>
          <w:rFonts w:cs="Calibri"/>
          <w:szCs w:val="18"/>
          <w:lang w:eastAsia="en-US"/>
        </w:rPr>
        <w:t>.</w:t>
      </w:r>
    </w:p>
    <w:p w14:paraId="75533B15" w14:textId="388F36C1" w:rsidR="005C492D" w:rsidRPr="00395840" w:rsidRDefault="005C492D" w:rsidP="005C492D">
      <w:pPr>
        <w:pStyle w:val="Odstavecseseznamem"/>
        <w:numPr>
          <w:ilvl w:val="1"/>
          <w:numId w:val="23"/>
        </w:numPr>
        <w:tabs>
          <w:tab w:val="left" w:pos="1134"/>
        </w:tabs>
        <w:spacing w:before="60"/>
        <w:ind w:left="1134" w:hanging="567"/>
        <w:contextualSpacing w:val="0"/>
        <w:jc w:val="both"/>
        <w:rPr>
          <w:rFonts w:cs="Calibri"/>
          <w:szCs w:val="18"/>
          <w:lang w:eastAsia="en-US"/>
        </w:rPr>
      </w:pPr>
      <w:r w:rsidRPr="00395840">
        <w:rPr>
          <w:rFonts w:cs="Calibri"/>
          <w:szCs w:val="18"/>
          <w:lang w:eastAsia="en-US"/>
        </w:rPr>
        <w:t>Zhotovitel je povinen doručit Objednateli daňové doklady v písemné (na adresu sídla Objednatele či osobním podáním na podatelně v sídle Objednatele) i elektronické formě (do datové schránky nebo prostřednictvím e-mailu podatelny Objednatele).</w:t>
      </w:r>
    </w:p>
    <w:p w14:paraId="150E9150" w14:textId="77777777" w:rsidR="005C492D" w:rsidRPr="00ED48A6" w:rsidRDefault="005C492D" w:rsidP="005C492D">
      <w:pPr>
        <w:pStyle w:val="Odstavecseseznamem"/>
        <w:numPr>
          <w:ilvl w:val="1"/>
          <w:numId w:val="23"/>
        </w:numPr>
        <w:tabs>
          <w:tab w:val="left" w:pos="1134"/>
        </w:tabs>
        <w:spacing w:before="60"/>
        <w:ind w:left="1134" w:hanging="567"/>
        <w:contextualSpacing w:val="0"/>
        <w:jc w:val="both"/>
        <w:rPr>
          <w:rFonts w:cs="Calibri"/>
          <w:szCs w:val="18"/>
          <w:lang w:eastAsia="en-US"/>
        </w:rPr>
      </w:pPr>
      <w:r w:rsidRPr="00395840">
        <w:rPr>
          <w:rFonts w:cs="Calibri"/>
          <w:szCs w:val="18"/>
          <w:lang w:eastAsia="en-US"/>
        </w:rPr>
        <w:t>Pokud faktura obsahuje</w:t>
      </w:r>
      <w:r w:rsidRPr="00ED48A6">
        <w:rPr>
          <w:rFonts w:cs="Calibri"/>
          <w:szCs w:val="18"/>
          <w:lang w:eastAsia="en-US"/>
        </w:rPr>
        <w:t xml:space="preserve"> veškeré náležitosti a přílohy a je vystavena na oprávněnou částku, Objednatel nesmí odmítnout elektronickou fakturu vystavenou Zhotovitelem za plnění díla z důvodu jejího formátu, který je v souladu s evropským standardem elektronické faktury.</w:t>
      </w:r>
    </w:p>
    <w:p w14:paraId="2E6A8EFE" w14:textId="18EE64B2" w:rsidR="00F70798" w:rsidRDefault="005C492D" w:rsidP="00F7079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r w:rsidR="00F70798">
        <w:rPr>
          <w:rFonts w:cs="Calibri"/>
          <w:szCs w:val="18"/>
          <w:lang w:eastAsia="en-US"/>
        </w:rPr>
        <w:t xml:space="preserve"> </w:t>
      </w:r>
      <w:r w:rsidRPr="00F70798">
        <w:rPr>
          <w:rFonts w:cs="Calibri"/>
          <w:szCs w:val="18"/>
          <w:lang w:eastAsia="en-US"/>
        </w:rPr>
        <w:t>zdanitelné plnění se považuje za uskutečněné dnem předání a převzetí dílčí části Díla ve sjednaném rozsahu a sjednaných lhůtách</w:t>
      </w:r>
      <w:r w:rsidR="00F70798">
        <w:rPr>
          <w:rFonts w:cs="Calibri"/>
          <w:szCs w:val="18"/>
          <w:lang w:eastAsia="en-US"/>
        </w:rPr>
        <w:t>.</w:t>
      </w:r>
    </w:p>
    <w:p w14:paraId="74BBB8FD" w14:textId="77777777" w:rsidR="005C492D" w:rsidRPr="00ED48A6" w:rsidRDefault="005C492D" w:rsidP="005C492D">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Splatnost faktur se sjednává v délce 21 (dvacet jedna) kalendářních dnů ode dne prokazatelného doručení daňového dokladu do sídla Objednatele. Fakturovaná částka bude Objednatelem poukázána na účet Zhotovitele uvedený na příslušném daňovém dokladu.</w:t>
      </w:r>
    </w:p>
    <w:p w14:paraId="749DBED8" w14:textId="60D225AD" w:rsidR="005C492D" w:rsidRPr="00ED48A6" w:rsidRDefault="005C492D" w:rsidP="005C492D">
      <w:pPr>
        <w:keepNext/>
        <w:spacing w:before="240"/>
        <w:jc w:val="both"/>
        <w:rPr>
          <w:rFonts w:cs="Calibri"/>
          <w:b/>
          <w:bCs/>
          <w:szCs w:val="18"/>
          <w:lang w:eastAsia="en-US"/>
        </w:rPr>
      </w:pPr>
      <w:r w:rsidRPr="00ED48A6">
        <w:rPr>
          <w:rFonts w:cs="Calibri"/>
          <w:b/>
          <w:bCs/>
          <w:szCs w:val="18"/>
          <w:lang w:eastAsia="en-US"/>
        </w:rPr>
        <w:t xml:space="preserve">VII. </w:t>
      </w:r>
      <w:r w:rsidR="00A51386">
        <w:rPr>
          <w:rFonts w:cs="Calibri"/>
          <w:b/>
          <w:bCs/>
          <w:szCs w:val="18"/>
          <w:lang w:eastAsia="en-US"/>
        </w:rPr>
        <w:t>Pracoviš</w:t>
      </w:r>
      <w:r w:rsidRPr="00ED48A6">
        <w:rPr>
          <w:rFonts w:cs="Calibri"/>
          <w:b/>
          <w:bCs/>
          <w:szCs w:val="18"/>
          <w:lang w:eastAsia="en-US"/>
        </w:rPr>
        <w:t xml:space="preserve">tě, </w:t>
      </w:r>
      <w:r w:rsidR="001205B7" w:rsidRPr="00ED6748">
        <w:rPr>
          <w:rFonts w:cs="Calibri"/>
          <w:b/>
          <w:bCs/>
          <w:szCs w:val="18"/>
          <w:lang w:eastAsia="en-US"/>
        </w:rPr>
        <w:t xml:space="preserve">pracovní </w:t>
      </w:r>
      <w:r w:rsidRPr="00ED6748">
        <w:rPr>
          <w:rFonts w:cs="Calibri"/>
          <w:b/>
          <w:bCs/>
          <w:szCs w:val="18"/>
          <w:lang w:eastAsia="en-US"/>
        </w:rPr>
        <w:t>deník, kontrolní dny</w:t>
      </w:r>
    </w:p>
    <w:p w14:paraId="62AF5F20" w14:textId="17FD9FFA" w:rsidR="005C492D" w:rsidRPr="003C1E04" w:rsidRDefault="00A51386" w:rsidP="005C492D">
      <w:pPr>
        <w:pStyle w:val="Odstavecseseznamem"/>
        <w:numPr>
          <w:ilvl w:val="1"/>
          <w:numId w:val="7"/>
        </w:numPr>
        <w:tabs>
          <w:tab w:val="left" w:pos="567"/>
        </w:tabs>
        <w:spacing w:before="120"/>
        <w:ind w:left="567" w:hanging="567"/>
        <w:contextualSpacing w:val="0"/>
        <w:jc w:val="both"/>
        <w:rPr>
          <w:rFonts w:cs="Calibri"/>
          <w:szCs w:val="18"/>
          <w:lang w:eastAsia="en-US"/>
        </w:rPr>
      </w:pPr>
      <w:r>
        <w:rPr>
          <w:rFonts w:cs="Calibri"/>
          <w:szCs w:val="18"/>
          <w:lang w:eastAsia="en-US"/>
        </w:rPr>
        <w:t>Pracoviš</w:t>
      </w:r>
      <w:r w:rsidR="005C492D" w:rsidRPr="003C1E04">
        <w:rPr>
          <w:rFonts w:cs="Calibri"/>
          <w:szCs w:val="18"/>
          <w:lang w:eastAsia="en-US"/>
        </w:rPr>
        <w:t xml:space="preserve">těm se rozumí prostor pro </w:t>
      </w:r>
      <w:r w:rsidR="001205B7">
        <w:rPr>
          <w:rFonts w:cs="Calibri"/>
          <w:szCs w:val="18"/>
          <w:lang w:eastAsia="en-US"/>
        </w:rPr>
        <w:t xml:space="preserve">provádění </w:t>
      </w:r>
      <w:r w:rsidR="001205B7" w:rsidRPr="00271EEE">
        <w:rPr>
          <w:rFonts w:cs="Calibri"/>
          <w:szCs w:val="18"/>
          <w:lang w:eastAsia="en-US"/>
        </w:rPr>
        <w:t xml:space="preserve">Díla </w:t>
      </w:r>
      <w:r w:rsidR="005C492D" w:rsidRPr="0021385B">
        <w:rPr>
          <w:rFonts w:cs="Calibri"/>
          <w:szCs w:val="18"/>
          <w:lang w:eastAsia="en-US"/>
        </w:rPr>
        <w:t>vymezený PD</w:t>
      </w:r>
      <w:r w:rsidR="00A1143C" w:rsidRPr="0021385B">
        <w:rPr>
          <w:rFonts w:cs="Calibri"/>
          <w:szCs w:val="18"/>
          <w:lang w:eastAsia="en-US"/>
        </w:rPr>
        <w:t xml:space="preserve"> </w:t>
      </w:r>
      <w:r w:rsidR="003B6149" w:rsidRPr="0021385B">
        <w:rPr>
          <w:rFonts w:cs="Calibri"/>
          <w:szCs w:val="18"/>
          <w:lang w:eastAsia="en-US"/>
        </w:rPr>
        <w:t xml:space="preserve">a </w:t>
      </w:r>
      <w:r w:rsidR="005C492D" w:rsidRPr="0021385B">
        <w:rPr>
          <w:rFonts w:cs="Calibri"/>
          <w:szCs w:val="18"/>
          <w:lang w:eastAsia="en-US"/>
        </w:rPr>
        <w:t xml:space="preserve">touto Smlouvou a popř. </w:t>
      </w:r>
      <w:r w:rsidR="00271EEE" w:rsidRPr="0021385B">
        <w:rPr>
          <w:rFonts w:cs="Calibri"/>
          <w:szCs w:val="18"/>
          <w:lang w:eastAsia="en-US"/>
        </w:rPr>
        <w:t>Rozhodnutími</w:t>
      </w:r>
      <w:r w:rsidR="005C492D" w:rsidRPr="00271EEE">
        <w:rPr>
          <w:rFonts w:cs="Calibri"/>
          <w:szCs w:val="18"/>
          <w:lang w:eastAsia="en-US"/>
        </w:rPr>
        <w:t>.</w:t>
      </w:r>
      <w:r w:rsidR="005C492D" w:rsidRPr="003C1E04">
        <w:rPr>
          <w:rFonts w:cs="Calibri"/>
          <w:szCs w:val="18"/>
          <w:lang w:eastAsia="en-US"/>
        </w:rPr>
        <w:t xml:space="preserve"> Objednatel předá Zhotoviteli </w:t>
      </w:r>
      <w:r>
        <w:rPr>
          <w:rFonts w:cs="Calibri"/>
          <w:szCs w:val="18"/>
          <w:lang w:eastAsia="en-US"/>
        </w:rPr>
        <w:t>pracoviš</w:t>
      </w:r>
      <w:r w:rsidR="005C492D" w:rsidRPr="003C1E04">
        <w:rPr>
          <w:rFonts w:cs="Calibri"/>
          <w:szCs w:val="18"/>
          <w:lang w:eastAsia="en-US"/>
        </w:rPr>
        <w:t xml:space="preserve">tě v termínu uvedeném v čl. IV shora. K předání </w:t>
      </w:r>
      <w:r>
        <w:rPr>
          <w:rFonts w:cs="Calibri"/>
          <w:szCs w:val="18"/>
          <w:lang w:eastAsia="en-US"/>
        </w:rPr>
        <w:t>pracoviš</w:t>
      </w:r>
      <w:r w:rsidR="005C492D" w:rsidRPr="003C1E04">
        <w:rPr>
          <w:rFonts w:cs="Calibri"/>
          <w:szCs w:val="18"/>
          <w:lang w:eastAsia="en-US"/>
        </w:rPr>
        <w:t>tě dojde v </w:t>
      </w:r>
      <w:r w:rsidR="005C492D">
        <w:rPr>
          <w:rFonts w:cs="Calibri"/>
          <w:szCs w:val="18"/>
          <w:lang w:eastAsia="en-US"/>
        </w:rPr>
        <w:t>M</w:t>
      </w:r>
      <w:r w:rsidR="005C492D" w:rsidRPr="003C1E04">
        <w:rPr>
          <w:rFonts w:cs="Calibri"/>
          <w:szCs w:val="18"/>
          <w:lang w:eastAsia="en-US"/>
        </w:rPr>
        <w:t xml:space="preserve">ístě provádění Díla. Zhotovitel je povinen se na výzvu Objednatele dostavit k předání </w:t>
      </w:r>
      <w:r>
        <w:rPr>
          <w:rFonts w:cs="Calibri"/>
          <w:szCs w:val="18"/>
          <w:lang w:eastAsia="en-US"/>
        </w:rPr>
        <w:t>pracoviš</w:t>
      </w:r>
      <w:r w:rsidR="005C492D" w:rsidRPr="003C1E04">
        <w:rPr>
          <w:rFonts w:cs="Calibri"/>
          <w:szCs w:val="18"/>
          <w:lang w:eastAsia="en-US"/>
        </w:rPr>
        <w:t xml:space="preserve">tě a poskytnout k němu veškerou nezbytnou součinnost (zejména </w:t>
      </w:r>
      <w:r>
        <w:rPr>
          <w:rFonts w:cs="Calibri"/>
          <w:szCs w:val="18"/>
          <w:lang w:eastAsia="en-US"/>
        </w:rPr>
        <w:t>pracoviš</w:t>
      </w:r>
      <w:r w:rsidR="005C492D" w:rsidRPr="003C1E04">
        <w:rPr>
          <w:rFonts w:cs="Calibri"/>
          <w:szCs w:val="18"/>
          <w:lang w:eastAsia="en-US"/>
        </w:rPr>
        <w:t xml:space="preserve">tě převzít). </w:t>
      </w:r>
    </w:p>
    <w:p w14:paraId="7CE135CC" w14:textId="0DBB435E" w:rsidR="005C492D" w:rsidRPr="003C1E04" w:rsidRDefault="005C492D" w:rsidP="005C492D">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Podmínky pro předání a převzetí a provozování </w:t>
      </w:r>
      <w:r w:rsidR="00A51386">
        <w:rPr>
          <w:rFonts w:cs="Calibri"/>
          <w:szCs w:val="18"/>
          <w:lang w:eastAsia="en-US"/>
        </w:rPr>
        <w:t>pracoviš</w:t>
      </w:r>
      <w:r w:rsidRPr="003C1E04">
        <w:rPr>
          <w:rFonts w:cs="Calibri"/>
          <w:szCs w:val="18"/>
          <w:lang w:eastAsia="en-US"/>
        </w:rPr>
        <w:t>tě:</w:t>
      </w:r>
    </w:p>
    <w:p w14:paraId="66D9D7E1" w14:textId="1B0EDF35" w:rsidR="005C492D" w:rsidRPr="003C1E04" w:rsidRDefault="005C492D" w:rsidP="005C492D">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w:t>
      </w:r>
      <w:r w:rsidR="00A51386">
        <w:rPr>
          <w:rFonts w:cs="Calibri"/>
          <w:szCs w:val="18"/>
          <w:lang w:eastAsia="en-US"/>
        </w:rPr>
        <w:t>pracoviš</w:t>
      </w:r>
      <w:r w:rsidRPr="003C1E04">
        <w:rPr>
          <w:rFonts w:cs="Calibri"/>
          <w:szCs w:val="18"/>
          <w:lang w:eastAsia="en-US"/>
        </w:rPr>
        <w:t xml:space="preserve">tě bude vyhotoven písemný protokol podepsaný oběma smluvními stranami. </w:t>
      </w:r>
      <w:r w:rsidRPr="0092684A">
        <w:rPr>
          <w:rFonts w:cs="Calibri"/>
          <w:szCs w:val="18"/>
          <w:lang w:eastAsia="en-US"/>
        </w:rPr>
        <w:t xml:space="preserve">Předání a převzetí </w:t>
      </w:r>
      <w:r w:rsidR="00A51386">
        <w:rPr>
          <w:rFonts w:cs="Calibri"/>
          <w:szCs w:val="18"/>
          <w:lang w:eastAsia="en-US"/>
        </w:rPr>
        <w:t>pracoviš</w:t>
      </w:r>
      <w:r w:rsidRPr="0092684A">
        <w:rPr>
          <w:rFonts w:cs="Calibri"/>
          <w:szCs w:val="18"/>
          <w:lang w:eastAsia="en-US"/>
        </w:rPr>
        <w:t>tě bude zaznamenáno i v</w:t>
      </w:r>
      <w:r w:rsidR="00CC1803">
        <w:rPr>
          <w:rFonts w:cs="Calibri"/>
          <w:szCs w:val="18"/>
          <w:lang w:eastAsia="en-US"/>
        </w:rPr>
        <w:t xml:space="preserve"> pracovním</w:t>
      </w:r>
      <w:r w:rsidRPr="0092684A">
        <w:rPr>
          <w:rFonts w:cs="Calibri"/>
          <w:szCs w:val="18"/>
          <w:lang w:eastAsia="en-US"/>
        </w:rPr>
        <w:t xml:space="preserve"> deníku.</w:t>
      </w:r>
    </w:p>
    <w:p w14:paraId="4E3BCDD8" w14:textId="2D436FA6" w:rsidR="005C492D" w:rsidRPr="003C1E04" w:rsidRDefault="005C492D" w:rsidP="005C492D">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Zhotovitel se zavazuje zřídit na své náklady zařízení </w:t>
      </w:r>
      <w:r w:rsidR="00A51386">
        <w:rPr>
          <w:rFonts w:cs="Calibri"/>
          <w:szCs w:val="18"/>
          <w:lang w:eastAsia="en-US"/>
        </w:rPr>
        <w:t>pracoviš</w:t>
      </w:r>
      <w:r w:rsidRPr="003C1E04">
        <w:rPr>
          <w:rFonts w:cs="Calibri"/>
          <w:szCs w:val="18"/>
          <w:lang w:eastAsia="en-US"/>
        </w:rPr>
        <w:t xml:space="preserve">tě v rozsahu nezbytném pro provedení Díla (včetně zajištění titulu pro případné užívání </w:t>
      </w:r>
      <w:r w:rsidR="00A51386">
        <w:rPr>
          <w:rFonts w:cs="Calibri"/>
          <w:szCs w:val="18"/>
          <w:lang w:eastAsia="en-US"/>
        </w:rPr>
        <w:t>pracoviš</w:t>
      </w:r>
      <w:r>
        <w:rPr>
          <w:rFonts w:cs="Calibri"/>
          <w:szCs w:val="18"/>
          <w:lang w:eastAsia="en-US"/>
        </w:rPr>
        <w:t xml:space="preserve">těm dotčených </w:t>
      </w:r>
      <w:r w:rsidRPr="003C1E04">
        <w:rPr>
          <w:rFonts w:cs="Calibri"/>
          <w:szCs w:val="18"/>
          <w:lang w:eastAsia="en-US"/>
        </w:rPr>
        <w:t xml:space="preserve">pozemků ve vlastnictví třetích osob) a toto zařízení bude po dobu realizace Díla na své náklady provozovat; ujednání první věty tohoto odstavce platí, není-li v této </w:t>
      </w:r>
      <w:r>
        <w:rPr>
          <w:rFonts w:cs="Calibri"/>
          <w:szCs w:val="18"/>
          <w:lang w:eastAsia="en-US"/>
        </w:rPr>
        <w:t>Smlouv</w:t>
      </w:r>
      <w:r w:rsidRPr="003C1E04">
        <w:rPr>
          <w:rFonts w:cs="Calibri"/>
          <w:szCs w:val="18"/>
          <w:lang w:eastAsia="en-US"/>
        </w:rPr>
        <w:t xml:space="preserve">ě výslovně sjednáno jinak. Objednatel není jakkoli odpovědný za ztrátu, odcizení, zničení či poškození jakýchkoli věcí nacházejících se v areálu </w:t>
      </w:r>
      <w:r w:rsidR="00A51386">
        <w:rPr>
          <w:rFonts w:cs="Calibri"/>
          <w:szCs w:val="18"/>
          <w:lang w:eastAsia="en-US"/>
        </w:rPr>
        <w:t>pracoviš</w:t>
      </w:r>
      <w:r w:rsidRPr="003C1E04">
        <w:rPr>
          <w:rFonts w:cs="Calibri"/>
          <w:szCs w:val="18"/>
          <w:lang w:eastAsia="en-US"/>
        </w:rPr>
        <w:t xml:space="preserve">tě, ani neodpovídá za provoz </w:t>
      </w:r>
      <w:r w:rsidR="00A51386">
        <w:rPr>
          <w:rFonts w:cs="Calibri"/>
          <w:szCs w:val="18"/>
          <w:lang w:eastAsia="en-US"/>
        </w:rPr>
        <w:t>pracoviš</w:t>
      </w:r>
      <w:r w:rsidRPr="003C1E04">
        <w:rPr>
          <w:rFonts w:cs="Calibri"/>
          <w:szCs w:val="18"/>
          <w:lang w:eastAsia="en-US"/>
        </w:rPr>
        <w:t xml:space="preserve">tě. Zhotovitel je povinen zajistit po celou dobu realizace Díla až do jeho předání Objednateli řádné označení </w:t>
      </w:r>
      <w:r w:rsidR="00A51386">
        <w:rPr>
          <w:rFonts w:cs="Calibri"/>
          <w:szCs w:val="18"/>
          <w:lang w:eastAsia="en-US"/>
        </w:rPr>
        <w:t>pracoviš</w:t>
      </w:r>
      <w:r w:rsidRPr="003C1E04">
        <w:rPr>
          <w:rFonts w:cs="Calibri"/>
          <w:szCs w:val="18"/>
          <w:lang w:eastAsia="en-US"/>
        </w:rPr>
        <w:t xml:space="preserve">tě v souladu s příslušnými právními předpisy, příp. požadavky stavebního úřadu a jiných stavbou dotčených orgánů. </w:t>
      </w:r>
    </w:p>
    <w:p w14:paraId="6754C204" w14:textId="0F1EEDE7" w:rsidR="005C492D" w:rsidRPr="003C1E04" w:rsidRDefault="005C492D" w:rsidP="005C492D">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Zhotovitel je oprávněn plochu </w:t>
      </w:r>
      <w:r w:rsidR="00A51386">
        <w:rPr>
          <w:rFonts w:cs="Calibri"/>
          <w:szCs w:val="18"/>
          <w:lang w:eastAsia="en-US"/>
        </w:rPr>
        <w:t>pracoviš</w:t>
      </w:r>
      <w:r w:rsidRPr="003C1E04">
        <w:rPr>
          <w:rFonts w:cs="Calibri"/>
          <w:szCs w:val="18"/>
          <w:lang w:eastAsia="en-US"/>
        </w:rPr>
        <w:t xml:space="preserve">tě užívat výlučně pro účely realizace Díla. </w:t>
      </w:r>
    </w:p>
    <w:p w14:paraId="39A3F888" w14:textId="30996C0B" w:rsidR="005C492D" w:rsidRPr="003C1E04" w:rsidRDefault="005C492D" w:rsidP="005C492D">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Zhotovitel se zavazuje zajistit na své náklady veškeré zábory a všechna </w:t>
      </w:r>
      <w:r>
        <w:rPr>
          <w:rFonts w:cs="Calibri"/>
          <w:szCs w:val="18"/>
          <w:lang w:eastAsia="en-US"/>
        </w:rPr>
        <w:t xml:space="preserve">ostatní </w:t>
      </w:r>
      <w:r w:rsidRPr="003C1E04">
        <w:rPr>
          <w:rFonts w:cs="Calibri"/>
          <w:szCs w:val="18"/>
          <w:lang w:eastAsia="en-US"/>
        </w:rPr>
        <w:t xml:space="preserve">povolení, která pro svou činnost na </w:t>
      </w:r>
      <w:r w:rsidR="00A51386">
        <w:rPr>
          <w:rFonts w:cs="Calibri"/>
          <w:szCs w:val="18"/>
          <w:lang w:eastAsia="en-US"/>
        </w:rPr>
        <w:t>pracoviš</w:t>
      </w:r>
      <w:r w:rsidRPr="003C1E04">
        <w:rPr>
          <w:rFonts w:cs="Calibri"/>
          <w:szCs w:val="18"/>
          <w:lang w:eastAsia="en-US"/>
        </w:rPr>
        <w:t xml:space="preserve">ti potřebuje. </w:t>
      </w:r>
    </w:p>
    <w:p w14:paraId="62825484" w14:textId="163DC0C6" w:rsidR="005C492D" w:rsidRPr="003C1E04" w:rsidRDefault="005C492D" w:rsidP="005C492D">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Zhotovitel je povinen umožnit </w:t>
      </w:r>
      <w:r>
        <w:rPr>
          <w:rFonts w:cs="Calibri"/>
          <w:szCs w:val="18"/>
          <w:lang w:eastAsia="en-US"/>
        </w:rPr>
        <w:t xml:space="preserve">přístup </w:t>
      </w:r>
      <w:r w:rsidRPr="003C1E04">
        <w:rPr>
          <w:rFonts w:cs="Calibri"/>
          <w:szCs w:val="18"/>
          <w:lang w:eastAsia="en-US"/>
        </w:rPr>
        <w:t xml:space="preserve">na </w:t>
      </w:r>
      <w:r w:rsidR="00A51386">
        <w:rPr>
          <w:rFonts w:cs="Calibri"/>
          <w:szCs w:val="18"/>
          <w:lang w:eastAsia="en-US"/>
        </w:rPr>
        <w:t>pracoviš</w:t>
      </w:r>
      <w:r w:rsidRPr="003C1E04">
        <w:rPr>
          <w:rFonts w:cs="Calibri"/>
          <w:szCs w:val="18"/>
          <w:lang w:eastAsia="en-US"/>
        </w:rPr>
        <w:t>tě v celém jeho rozsahu Objednateli a j</w:t>
      </w:r>
      <w:r>
        <w:rPr>
          <w:rFonts w:cs="Calibri"/>
          <w:szCs w:val="18"/>
          <w:lang w:eastAsia="en-US"/>
        </w:rPr>
        <w:t>ím</w:t>
      </w:r>
      <w:r w:rsidRPr="003C1E04">
        <w:rPr>
          <w:rFonts w:cs="Calibri"/>
          <w:szCs w:val="18"/>
          <w:lang w:eastAsia="en-US"/>
        </w:rPr>
        <w:t xml:space="preserve"> určeným osobám, a to bez omezení po celou dobu až do předání Díla a poté ještě do doby vyklizení </w:t>
      </w:r>
      <w:r w:rsidR="00A51386">
        <w:rPr>
          <w:rFonts w:cs="Calibri"/>
          <w:szCs w:val="18"/>
          <w:lang w:eastAsia="en-US"/>
        </w:rPr>
        <w:t>pracoviš</w:t>
      </w:r>
      <w:r w:rsidRPr="003C1E04">
        <w:rPr>
          <w:rFonts w:cs="Calibri"/>
          <w:szCs w:val="18"/>
          <w:lang w:eastAsia="en-US"/>
        </w:rPr>
        <w:t>tě.</w:t>
      </w:r>
    </w:p>
    <w:p w14:paraId="3CF1475C" w14:textId="6781FF81" w:rsidR="005C492D" w:rsidRPr="003C1E04" w:rsidRDefault="005C492D" w:rsidP="005C492D">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Zhotovitel je povinen se před zahájením prací seznámit s rozmístěním a trasou všech stávajících inženýrských sítí vedoucích přes </w:t>
      </w:r>
      <w:r w:rsidR="00A51386">
        <w:rPr>
          <w:rFonts w:cs="Calibri"/>
          <w:szCs w:val="18"/>
          <w:lang w:eastAsia="en-US"/>
        </w:rPr>
        <w:t>pracoviš</w:t>
      </w:r>
      <w:r w:rsidRPr="003C1E04">
        <w:rPr>
          <w:rFonts w:cs="Calibri"/>
          <w:szCs w:val="18"/>
          <w:lang w:eastAsia="en-US"/>
        </w:rPr>
        <w:t xml:space="preserve">tě a zajistit si jejich vytýčení v terénu. Následně </w:t>
      </w:r>
      <w:r w:rsidR="005F7F3D">
        <w:rPr>
          <w:rFonts w:cs="Calibri"/>
          <w:szCs w:val="18"/>
          <w:lang w:eastAsia="en-US"/>
        </w:rPr>
        <w:t xml:space="preserve">je povinen </w:t>
      </w:r>
      <w:r w:rsidRPr="003C1E04">
        <w:rPr>
          <w:rFonts w:cs="Calibri"/>
          <w:szCs w:val="18"/>
          <w:lang w:eastAsia="en-US"/>
        </w:rPr>
        <w:t xml:space="preserve">tyto chránit tak, aby v průběhu provádění </w:t>
      </w:r>
      <w:r>
        <w:rPr>
          <w:rFonts w:cs="Calibri"/>
          <w:szCs w:val="18"/>
          <w:lang w:eastAsia="en-US"/>
        </w:rPr>
        <w:t>D</w:t>
      </w:r>
      <w:r w:rsidRPr="003C1E04">
        <w:rPr>
          <w:rFonts w:cs="Calibri"/>
          <w:szCs w:val="18"/>
          <w:lang w:eastAsia="en-US"/>
        </w:rPr>
        <w:t xml:space="preserve">íla nedošlo k jejich poškození. </w:t>
      </w:r>
    </w:p>
    <w:p w14:paraId="5C8BA83A" w14:textId="0CC34FE0" w:rsidR="00F14D4C" w:rsidRDefault="005C492D" w:rsidP="00FA4931">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Zhotovitel je povinen udržovat na </w:t>
      </w:r>
      <w:r w:rsidR="00A51386">
        <w:rPr>
          <w:rFonts w:cs="Calibri"/>
          <w:szCs w:val="18"/>
          <w:lang w:eastAsia="en-US"/>
        </w:rPr>
        <w:t>pracoviš</w:t>
      </w:r>
      <w:r w:rsidRPr="003C1E04">
        <w:rPr>
          <w:rFonts w:cs="Calibri"/>
          <w:szCs w:val="18"/>
          <w:lang w:eastAsia="en-US"/>
        </w:rPr>
        <w:t>ti</w:t>
      </w:r>
      <w:r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14D4C">
        <w:rPr>
          <w:rFonts w:cs="Calibri"/>
          <w:szCs w:val="18"/>
          <w:lang w:eastAsia="en-US"/>
        </w:rPr>
        <w:t>.</w:t>
      </w:r>
    </w:p>
    <w:p w14:paraId="312BBFBB" w14:textId="7581EC61" w:rsidR="00F14D4C" w:rsidRPr="00ED48A6" w:rsidRDefault="00F14D4C" w:rsidP="00FA4931">
      <w:pPr>
        <w:pStyle w:val="Odstavecseseznamem"/>
        <w:numPr>
          <w:ilvl w:val="2"/>
          <w:numId w:val="16"/>
        </w:numPr>
        <w:tabs>
          <w:tab w:val="left" w:pos="1134"/>
        </w:tabs>
        <w:spacing w:before="60"/>
        <w:ind w:left="1134" w:hanging="567"/>
        <w:contextualSpacing w:val="0"/>
        <w:jc w:val="both"/>
        <w:rPr>
          <w:rFonts w:cs="Calibri"/>
          <w:szCs w:val="18"/>
          <w:lang w:eastAsia="en-US"/>
        </w:rPr>
      </w:pPr>
      <w:r>
        <w:rPr>
          <w:rFonts w:cs="Calibri"/>
          <w:szCs w:val="18"/>
          <w:lang w:eastAsia="en-US"/>
        </w:rPr>
        <w:t>Z</w:t>
      </w:r>
      <w:r w:rsidRPr="00F14D4C">
        <w:rPr>
          <w:rFonts w:cs="Calibri"/>
          <w:szCs w:val="18"/>
          <w:lang w:eastAsia="en-US"/>
        </w:rPr>
        <w:t xml:space="preserve">hotovitel je povinen na Místě provádění Díla i v hranicích </w:t>
      </w:r>
      <w:r w:rsidR="00A51386">
        <w:rPr>
          <w:rFonts w:cs="Calibri"/>
          <w:szCs w:val="18"/>
          <w:lang w:eastAsia="en-US"/>
        </w:rPr>
        <w:t>pracoviš</w:t>
      </w:r>
      <w:r w:rsidRPr="00F14D4C">
        <w:rPr>
          <w:rFonts w:cs="Calibri"/>
          <w:szCs w:val="18"/>
          <w:lang w:eastAsia="en-US"/>
        </w:rPr>
        <w:t>tě a také jinde při realizaci Díla zajistit dodržování veškerých právních předpisů na úseku bezpečnosti a ochrany zdraví při práci (BOZP; včetně respektování zásad BOZP, s nimž byl Zhotovitel seznámen anebo je musí znát), požární ochrany a ochrany životního prostředí, a to u svých pracovníků i smluvních partnerů (zejména poddodavatelů), jakož i u pracovníků svých poddodavatelů</w:t>
      </w:r>
    </w:p>
    <w:p w14:paraId="1D265883" w14:textId="187C5761" w:rsidR="005C492D" w:rsidRPr="00ED48A6" w:rsidRDefault="005C492D" w:rsidP="005C492D">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Zhotovitel je povinen vyklidit </w:t>
      </w:r>
      <w:r w:rsidR="00A51386">
        <w:rPr>
          <w:rFonts w:cs="Calibri"/>
          <w:szCs w:val="18"/>
          <w:lang w:eastAsia="en-US"/>
        </w:rPr>
        <w:t>pracoviš</w:t>
      </w:r>
      <w:r w:rsidRPr="00ED48A6">
        <w:rPr>
          <w:rFonts w:cs="Calibri"/>
          <w:szCs w:val="18"/>
          <w:lang w:eastAsia="en-US"/>
        </w:rPr>
        <w:t>tě do 5 (pěti) pracovních</w:t>
      </w:r>
      <w:r w:rsidRPr="00ED48A6">
        <w:t xml:space="preserve"> </w:t>
      </w:r>
      <w:r w:rsidRPr="00ED48A6">
        <w:rPr>
          <w:rFonts w:cs="Calibri"/>
          <w:szCs w:val="18"/>
          <w:lang w:eastAsia="en-US"/>
        </w:rPr>
        <w:t xml:space="preserve">dnů ode </w:t>
      </w:r>
      <w:r w:rsidRPr="00BC70C9">
        <w:rPr>
          <w:rFonts w:cs="Calibri"/>
          <w:szCs w:val="18"/>
          <w:lang w:eastAsia="en-US"/>
        </w:rPr>
        <w:t xml:space="preserve">dne předání </w:t>
      </w:r>
      <w:r w:rsidR="00BC70C9" w:rsidRPr="00BC70C9">
        <w:rPr>
          <w:rFonts w:cs="Calibri"/>
          <w:szCs w:val="18"/>
          <w:lang w:eastAsia="en-US"/>
        </w:rPr>
        <w:t xml:space="preserve">Kácení a výsadby </w:t>
      </w:r>
      <w:r w:rsidRPr="00BC70C9">
        <w:rPr>
          <w:rFonts w:cs="Calibri"/>
          <w:szCs w:val="18"/>
          <w:lang w:eastAsia="en-US"/>
        </w:rPr>
        <w:t>Objednateli a</w:t>
      </w:r>
      <w:r w:rsidRPr="00ED48A6">
        <w:rPr>
          <w:rFonts w:cs="Calibri"/>
          <w:szCs w:val="18"/>
          <w:lang w:eastAsia="en-US"/>
        </w:rPr>
        <w:t xml:space="preserve"> odstranění případných vad a nedodělků </w:t>
      </w:r>
      <w:r>
        <w:rPr>
          <w:rFonts w:cs="Calibri"/>
          <w:szCs w:val="18"/>
          <w:lang w:eastAsia="en-US"/>
        </w:rPr>
        <w:t xml:space="preserve">Díla </w:t>
      </w:r>
      <w:r w:rsidRPr="00ED48A6">
        <w:rPr>
          <w:rFonts w:cs="Calibri"/>
          <w:szCs w:val="18"/>
          <w:lang w:eastAsia="en-US"/>
        </w:rPr>
        <w:t xml:space="preserve">zjištěných v rámci předávacího řízení, a to vč. veškerých dočasných zařízení a zařízení tvořících </w:t>
      </w:r>
      <w:r w:rsidR="00A51386">
        <w:rPr>
          <w:rFonts w:cs="Calibri"/>
          <w:szCs w:val="18"/>
          <w:lang w:eastAsia="en-US"/>
        </w:rPr>
        <w:t>pracoviš</w:t>
      </w:r>
      <w:r w:rsidRPr="00ED48A6">
        <w:rPr>
          <w:rFonts w:cs="Calibri"/>
          <w:szCs w:val="18"/>
          <w:lang w:eastAsia="en-US"/>
        </w:rPr>
        <w:t xml:space="preserve">tě; v rámci vyklizení </w:t>
      </w:r>
      <w:r w:rsidR="00A51386">
        <w:rPr>
          <w:rFonts w:cs="Calibri"/>
          <w:szCs w:val="18"/>
          <w:lang w:eastAsia="en-US"/>
        </w:rPr>
        <w:t>pracoviš</w:t>
      </w:r>
      <w:r w:rsidRPr="00ED48A6">
        <w:rPr>
          <w:rFonts w:cs="Calibri"/>
          <w:szCs w:val="18"/>
          <w:lang w:eastAsia="en-US"/>
        </w:rPr>
        <w:t xml:space="preserve">tě je Zhotovitel povinen na vlastní náklady odstranit všechny škody a ekologické zátěže. </w:t>
      </w:r>
    </w:p>
    <w:p w14:paraId="631E5980" w14:textId="0E1BF5B0" w:rsidR="005C492D" w:rsidRPr="00ED48A6" w:rsidRDefault="005C492D" w:rsidP="005C492D">
      <w:pPr>
        <w:pStyle w:val="Odstavecseseznamem"/>
        <w:numPr>
          <w:ilvl w:val="1"/>
          <w:numId w:val="7"/>
        </w:numPr>
        <w:tabs>
          <w:tab w:val="left" w:pos="567"/>
        </w:tabs>
        <w:spacing w:before="120"/>
        <w:ind w:left="567" w:hanging="567"/>
        <w:contextualSpacing w:val="0"/>
        <w:jc w:val="both"/>
      </w:pPr>
      <w:r w:rsidRPr="00ED48A6">
        <w:t xml:space="preserve">Zhotovitel je povinen vést ode dne předání a převzetí </w:t>
      </w:r>
      <w:r w:rsidR="00A51386">
        <w:t>pracoviš</w:t>
      </w:r>
      <w:r w:rsidRPr="00ED48A6">
        <w:t xml:space="preserve">tě o pracích, které provádí, </w:t>
      </w:r>
      <w:r w:rsidR="00B20D3A">
        <w:t>pracovní</w:t>
      </w:r>
      <w:r w:rsidR="00B20D3A" w:rsidRPr="00ED48A6">
        <w:t xml:space="preserve"> </w:t>
      </w:r>
      <w:r w:rsidRPr="00ED48A6">
        <w:t xml:space="preserve">deník. </w:t>
      </w:r>
      <w:r w:rsidR="00714097">
        <w:t>Pracovní</w:t>
      </w:r>
      <w:r w:rsidR="00714097" w:rsidRPr="00CC0F83">
        <w:t xml:space="preserve"> </w:t>
      </w:r>
      <w:r w:rsidRPr="00CC0F83">
        <w:t xml:space="preserve">deník musí být </w:t>
      </w:r>
      <w:r w:rsidR="00714097">
        <w:t xml:space="preserve">na </w:t>
      </w:r>
      <w:r w:rsidR="00A51386">
        <w:t>pracoviš</w:t>
      </w:r>
      <w:r w:rsidR="00714097">
        <w:t xml:space="preserve">ti </w:t>
      </w:r>
      <w:r w:rsidRPr="00CC0F83">
        <w:t xml:space="preserve">přístupný </w:t>
      </w:r>
      <w:r w:rsidR="001A55DC">
        <w:t>O</w:t>
      </w:r>
      <w:r w:rsidR="00714097">
        <w:t>bjednateli</w:t>
      </w:r>
      <w:r w:rsidRPr="00CC0F83">
        <w:t xml:space="preserve">. </w:t>
      </w:r>
      <w:r w:rsidRPr="00ED48A6">
        <w:t xml:space="preserve">Do </w:t>
      </w:r>
      <w:r w:rsidR="00714097">
        <w:t>pracovního</w:t>
      </w:r>
      <w:r w:rsidR="00714097" w:rsidRPr="00ED48A6">
        <w:t xml:space="preserve"> </w:t>
      </w:r>
      <w:r w:rsidRPr="00ED48A6">
        <w:t>deníku zapisuje Zhotovitel veškeré skutečnosti rozhodné pro provádění Díla, zejména údaje o:</w:t>
      </w:r>
    </w:p>
    <w:p w14:paraId="1E5C8162" w14:textId="4B0894BE" w:rsidR="005C492D" w:rsidRPr="00ED48A6" w:rsidRDefault="005C492D" w:rsidP="00850F9B">
      <w:pPr>
        <w:pStyle w:val="Odstavecseseznamem"/>
        <w:numPr>
          <w:ilvl w:val="1"/>
          <w:numId w:val="21"/>
        </w:numPr>
        <w:tabs>
          <w:tab w:val="left" w:pos="1134"/>
        </w:tabs>
        <w:spacing w:before="60"/>
        <w:ind w:left="1134" w:hanging="567"/>
        <w:contextualSpacing w:val="0"/>
        <w:jc w:val="both"/>
      </w:pPr>
      <w:r w:rsidRPr="00ED48A6">
        <w:t xml:space="preserve">Stavu </w:t>
      </w:r>
      <w:r w:rsidR="00A51386">
        <w:t>pracoviš</w:t>
      </w:r>
      <w:r w:rsidRPr="00ED48A6">
        <w:t xml:space="preserve">tě, počasí, počtu pracovníků; </w:t>
      </w:r>
    </w:p>
    <w:p w14:paraId="5DDC4612" w14:textId="77777777" w:rsidR="005C492D" w:rsidRPr="00ED48A6" w:rsidRDefault="005C492D" w:rsidP="00850F9B">
      <w:pPr>
        <w:pStyle w:val="Odstavecseseznamem"/>
        <w:numPr>
          <w:ilvl w:val="1"/>
          <w:numId w:val="21"/>
        </w:numPr>
        <w:tabs>
          <w:tab w:val="left" w:pos="1134"/>
        </w:tabs>
        <w:spacing w:before="60"/>
        <w:ind w:left="1134" w:hanging="567"/>
        <w:contextualSpacing w:val="0"/>
        <w:jc w:val="both"/>
      </w:pPr>
      <w:r w:rsidRPr="00ED48A6">
        <w:t>Časovém postupu prací;</w:t>
      </w:r>
    </w:p>
    <w:p w14:paraId="66790697" w14:textId="77777777" w:rsidR="005C492D" w:rsidRPr="00ED48A6" w:rsidRDefault="005C492D" w:rsidP="00850F9B">
      <w:pPr>
        <w:pStyle w:val="Odstavecseseznamem"/>
        <w:numPr>
          <w:ilvl w:val="1"/>
          <w:numId w:val="21"/>
        </w:numPr>
        <w:tabs>
          <w:tab w:val="left" w:pos="1134"/>
        </w:tabs>
        <w:spacing w:before="60"/>
        <w:ind w:left="1134" w:hanging="567"/>
        <w:contextualSpacing w:val="0"/>
        <w:jc w:val="both"/>
      </w:pPr>
      <w:r w:rsidRPr="00ED48A6">
        <w:lastRenderedPageBreak/>
        <w:t>Kontrole jakosti provedených prací;</w:t>
      </w:r>
    </w:p>
    <w:p w14:paraId="05DF2C37" w14:textId="4C3F2257" w:rsidR="005C492D" w:rsidRPr="00ED48A6" w:rsidRDefault="005C492D" w:rsidP="00850F9B">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 xml:space="preserve"> a ochrany životního prostředí;</w:t>
      </w:r>
    </w:p>
    <w:p w14:paraId="5DAFF88B" w14:textId="77777777" w:rsidR="005C492D" w:rsidRPr="00ED48A6" w:rsidRDefault="005C492D" w:rsidP="00850F9B">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7B45968D" w14:textId="0AF52686" w:rsidR="005C492D" w:rsidRPr="00ED6748" w:rsidRDefault="005C492D" w:rsidP="001D6EE5">
      <w:pPr>
        <w:pStyle w:val="Odstavecseseznamem"/>
        <w:numPr>
          <w:ilvl w:val="1"/>
          <w:numId w:val="7"/>
        </w:numPr>
        <w:tabs>
          <w:tab w:val="left" w:pos="567"/>
        </w:tabs>
        <w:spacing w:before="120"/>
        <w:ind w:left="567" w:hanging="567"/>
        <w:contextualSpacing w:val="0"/>
        <w:jc w:val="both"/>
      </w:pPr>
      <w:r w:rsidRPr="00ED48A6">
        <w:t xml:space="preserve">Povinnost Zhotovitele vést </w:t>
      </w:r>
      <w:r w:rsidR="001A55DC">
        <w:t>pracovní</w:t>
      </w:r>
      <w:r w:rsidR="001A55DC" w:rsidRPr="00ED48A6">
        <w:t xml:space="preserve"> </w:t>
      </w:r>
      <w:r w:rsidRPr="00ED48A6">
        <w:t xml:space="preserve">deník končí zápisem o odstranění </w:t>
      </w:r>
      <w:r>
        <w:t xml:space="preserve">všech </w:t>
      </w:r>
      <w:r w:rsidRPr="00ED48A6">
        <w:t xml:space="preserve">vad a nedodělků </w:t>
      </w:r>
      <w:r>
        <w:t xml:space="preserve">Díla </w:t>
      </w:r>
      <w:r w:rsidRPr="00ED48A6">
        <w:t xml:space="preserve">z přejímacího řízení. Záznamy zapisuje </w:t>
      </w:r>
      <w:r>
        <w:t xml:space="preserve">a </w:t>
      </w:r>
      <w:r w:rsidRPr="00ED48A6">
        <w:t>podepisuje Zhotovitel zásadně v den, kdy byly práce provedeny nebo nastaly okolnosti, které jsou předmětem zápisu. Zápisy v</w:t>
      </w:r>
      <w:r w:rsidR="005B1B8F">
        <w:t xml:space="preserve"> pracovním </w:t>
      </w:r>
      <w:r w:rsidRPr="00ED48A6">
        <w:t xml:space="preserve">deníku nesmí být dodatečně přepisovány či mazány. V případě neočekávaných událostí nebo okolností mající zvláštní význam pro další postup </w:t>
      </w:r>
      <w:r w:rsidR="005B1B8F">
        <w:t>realizace Díla</w:t>
      </w:r>
      <w:r w:rsidR="005B1B8F" w:rsidRPr="00ED48A6">
        <w:t xml:space="preserve"> </w:t>
      </w:r>
      <w:r w:rsidRPr="00ED48A6">
        <w:t xml:space="preserve">pořizuje Zhotovitel i příslušnou fotodokumentaci, která se stane součástí </w:t>
      </w:r>
      <w:r w:rsidR="005B1B8F">
        <w:t>pracovního</w:t>
      </w:r>
      <w:r w:rsidR="005B1B8F" w:rsidRPr="00ED48A6">
        <w:t xml:space="preserve"> </w:t>
      </w:r>
      <w:r w:rsidRPr="00ED48A6">
        <w:t xml:space="preserve">deníku. Po ukončení vedení </w:t>
      </w:r>
      <w:r w:rsidR="005B1B8F" w:rsidRPr="005B1B8F">
        <w:t xml:space="preserve">pracovního </w:t>
      </w:r>
      <w:r w:rsidRPr="00ED48A6">
        <w:t xml:space="preserve">deníku je Zhotovitel povinen zajistit předání originálu </w:t>
      </w:r>
      <w:r w:rsidR="005B1B8F" w:rsidRPr="005B1B8F">
        <w:t xml:space="preserve">pracovního </w:t>
      </w:r>
      <w:r w:rsidRPr="00ED48A6">
        <w:t>deníku Objednateli.</w:t>
      </w:r>
      <w:r w:rsidR="009626AF">
        <w:t xml:space="preserve"> </w:t>
      </w:r>
      <w:r w:rsidRPr="00ED48A6">
        <w:t>Žádný zápis v</w:t>
      </w:r>
      <w:r w:rsidR="003404A5" w:rsidRPr="003404A5">
        <w:t xml:space="preserve"> pracovní</w:t>
      </w:r>
      <w:r w:rsidR="003404A5">
        <w:t>m</w:t>
      </w:r>
      <w:r w:rsidR="003404A5" w:rsidRPr="003404A5">
        <w:t xml:space="preserve"> </w:t>
      </w:r>
      <w:r w:rsidRPr="00ED48A6">
        <w:t xml:space="preserve">deníku není dohodou o změně podmínek </w:t>
      </w:r>
      <w:r w:rsidRPr="00ED6748">
        <w:t>sjednaných v této Smlouvě.</w:t>
      </w:r>
    </w:p>
    <w:p w14:paraId="0D292BB2" w14:textId="258ADD57" w:rsidR="00ED6748" w:rsidRPr="00ED6748" w:rsidRDefault="005C492D" w:rsidP="00073282">
      <w:pPr>
        <w:pStyle w:val="Odstavecseseznamem"/>
        <w:numPr>
          <w:ilvl w:val="1"/>
          <w:numId w:val="7"/>
        </w:numPr>
        <w:tabs>
          <w:tab w:val="left" w:pos="567"/>
        </w:tabs>
        <w:spacing w:before="120"/>
        <w:ind w:left="567" w:hanging="567"/>
        <w:contextualSpacing w:val="0"/>
        <w:jc w:val="both"/>
      </w:pPr>
      <w:r w:rsidRPr="00ED6748">
        <w:t>Smluvní strany se dohodly na organizování kontrolních dnů (dále jen „</w:t>
      </w:r>
      <w:r w:rsidRPr="00ED6748">
        <w:rPr>
          <w:b/>
          <w:bCs/>
        </w:rPr>
        <w:t>KD</w:t>
      </w:r>
      <w:r w:rsidRPr="00ED6748">
        <w:t xml:space="preserve">“) </w:t>
      </w:r>
      <w:r w:rsidR="00ED6748" w:rsidRPr="00ED6748">
        <w:t>na pracovišti takto:</w:t>
      </w:r>
    </w:p>
    <w:p w14:paraId="04C0B094" w14:textId="5B5A294C" w:rsidR="00ED6748" w:rsidRPr="00ED6748" w:rsidRDefault="00ED6748" w:rsidP="00ED6748">
      <w:pPr>
        <w:pStyle w:val="Odstavecseseznamem"/>
        <w:numPr>
          <w:ilvl w:val="0"/>
          <w:numId w:val="47"/>
        </w:numPr>
        <w:tabs>
          <w:tab w:val="left" w:pos="1276"/>
        </w:tabs>
        <w:spacing w:before="60"/>
        <w:ind w:left="1134" w:hanging="567"/>
        <w:contextualSpacing w:val="0"/>
        <w:jc w:val="both"/>
      </w:pPr>
      <w:r w:rsidRPr="00ED6748">
        <w:t>Během provádění Kácení a výsadby dle průběhu a potřeb realizace Díla</w:t>
      </w:r>
      <w:r w:rsidR="005C492D" w:rsidRPr="00ED6748">
        <w:t>, nejméně však 1x za 14 (čtrnáct) dnů</w:t>
      </w:r>
      <w:r w:rsidRPr="00ED6748">
        <w:t>;</w:t>
      </w:r>
    </w:p>
    <w:p w14:paraId="43622C1F" w14:textId="77D854DC" w:rsidR="00ED6748" w:rsidRPr="00ED6748" w:rsidRDefault="000921E1" w:rsidP="00ED6748">
      <w:pPr>
        <w:pStyle w:val="Odstavecseseznamem"/>
        <w:numPr>
          <w:ilvl w:val="0"/>
          <w:numId w:val="47"/>
        </w:numPr>
        <w:tabs>
          <w:tab w:val="left" w:pos="1276"/>
        </w:tabs>
        <w:spacing w:before="60"/>
        <w:ind w:left="1134" w:hanging="567"/>
        <w:contextualSpacing w:val="0"/>
        <w:jc w:val="both"/>
      </w:pPr>
      <w:r w:rsidRPr="00ED6748">
        <w:t xml:space="preserve">V době realizace </w:t>
      </w:r>
      <w:r w:rsidR="00ED6748" w:rsidRPr="00ED6748">
        <w:t xml:space="preserve">prací v Období </w:t>
      </w:r>
      <w:r w:rsidRPr="00ED6748">
        <w:t>následné péče budou v</w:t>
      </w:r>
      <w:r w:rsidR="00ED6748" w:rsidRPr="00ED6748">
        <w:t> </w:t>
      </w:r>
      <w:r w:rsidRPr="00ED6748">
        <w:t>každé</w:t>
      </w:r>
      <w:r w:rsidR="00ED6748" w:rsidRPr="00ED6748">
        <w:t xml:space="preserve">m roku (viz odst. 3.5 shora) </w:t>
      </w:r>
      <w:r w:rsidRPr="00ED6748">
        <w:t xml:space="preserve">minimálně 3 kontrolní dny (před zahájením, v průběhu (červenec-srpen) a před ukončením. </w:t>
      </w:r>
    </w:p>
    <w:p w14:paraId="41416479" w14:textId="4B1401F3" w:rsidR="005C492D" w:rsidRPr="00ED6748" w:rsidRDefault="005C492D" w:rsidP="00ED6748">
      <w:pPr>
        <w:pStyle w:val="Odstavecseseznamem"/>
        <w:tabs>
          <w:tab w:val="left" w:pos="567"/>
        </w:tabs>
        <w:spacing w:before="60"/>
        <w:ind w:left="567"/>
        <w:contextualSpacing w:val="0"/>
        <w:jc w:val="both"/>
      </w:pPr>
      <w:r w:rsidRPr="00ED6748">
        <w:t>KD organizuje Zhotovitel, který vyhotoví zápis z KD a tento předá či rozešle formou e-mailu dle dohodnutého rozdělovníku. Do zápisu Zhotovitel uvede všechny skutečnosti rozhodné pro plnění jeho povinností a závazků vyplývajících z této Smlouvy. KD se zaměří na kontrolu kvality, věcného, finančního a časového postupu provádění prací. Náklady na účast na KD nese každý účastník KD ze svého. Na základě žádosti Objednatele Zhotovitel zajistí na KD účast konkrétního poddodavatele Zhotovitele.</w:t>
      </w:r>
      <w:r w:rsidR="00073282" w:rsidRPr="00ED6748">
        <w:t xml:space="preserve"> </w:t>
      </w:r>
      <w:r w:rsidRPr="00ED6748">
        <w:t xml:space="preserve">Žádný zápis z KD není dohodou o změně podmínek sjednaných v této Smlouvě. </w:t>
      </w:r>
    </w:p>
    <w:p w14:paraId="04B85F89" w14:textId="77777777" w:rsidR="005C492D" w:rsidRPr="00ED48A6" w:rsidRDefault="005C492D" w:rsidP="005C492D">
      <w:pPr>
        <w:keepNext/>
        <w:spacing w:before="240"/>
        <w:jc w:val="both"/>
        <w:rPr>
          <w:b/>
          <w:bCs/>
        </w:rPr>
      </w:pPr>
      <w:r w:rsidRPr="00ED48A6">
        <w:rPr>
          <w:rFonts w:cs="Calibri"/>
          <w:b/>
          <w:bCs/>
          <w:szCs w:val="18"/>
          <w:lang w:eastAsia="en-US"/>
        </w:rPr>
        <w:t>VIII. Předání a převzetí Díla</w:t>
      </w:r>
    </w:p>
    <w:p w14:paraId="450609F8" w14:textId="2B189214" w:rsidR="00356C0C" w:rsidRDefault="00356C0C" w:rsidP="005C492D">
      <w:pPr>
        <w:pStyle w:val="Odstavecseseznamem"/>
        <w:numPr>
          <w:ilvl w:val="1"/>
          <w:numId w:val="8"/>
        </w:numPr>
        <w:tabs>
          <w:tab w:val="left" w:pos="567"/>
        </w:tabs>
        <w:spacing w:before="120"/>
        <w:ind w:left="567" w:hanging="567"/>
        <w:contextualSpacing w:val="0"/>
        <w:jc w:val="both"/>
      </w:pPr>
      <w:r>
        <w:t xml:space="preserve">Dálo bude předáváno po částech a to tak, že samostatně budou předávány Kácení a výsadba, </w:t>
      </w:r>
      <w:r w:rsidR="003E1232" w:rsidRPr="003E1232">
        <w:t>1. rok následné péče</w:t>
      </w:r>
      <w:r>
        <w:t>, 2</w:t>
      </w:r>
      <w:r w:rsidR="003E1232" w:rsidRPr="003E1232">
        <w:t>. rok následné péče</w:t>
      </w:r>
      <w:r>
        <w:t xml:space="preserve"> a 3</w:t>
      </w:r>
      <w:r w:rsidR="003E1232" w:rsidRPr="003E1232">
        <w:t>. rok následné péče</w:t>
      </w:r>
      <w:r>
        <w:t>.</w:t>
      </w:r>
    </w:p>
    <w:p w14:paraId="3035BBA0" w14:textId="683F4830" w:rsidR="005C492D" w:rsidRPr="00162B21" w:rsidRDefault="00356C0C" w:rsidP="005C492D">
      <w:pPr>
        <w:pStyle w:val="Odstavecseseznamem"/>
        <w:numPr>
          <w:ilvl w:val="1"/>
          <w:numId w:val="8"/>
        </w:numPr>
        <w:tabs>
          <w:tab w:val="left" w:pos="567"/>
        </w:tabs>
        <w:spacing w:before="120"/>
        <w:ind w:left="567" w:hanging="567"/>
        <w:contextualSpacing w:val="0"/>
        <w:jc w:val="both"/>
      </w:pPr>
      <w:r w:rsidRPr="00162B21">
        <w:t>Z</w:t>
      </w:r>
      <w:r w:rsidR="005C492D" w:rsidRPr="00162B21">
        <w:t xml:space="preserve">hotovitel je povinen nejpozději 5 (pět) pracovních dnů před dohodnutým (resp. z Doby </w:t>
      </w:r>
      <w:r w:rsidR="00AD600D" w:rsidRPr="00162B21">
        <w:t>Kácení a výsadby</w:t>
      </w:r>
      <w:r w:rsidR="005C492D" w:rsidRPr="00162B21">
        <w:t xml:space="preserve"> vyplývajícím) termínem provedení (dokončení a předání) </w:t>
      </w:r>
      <w:r w:rsidR="00AD600D" w:rsidRPr="00162B21">
        <w:t xml:space="preserve">Kácení a </w:t>
      </w:r>
      <w:r w:rsidRPr="00162B21">
        <w:t>výsadby</w:t>
      </w:r>
      <w:r w:rsidR="00AD600D" w:rsidRPr="00162B21">
        <w:t xml:space="preserve"> </w:t>
      </w:r>
      <w:r w:rsidR="005C492D" w:rsidRPr="00162B21">
        <w:t xml:space="preserve">písemně vyzvat Objednatele k převzetí </w:t>
      </w:r>
      <w:r w:rsidRPr="00162B21">
        <w:t xml:space="preserve">této části </w:t>
      </w:r>
      <w:r w:rsidR="005C492D" w:rsidRPr="00162B21">
        <w:t xml:space="preserve">Díla. </w:t>
      </w:r>
      <w:r w:rsidR="00160D31" w:rsidRPr="00162B21">
        <w:t>Spolu</w:t>
      </w:r>
      <w:r w:rsidR="00102A0E" w:rsidRPr="00162B21">
        <w:t xml:space="preserve"> </w:t>
      </w:r>
      <w:r w:rsidR="00160D31" w:rsidRPr="00162B21">
        <w:t>s Kácením a výsadbou budou předány i Předávací dokumenty.</w:t>
      </w:r>
    </w:p>
    <w:p w14:paraId="186BAD16" w14:textId="5427E53B" w:rsidR="005C492D" w:rsidRPr="00ED48A6" w:rsidRDefault="005C492D" w:rsidP="005C492D">
      <w:pPr>
        <w:pStyle w:val="Odstavecseseznamem"/>
        <w:numPr>
          <w:ilvl w:val="1"/>
          <w:numId w:val="8"/>
        </w:numPr>
        <w:tabs>
          <w:tab w:val="left" w:pos="567"/>
        </w:tabs>
        <w:spacing w:before="120"/>
        <w:ind w:left="567" w:hanging="567"/>
        <w:contextualSpacing w:val="0"/>
        <w:jc w:val="both"/>
      </w:pPr>
      <w:r w:rsidRPr="00162B21">
        <w:t xml:space="preserve">Objednatel je povinen bez zbytečného odkladu, nejpozději však do 3 (tří) pracovních dnů od doručení výzvy Zhotovitele k převzetí </w:t>
      </w:r>
      <w:r w:rsidR="00356C0C" w:rsidRPr="00162B21">
        <w:t xml:space="preserve">Kácení a výsadby </w:t>
      </w:r>
      <w:r w:rsidRPr="00162B21">
        <w:t xml:space="preserve">posoudit provedení </w:t>
      </w:r>
      <w:r w:rsidR="00356C0C" w:rsidRPr="00162B21">
        <w:t xml:space="preserve">Kácení a výsadby </w:t>
      </w:r>
      <w:r w:rsidRPr="00162B21">
        <w:t xml:space="preserve">a provedené </w:t>
      </w:r>
      <w:r w:rsidR="00356C0C" w:rsidRPr="00162B21">
        <w:t xml:space="preserve">Kácení a výsadbu </w:t>
      </w:r>
      <w:r w:rsidRPr="00162B21">
        <w:t xml:space="preserve">převzít, pakliže je provedeno v souladu s touto Smlouvou, případně </w:t>
      </w:r>
      <w:r w:rsidR="00356C0C" w:rsidRPr="00162B21">
        <w:t xml:space="preserve">Kácení a výsadbu </w:t>
      </w:r>
      <w:r w:rsidRPr="00162B21">
        <w:t>vrátit Zhotoviteli k doplnění a/nebo opravě, nejsou-li splněny podmínky pro jeho předání</w:t>
      </w:r>
      <w:r w:rsidRPr="00ED48A6">
        <w:t xml:space="preserve">. </w:t>
      </w:r>
    </w:p>
    <w:p w14:paraId="767DD2F1" w14:textId="5EC14136" w:rsidR="00356C0C" w:rsidRDefault="00160D31" w:rsidP="005C492D">
      <w:pPr>
        <w:pStyle w:val="Odstavecseseznamem"/>
        <w:numPr>
          <w:ilvl w:val="1"/>
          <w:numId w:val="8"/>
        </w:numPr>
        <w:tabs>
          <w:tab w:val="left" w:pos="567"/>
        </w:tabs>
        <w:spacing w:before="120"/>
        <w:ind w:left="567" w:hanging="567"/>
        <w:contextualSpacing w:val="0"/>
        <w:jc w:val="both"/>
      </w:pPr>
      <w:r w:rsidRPr="00852C75">
        <w:t xml:space="preserve">Ujednání odst. 8.2 a 8.3 shora se použije i pro </w:t>
      </w:r>
      <w:r w:rsidR="003E1232" w:rsidRPr="00852C75">
        <w:t>1. rok následné péče</w:t>
      </w:r>
      <w:r w:rsidRPr="00852C75">
        <w:t>, 2</w:t>
      </w:r>
      <w:r w:rsidR="003E1232" w:rsidRPr="00852C75">
        <w:t>. rok následné péče</w:t>
      </w:r>
      <w:r w:rsidRPr="00852C75">
        <w:t xml:space="preserve"> a 3</w:t>
      </w:r>
      <w:r w:rsidR="003E1232" w:rsidRPr="00852C75">
        <w:t>. rok následné péče</w:t>
      </w:r>
      <w:r w:rsidRPr="00852C75">
        <w:t xml:space="preserve"> s tím rozdílem, že termíny plnění jsou sjednány v odst. 4.4</w:t>
      </w:r>
      <w:r>
        <w:t>.2 až 4.4.5 shora.</w:t>
      </w:r>
    </w:p>
    <w:p w14:paraId="75DBF52A" w14:textId="61C96C2C" w:rsidR="005C492D" w:rsidRPr="00ED48A6" w:rsidRDefault="005C492D" w:rsidP="005C492D">
      <w:pPr>
        <w:pStyle w:val="Odstavecseseznamem"/>
        <w:numPr>
          <w:ilvl w:val="1"/>
          <w:numId w:val="8"/>
        </w:numPr>
        <w:tabs>
          <w:tab w:val="left" w:pos="567"/>
        </w:tabs>
        <w:spacing w:before="120"/>
        <w:ind w:left="567" w:hanging="567"/>
        <w:contextualSpacing w:val="0"/>
        <w:jc w:val="both"/>
      </w:pPr>
      <w:r w:rsidRPr="00ED48A6">
        <w:t>K</w:t>
      </w:r>
      <w:r>
        <w:t> </w:t>
      </w:r>
      <w:r w:rsidRPr="00ED48A6">
        <w:t xml:space="preserve">předání </w:t>
      </w:r>
      <w:r w:rsidR="00160D31">
        <w:t xml:space="preserve">příslušné části </w:t>
      </w:r>
      <w:r w:rsidRPr="00ED48A6">
        <w:t xml:space="preserve">Díla dojde </w:t>
      </w:r>
      <w:r w:rsidR="00160D31">
        <w:t xml:space="preserve">vždy </w:t>
      </w:r>
      <w:r w:rsidRPr="00ED48A6">
        <w:t>v</w:t>
      </w:r>
      <w:r>
        <w:t> </w:t>
      </w:r>
      <w:r w:rsidRPr="00ED48A6">
        <w:t>Místě provádění Díla, a to za účasti obou smluvních stran. Bude-li Objednatel v</w:t>
      </w:r>
      <w:r>
        <w:t> </w:t>
      </w:r>
      <w:r w:rsidRPr="00ED48A6">
        <w:t xml:space="preserve">prodlení se splněním jeho povinnosti </w:t>
      </w:r>
      <w:r w:rsidR="00157EEE">
        <w:t>posoudit provedení příslušné části Díla</w:t>
      </w:r>
      <w:r w:rsidRPr="00ED48A6">
        <w:t xml:space="preserve">, potom se o dobu prodlení Objednatele prodlouží sjednaná lhůta pro dokončení a předání </w:t>
      </w:r>
      <w:r w:rsidR="00157EEE" w:rsidRPr="00157EEE">
        <w:t xml:space="preserve">příslušné části </w:t>
      </w:r>
      <w:r w:rsidRPr="00ED48A6">
        <w:t xml:space="preserve">Díla. Objednatel </w:t>
      </w:r>
      <w:r w:rsidR="00157EEE" w:rsidRPr="00157EEE">
        <w:t>příslušn</w:t>
      </w:r>
      <w:r w:rsidR="00157EEE">
        <w:t>ou</w:t>
      </w:r>
      <w:r w:rsidR="00157EEE" w:rsidRPr="00157EEE">
        <w:t xml:space="preserve"> část </w:t>
      </w:r>
      <w:r w:rsidRPr="00ED48A6">
        <w:t>Díl</w:t>
      </w:r>
      <w:r w:rsidR="00157EEE">
        <w:t>a</w:t>
      </w:r>
      <w:r w:rsidRPr="00ED48A6">
        <w:t xml:space="preserve"> převezme pouze za předpokladu, že </w:t>
      </w:r>
      <w:r w:rsidR="00157EEE">
        <w:t>tato</w:t>
      </w:r>
      <w:r w:rsidR="00157EEE" w:rsidRPr="00ED48A6">
        <w:t xml:space="preserve"> </w:t>
      </w:r>
      <w:r w:rsidRPr="00ED48A6">
        <w:t>bude realizován</w:t>
      </w:r>
      <w:r w:rsidR="00157EEE">
        <w:t>a</w:t>
      </w:r>
      <w:r w:rsidRPr="00ED48A6">
        <w:t xml:space="preserve"> dle podmínek (zejména kvalitativních) stanovených v</w:t>
      </w:r>
      <w:r>
        <w:t> </w:t>
      </w:r>
      <w:r w:rsidRPr="00ED48A6">
        <w:t xml:space="preserve">této </w:t>
      </w:r>
      <w:r>
        <w:t>Smlouv</w:t>
      </w:r>
      <w:r w:rsidRPr="00ED48A6">
        <w:t xml:space="preserve">ě a dále tehdy, bude-li </w:t>
      </w:r>
      <w:r w:rsidR="00157EEE">
        <w:t>tato</w:t>
      </w:r>
      <w:r w:rsidR="00157EEE" w:rsidRPr="00ED48A6">
        <w:t xml:space="preserve"> </w:t>
      </w:r>
      <w:r w:rsidRPr="00ED48A6">
        <w:t xml:space="preserve">vykazovat pouze drobné vady a nedodělky. Za drobné vady a nedodělky se pro účely této </w:t>
      </w:r>
      <w:r>
        <w:t>Smlouv</w:t>
      </w:r>
      <w:r w:rsidRPr="00ED48A6">
        <w:t>y považují takové vady a nedodělky Díla, které samy o sobě ani ve spojení s</w:t>
      </w:r>
      <w:r>
        <w:t> </w:t>
      </w:r>
      <w:r w:rsidRPr="00ED48A6">
        <w:t xml:space="preserve">jinými nebrání užívání </w:t>
      </w:r>
      <w:r w:rsidR="00157EEE" w:rsidRPr="00157EEE">
        <w:t xml:space="preserve">příslušné části </w:t>
      </w:r>
      <w:r w:rsidRPr="00ED48A6">
        <w:t xml:space="preserve">Díla funkčně (tj. ke sjednanému účelu, případně účelu obvyklému) ani esteticky, ani užívání podstatným způsobem neomezují. Za vadu/nedodělek umožňující Objednateli odmítnutí převzetí </w:t>
      </w:r>
      <w:r w:rsidR="003D2519">
        <w:t>Kácení a výsadby</w:t>
      </w:r>
      <w:r w:rsidR="003D2519" w:rsidRPr="00ED48A6">
        <w:t xml:space="preserve"> </w:t>
      </w:r>
      <w:r w:rsidRPr="00ED48A6">
        <w:t>Objednatelem se pro účely tohoto ujednání považuje i vada či absence některého z</w:t>
      </w:r>
      <w:r>
        <w:t> </w:t>
      </w:r>
      <w:r w:rsidRPr="00ED48A6">
        <w:t>Předávacích dokumentů.</w:t>
      </w:r>
    </w:p>
    <w:p w14:paraId="125933BD" w14:textId="676520F9" w:rsidR="005C492D" w:rsidRPr="003D1A01" w:rsidRDefault="005C492D" w:rsidP="005C492D">
      <w:pPr>
        <w:pStyle w:val="Odstavecseseznamem"/>
        <w:numPr>
          <w:ilvl w:val="1"/>
          <w:numId w:val="8"/>
        </w:numPr>
        <w:tabs>
          <w:tab w:val="left" w:pos="567"/>
        </w:tabs>
        <w:spacing w:before="120"/>
        <w:ind w:left="567" w:hanging="567"/>
        <w:contextualSpacing w:val="0"/>
        <w:jc w:val="both"/>
      </w:pPr>
      <w:r w:rsidRPr="00ED48A6">
        <w:t>V</w:t>
      </w:r>
      <w:r>
        <w:t> </w:t>
      </w:r>
      <w:r w:rsidRPr="00ED48A6">
        <w:t xml:space="preserve">případě, </w:t>
      </w:r>
      <w:r>
        <w:t xml:space="preserve">že </w:t>
      </w:r>
      <w:r w:rsidRPr="00ED48A6">
        <w:t>budou v</w:t>
      </w:r>
      <w:r>
        <w:t> </w:t>
      </w:r>
      <w:r w:rsidRPr="00ED48A6">
        <w:t>rámci přejímacího řízení Objednatelem zjištěny drobné vady a/nebo nedodělky</w:t>
      </w:r>
      <w:r>
        <w:t xml:space="preserve"> Díla</w:t>
      </w:r>
      <w:r w:rsidRPr="00ED48A6">
        <w:t xml:space="preserve">, budou tyto zjištěné drobné vady a/nebo nedodělky </w:t>
      </w:r>
      <w:r>
        <w:t xml:space="preserve">Díla </w:t>
      </w:r>
      <w:r w:rsidRPr="00ED48A6">
        <w:t>sepsány v</w:t>
      </w:r>
      <w:r>
        <w:t> </w:t>
      </w:r>
      <w:r w:rsidRPr="00ED48A6">
        <w:t xml:space="preserve">protokolu o předání a převzetí </w:t>
      </w:r>
      <w:r w:rsidR="00E34EBD">
        <w:t xml:space="preserve">dané části </w:t>
      </w:r>
      <w:r w:rsidRPr="00ED48A6">
        <w:t>Díla. V</w:t>
      </w:r>
      <w:r>
        <w:t> </w:t>
      </w:r>
      <w:r w:rsidRPr="00ED48A6">
        <w:t>takovém případě se Zhotovitel zavazuje tyto drobné vady a/nebo nedodělky odstranit v</w:t>
      </w:r>
      <w:r>
        <w:t> </w:t>
      </w:r>
      <w:r w:rsidRPr="00ED48A6">
        <w:t>termínu sjednaném v</w:t>
      </w:r>
      <w:r w:rsidR="00546004">
        <w:t> předmětném předávacím</w:t>
      </w:r>
      <w:r w:rsidR="00E34EBD">
        <w:t xml:space="preserve"> </w:t>
      </w:r>
      <w:r w:rsidRPr="00ED48A6">
        <w:t>protokolu, a nebude-li takový termín v</w:t>
      </w:r>
      <w:r>
        <w:t> </w:t>
      </w:r>
      <w:r w:rsidRPr="00ED48A6">
        <w:t xml:space="preserve">protokolu sjednán, potom ve lhůtě 15 (patnácti) pracovních dnů od předání </w:t>
      </w:r>
      <w:r w:rsidR="00546004">
        <w:t xml:space="preserve">dané části </w:t>
      </w:r>
      <w:r w:rsidRPr="00ED48A6">
        <w:t xml:space="preserve">Díla. Odstranění vad a nedodělků bude </w:t>
      </w:r>
      <w:r w:rsidRPr="003D1A01">
        <w:t>následně smluvními stranami potvrzeno v</w:t>
      </w:r>
      <w:r>
        <w:t> </w:t>
      </w:r>
      <w:r w:rsidRPr="003D1A01">
        <w:t>protokolu.</w:t>
      </w:r>
    </w:p>
    <w:p w14:paraId="0322874C" w14:textId="284B37FC" w:rsidR="005C492D" w:rsidRPr="003D1A01" w:rsidRDefault="005C492D" w:rsidP="005C492D">
      <w:pPr>
        <w:pStyle w:val="Odstavecseseznamem"/>
        <w:numPr>
          <w:ilvl w:val="1"/>
          <w:numId w:val="8"/>
        </w:numPr>
        <w:tabs>
          <w:tab w:val="left" w:pos="567"/>
        </w:tabs>
        <w:spacing w:before="120"/>
        <w:ind w:left="567" w:hanging="567"/>
        <w:contextualSpacing w:val="0"/>
        <w:jc w:val="both"/>
        <w:rPr>
          <w:lang w:eastAsia="en-US"/>
        </w:rPr>
      </w:pPr>
      <w:r w:rsidRPr="003D1A01">
        <w:t xml:space="preserve">O předání </w:t>
      </w:r>
      <w:r w:rsidR="00546004">
        <w:t xml:space="preserve">každé části </w:t>
      </w:r>
      <w:r w:rsidRPr="003D1A01">
        <w:t xml:space="preserve">Díla </w:t>
      </w:r>
      <w:r w:rsidR="00546004">
        <w:t xml:space="preserve">(viz odst. 8.1 shora) </w:t>
      </w:r>
      <w:r w:rsidRPr="003D1A01">
        <w:t xml:space="preserve">bude sepsán ve 2 (dvou) vyhotoveních protokol o předání a převzetí </w:t>
      </w:r>
      <w:r w:rsidR="002D1C9F">
        <w:t xml:space="preserve">dané části </w:t>
      </w:r>
      <w:r w:rsidRPr="003D1A01">
        <w:t xml:space="preserve">Díla, který </w:t>
      </w:r>
      <w:proofErr w:type="gramStart"/>
      <w:r w:rsidRPr="003D1A01">
        <w:t>podepíší</w:t>
      </w:r>
      <w:proofErr w:type="gramEnd"/>
      <w:r w:rsidRPr="003D1A01">
        <w:t xml:space="preserve"> obě smluvní strany. Každá ze smluvních stran přitom obdrží 1 (jedno) vyhotovení </w:t>
      </w:r>
      <w:r w:rsidR="00CF14FA">
        <w:t xml:space="preserve">takového </w:t>
      </w:r>
      <w:r w:rsidRPr="003D1A01">
        <w:t>protokolu. Ustanovení § 2609 OZ nebude v</w:t>
      </w:r>
      <w:r>
        <w:t> </w:t>
      </w:r>
      <w:r w:rsidRPr="003D1A01">
        <w:t xml:space="preserve">tomto smluvním vztahu aplikováno; toto zákonné ustanovení smluvní strany pro vyloučení pochybností výslovně vylučují. </w:t>
      </w:r>
      <w:r w:rsidR="00CF14FA">
        <w:t xml:space="preserve">Předmětná část </w:t>
      </w:r>
      <w:r w:rsidRPr="003D1A01">
        <w:t>Díl</w:t>
      </w:r>
      <w:r w:rsidR="00CF14FA">
        <w:t>a</w:t>
      </w:r>
      <w:r w:rsidRPr="003D1A01">
        <w:t xml:space="preserve"> je převzat</w:t>
      </w:r>
      <w:r w:rsidR="00CF14FA">
        <w:t>a</w:t>
      </w:r>
      <w:r w:rsidRPr="003D1A01">
        <w:t xml:space="preserve"> až oboustranným podpisem předávacího protokolu o předání a převzetí </w:t>
      </w:r>
      <w:r w:rsidR="00205DE6">
        <w:t xml:space="preserve">dané části </w:t>
      </w:r>
      <w:r w:rsidRPr="003D1A01">
        <w:t>Díla.</w:t>
      </w:r>
    </w:p>
    <w:p w14:paraId="5EAD1379" w14:textId="77777777" w:rsidR="005C492D" w:rsidRPr="003D1A01" w:rsidRDefault="005C492D" w:rsidP="005C492D">
      <w:pPr>
        <w:keepNext/>
        <w:spacing w:before="240"/>
        <w:jc w:val="both"/>
        <w:rPr>
          <w:rFonts w:cs="Calibri"/>
          <w:b/>
          <w:bCs/>
          <w:szCs w:val="18"/>
          <w:lang w:eastAsia="en-US"/>
        </w:rPr>
      </w:pPr>
      <w:r w:rsidRPr="003D1A01">
        <w:rPr>
          <w:rFonts w:cs="Calibri"/>
          <w:b/>
          <w:bCs/>
          <w:szCs w:val="18"/>
          <w:lang w:eastAsia="en-US"/>
        </w:rPr>
        <w:lastRenderedPageBreak/>
        <w:t>IX. Vlastnické právo, nebezpečí škody, pojištění</w:t>
      </w:r>
    </w:p>
    <w:p w14:paraId="30D0F0E3" w14:textId="41104CB9" w:rsidR="005C492D" w:rsidRPr="00ED48A6" w:rsidRDefault="005C492D" w:rsidP="005C492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w:t>
      </w:r>
      <w:r w:rsidR="00B15BF1">
        <w:rPr>
          <w:rFonts w:cs="Calibri"/>
          <w:szCs w:val="18"/>
          <w:lang w:eastAsia="en-US"/>
        </w:rPr>
        <w:t>Díla</w:t>
      </w:r>
      <w:r w:rsidRPr="003D1A01">
        <w:rPr>
          <w:rFonts w:cs="Calibri"/>
          <w:szCs w:val="18"/>
          <w:lang w:eastAsia="en-US"/>
        </w:rPr>
        <w:t xml:space="preserve"> je od počátku Objednatel. U věcí, které jsou</w:t>
      </w:r>
      <w:r w:rsidRPr="00ED48A6">
        <w:rPr>
          <w:rFonts w:cs="Calibri"/>
          <w:szCs w:val="18"/>
          <w:lang w:eastAsia="en-US"/>
        </w:rPr>
        <w:t xml:space="preserve"> součástí Díla ale nepodléhají zabudování </w:t>
      </w:r>
      <w:r w:rsidR="00E444C5">
        <w:rPr>
          <w:rFonts w:cs="Calibri"/>
          <w:szCs w:val="18"/>
          <w:lang w:eastAsia="en-US"/>
        </w:rPr>
        <w:t>(zasazení)</w:t>
      </w:r>
      <w:r w:rsidRPr="00ED48A6">
        <w:rPr>
          <w:rFonts w:cs="Calibri"/>
          <w:szCs w:val="18"/>
          <w:lang w:eastAsia="en-US"/>
        </w:rPr>
        <w:t>, přechází vlastnické právo k</w:t>
      </w:r>
      <w:r>
        <w:rPr>
          <w:rFonts w:cs="Calibri"/>
          <w:szCs w:val="18"/>
          <w:lang w:eastAsia="en-US"/>
        </w:rPr>
        <w:t> </w:t>
      </w:r>
      <w:r w:rsidRPr="00ED48A6">
        <w:rPr>
          <w:rFonts w:cs="Calibri"/>
          <w:szCs w:val="18"/>
          <w:lang w:eastAsia="en-US"/>
        </w:rPr>
        <w:t>takov</w:t>
      </w:r>
      <w:r>
        <w:rPr>
          <w:rFonts w:cs="Calibri"/>
          <w:szCs w:val="18"/>
          <w:lang w:eastAsia="en-US"/>
        </w:rPr>
        <w:t>ý</w:t>
      </w:r>
      <w:r w:rsidRPr="00ED48A6">
        <w:rPr>
          <w:rFonts w:cs="Calibri"/>
          <w:szCs w:val="18"/>
          <w:lang w:eastAsia="en-US"/>
        </w:rPr>
        <w:t xml:space="preserve">m věcem na Objednatele okamžikem jejich předání Objednateli, nejpozději však okamžikem předání a převzetí </w:t>
      </w:r>
      <w:r w:rsidR="00E444C5">
        <w:rPr>
          <w:rFonts w:cs="Calibri"/>
          <w:szCs w:val="18"/>
          <w:lang w:eastAsia="en-US"/>
        </w:rPr>
        <w:t xml:space="preserve">dané části </w:t>
      </w:r>
      <w:r w:rsidRPr="00ED48A6">
        <w:rPr>
          <w:rFonts w:cs="Calibri"/>
          <w:szCs w:val="18"/>
          <w:lang w:eastAsia="en-US"/>
        </w:rPr>
        <w:t>Díla</w:t>
      </w:r>
      <w:r w:rsidR="00E444C5">
        <w:rPr>
          <w:rFonts w:cs="Calibri"/>
          <w:szCs w:val="18"/>
          <w:lang w:eastAsia="en-US"/>
        </w:rPr>
        <w:t xml:space="preserve"> </w:t>
      </w:r>
      <w:r w:rsidR="00E444C5" w:rsidRPr="00E444C5">
        <w:rPr>
          <w:rFonts w:cs="Calibri"/>
          <w:szCs w:val="18"/>
          <w:lang w:eastAsia="en-US"/>
        </w:rPr>
        <w:t>(viz odst. 8.1 shora)</w:t>
      </w:r>
      <w:r w:rsidRPr="00ED48A6">
        <w:rPr>
          <w:rFonts w:cs="Calibri"/>
          <w:szCs w:val="18"/>
          <w:lang w:eastAsia="en-US"/>
        </w:rPr>
        <w:t>.</w:t>
      </w:r>
    </w:p>
    <w:p w14:paraId="5AB5FC78" w14:textId="3BA653C3" w:rsidR="005C492D" w:rsidRPr="00852C75" w:rsidRDefault="005C492D" w:rsidP="005C492D">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Zhotovitel nese nebezpečí škody na věci (Díle) až do okamžiku předání a převzetí </w:t>
      </w:r>
      <w:r w:rsidR="00E444C5">
        <w:rPr>
          <w:rFonts w:cs="Calibri"/>
          <w:szCs w:val="18"/>
          <w:lang w:eastAsia="en-US"/>
        </w:rPr>
        <w:t xml:space="preserve">příslušné části </w:t>
      </w:r>
      <w:r w:rsidRPr="00ED48A6">
        <w:rPr>
          <w:rFonts w:cs="Calibri"/>
          <w:szCs w:val="18"/>
          <w:lang w:eastAsia="en-US"/>
        </w:rPr>
        <w:t xml:space="preserve">Díla Objednateli. Stejně tak </w:t>
      </w:r>
      <w:r w:rsidRPr="00852C75">
        <w:rPr>
          <w:rFonts w:cs="Calibri"/>
          <w:szCs w:val="18"/>
          <w:lang w:eastAsia="en-US"/>
        </w:rPr>
        <w:t xml:space="preserve">nese Zhotovitel i nebezpečí škody a ztráty na veškerých materiálech, hmotách a zařízeních, které používá a použije k provedení Díla. </w:t>
      </w:r>
    </w:p>
    <w:p w14:paraId="12A376CA" w14:textId="295C2F0C" w:rsidR="005C492D" w:rsidRPr="00D42319" w:rsidRDefault="005C492D" w:rsidP="005C492D">
      <w:pPr>
        <w:pStyle w:val="Odstavecseseznamem"/>
        <w:numPr>
          <w:ilvl w:val="1"/>
          <w:numId w:val="9"/>
        </w:numPr>
        <w:tabs>
          <w:tab w:val="left" w:pos="567"/>
        </w:tabs>
        <w:spacing w:before="120"/>
        <w:ind w:left="567" w:hanging="567"/>
        <w:contextualSpacing w:val="0"/>
        <w:jc w:val="both"/>
        <w:rPr>
          <w:rFonts w:cs="Calibri"/>
          <w:szCs w:val="18"/>
          <w:lang w:eastAsia="en-US"/>
        </w:rPr>
      </w:pPr>
      <w:r w:rsidRPr="00852C75">
        <w:rPr>
          <w:rFonts w:cs="Calibri"/>
          <w:szCs w:val="18"/>
          <w:lang w:eastAsia="en-US"/>
        </w:rPr>
        <w:t xml:space="preserve">Zhotovitel je povinen mít po celou dobu provádění Díla, tj. až do doby protokolárního předání a převzetí </w:t>
      </w:r>
      <w:r w:rsidR="00D42319" w:rsidRPr="00852C75">
        <w:rPr>
          <w:rFonts w:cs="Calibri"/>
          <w:szCs w:val="18"/>
          <w:lang w:eastAsia="en-US"/>
        </w:rPr>
        <w:t>3</w:t>
      </w:r>
      <w:r w:rsidR="003E1232" w:rsidRPr="00852C75">
        <w:rPr>
          <w:rFonts w:cs="Calibri"/>
          <w:szCs w:val="18"/>
          <w:lang w:eastAsia="en-US"/>
        </w:rPr>
        <w:t>. rok</w:t>
      </w:r>
      <w:r w:rsidR="00D42319" w:rsidRPr="00852C75">
        <w:rPr>
          <w:rFonts w:cs="Calibri"/>
          <w:szCs w:val="18"/>
          <w:lang w:eastAsia="en-US"/>
        </w:rPr>
        <w:t>u</w:t>
      </w:r>
      <w:r w:rsidR="003E1232" w:rsidRPr="00852C75">
        <w:rPr>
          <w:rFonts w:cs="Calibri"/>
          <w:szCs w:val="18"/>
          <w:lang w:eastAsia="en-US"/>
        </w:rPr>
        <w:t xml:space="preserve"> následné péče</w:t>
      </w:r>
      <w:r w:rsidR="00D42319" w:rsidRPr="00852C75" w:rsidDel="00D42319">
        <w:rPr>
          <w:rFonts w:cs="Calibri"/>
          <w:szCs w:val="18"/>
          <w:lang w:eastAsia="en-US"/>
        </w:rPr>
        <w:t xml:space="preserve"> </w:t>
      </w:r>
      <w:r w:rsidRPr="00852C75">
        <w:rPr>
          <w:rFonts w:cs="Calibri"/>
          <w:szCs w:val="18"/>
          <w:lang w:eastAsia="en-US"/>
        </w:rPr>
        <w:t>Objednatelem a odstranění všech případných vad a nedodělků vyplývajících z předávacího řízení, nepřetržitě sjednáno pojištění proti škodám způsobeným jeho činností (Objednateli i třetím osobám), a to minimálně do výše Ceny Díla (vč. DPH). Doklady o pojištění předložil Zhotovitel Objednateli před uzavřením této Smlouvy v rámci součinnosti v zadávacím řízení VZ. V případě, že v průběhu provádění Díla má skončit platnost pojistné smlouvy, je Zhotovitel povinen předložit Objednateli doklady o novém pojištění vč. potvrzení o řádném zaplacení pojistného na základě navazující pojistné smlouvy nejpozději do 15 (patnácti) kalendářních</w:t>
      </w:r>
      <w:r w:rsidRPr="00D42319">
        <w:rPr>
          <w:rFonts w:cs="Calibri"/>
          <w:szCs w:val="18"/>
          <w:lang w:eastAsia="en-US"/>
        </w:rPr>
        <w:t xml:space="preserve"> dnů po jejím uzavření. V případě, že Zhotovitel poruší svoji zákonnou nebo smluvní povinnost a Objednateli vznikne škoda, souhlasí Zhotovitel s tím, že pojistné plnění bude poukázáno na účet Objednatele, a je povinen takové poukázání pojistného plnění na účet Objednatele zajistit. Porušení povinností Zhotovitele sjednaných v toto odstavci je podstatným porušením Smlouvy.</w:t>
      </w:r>
    </w:p>
    <w:p w14:paraId="2410EC24" w14:textId="77777777" w:rsidR="005C492D" w:rsidRPr="00ED48A6" w:rsidRDefault="005C492D" w:rsidP="005C492D">
      <w:pPr>
        <w:keepNext/>
        <w:spacing w:before="240"/>
        <w:ind w:left="284" w:hanging="284"/>
        <w:jc w:val="both"/>
        <w:rPr>
          <w:rFonts w:cs="Calibri"/>
          <w:b/>
          <w:bCs/>
          <w:szCs w:val="18"/>
          <w:lang w:eastAsia="en-US"/>
        </w:rPr>
      </w:pPr>
      <w:r w:rsidRPr="00ED48A6">
        <w:rPr>
          <w:rFonts w:cs="Calibri"/>
          <w:b/>
          <w:bCs/>
          <w:szCs w:val="18"/>
          <w:lang w:eastAsia="en-US"/>
        </w:rPr>
        <w:t>X. Odpovědnost za vady, záruka</w:t>
      </w:r>
    </w:p>
    <w:p w14:paraId="383FE2DE" w14:textId="77777777" w:rsidR="005C492D" w:rsidRPr="00ED48A6"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Zhotovitel odpovídá Objednateli za to, že Dílo bude v okamžiku jeho předání a dále po sjednanou záruční dobu odpovídat této </w:t>
      </w:r>
      <w:r>
        <w:rPr>
          <w:rFonts w:cs="Calibri"/>
          <w:szCs w:val="18"/>
          <w:lang w:eastAsia="en-US"/>
        </w:rPr>
        <w:t>Smlouv</w:t>
      </w:r>
      <w:r w:rsidRPr="00ED48A6">
        <w:rPr>
          <w:rFonts w:cs="Calibri"/>
          <w:szCs w:val="18"/>
          <w:lang w:eastAsia="en-US"/>
        </w:rPr>
        <w:t xml:space="preserve">ě (tj. bude mít vlastnosti, zejména pokud jde o jakost Díla, stanovené touto </w:t>
      </w:r>
      <w:r>
        <w:rPr>
          <w:rFonts w:cs="Calibri"/>
          <w:szCs w:val="18"/>
          <w:lang w:eastAsia="en-US"/>
        </w:rPr>
        <w:t>Smlouv</w:t>
      </w:r>
      <w:r w:rsidRPr="00ED48A6">
        <w:rPr>
          <w:rFonts w:cs="Calibri"/>
          <w:szCs w:val="18"/>
          <w:lang w:eastAsia="en-US"/>
        </w:rPr>
        <w:t xml:space="preserve">ou). Zhotovitel dále odpovídá za to, že Dílo bude použitelné k dohodnutému účelu (případně účelu obvyklému, není-li účel dohodnut či nevyplývá-li ze </w:t>
      </w:r>
      <w:r>
        <w:rPr>
          <w:rFonts w:cs="Calibri"/>
          <w:szCs w:val="18"/>
          <w:lang w:eastAsia="en-US"/>
        </w:rPr>
        <w:t>Smlouv</w:t>
      </w:r>
      <w:r w:rsidRPr="00ED48A6">
        <w:rPr>
          <w:rFonts w:cs="Calibri"/>
          <w:szCs w:val="18"/>
          <w:lang w:eastAsia="en-US"/>
        </w:rPr>
        <w:t xml:space="preserve">y) a dále za to, že je úplné a bez právních či jiných vad. Zhotovitel odpovídá za vady, které mělo Dílo v okamžiku jeho předání Objednateli a dále za vady Díla, které vzniknou anebo se projeví v záruční době. </w:t>
      </w:r>
    </w:p>
    <w:p w14:paraId="05EF248F" w14:textId="77777777" w:rsidR="005C492D" w:rsidRPr="00ED48A6"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Zhotovitel se zavazuje, že Dílo (ani jeho jednotlivé části) nebude mít žádné právní nedostatky (vč. případného porušení práv třetích osob z titulu duševního vlastnictví těchto osob). Zhotovitel se rovněž zavazuje, že prováděním ani provedením Díla neporuší jakákoli autorská, patentová, průmyslová nebo jiná práva třetích osob. Jestliže se kdykoli v budoucnu prokáže, že Zhotovitel při prováděním a/nebo provedením Díla porušil autorská, patentová, průmyslová nebo jiná práva třetích osob, Zhotovitel za takové porušení práv třetích osob odpovídá, ledaže k nim dojde v důsledku použití Podkladů (případná autorská, patentová, průmyslová nebo jiná práva třetích osob váznoucí na Podkladech jdou k tíži Objednatele). V takovém případě je Zhotovitel rovněž povinen nahradit Objednateli veškerou škodu, která Objednateli v důsledku takového porušení vznikne. </w:t>
      </w:r>
    </w:p>
    <w:p w14:paraId="425A477C" w14:textId="5085B108" w:rsidR="005C492D" w:rsidRPr="00ED48A6"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Zhotovitel povinen tyto nedostatky a závady na vyzvání Objednatele bez zbytečného odkladu odstranit, přičemž se výslovně sjednává, že pokud tak Zhotovitel neučiní, jedná se </w:t>
      </w:r>
      <w:r w:rsidRPr="00ED48A6">
        <w:t xml:space="preserve">o podstatné porušení </w:t>
      </w:r>
      <w:r>
        <w:t>Smlouv</w:t>
      </w:r>
      <w:r w:rsidRPr="00ED48A6">
        <w:t>y</w:t>
      </w:r>
      <w:r w:rsidRPr="00ED48A6">
        <w:rPr>
          <w:rFonts w:cs="Calibri"/>
          <w:szCs w:val="18"/>
          <w:lang w:eastAsia="en-US"/>
        </w:rPr>
        <w:t xml:space="preserve">. Tímto není dotčeno právo Objednatele na uplatnění práva z vad Díla, ani právo Objednatele na náhradu případné </w:t>
      </w:r>
      <w:r>
        <w:rPr>
          <w:rFonts w:cs="Calibri"/>
          <w:szCs w:val="18"/>
          <w:lang w:eastAsia="en-US"/>
        </w:rPr>
        <w:t>škody</w:t>
      </w:r>
      <w:r w:rsidRPr="00ED48A6">
        <w:rPr>
          <w:rFonts w:cs="Calibri"/>
          <w:szCs w:val="18"/>
          <w:lang w:eastAsia="en-US"/>
        </w:rPr>
        <w:t xml:space="preserve"> vzniklé v důsledku vad Díla, ani jiná práva Objednatele vyplývající z této </w:t>
      </w:r>
      <w:r>
        <w:rPr>
          <w:rFonts w:cs="Calibri"/>
          <w:szCs w:val="18"/>
          <w:lang w:eastAsia="en-US"/>
        </w:rPr>
        <w:t>Smlouv</w:t>
      </w:r>
      <w:r w:rsidRPr="00ED48A6">
        <w:rPr>
          <w:rFonts w:cs="Calibri"/>
          <w:szCs w:val="18"/>
          <w:lang w:eastAsia="en-US"/>
        </w:rPr>
        <w:t>y anebo zákona.</w:t>
      </w:r>
    </w:p>
    <w:p w14:paraId="1C75291B" w14:textId="77777777" w:rsidR="005C492D" w:rsidRPr="003D1A01"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Zhotovitel neodpovídá za vady Díla, které byly způsobeny Objednatelem nebo třetími osobami nebo neodvratitelnými událostmi, které nemají příčinu na straně Zhotovitele. Ujednání </w:t>
      </w:r>
      <w:r>
        <w:rPr>
          <w:rFonts w:cs="Calibri"/>
          <w:szCs w:val="18"/>
          <w:lang w:eastAsia="en-US"/>
        </w:rPr>
        <w:t>Smlouv</w:t>
      </w:r>
      <w:r w:rsidRPr="00ED48A6">
        <w:rPr>
          <w:rFonts w:cs="Calibri"/>
          <w:szCs w:val="18"/>
          <w:lang w:eastAsia="en-US"/>
        </w:rPr>
        <w:t xml:space="preserve">y o povinnosti Zhotovitele upozornit Objednatele na </w:t>
      </w:r>
      <w:r w:rsidRPr="003D1A01">
        <w:rPr>
          <w:rFonts w:cs="Calibri"/>
          <w:szCs w:val="18"/>
          <w:lang w:eastAsia="en-US"/>
        </w:rPr>
        <w:t>vady Podkladů Objednatele zůstává nedotčeno.</w:t>
      </w:r>
    </w:p>
    <w:p w14:paraId="55B6A81B" w14:textId="3CED374C" w:rsidR="005C492D" w:rsidRPr="00ED48A6"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Zhotovitel poskytuje </w:t>
      </w:r>
      <w:r w:rsidRPr="006868F2">
        <w:rPr>
          <w:rFonts w:cs="Calibri"/>
          <w:szCs w:val="18"/>
          <w:lang w:eastAsia="en-US"/>
        </w:rPr>
        <w:t>Objednateli záruku na Dílo v </w:t>
      </w:r>
      <w:r w:rsidRPr="006868F2">
        <w:t xml:space="preserve">délce </w:t>
      </w:r>
      <w:r w:rsidRPr="006868F2">
        <w:rPr>
          <w:rFonts w:cs="Calibri"/>
          <w:szCs w:val="18"/>
          <w:lang w:eastAsia="en-US"/>
        </w:rPr>
        <w:t>60</w:t>
      </w:r>
      <w:r w:rsidRPr="006868F2">
        <w:t xml:space="preserve"> (šedesát) měsíců</w:t>
      </w:r>
      <w:r w:rsidRPr="006868F2">
        <w:rPr>
          <w:rFonts w:cs="Calibri"/>
          <w:szCs w:val="18"/>
          <w:lang w:eastAsia="en-US"/>
        </w:rPr>
        <w:t>. Touto zárukou se Zhotovitel zavazuje, že Dílo bude po celou záruční dobu způsobilé k dohodnutému účelu (případně účelu obvyklému, není-li účel dohodnut či nevyplývá-li ze Smlouvy), a že Dílo bude mít po celou záruční dobu kvalitativní vlastnosti sjednané touto Smlouvou, a že na Díle po tuto dobu nebudou jakékoli vady (ani ty, které vzniknou anebo se projeví v záruční době</w:t>
      </w:r>
      <w:r w:rsidR="005132CE" w:rsidRPr="006868F2">
        <w:rPr>
          <w:rFonts w:cs="Calibri"/>
          <w:szCs w:val="18"/>
          <w:lang w:eastAsia="en-US"/>
        </w:rPr>
        <w:t xml:space="preserve">, přičemž se pro vyloučení pochybností výslovně sjednává, že za vadu </w:t>
      </w:r>
      <w:r w:rsidR="00D3035D" w:rsidRPr="006868F2">
        <w:rPr>
          <w:rFonts w:cs="Calibri"/>
          <w:szCs w:val="18"/>
          <w:lang w:eastAsia="en-US"/>
        </w:rPr>
        <w:t xml:space="preserve">Díla </w:t>
      </w:r>
      <w:r w:rsidR="005132CE" w:rsidRPr="006868F2">
        <w:rPr>
          <w:rFonts w:cs="Calibri"/>
          <w:szCs w:val="18"/>
          <w:lang w:eastAsia="en-US"/>
        </w:rPr>
        <w:t>se považuje i uhynutí vysazených dřevin – ujednání odst. 10.4 zůstává nedotčeno</w:t>
      </w:r>
      <w:r w:rsidRPr="006868F2">
        <w:rPr>
          <w:rFonts w:cs="Calibri"/>
          <w:szCs w:val="18"/>
          <w:lang w:eastAsia="en-US"/>
        </w:rPr>
        <w:t xml:space="preserve">). Záruční doba počíná běžet ode dne předání a převzetí </w:t>
      </w:r>
      <w:r w:rsidR="00992E61" w:rsidRPr="006868F2">
        <w:rPr>
          <w:rFonts w:cs="Calibri"/>
          <w:szCs w:val="18"/>
          <w:lang w:eastAsia="en-US"/>
        </w:rPr>
        <w:t>části Díla Kácení a výsadba</w:t>
      </w:r>
      <w:r w:rsidR="00263E7B" w:rsidRPr="006868F2" w:rsidDel="00D42319">
        <w:rPr>
          <w:rFonts w:cs="Calibri"/>
          <w:szCs w:val="18"/>
          <w:lang w:eastAsia="en-US"/>
        </w:rPr>
        <w:t xml:space="preserve"> </w:t>
      </w:r>
      <w:r w:rsidR="00992E61" w:rsidRPr="006868F2">
        <w:rPr>
          <w:rFonts w:cs="Calibri"/>
          <w:szCs w:val="18"/>
          <w:lang w:eastAsia="en-US"/>
        </w:rPr>
        <w:t xml:space="preserve">(viz odst. 8.1 shora) </w:t>
      </w:r>
      <w:r w:rsidRPr="006868F2">
        <w:rPr>
          <w:rFonts w:cs="Calibri"/>
          <w:szCs w:val="18"/>
          <w:lang w:eastAsia="en-US"/>
        </w:rPr>
        <w:t>bez vad a/nebo nedodělků (záruční doba se tedy automaticky prodlužuje o dobu odstraňování případných drobných vad a nedodělků zjištěných v rámci předávacího řízení).</w:t>
      </w:r>
    </w:p>
    <w:p w14:paraId="5B5BEF98" w14:textId="067207A1" w:rsidR="005C492D" w:rsidRPr="003D1A01"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opravy </w:t>
      </w:r>
      <w:r>
        <w:rPr>
          <w:rFonts w:cs="Calibri"/>
          <w:szCs w:val="18"/>
          <w:lang w:eastAsia="en-US"/>
        </w:rPr>
        <w:t xml:space="preserve">Díla </w:t>
      </w:r>
      <w:r w:rsidRPr="003D1A01">
        <w:rPr>
          <w:rFonts w:cs="Calibri"/>
          <w:szCs w:val="18"/>
          <w:lang w:eastAsia="en-US"/>
        </w:rPr>
        <w:t xml:space="preserve">(tj. práce, dodávky a činnosti v rámci dané opravy provedené) a/nebo na nově dodané části Díla poskytuje Zhotovitel záruku ve stejné délce, jaká by se na takové (opravou nebo dodáním nových částí) dotčené části Díla vztahovala v den protokolárního předání Díla v souladu s ujednáními předchozího odstavce </w:t>
      </w:r>
      <w:r>
        <w:rPr>
          <w:rFonts w:cs="Calibri"/>
          <w:szCs w:val="18"/>
          <w:lang w:eastAsia="en-US"/>
        </w:rPr>
        <w:t>Smlouv</w:t>
      </w:r>
      <w:r w:rsidRPr="003D1A01">
        <w:rPr>
          <w:rFonts w:cs="Calibri"/>
          <w:szCs w:val="18"/>
          <w:lang w:eastAsia="en-US"/>
        </w:rPr>
        <w:t>y.</w:t>
      </w:r>
    </w:p>
    <w:p w14:paraId="7103879D" w14:textId="151CCBDF" w:rsidR="005C492D" w:rsidRPr="00ED48A6" w:rsidRDefault="002F6BC3"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2F6BC3">
        <w:rPr>
          <w:rFonts w:cs="Calibri"/>
          <w:szCs w:val="18"/>
          <w:lang w:eastAsia="en-US"/>
        </w:rPr>
        <w:t xml:space="preserve">Vady Díla (vč. těch, na něž se vztahuje záruka) je Objednatel oprávněn oznámit u Zhotovitele kdykoliv až do skončení záruční doby, a to bez ohledu na to, kdy vady zjistí nebo je měl zjistit; toto se vztahuje na vady zjevné i skryté; ustanovení § 2111, § 2112, § 2165 odst. 1 a § 2618 OZ, jakož i </w:t>
      </w:r>
      <w:r w:rsidR="00C1178B">
        <w:rPr>
          <w:rFonts w:cs="Calibri"/>
          <w:szCs w:val="18"/>
          <w:lang w:eastAsia="en-US"/>
        </w:rPr>
        <w:t xml:space="preserve">pro vyloučení pochybností </w:t>
      </w:r>
      <w:r w:rsidRPr="002F6BC3">
        <w:rPr>
          <w:rFonts w:cs="Calibri"/>
          <w:szCs w:val="18"/>
          <w:lang w:eastAsia="en-US"/>
        </w:rPr>
        <w:t xml:space="preserve">ujednání § 2629 OZ (pokud jde o subjektivní i objektivní lhůtu pro oznámení skrytých vad), se v tomto smluvním vztahu nepoužijí (smluvní strany je výslovně vylučují). Oznámí-li </w:t>
      </w:r>
      <w:r w:rsidRPr="002F6BC3">
        <w:rPr>
          <w:rFonts w:cs="Calibri"/>
          <w:szCs w:val="18"/>
          <w:lang w:eastAsia="en-US"/>
        </w:rPr>
        <w:lastRenderedPageBreak/>
        <w:t>Objednatel vadu Díla (vč. vad, na něž se vztahuje záruka), je oprávněn pro danou vadu zvolit (uplatnit) jakékoli právo z vadného plnění (z vad Díla) vyplývající z příslušných ustanovení OZ, a to bez ohledu na to, zda předmětná vada (resp. její výskyt) je podstatným či nepodstatným porušením této Smlouvy. Objednatel sdělí Zhotoviteli, jaké právo z vadného plnění (z vad Díla) si zvolil při oznámení vady, nebo nejpozději do 90 (devadesáti) dnů po oznámení vady. Ustanovení § 2106 odst. 3 OZ se v tomto smluvním vztahu nepoužije (smluvní strany jej výslovně vylučují)</w:t>
      </w:r>
      <w:r w:rsidR="005C492D" w:rsidRPr="00ED48A6">
        <w:rPr>
          <w:rFonts w:cs="Calibri"/>
          <w:szCs w:val="18"/>
          <w:lang w:eastAsia="en-US"/>
        </w:rPr>
        <w:t>.</w:t>
      </w:r>
    </w:p>
    <w:p w14:paraId="2F76735E" w14:textId="4F50B34D" w:rsidR="005C492D" w:rsidRPr="003D1A01" w:rsidRDefault="002F6BC3"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2F6BC3">
        <w:rPr>
          <w:rFonts w:cs="Calibri"/>
          <w:szCs w:val="18"/>
          <w:lang w:eastAsia="en-US"/>
        </w:rPr>
        <w:t xml:space="preserve">V případě, že Objednatel v rámci volby </w:t>
      </w:r>
      <w:r w:rsidRPr="006868F2">
        <w:rPr>
          <w:rFonts w:cs="Calibri"/>
          <w:szCs w:val="18"/>
          <w:lang w:eastAsia="en-US"/>
        </w:rPr>
        <w:t xml:space="preserve">práva z vadného plnění zvolí (uplatní) požadavek na odstranění vady Díla, je Zhotovitel povinen zahájit odstraňování dané vady nejpozději do </w:t>
      </w:r>
      <w:r w:rsidR="006868F2" w:rsidRPr="006868F2">
        <w:rPr>
          <w:rFonts w:cs="Calibri"/>
          <w:szCs w:val="18"/>
          <w:lang w:eastAsia="en-US"/>
        </w:rPr>
        <w:t xml:space="preserve">30 </w:t>
      </w:r>
      <w:r w:rsidRPr="006868F2">
        <w:rPr>
          <w:rFonts w:cs="Calibri"/>
          <w:szCs w:val="18"/>
          <w:lang w:eastAsia="en-US"/>
        </w:rPr>
        <w:t>(</w:t>
      </w:r>
      <w:r w:rsidR="006868F2" w:rsidRPr="006868F2">
        <w:rPr>
          <w:rFonts w:cs="Calibri"/>
          <w:szCs w:val="18"/>
          <w:lang w:eastAsia="en-US"/>
        </w:rPr>
        <w:t>třiceti</w:t>
      </w:r>
      <w:r w:rsidRPr="006868F2">
        <w:rPr>
          <w:rFonts w:cs="Calibri"/>
          <w:szCs w:val="18"/>
          <w:lang w:eastAsia="en-US"/>
        </w:rPr>
        <w:t xml:space="preserve">) dnů od doručení uplatnění práva z dané vady Objednatelem Zhotoviteli, a dále bezplatně odstranit předmětnou vadu v nejkratším technicky možném termínu, s přihlédnutím k povaze vady, nejpozději však do </w:t>
      </w:r>
      <w:r w:rsidR="006868F2" w:rsidRPr="006868F2">
        <w:rPr>
          <w:rFonts w:cs="Calibri"/>
          <w:szCs w:val="18"/>
          <w:lang w:eastAsia="en-US"/>
        </w:rPr>
        <w:t xml:space="preserve">180 </w:t>
      </w:r>
      <w:r w:rsidRPr="006868F2">
        <w:rPr>
          <w:rFonts w:cs="Calibri"/>
          <w:szCs w:val="18"/>
          <w:lang w:eastAsia="en-US"/>
        </w:rPr>
        <w:t>(</w:t>
      </w:r>
      <w:r w:rsidR="006868F2" w:rsidRPr="006868F2">
        <w:rPr>
          <w:rFonts w:cs="Calibri"/>
          <w:szCs w:val="18"/>
          <w:lang w:eastAsia="en-US"/>
        </w:rPr>
        <w:t>sto osmdesáti</w:t>
      </w:r>
      <w:r w:rsidRPr="006868F2">
        <w:rPr>
          <w:rFonts w:cs="Calibri"/>
          <w:szCs w:val="18"/>
          <w:lang w:eastAsia="en-US"/>
        </w:rPr>
        <w:t>) dnů od doručení uplatnění práva z dané vady Objednatelem Zhotoviteli, nedohodnou-li se smluvní strany výslovně písemně (jiná než písemná forma se vylučuje) jinak. V případě, že Objednatel v rámci volby práva z vadného</w:t>
      </w:r>
      <w:r w:rsidRPr="002F6BC3">
        <w:rPr>
          <w:rFonts w:cs="Calibri"/>
          <w:szCs w:val="18"/>
          <w:lang w:eastAsia="en-US"/>
        </w:rPr>
        <w:t xml:space="preserve"> plnění zvolí (uplatní) jiný požadavek, než je odstranění vady Díla, je Zhotovitel povinen takový požadavek splnit do 14 (čtrnácti) dnů od doručení uplatnění práva z dané vady Objednatelem Zhotoviteli</w:t>
      </w:r>
      <w:r w:rsidR="005C492D" w:rsidRPr="003D1A01">
        <w:rPr>
          <w:rFonts w:cs="Calibri"/>
          <w:szCs w:val="18"/>
          <w:lang w:eastAsia="en-US"/>
        </w:rPr>
        <w:t>.</w:t>
      </w:r>
    </w:p>
    <w:p w14:paraId="6E34B530" w14:textId="211330EB" w:rsidR="005C492D" w:rsidRPr="00ED48A6"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vady </w:t>
      </w:r>
      <w:proofErr w:type="gramStart"/>
      <w:r w:rsidRPr="003D1A01">
        <w:rPr>
          <w:rFonts w:cs="Calibri"/>
          <w:szCs w:val="18"/>
          <w:lang w:eastAsia="en-US"/>
        </w:rPr>
        <w:t>sepíší</w:t>
      </w:r>
      <w:proofErr w:type="gramEnd"/>
      <w:r w:rsidRPr="003D1A01">
        <w:rPr>
          <w:rFonts w:cs="Calibri"/>
          <w:szCs w:val="18"/>
          <w:lang w:eastAsia="en-US"/>
        </w:rPr>
        <w:t xml:space="preserve"> smluvní strany protokol, ve kterém Objednatel potvrdí odstranění vady Díla včetně termínu, nebo</w:t>
      </w:r>
      <w:r w:rsidRPr="00ED48A6">
        <w:rPr>
          <w:rFonts w:cs="Calibri"/>
          <w:szCs w:val="18"/>
          <w:lang w:eastAsia="en-US"/>
        </w:rPr>
        <w:t xml:space="preserve"> uvede důvody, pro které odmítá opravu převzít. O odstranění vady smluvní strany rovněž pořídí fotodokumentaci.</w:t>
      </w:r>
    </w:p>
    <w:p w14:paraId="7717DCAF" w14:textId="0DF4046D" w:rsidR="005C492D" w:rsidRPr="003D1A01" w:rsidRDefault="005C492D" w:rsidP="005C492D">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Objednatel </w:t>
      </w:r>
      <w:r w:rsidR="002F6BC3">
        <w:rPr>
          <w:rFonts w:cs="Calibri"/>
          <w:szCs w:val="18"/>
          <w:lang w:eastAsia="en-US"/>
        </w:rPr>
        <w:t>vytkl</w:t>
      </w:r>
      <w:r w:rsidR="002F6BC3" w:rsidRPr="00ED48A6">
        <w:rPr>
          <w:rFonts w:cs="Calibri"/>
          <w:szCs w:val="18"/>
          <w:lang w:eastAsia="en-US"/>
        </w:rPr>
        <w:t xml:space="preserve"> </w:t>
      </w:r>
      <w:r w:rsidRPr="00ED48A6">
        <w:rPr>
          <w:rFonts w:cs="Calibri"/>
          <w:szCs w:val="18"/>
          <w:lang w:eastAsia="en-US"/>
        </w:rPr>
        <w:t xml:space="preserve">vadu Díla neoprávněně, tzn., že za </w:t>
      </w:r>
      <w:r w:rsidR="00812B1A">
        <w:rPr>
          <w:rFonts w:cs="Calibri"/>
          <w:szCs w:val="18"/>
          <w:lang w:eastAsia="en-US"/>
        </w:rPr>
        <w:t>oznámenou</w:t>
      </w:r>
      <w:r w:rsidR="00812B1A" w:rsidRPr="00ED48A6">
        <w:rPr>
          <w:rFonts w:cs="Calibri"/>
          <w:szCs w:val="18"/>
          <w:lang w:eastAsia="en-US"/>
        </w:rPr>
        <w:t xml:space="preserve"> </w:t>
      </w:r>
      <w:r w:rsidRPr="00ED48A6">
        <w:rPr>
          <w:rFonts w:cs="Calibri"/>
          <w:szCs w:val="18"/>
          <w:lang w:eastAsia="en-US"/>
        </w:rPr>
        <w:t xml:space="preserve">vadu Díla neodpovídá </w:t>
      </w:r>
      <w:r w:rsidRPr="003D1A01">
        <w:rPr>
          <w:rFonts w:cs="Calibri"/>
          <w:szCs w:val="18"/>
          <w:lang w:eastAsia="en-US"/>
        </w:rPr>
        <w:t xml:space="preserve">Zhotovitel a/nebo že se na ni nevztahuje záruka, je Objednatel povinen uhradit Zhotoviteli veškeré náklady, které Zhotovitel v souvislosti s Objednatelem uplatněným právem z vadného plnění (z předmětné reklamované vady Díla) účelně vynaložil. </w:t>
      </w:r>
    </w:p>
    <w:p w14:paraId="0B8FB17F" w14:textId="77777777" w:rsidR="005C492D" w:rsidRPr="00ED48A6" w:rsidRDefault="005C492D" w:rsidP="005C492D">
      <w:pPr>
        <w:keepNext/>
        <w:spacing w:before="240"/>
        <w:jc w:val="both"/>
        <w:rPr>
          <w:rFonts w:cs="Calibri"/>
          <w:szCs w:val="18"/>
          <w:lang w:eastAsia="en-US"/>
        </w:rPr>
      </w:pPr>
      <w:r w:rsidRPr="00ED48A6">
        <w:rPr>
          <w:rFonts w:cs="Calibri"/>
          <w:b/>
          <w:bCs/>
          <w:szCs w:val="18"/>
          <w:lang w:eastAsia="en-US"/>
        </w:rPr>
        <w:t>XI. Náhrada škody, sankční ustanovení</w:t>
      </w:r>
    </w:p>
    <w:p w14:paraId="2299010C" w14:textId="77777777" w:rsidR="005C492D" w:rsidRPr="00D07914" w:rsidRDefault="005C492D" w:rsidP="005C492D">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škody (i případné újmy) v rámci platných právních předpisů a této </w:t>
      </w:r>
      <w:r>
        <w:rPr>
          <w:rFonts w:cs="Calibri"/>
          <w:szCs w:val="18"/>
          <w:lang w:eastAsia="en-US"/>
        </w:rPr>
        <w:t>Smlouv</w:t>
      </w:r>
      <w:r w:rsidRPr="00ED48A6">
        <w:rPr>
          <w:rFonts w:cs="Calibri"/>
          <w:szCs w:val="18"/>
          <w:lang w:eastAsia="en-US"/>
        </w:rPr>
        <w:t xml:space="preserve">y. Zhotovitel odpovídá Objednateli mj. za veškerou škodu, která Objednateli vznikne v důsledku toho, že Zhotovitel při provádění Díla porušil některou svou povinnost uvedenou v této </w:t>
      </w:r>
      <w:r>
        <w:rPr>
          <w:rFonts w:cs="Calibri"/>
          <w:szCs w:val="18"/>
          <w:lang w:eastAsia="en-US"/>
        </w:rPr>
        <w:t>Smlouv</w:t>
      </w:r>
      <w:r w:rsidRPr="00ED48A6">
        <w:rPr>
          <w:rFonts w:cs="Calibri"/>
          <w:szCs w:val="18"/>
          <w:lang w:eastAsia="en-US"/>
        </w:rPr>
        <w:t xml:space="preserve">ě či z této </w:t>
      </w:r>
      <w:r>
        <w:rPr>
          <w:rFonts w:cs="Calibri"/>
          <w:szCs w:val="18"/>
          <w:lang w:eastAsia="en-US"/>
        </w:rPr>
        <w:t>Smlouv</w:t>
      </w:r>
      <w:r w:rsidRPr="00ED48A6">
        <w:rPr>
          <w:rFonts w:cs="Calibri"/>
          <w:szCs w:val="18"/>
          <w:lang w:eastAsia="en-US"/>
        </w:rPr>
        <w:t xml:space="preserve">y vyplývající. Zhotovitel rovněž odpovídá Objednateli za veškerou škodu vzniklou Objednateli v důsledku vad Díla (vč. těch, na něž se vztahuje záruka). Objednatel má nárok požadovat po Zhotoviteli rovněž veškeré náklady, které mu (Objednateli) prokazatelně vznikly v souvislosti s uplatněním jeho práva odpovědnosti za vady Díla a práv z poskytnuté záruky na Dílo. </w:t>
      </w:r>
      <w:r w:rsidRPr="00D07914">
        <w:rPr>
          <w:rFonts w:cs="Calibri"/>
          <w:szCs w:val="18"/>
          <w:lang w:eastAsia="en-US"/>
        </w:rPr>
        <w:t xml:space="preserve">Zhotovitel je srozuměn s tím, že </w:t>
      </w:r>
      <w:r>
        <w:rPr>
          <w:rFonts w:cs="Calibri"/>
          <w:szCs w:val="18"/>
          <w:lang w:eastAsia="en-US"/>
        </w:rPr>
        <w:t>porušením</w:t>
      </w:r>
      <w:r w:rsidRPr="00D07914">
        <w:rPr>
          <w:rFonts w:cs="Calibri"/>
          <w:szCs w:val="18"/>
          <w:lang w:eastAsia="en-US"/>
        </w:rPr>
        <w:t xml:space="preserve"> jeho povinností uvedených v této </w:t>
      </w:r>
      <w:r>
        <w:rPr>
          <w:rFonts w:cs="Calibri"/>
          <w:szCs w:val="18"/>
          <w:lang w:eastAsia="en-US"/>
        </w:rPr>
        <w:t>Smlouv</w:t>
      </w:r>
      <w:r w:rsidRPr="00D07914">
        <w:rPr>
          <w:rFonts w:cs="Calibri"/>
          <w:szCs w:val="18"/>
          <w:lang w:eastAsia="en-US"/>
        </w:rPr>
        <w:t xml:space="preserve">ě či z této </w:t>
      </w:r>
      <w:r>
        <w:rPr>
          <w:rFonts w:cs="Calibri"/>
          <w:szCs w:val="18"/>
          <w:lang w:eastAsia="en-US"/>
        </w:rPr>
        <w:t>Smlouv</w:t>
      </w:r>
      <w:r w:rsidRPr="00D07914">
        <w:rPr>
          <w:rFonts w:cs="Calibri"/>
          <w:szCs w:val="18"/>
          <w:lang w:eastAsia="en-US"/>
        </w:rPr>
        <w:t xml:space="preserve">y vyplývajících může Objednateli vzniknout škoda velkého rozsahu. </w:t>
      </w:r>
    </w:p>
    <w:p w14:paraId="62C9EDC4" w14:textId="77777777" w:rsidR="005C492D" w:rsidRPr="00D07914" w:rsidRDefault="005C492D" w:rsidP="005C492D">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Zhotovitele z této </w:t>
      </w:r>
      <w:r>
        <w:rPr>
          <w:rFonts w:cs="Calibri"/>
          <w:szCs w:val="18"/>
          <w:lang w:eastAsia="en-US"/>
        </w:rPr>
        <w:t>Smlouv</w:t>
      </w:r>
      <w:r w:rsidRPr="00D07914">
        <w:rPr>
          <w:rFonts w:cs="Calibri"/>
          <w:szCs w:val="18"/>
          <w:lang w:eastAsia="en-US"/>
        </w:rPr>
        <w:t>y, které nebude napraveno ani po písemné výzvě Objednatele a ve lhůtě 10 (deset) pracovních dnů od doručení výzvy Objednatele</w:t>
      </w:r>
      <w:r>
        <w:rPr>
          <w:rFonts w:cs="Calibri"/>
          <w:szCs w:val="18"/>
          <w:lang w:eastAsia="en-US"/>
        </w:rPr>
        <w:t xml:space="preserve"> Zhotoviteli</w:t>
      </w:r>
      <w:r w:rsidRPr="00D07914">
        <w:rPr>
          <w:rFonts w:cs="Calibri"/>
          <w:szCs w:val="18"/>
          <w:lang w:eastAsia="en-US"/>
        </w:rPr>
        <w:t xml:space="preserve">, vzniká marným uplynutí uvedené lhůty Objednateli vedle jiných práv sjednaných touto </w:t>
      </w:r>
      <w:r>
        <w:rPr>
          <w:rFonts w:cs="Calibri"/>
          <w:szCs w:val="18"/>
          <w:lang w:eastAsia="en-US"/>
        </w:rPr>
        <w:t>Smlouv</w:t>
      </w:r>
      <w:r w:rsidRPr="00D07914">
        <w:rPr>
          <w:rFonts w:cs="Calibri"/>
          <w:szCs w:val="18"/>
          <w:lang w:eastAsia="en-US"/>
        </w:rPr>
        <w:t>ou či vyplývajících ze zákona (zejména sankcí a nároku na náhradu škody) také právo provést Zhotovitelem nesplněnou povinnost či závazek sám či prostřednictvím třetí osoby, a to na náklady Zhotovitele.</w:t>
      </w:r>
    </w:p>
    <w:p w14:paraId="77B3722F" w14:textId="77777777" w:rsidR="005C492D" w:rsidRPr="00D07914" w:rsidRDefault="005C492D" w:rsidP="005C492D">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Objednateli vzniká právo na smluvní pokutu vůči Zhotoviteli (a Zhotoviteli povinnost takovou smluvní pokutu na základě výzvy Objednatele uhradit) v těchto případech:</w:t>
      </w:r>
    </w:p>
    <w:p w14:paraId="3A306A30" w14:textId="6D6A70D7" w:rsidR="005C492D" w:rsidRPr="006868F2" w:rsidRDefault="005C492D" w:rsidP="005C492D">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w:t>
      </w:r>
      <w:r w:rsidRPr="006868F2">
        <w:rPr>
          <w:bCs/>
        </w:rPr>
        <w:t xml:space="preserve">povinnosti Zhotovitele provést </w:t>
      </w:r>
      <w:r w:rsidR="00C851D0" w:rsidRPr="006868F2">
        <w:rPr>
          <w:bCs/>
        </w:rPr>
        <w:t>příslušnou části Díla</w:t>
      </w:r>
      <w:r w:rsidRPr="006868F2">
        <w:rPr>
          <w:bCs/>
        </w:rPr>
        <w:t xml:space="preserve"> v</w:t>
      </w:r>
      <w:r w:rsidR="00B75F6A" w:rsidRPr="006868F2">
        <w:rPr>
          <w:bCs/>
        </w:rPr>
        <w:t> </w:t>
      </w:r>
      <w:r w:rsidR="00C851D0" w:rsidRPr="006868F2">
        <w:rPr>
          <w:bCs/>
        </w:rPr>
        <w:t>termínu</w:t>
      </w:r>
      <w:r w:rsidR="00B75F6A" w:rsidRPr="006868F2">
        <w:rPr>
          <w:bCs/>
        </w:rPr>
        <w:t xml:space="preserve"> </w:t>
      </w:r>
      <w:r w:rsidR="00C851D0" w:rsidRPr="006868F2">
        <w:rPr>
          <w:bCs/>
        </w:rPr>
        <w:t>stanov</w:t>
      </w:r>
      <w:r w:rsidR="00086441" w:rsidRPr="006868F2">
        <w:rPr>
          <w:bCs/>
        </w:rPr>
        <w:t>eném</w:t>
      </w:r>
      <w:r w:rsidR="00C851D0" w:rsidRPr="006868F2">
        <w:rPr>
          <w:bCs/>
        </w:rPr>
        <w:t xml:space="preserve"> pro danou část Díla v odst. 4.4 s</w:t>
      </w:r>
      <w:r w:rsidR="00934A77" w:rsidRPr="006868F2">
        <w:rPr>
          <w:bCs/>
        </w:rPr>
        <w:t>h</w:t>
      </w:r>
      <w:r w:rsidR="00C851D0" w:rsidRPr="006868F2">
        <w:rPr>
          <w:bCs/>
        </w:rPr>
        <w:t xml:space="preserve">ora </w:t>
      </w:r>
      <w:r w:rsidRPr="006868F2">
        <w:rPr>
          <w:bCs/>
        </w:rPr>
        <w:t>je Objednatel oprávněn požadovat po Zhotoviteli</w:t>
      </w:r>
      <w:r w:rsidRPr="006868F2" w:rsidDel="001E7931">
        <w:rPr>
          <w:bCs/>
        </w:rPr>
        <w:t xml:space="preserve"> </w:t>
      </w:r>
      <w:r w:rsidR="00934A77" w:rsidRPr="006868F2">
        <w:rPr>
          <w:bCs/>
        </w:rPr>
        <w:t xml:space="preserve">(v případě prodlení Zhotovitele </w:t>
      </w:r>
      <w:r w:rsidR="00A146C2" w:rsidRPr="006868F2">
        <w:rPr>
          <w:bCs/>
        </w:rPr>
        <w:t>týkající se</w:t>
      </w:r>
      <w:r w:rsidR="00934A77" w:rsidRPr="006868F2">
        <w:rPr>
          <w:bCs/>
        </w:rPr>
        <w:t xml:space="preserve"> kter</w:t>
      </w:r>
      <w:r w:rsidR="00A146C2" w:rsidRPr="006868F2">
        <w:rPr>
          <w:bCs/>
        </w:rPr>
        <w:t>ék</w:t>
      </w:r>
      <w:r w:rsidR="00934A77" w:rsidRPr="006868F2">
        <w:rPr>
          <w:bCs/>
        </w:rPr>
        <w:t>oliv a každ</w:t>
      </w:r>
      <w:r w:rsidR="00A146C2" w:rsidRPr="006868F2">
        <w:rPr>
          <w:bCs/>
        </w:rPr>
        <w:t>é</w:t>
      </w:r>
      <w:r w:rsidR="00934A77" w:rsidRPr="006868F2">
        <w:rPr>
          <w:bCs/>
        </w:rPr>
        <w:t xml:space="preserve"> část</w:t>
      </w:r>
      <w:r w:rsidR="00A146C2" w:rsidRPr="006868F2">
        <w:rPr>
          <w:bCs/>
        </w:rPr>
        <w:t>i</w:t>
      </w:r>
      <w:r w:rsidR="00934A77" w:rsidRPr="006868F2">
        <w:rPr>
          <w:bCs/>
        </w:rPr>
        <w:t xml:space="preserve"> Díla) </w:t>
      </w:r>
      <w:r w:rsidRPr="006868F2">
        <w:t>za každý započatý den prodlení</w:t>
      </w:r>
      <w:r w:rsidRPr="006868F2">
        <w:rPr>
          <w:bCs/>
        </w:rPr>
        <w:t xml:space="preserve"> úhradu smluvní pokuty ve výši </w:t>
      </w:r>
      <w:r w:rsidR="006868F2" w:rsidRPr="006868F2">
        <w:rPr>
          <w:bCs/>
        </w:rPr>
        <w:t xml:space="preserve">10.000 </w:t>
      </w:r>
      <w:r w:rsidR="00934A77" w:rsidRPr="006868F2">
        <w:rPr>
          <w:bCs/>
        </w:rPr>
        <w:t>Kč (</w:t>
      </w:r>
      <w:r w:rsidR="006868F2" w:rsidRPr="006868F2">
        <w:rPr>
          <w:bCs/>
        </w:rPr>
        <w:t xml:space="preserve">deset </w:t>
      </w:r>
      <w:proofErr w:type="gramStart"/>
      <w:r w:rsidR="006868F2" w:rsidRPr="006868F2">
        <w:rPr>
          <w:bCs/>
        </w:rPr>
        <w:t xml:space="preserve">tisíc  </w:t>
      </w:r>
      <w:r w:rsidR="00934A77" w:rsidRPr="006868F2">
        <w:rPr>
          <w:bCs/>
        </w:rPr>
        <w:t>korun</w:t>
      </w:r>
      <w:proofErr w:type="gramEnd"/>
      <w:r w:rsidR="00934A77" w:rsidRPr="006868F2">
        <w:rPr>
          <w:bCs/>
        </w:rPr>
        <w:t xml:space="preserve"> českých)</w:t>
      </w:r>
      <w:r w:rsidRPr="006868F2">
        <w:t>;</w:t>
      </w:r>
    </w:p>
    <w:p w14:paraId="6EBCB4AC" w14:textId="19E1531E" w:rsidR="005C492D" w:rsidRPr="00D07914" w:rsidRDefault="005C492D" w:rsidP="005C492D">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6868F2">
        <w:rPr>
          <w:rFonts w:cs="Calibri"/>
          <w:bCs/>
          <w:szCs w:val="18"/>
          <w:lang w:eastAsia="en-US"/>
        </w:rPr>
        <w:t xml:space="preserve">Za porušení povinnosti Zhotovitele odstranit vady a nedodělky </w:t>
      </w:r>
      <w:r w:rsidR="008B23BD" w:rsidRPr="006868F2">
        <w:rPr>
          <w:rFonts w:cs="Calibri"/>
          <w:bCs/>
          <w:szCs w:val="18"/>
          <w:lang w:eastAsia="en-US"/>
        </w:rPr>
        <w:t xml:space="preserve">kterékoliv části </w:t>
      </w:r>
      <w:r w:rsidRPr="006868F2">
        <w:rPr>
          <w:rFonts w:cs="Calibri"/>
          <w:bCs/>
          <w:szCs w:val="18"/>
          <w:lang w:eastAsia="en-US"/>
        </w:rPr>
        <w:t xml:space="preserve">Díla uvedené v předávacím protokolu </w:t>
      </w:r>
      <w:r w:rsidR="008B23BD" w:rsidRPr="006868F2">
        <w:rPr>
          <w:rFonts w:cs="Calibri"/>
          <w:bCs/>
          <w:szCs w:val="18"/>
          <w:lang w:eastAsia="en-US"/>
        </w:rPr>
        <w:t xml:space="preserve">pro danou část Díla </w:t>
      </w:r>
      <w:r w:rsidRPr="006868F2">
        <w:rPr>
          <w:rFonts w:cs="Calibri"/>
          <w:bCs/>
          <w:szCs w:val="18"/>
          <w:lang w:eastAsia="en-US"/>
        </w:rPr>
        <w:t>ve sjednaném termínu je Objednatel oprávněn požadovat po Zhotoviteli</w:t>
      </w:r>
      <w:r w:rsidRPr="006868F2" w:rsidDel="001E7931">
        <w:rPr>
          <w:rFonts w:cs="Calibri"/>
          <w:bCs/>
          <w:szCs w:val="18"/>
          <w:lang w:eastAsia="en-US"/>
        </w:rPr>
        <w:t xml:space="preserve"> </w:t>
      </w:r>
      <w:r w:rsidRPr="006868F2">
        <w:rPr>
          <w:rFonts w:cs="Calibri"/>
          <w:szCs w:val="18"/>
          <w:lang w:eastAsia="en-US"/>
        </w:rPr>
        <w:t>za každý započatý den prodlení</w:t>
      </w:r>
      <w:r w:rsidRPr="006868F2">
        <w:rPr>
          <w:rFonts w:cs="Calibri"/>
          <w:bCs/>
          <w:szCs w:val="18"/>
          <w:lang w:eastAsia="en-US"/>
        </w:rPr>
        <w:t xml:space="preserve"> a každou</w:t>
      </w:r>
      <w:r w:rsidRPr="00D07914">
        <w:rPr>
          <w:rFonts w:cs="Calibri"/>
          <w:bCs/>
          <w:szCs w:val="18"/>
          <w:lang w:eastAsia="en-US"/>
        </w:rPr>
        <w:t xml:space="preserve"> vadu či nedodělek úhradu smluvní pokuty ve výši 1.000 Kč (jeden tisíc korun českých)</w:t>
      </w:r>
      <w:r w:rsidRPr="00D07914">
        <w:rPr>
          <w:rFonts w:cs="Calibri"/>
          <w:szCs w:val="18"/>
          <w:lang w:eastAsia="en-US"/>
        </w:rPr>
        <w:t xml:space="preserve">;  </w:t>
      </w:r>
    </w:p>
    <w:p w14:paraId="586C0A04" w14:textId="3537ABB5" w:rsidR="005C492D" w:rsidRPr="00D07914" w:rsidRDefault="005C492D" w:rsidP="005C492D">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Zhotovitele vyklidit </w:t>
      </w:r>
      <w:r w:rsidR="00A51386">
        <w:rPr>
          <w:bCs/>
        </w:rPr>
        <w:t>pracoviš</w:t>
      </w:r>
      <w:r w:rsidRPr="00D07914">
        <w:rPr>
          <w:bCs/>
        </w:rPr>
        <w:t>tě a uvést ho do sjednaného stavu je Objednatel oprávněn požadovat po Zhotoviteli</w:t>
      </w:r>
      <w:r w:rsidRPr="00D07914" w:rsidDel="001E7931">
        <w:rPr>
          <w:bCs/>
        </w:rPr>
        <w:t xml:space="preserve"> </w:t>
      </w:r>
      <w:r w:rsidRPr="00D07914">
        <w:rPr>
          <w:bCs/>
        </w:rPr>
        <w:t>úhradu smluvní pokuty ve výši 1.000 Kč (jeden tisíc korun českých) za každý započatý den prodlení</w:t>
      </w:r>
      <w:r w:rsidRPr="00D07914">
        <w:t>;</w:t>
      </w:r>
    </w:p>
    <w:p w14:paraId="43C92C12" w14:textId="33C31AB1" w:rsidR="005C492D" w:rsidRPr="006868F2" w:rsidRDefault="005C492D" w:rsidP="005C492D">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Zhotovitele odstranit </w:t>
      </w:r>
      <w:r w:rsidR="004052C0" w:rsidRPr="004052C0">
        <w:rPr>
          <w:rFonts w:cs="Calibri"/>
          <w:bCs/>
          <w:szCs w:val="18"/>
          <w:lang w:eastAsia="en-US"/>
        </w:rPr>
        <w:t xml:space="preserve">vytknutou </w:t>
      </w:r>
      <w:r w:rsidRPr="00D07914">
        <w:rPr>
          <w:rFonts w:cs="Calibri"/>
          <w:bCs/>
          <w:szCs w:val="18"/>
          <w:lang w:eastAsia="en-US"/>
        </w:rPr>
        <w:t xml:space="preserve">vadu Díla ve sjednané lhůtě je Objednatel oprávněn </w:t>
      </w:r>
      <w:r w:rsidRPr="006868F2">
        <w:rPr>
          <w:rFonts w:cs="Calibri"/>
          <w:bCs/>
          <w:szCs w:val="18"/>
          <w:lang w:eastAsia="en-US"/>
        </w:rPr>
        <w:t>požadovat po Zhotoviteli</w:t>
      </w:r>
      <w:r w:rsidRPr="006868F2" w:rsidDel="001E7931">
        <w:rPr>
          <w:rFonts w:cs="Calibri"/>
          <w:bCs/>
          <w:szCs w:val="18"/>
          <w:lang w:eastAsia="en-US"/>
        </w:rPr>
        <w:t xml:space="preserve"> </w:t>
      </w:r>
      <w:r w:rsidRPr="006868F2">
        <w:rPr>
          <w:rFonts w:cs="Calibri"/>
          <w:szCs w:val="18"/>
          <w:lang w:eastAsia="en-US"/>
        </w:rPr>
        <w:t>za každý započatý den prodlení</w:t>
      </w:r>
      <w:r w:rsidRPr="006868F2">
        <w:rPr>
          <w:rFonts w:cs="Calibri"/>
          <w:bCs/>
          <w:szCs w:val="18"/>
          <w:lang w:eastAsia="en-US"/>
        </w:rPr>
        <w:t xml:space="preserve"> a každou vadu Díla úhradu smluvní pokuty ve výši 1.000 Kč (jeden tisíc korun českých)</w:t>
      </w:r>
      <w:r w:rsidRPr="006868F2">
        <w:rPr>
          <w:rFonts w:cs="Calibri"/>
          <w:szCs w:val="18"/>
          <w:lang w:eastAsia="en-US"/>
        </w:rPr>
        <w:t xml:space="preserve">; </w:t>
      </w:r>
    </w:p>
    <w:p w14:paraId="51016285" w14:textId="77777777" w:rsidR="005C492D" w:rsidRPr="006868F2" w:rsidRDefault="005C492D" w:rsidP="005C492D">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6868F2">
        <w:rPr>
          <w:bCs/>
        </w:rPr>
        <w:t>V případě pozdního předání daňového dokladu Objednateli je Objednatel oprávněn požadovat po Zhotoviteli úhradu smluvní pokuty ve výši 50.000 Kč (padesát tisíc korun českých). Za pozdní předání daňového dokladu se pro účely tohoto ujednání považuje předání daňového dokladu později než 15. kalendářní den po uskutečnění zdanitelného plnění</w:t>
      </w:r>
      <w:r w:rsidRPr="006868F2">
        <w:t>.</w:t>
      </w:r>
    </w:p>
    <w:p w14:paraId="3D2D7BB5" w14:textId="77777777" w:rsidR="005C492D" w:rsidRPr="00ED48A6" w:rsidRDefault="005C492D" w:rsidP="005C492D">
      <w:pPr>
        <w:pStyle w:val="Odstavecseseznamem"/>
        <w:numPr>
          <w:ilvl w:val="1"/>
          <w:numId w:val="11"/>
        </w:numPr>
        <w:spacing w:before="120"/>
        <w:ind w:left="567" w:hanging="567"/>
        <w:contextualSpacing w:val="0"/>
        <w:jc w:val="both"/>
        <w:rPr>
          <w:rFonts w:cs="Calibri"/>
          <w:szCs w:val="18"/>
          <w:lang w:eastAsia="en-US"/>
        </w:rPr>
      </w:pPr>
      <w:r w:rsidRPr="006868F2">
        <w:rPr>
          <w:rFonts w:cs="Calibri"/>
          <w:szCs w:val="18"/>
          <w:lang w:eastAsia="en-US"/>
        </w:rPr>
        <w:lastRenderedPageBreak/>
        <w:t xml:space="preserve">V případě prodlení Objednatele s úhradou Ceny Díla (nebo její části) je Zhotovitel oprávněn požadovat po Objednateli úhradu zákonného </w:t>
      </w:r>
      <w:r w:rsidRPr="006868F2">
        <w:t>úroku z</w:t>
      </w:r>
      <w:r w:rsidRPr="00ED48A6">
        <w:t xml:space="preserve"> prodlení</w:t>
      </w:r>
      <w:r w:rsidRPr="00ED48A6">
        <w:rPr>
          <w:rFonts w:cs="Calibri"/>
          <w:szCs w:val="18"/>
          <w:lang w:eastAsia="en-US"/>
        </w:rPr>
        <w:t>.</w:t>
      </w:r>
    </w:p>
    <w:p w14:paraId="14EF9E1B" w14:textId="77777777" w:rsidR="005C492D" w:rsidRPr="00ED48A6" w:rsidRDefault="005C492D" w:rsidP="005C492D">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Nárok Objednatele na náhradu případné škody není sjednáním ani úhradou shora uvedených smluvních pokut jakkoli dotčen.</w:t>
      </w:r>
    </w:p>
    <w:p w14:paraId="479132FF" w14:textId="1B25F0AA" w:rsidR="005C492D" w:rsidRPr="00ED48A6" w:rsidRDefault="005C492D" w:rsidP="005C492D">
      <w:pPr>
        <w:keepNext/>
        <w:spacing w:before="240"/>
        <w:jc w:val="both"/>
      </w:pPr>
      <w:r w:rsidRPr="00ED48A6">
        <w:rPr>
          <w:b/>
          <w:bCs/>
        </w:rPr>
        <w:t>XII. Ujednání o poddodavatelích</w:t>
      </w:r>
      <w:r w:rsidR="00426679">
        <w:rPr>
          <w:b/>
          <w:bCs/>
        </w:rPr>
        <w:t xml:space="preserve"> a pracovním týmu</w:t>
      </w:r>
      <w:r w:rsidR="007C0E36">
        <w:rPr>
          <w:b/>
          <w:bCs/>
        </w:rPr>
        <w:t xml:space="preserve"> Zhotovitele</w:t>
      </w:r>
      <w:r w:rsidRPr="00ED48A6">
        <w:rPr>
          <w:b/>
          <w:bCs/>
        </w:rPr>
        <w:t xml:space="preserve"> </w:t>
      </w:r>
    </w:p>
    <w:p w14:paraId="285E3B87" w14:textId="3A181920" w:rsidR="005C492D" w:rsidRPr="00ED48A6" w:rsidRDefault="005C492D" w:rsidP="005C492D">
      <w:pPr>
        <w:pStyle w:val="Odstavecseseznamem"/>
        <w:numPr>
          <w:ilvl w:val="0"/>
          <w:numId w:val="27"/>
        </w:numPr>
        <w:spacing w:before="120"/>
        <w:ind w:left="567" w:hanging="567"/>
        <w:contextualSpacing w:val="0"/>
        <w:jc w:val="both"/>
        <w:rPr>
          <w:bCs/>
        </w:rPr>
      </w:pPr>
      <w:r w:rsidRPr="00ED48A6">
        <w:rPr>
          <w:bCs/>
        </w:rPr>
        <w:t xml:space="preserve">Za poddodávku je pro účely této </w:t>
      </w:r>
      <w:r>
        <w:rPr>
          <w:bCs/>
        </w:rPr>
        <w:t>Smlouv</w:t>
      </w:r>
      <w:r w:rsidRPr="00ED48A6">
        <w:rPr>
          <w:bCs/>
        </w:rPr>
        <w:t xml:space="preserve">y považována realizace dílčích prací </w:t>
      </w:r>
      <w:r>
        <w:rPr>
          <w:bCs/>
        </w:rPr>
        <w:t xml:space="preserve">nebo služeb </w:t>
      </w:r>
      <w:r w:rsidRPr="00ED48A6">
        <w:rPr>
          <w:bCs/>
        </w:rPr>
        <w:t>třetími osobami pro Zhotovitele.</w:t>
      </w:r>
    </w:p>
    <w:p w14:paraId="421E6A2F" w14:textId="3E45EE61" w:rsidR="005C492D" w:rsidRPr="006868F2" w:rsidRDefault="005C492D" w:rsidP="005C492D">
      <w:pPr>
        <w:pStyle w:val="Odstavecseseznamem"/>
        <w:numPr>
          <w:ilvl w:val="0"/>
          <w:numId w:val="27"/>
        </w:numPr>
        <w:spacing w:before="120"/>
        <w:ind w:left="567" w:hanging="567"/>
        <w:contextualSpacing w:val="0"/>
        <w:jc w:val="both"/>
        <w:rPr>
          <w:bCs/>
        </w:rPr>
      </w:pPr>
      <w:r w:rsidRPr="00ED48A6">
        <w:rPr>
          <w:bCs/>
        </w:rPr>
        <w:t xml:space="preserve">V případě provádění Díla (či jeho částí) prostřednictvím </w:t>
      </w:r>
      <w:r w:rsidRPr="00EB0876">
        <w:rPr>
          <w:bCs/>
        </w:rPr>
        <w:t>poddodavatelů odpovídá Zhotovitel v plném rozsahu Objednateli tak, jako by Dílo prováděl sám. V případě, že i přes předchozí písemné (postačí i zápis v</w:t>
      </w:r>
      <w:r w:rsidR="00FF7742" w:rsidRPr="00EB0876">
        <w:rPr>
          <w:bCs/>
        </w:rPr>
        <w:t xml:space="preserve"> pracovním </w:t>
      </w:r>
      <w:r w:rsidRPr="00EB0876">
        <w:rPr>
          <w:bCs/>
        </w:rPr>
        <w:t xml:space="preserve">deníku či zápis z KD) </w:t>
      </w:r>
      <w:r w:rsidRPr="006868F2">
        <w:rPr>
          <w:bCs/>
        </w:rPr>
        <w:t>upozornění Zhotovitele Objednatelem kterýkoli z poddodavatelů neprovádí Dílo (či jeho část) řádně, je Objednatel oprávněn požadovat písemně (postačí i zápis v</w:t>
      </w:r>
      <w:r w:rsidR="00FF7742" w:rsidRPr="006868F2">
        <w:rPr>
          <w:bCs/>
        </w:rPr>
        <w:t xml:space="preserve"> pracovním </w:t>
      </w:r>
      <w:r w:rsidRPr="006868F2">
        <w:rPr>
          <w:bCs/>
        </w:rPr>
        <w:t>deníku či zápis z KD) na Zhotoviteli výměnu takového poddodavatele; Zhotovitel je povinen v takovém případě na své náklady zajistit, aby takový poddodavatel bezodkladně přestal v realizaci Díla a nadále Dílo neprováděl (a to ani částečně); porušení této povinnosti Zhotovitele je podstatným porušením Smlouvy. Ustanovení odst. 12.</w:t>
      </w:r>
      <w:r w:rsidR="006868F2" w:rsidRPr="006868F2">
        <w:rPr>
          <w:bCs/>
        </w:rPr>
        <w:t>3</w:t>
      </w:r>
      <w:r w:rsidRPr="006868F2">
        <w:rPr>
          <w:bCs/>
        </w:rPr>
        <w:t xml:space="preserve"> se na tyto případy nepoužije, ustanovení odst. 12.</w:t>
      </w:r>
      <w:r w:rsidR="006868F2" w:rsidRPr="006868F2">
        <w:rPr>
          <w:bCs/>
        </w:rPr>
        <w:t>4</w:t>
      </w:r>
      <w:r w:rsidRPr="006868F2">
        <w:rPr>
          <w:bCs/>
        </w:rPr>
        <w:t xml:space="preserve"> se použije obdobně.</w:t>
      </w:r>
    </w:p>
    <w:p w14:paraId="566E12D2" w14:textId="77777777" w:rsidR="005C492D" w:rsidRPr="006868F2" w:rsidRDefault="005C492D" w:rsidP="005C492D">
      <w:pPr>
        <w:pStyle w:val="Odstavecseseznamem"/>
        <w:numPr>
          <w:ilvl w:val="0"/>
          <w:numId w:val="27"/>
        </w:numPr>
        <w:spacing w:before="120"/>
        <w:ind w:left="567" w:hanging="567"/>
        <w:contextualSpacing w:val="0"/>
        <w:jc w:val="both"/>
        <w:rPr>
          <w:bCs/>
        </w:rPr>
      </w:pPr>
      <w:r w:rsidRPr="006868F2">
        <w:rPr>
          <w:bCs/>
        </w:rPr>
        <w:t>Zhotovitel je oprávněn změnit poddodavatele, prostřednictvím kterého Zhotovitel prokazoval v zadávacím řízení VZ kvalifikaci, pouze v případě, že po uzavření této Smlouvy:</w:t>
      </w:r>
    </w:p>
    <w:p w14:paraId="57D4E977" w14:textId="77777777" w:rsidR="005C492D" w:rsidRPr="006868F2" w:rsidRDefault="005C492D" w:rsidP="005C492D">
      <w:pPr>
        <w:pStyle w:val="Odstavecseseznamem"/>
        <w:numPr>
          <w:ilvl w:val="0"/>
          <w:numId w:val="28"/>
        </w:numPr>
        <w:spacing w:before="60"/>
        <w:ind w:left="1134" w:hanging="567"/>
        <w:contextualSpacing w:val="0"/>
        <w:jc w:val="both"/>
        <w:rPr>
          <w:bCs/>
        </w:rPr>
      </w:pPr>
      <w:r w:rsidRPr="006868F2">
        <w:rPr>
          <w:bCs/>
        </w:rPr>
        <w:t xml:space="preserve">Poddodavatel přestane splňovat kvalifikaci, jejímž prostřednictvím Zhotovitel prokazoval kvalifikaci v zadávacím řízení VZ; nebo </w:t>
      </w:r>
    </w:p>
    <w:p w14:paraId="1E0D58A4" w14:textId="77777777" w:rsidR="005C492D" w:rsidRPr="006868F2" w:rsidRDefault="005C492D" w:rsidP="005C492D">
      <w:pPr>
        <w:pStyle w:val="Odstavecseseznamem"/>
        <w:widowControl w:val="0"/>
        <w:numPr>
          <w:ilvl w:val="0"/>
          <w:numId w:val="28"/>
        </w:numPr>
        <w:spacing w:before="60"/>
        <w:ind w:left="1134" w:right="-17" w:hanging="567"/>
        <w:contextualSpacing w:val="0"/>
        <w:jc w:val="both"/>
        <w:rPr>
          <w:bCs/>
        </w:rPr>
      </w:pPr>
      <w:r w:rsidRPr="006868F2">
        <w:rPr>
          <w:bCs/>
        </w:rPr>
        <w:t>Vůči poddodavateli bylo zahájeno insolvenční řízení; nebo</w:t>
      </w:r>
    </w:p>
    <w:p w14:paraId="010E6054" w14:textId="77777777" w:rsidR="005C492D" w:rsidRPr="006868F2" w:rsidRDefault="005C492D" w:rsidP="005C492D">
      <w:pPr>
        <w:pStyle w:val="Odstavecseseznamem"/>
        <w:widowControl w:val="0"/>
        <w:numPr>
          <w:ilvl w:val="0"/>
          <w:numId w:val="28"/>
        </w:numPr>
        <w:spacing w:before="60"/>
        <w:ind w:left="1134" w:right="-17" w:hanging="567"/>
        <w:contextualSpacing w:val="0"/>
        <w:jc w:val="both"/>
        <w:rPr>
          <w:bCs/>
        </w:rPr>
      </w:pPr>
      <w:r w:rsidRPr="006868F2">
        <w:rPr>
          <w:bCs/>
        </w:rPr>
        <w:t>Poddodavatel přerušil nebo ukončil svou činnost; nebo</w:t>
      </w:r>
    </w:p>
    <w:p w14:paraId="1F921457" w14:textId="42A4B8EE" w:rsidR="005C492D" w:rsidRPr="006868F2" w:rsidRDefault="005C492D" w:rsidP="005C492D">
      <w:pPr>
        <w:pStyle w:val="Odstavecseseznamem"/>
        <w:numPr>
          <w:ilvl w:val="0"/>
          <w:numId w:val="28"/>
        </w:numPr>
        <w:spacing w:before="60"/>
        <w:ind w:left="1134" w:hanging="567"/>
        <w:contextualSpacing w:val="0"/>
        <w:jc w:val="both"/>
        <w:rPr>
          <w:bCs/>
        </w:rPr>
      </w:pPr>
      <w:r w:rsidRPr="006868F2">
        <w:rPr>
          <w:bCs/>
        </w:rPr>
        <w:t xml:space="preserve">Poddodavatel neuzavře se Zhotovitelem smlouvu na realizaci prací nebo služeb v termínu a za podmínek, které byly dohodnuty ve smlouvě o smlouvě budoucí uzavřené mezi Zhotovitelem a tímto poddodavatelem. </w:t>
      </w:r>
    </w:p>
    <w:p w14:paraId="42230C52" w14:textId="192AEA48" w:rsidR="005C492D" w:rsidRDefault="005C492D" w:rsidP="005C492D">
      <w:pPr>
        <w:pStyle w:val="Odstavecseseznamem"/>
        <w:numPr>
          <w:ilvl w:val="0"/>
          <w:numId w:val="27"/>
        </w:numPr>
        <w:spacing w:before="120"/>
        <w:ind w:left="567" w:hanging="567"/>
        <w:contextualSpacing w:val="0"/>
        <w:jc w:val="both"/>
        <w:rPr>
          <w:bCs/>
        </w:rPr>
      </w:pPr>
      <w:r w:rsidRPr="006868F2">
        <w:rPr>
          <w:bCs/>
        </w:rPr>
        <w:t>V případě vzniku některé z výše v odst. 12.</w:t>
      </w:r>
      <w:r w:rsidR="006868F2" w:rsidRPr="006868F2">
        <w:rPr>
          <w:bCs/>
        </w:rPr>
        <w:t>3</w:t>
      </w:r>
      <w:r w:rsidRPr="006868F2">
        <w:rPr>
          <w:bCs/>
        </w:rPr>
        <w:t xml:space="preserve"> popsaných skutečností je Zhotovitel povinen Objednatele písemně uvědomit do 5 (pěti) pracovních dnů po jejich zjištění a předmětnou skutečnost Objednateli prokázat. Současně je Zhotovitel povinen do 5 (pěti) pracovních dnů od zjištění některé z výše popsaných skutečností předložit Objednateli potřebné dokumenty prokazující splnění kvalifikace, jak byly Objednatelem nastaveny v zadávacích podmínkách VZ, jiným (novým) poddodavatelem. Pro vyloučení pochybností se sjednává, že Zhotovitel je oprávněn změnit poddodavatele, prostřednictvím kterého Zhotovitel prokazoval v zadávacím řízení VZ kvalifikaci, kromě případů uvedených v předchozím odstavci, též s předchozím písemný souhlasem Objednatele, přičemž (kromě jiných požadavků, kterými může Objednatel udělení takového souhlasu podmínit) Zhotovitel musí Objednateli předložit náležité dokumenty prokazující splnění kvalifikace, jak byly Objednatelem nastaveny v zadávacích podmínkách VZ, jiným (novým) poddodavatelem.</w:t>
      </w:r>
    </w:p>
    <w:p w14:paraId="1D4DC37C" w14:textId="79F053FA" w:rsidR="00C002DE" w:rsidRPr="00104A5F" w:rsidRDefault="00C002DE" w:rsidP="00104A5F">
      <w:pPr>
        <w:pStyle w:val="Odstavecseseznamem"/>
        <w:numPr>
          <w:ilvl w:val="0"/>
          <w:numId w:val="27"/>
        </w:numPr>
        <w:spacing w:before="120"/>
        <w:ind w:left="567" w:hanging="567"/>
        <w:contextualSpacing w:val="0"/>
        <w:jc w:val="both"/>
        <w:rPr>
          <w:bCs/>
        </w:rPr>
      </w:pPr>
      <w:r w:rsidRPr="006868F2">
        <w:rPr>
          <w:bCs/>
        </w:rPr>
        <w:t>Zhotovitel je</w:t>
      </w:r>
      <w:r>
        <w:rPr>
          <w:bCs/>
        </w:rPr>
        <w:t xml:space="preserve"> povinen zachovat po celou dobu realizace Díla takové složení svého pracovního týmu</w:t>
      </w:r>
      <w:r w:rsidR="00104A5F">
        <w:rPr>
          <w:bCs/>
        </w:rPr>
        <w:t xml:space="preserve"> </w:t>
      </w:r>
      <w:r w:rsidR="00104A5F" w:rsidRPr="00104A5F">
        <w:rPr>
          <w:bCs/>
        </w:rPr>
        <w:t>(prostřednictvím kterého Zhotovitel prokazoval v zadávacím řízení VZ kvalifikaci)</w:t>
      </w:r>
      <w:r>
        <w:rPr>
          <w:bCs/>
        </w:rPr>
        <w:t>, jaké uvedl v</w:t>
      </w:r>
      <w:r w:rsidR="00EA375C">
        <w:rPr>
          <w:bCs/>
        </w:rPr>
        <w:t> N</w:t>
      </w:r>
      <w:r>
        <w:rPr>
          <w:bCs/>
        </w:rPr>
        <w:t>abídce</w:t>
      </w:r>
      <w:r w:rsidR="002D3CC0">
        <w:rPr>
          <w:bCs/>
        </w:rPr>
        <w:t>, ledaže mu bude změna předem písemně odsouhlasena Objednatelem</w:t>
      </w:r>
      <w:r w:rsidR="005E1C1C">
        <w:rPr>
          <w:bCs/>
        </w:rPr>
        <w:t>. Objednatel udělení takového souhlasu neodmítne</w:t>
      </w:r>
      <w:r w:rsidR="00104A5F">
        <w:rPr>
          <w:bCs/>
        </w:rPr>
        <w:t xml:space="preserve">, </w:t>
      </w:r>
      <w:r w:rsidR="005E1C1C">
        <w:rPr>
          <w:bCs/>
        </w:rPr>
        <w:t>bude-li nový člen pracovního týmu Zhotovitele splňovat všechny požadavky, které byly pro danou pozici stanoven</w:t>
      </w:r>
      <w:r w:rsidR="00104A5F">
        <w:rPr>
          <w:bCs/>
        </w:rPr>
        <w:t>y</w:t>
      </w:r>
      <w:r w:rsidR="005E1C1C">
        <w:rPr>
          <w:bCs/>
        </w:rPr>
        <w:t xml:space="preserve"> Objednatelem v rámci zadávací dokumentace VZ</w:t>
      </w:r>
      <w:r w:rsidR="00325A61">
        <w:rPr>
          <w:bCs/>
        </w:rPr>
        <w:t xml:space="preserve">, přičemž v rámci žádosti o udělení souhlasu se změnou je Zhotovitel povinen </w:t>
      </w:r>
      <w:r w:rsidR="00325A61" w:rsidRPr="00325A61">
        <w:rPr>
          <w:bCs/>
        </w:rPr>
        <w:t>předložit Objednateli potřebné dokumenty prokazující splnění kvalifikace, jak byly Objednatelem nastaveny v zadávacích podmínkách VZ</w:t>
      </w:r>
      <w:r w:rsidR="00325A61">
        <w:rPr>
          <w:bCs/>
        </w:rPr>
        <w:t xml:space="preserve">, novým členem pracovního týmu. </w:t>
      </w:r>
    </w:p>
    <w:p w14:paraId="78C26FE7" w14:textId="43722221" w:rsidR="00992E61" w:rsidRPr="00992E61" w:rsidRDefault="005C492D" w:rsidP="005C492D">
      <w:pPr>
        <w:spacing w:before="240"/>
        <w:jc w:val="both"/>
        <w:rPr>
          <w:b/>
          <w:bCs/>
        </w:rPr>
      </w:pPr>
      <w:r w:rsidRPr="00A51081">
        <w:rPr>
          <w:b/>
          <w:bCs/>
        </w:rPr>
        <w:t>XIII. Vyhrazené změny závazku</w:t>
      </w:r>
    </w:p>
    <w:p w14:paraId="67F1B5B4" w14:textId="77777777" w:rsidR="005C492D" w:rsidRPr="00A51081" w:rsidRDefault="005C492D" w:rsidP="005C492D">
      <w:pPr>
        <w:pStyle w:val="Odstavecseseznamem"/>
        <w:numPr>
          <w:ilvl w:val="0"/>
          <w:numId w:val="29"/>
        </w:numPr>
        <w:spacing w:before="120"/>
        <w:ind w:left="567" w:hanging="567"/>
        <w:contextualSpacing w:val="0"/>
        <w:jc w:val="both"/>
      </w:pPr>
      <w:r w:rsidRPr="00A51081">
        <w:t>Dle ustanovení § 222 ZZVZ platí, že Objednatel nesmí umožnit podstatnou změnu závazku ze smlouvy na veřejnou zakázku (kterou je i tato Smlouva), přičemž za podstatnou změnu závazku ze smlouvy na veřejnou zakázku se nepovažuje (mimo jiných změn přípustných dle ZZVZ) uplatnění vyhrazených změn závazku sjednaných ve Smlouvě.</w:t>
      </w:r>
    </w:p>
    <w:p w14:paraId="3ED4B772" w14:textId="4FB48856" w:rsidR="005C492D" w:rsidRPr="00A51081" w:rsidRDefault="005C492D" w:rsidP="005C492D">
      <w:pPr>
        <w:pStyle w:val="Odstavecseseznamem"/>
        <w:numPr>
          <w:ilvl w:val="0"/>
          <w:numId w:val="29"/>
        </w:numPr>
        <w:spacing w:before="120"/>
        <w:ind w:left="567" w:hanging="567"/>
        <w:contextualSpacing w:val="0"/>
        <w:jc w:val="both"/>
      </w:pPr>
      <w:r w:rsidRPr="00A51081">
        <w:t xml:space="preserve">S ohledem na shora uvedené si Objednatel v souladu s ustanovením § 100 ZZVZ vyhrazuje změnu závazku ze Smlouvy, a to způsobem a za podmínek sjednaných v tomto článku XIII. Právo Objednatele přistoupit ke změně závazku ze Smlouvy, která je dle ZZVZ přípustná (zejména v případě nikoliv podstatné změny závazku dle ustanovení § 222 odst. 4) až 7) ZZVZ) zůstává níže sjednanými vyhrazenými změnami nedotčeno). Není-li níže v tomto článku výslovně uvedeno, že příslušná vyhrazená změna nastává i bez uzavření dodatku k této Smlouvě, platí, že změnu závazku ze Smlouvy lze provést výhradně dodatkem Smlouvy; uzavření takového </w:t>
      </w:r>
      <w:r w:rsidRPr="00811B79">
        <w:t xml:space="preserve">dodatku je přitom právem (nikoliv povinností) Objednatele a </w:t>
      </w:r>
      <w:r w:rsidRPr="00540348">
        <w:t xml:space="preserve">Zhotovitel není oprávněn se uzavření takového </w:t>
      </w:r>
      <w:proofErr w:type="gramStart"/>
      <w:r w:rsidRPr="00540348">
        <w:t>dodatku</w:t>
      </w:r>
      <w:proofErr w:type="gramEnd"/>
      <w:r w:rsidRPr="00540348">
        <w:t xml:space="preserve"> jakkoliv domáhat</w:t>
      </w:r>
      <w:r w:rsidRPr="00811B79">
        <w:t>.</w:t>
      </w:r>
      <w:r w:rsidRPr="00A51081">
        <w:t xml:space="preserve"> </w:t>
      </w:r>
    </w:p>
    <w:p w14:paraId="018E7054" w14:textId="77777777" w:rsidR="005C492D" w:rsidRPr="00A51081" w:rsidRDefault="005C492D" w:rsidP="005C492D">
      <w:pPr>
        <w:pStyle w:val="Odstavecseseznamem"/>
        <w:numPr>
          <w:ilvl w:val="0"/>
          <w:numId w:val="29"/>
        </w:numPr>
        <w:spacing w:before="120"/>
        <w:ind w:left="567" w:hanging="567"/>
        <w:contextualSpacing w:val="0"/>
        <w:jc w:val="both"/>
      </w:pPr>
      <w:r w:rsidRPr="00A51081">
        <w:t xml:space="preserve">Objednatel připouští změnu Ceny Díla v případě změny sazby DPH proti sazbě, která je uvedena shora v této Smlouvě. V takovém případě je možné i bez uzavření dodatku k této Smlouvě změnit Cenu Díla tak, aby DPH ve vztahu k Ceně Díla (resp. její příslušné části fakturované Zhotovitelem dle této Smlouvy) odpovídala právním předpisům platným a účinným ke dni předmětného zdanitelného plnění.  </w:t>
      </w:r>
    </w:p>
    <w:p w14:paraId="4BB082C2" w14:textId="40740838" w:rsidR="005C492D" w:rsidRPr="006401E7" w:rsidRDefault="005C492D" w:rsidP="005C492D">
      <w:pPr>
        <w:pStyle w:val="Odstavecseseznamem"/>
        <w:numPr>
          <w:ilvl w:val="0"/>
          <w:numId w:val="29"/>
        </w:numPr>
        <w:spacing w:before="120"/>
        <w:ind w:left="567" w:hanging="567"/>
        <w:contextualSpacing w:val="0"/>
        <w:jc w:val="both"/>
      </w:pPr>
      <w:r w:rsidRPr="006401E7">
        <w:lastRenderedPageBreak/>
        <w:t xml:space="preserve">Pokud se v průběhu provádění Díla prokáže, že ke zhotovení Díla je nezbytné provést větší nebo menší počet měrných jednotek prací obsažených v </w:t>
      </w:r>
      <w:r w:rsidR="0045692B" w:rsidRPr="006401E7">
        <w:t>R</w:t>
      </w:r>
      <w:r w:rsidRPr="006401E7">
        <w:t xml:space="preserve">ozpočtu, bude Cena změněna podle skutečného počtu provedených měrných jednotek takových prací, a to tak, že jednotková cena uvedená v Rozpočtu bude násobena skutečně provedeným množstvím měrných jednotek a o rozdíl mezi původně předpokládanou celkovou cenou takové položky a skutečnou cenou takové položky bude Cena Díla změněna formou dodatku Smlouvy. Ujednání Smlouvy o vícepracích, méněpracích a změnovém listu se použijí obdobně, zejména platí, že rozsah a cena jakýchkoliv víceprací i méněprací dle tohoto odstavce musí být před jejich provedením výslovně (tj. nikoli pouhou fikcí souhlasu) Objednatelem odsouhlasen, a to formou dodatku této Smlouvy; bez takového předchozího odsouhlasení ze strany Objednatele nevznikne Zhotoviteli nárok na úhradu ceny víceprací ani nárok na jakoukoli jinou kompenzaci za jejich provedení (ať už by tato kompenzace měla z hlediska právního povahu jakoukoli). </w:t>
      </w:r>
    </w:p>
    <w:p w14:paraId="4D9525DE" w14:textId="7353DC92" w:rsidR="005C492D" w:rsidRPr="006401E7" w:rsidRDefault="005C492D" w:rsidP="005C492D">
      <w:pPr>
        <w:pStyle w:val="Odstavecseseznamem"/>
        <w:numPr>
          <w:ilvl w:val="0"/>
          <w:numId w:val="29"/>
        </w:numPr>
        <w:spacing w:before="120"/>
        <w:ind w:left="567" w:hanging="567"/>
        <w:contextualSpacing w:val="0"/>
        <w:jc w:val="both"/>
      </w:pPr>
      <w:r w:rsidRPr="006401E7">
        <w:t xml:space="preserve">Pokud se v průběhu provádění Díla prokáže, že ke zhotovení Díla je nezbytné provedení jiných prací, dodávek nebo služeb než těch, které jsou obsaženy v Rozpočtu, pak takovéto jiné práce, dodávky či služby budou Zhotovitelem oceněny maximálně do výše jednotkových cen cenové soustavy </w:t>
      </w:r>
      <w:r w:rsidR="0045692B" w:rsidRPr="006401E7">
        <w:t>RTS</w:t>
      </w:r>
      <w:r w:rsidR="0045692B" w:rsidRPr="006401E7">
        <w:rPr>
          <w:rFonts w:cs="Calibri"/>
          <w:bCs/>
          <w:szCs w:val="18"/>
          <w:lang w:eastAsia="en-US"/>
        </w:rPr>
        <w:t xml:space="preserve"> </w:t>
      </w:r>
      <w:r w:rsidRPr="006401E7">
        <w:rPr>
          <w:bCs/>
        </w:rPr>
        <w:t>platné v době ocenění</w:t>
      </w:r>
      <w:r w:rsidRPr="006401E7">
        <w:t>. Ujednání Smlouvy o vícepracích, méněpracích a změnovém listu se použijí obdobně, zejména platí, že rozsah a cena jakýchkoliv jiných prací, dodávek nebo služeb dle tohoto odstavce musí být před jejich provedením výslovně (tj. nikoli pouhou fikcí souhlasu) Objednatelem odsouhlasen, a to formou dodatku této Smlouvy; bez takového předchozího odsouhlasení ze strany Objednatele nevznikne Zhotoviteli nárok na úhradu ceny těchto jiných prací, dodávek nebo služeb ani nárok na jakoukoli jinou kompenzaci za jejich provedení (ať už by tato kompenzace měla z hlediska právního povahu jakoukoli).</w:t>
      </w:r>
    </w:p>
    <w:p w14:paraId="2CFF620B" w14:textId="77777777" w:rsidR="005C492D" w:rsidRPr="00ED48A6" w:rsidRDefault="005C492D" w:rsidP="005C492D">
      <w:pPr>
        <w:keepNext/>
        <w:keepLines/>
        <w:spacing w:before="240"/>
        <w:jc w:val="both"/>
        <w:rPr>
          <w:b/>
          <w:bCs/>
        </w:rPr>
      </w:pPr>
      <w:r w:rsidRPr="00ED48A6">
        <w:rPr>
          <w:b/>
          <w:bCs/>
        </w:rPr>
        <w:t xml:space="preserve">XIV. Ukončení </w:t>
      </w:r>
      <w:r>
        <w:rPr>
          <w:b/>
          <w:bCs/>
        </w:rPr>
        <w:t>Smlouv</w:t>
      </w:r>
      <w:r w:rsidRPr="00ED48A6">
        <w:rPr>
          <w:b/>
          <w:bCs/>
        </w:rPr>
        <w:t>y</w:t>
      </w:r>
    </w:p>
    <w:p w14:paraId="5C61018F" w14:textId="77777777" w:rsidR="005C492D" w:rsidRPr="00ED48A6" w:rsidRDefault="005C492D" w:rsidP="005C492D">
      <w:pPr>
        <w:pStyle w:val="Odstavecseseznamem"/>
        <w:numPr>
          <w:ilvl w:val="0"/>
          <w:numId w:val="30"/>
        </w:numPr>
        <w:spacing w:before="120"/>
        <w:ind w:left="567" w:hanging="567"/>
        <w:contextualSpacing w:val="0"/>
        <w:jc w:val="both"/>
      </w:pPr>
      <w:r w:rsidRPr="00ED48A6">
        <w:t xml:space="preserve">Kterákoliv ze smluvních stran je oprávněna od této </w:t>
      </w:r>
      <w:r>
        <w:t>Smlouv</w:t>
      </w:r>
      <w:r w:rsidRPr="00ED48A6">
        <w:t xml:space="preserve">y odstoupit v případech a za podmínek sjednaných v této </w:t>
      </w:r>
      <w:r>
        <w:t>Smlouv</w:t>
      </w:r>
      <w:r w:rsidRPr="00ED48A6">
        <w:t xml:space="preserve">ě a /nebo stanovených příslušnými ustanovení OZ. Aniž by tím byla dotčena jiná ujednání této </w:t>
      </w:r>
      <w:r>
        <w:t>Smlouv</w:t>
      </w:r>
      <w:r w:rsidRPr="00ED48A6">
        <w:t xml:space="preserve">y, je Objednatel oprávněn od této </w:t>
      </w:r>
      <w:r>
        <w:t>Smlouv</w:t>
      </w:r>
      <w:r w:rsidRPr="00ED48A6">
        <w:t xml:space="preserve">y odstoupit nebo tuto </w:t>
      </w:r>
      <w:r>
        <w:t>Smlouv</w:t>
      </w:r>
      <w:r w:rsidRPr="00ED48A6">
        <w:t>u vypovědět v případech a za podmínek stanovených ustanovení § 223 ZZVZ.</w:t>
      </w:r>
    </w:p>
    <w:p w14:paraId="1085A252" w14:textId="77777777" w:rsidR="005C492D" w:rsidRPr="00ED48A6" w:rsidRDefault="005C492D" w:rsidP="005C492D">
      <w:pPr>
        <w:pStyle w:val="Odstavecseseznamem"/>
        <w:numPr>
          <w:ilvl w:val="0"/>
          <w:numId w:val="30"/>
        </w:numPr>
        <w:spacing w:before="120"/>
        <w:ind w:left="567" w:hanging="567"/>
        <w:contextualSpacing w:val="0"/>
        <w:jc w:val="both"/>
      </w:pPr>
      <w:r w:rsidRPr="00ED48A6">
        <w:t xml:space="preserve">Odstoupení od této </w:t>
      </w:r>
      <w:r>
        <w:t>Smlouv</w:t>
      </w:r>
      <w:r w:rsidRPr="00ED48A6">
        <w:t xml:space="preserve">y musí být učiněno písemně a musí v něm být uveden jeho důvod. Výpověď této </w:t>
      </w:r>
      <w:r>
        <w:t>Smlouv</w:t>
      </w:r>
      <w:r w:rsidRPr="00ED48A6">
        <w:t xml:space="preserve">y musí být učiněna písemně a musí v ní být uveden její důvod. Odstoupení od této </w:t>
      </w:r>
      <w:r>
        <w:t>Smlouv</w:t>
      </w:r>
      <w:r w:rsidRPr="00ED48A6">
        <w:t>y je účinné ke dni doručení oznámení o odstoupení adresátovi odstoupení (ex-</w:t>
      </w:r>
      <w:proofErr w:type="spellStart"/>
      <w:r w:rsidRPr="00ED48A6">
        <w:t>nunc</w:t>
      </w:r>
      <w:proofErr w:type="spellEnd"/>
      <w:r w:rsidRPr="00ED48A6">
        <w:t xml:space="preserve">; ustanovení § 2004 odst. 1) OZ se tedy na tento smluvní vztah nepoužije), nestanoví-li ZZVZ jinak. Nemá-li však částečné plnění pro Objednatele význam, může Objednatel odstoupit ohledně celého plnění, tedy zrušením </w:t>
      </w:r>
      <w:r>
        <w:t>Smlouv</w:t>
      </w:r>
      <w:r w:rsidRPr="00ED48A6">
        <w:t>y od počátku (ex-</w:t>
      </w:r>
      <w:proofErr w:type="spellStart"/>
      <w:r w:rsidRPr="00ED48A6">
        <w:t>tunc</w:t>
      </w:r>
      <w:proofErr w:type="spellEnd"/>
      <w:r w:rsidRPr="00ED48A6">
        <w:t>), tuto skutečnost Objednatel uvede v oznámení o odstoupení.</w:t>
      </w:r>
    </w:p>
    <w:p w14:paraId="71B0CF52" w14:textId="77777777" w:rsidR="005C492D" w:rsidRPr="00ED48A6" w:rsidRDefault="005C492D" w:rsidP="005C492D">
      <w:pPr>
        <w:pStyle w:val="Odstavecseseznamem"/>
        <w:numPr>
          <w:ilvl w:val="0"/>
          <w:numId w:val="30"/>
        </w:numPr>
        <w:spacing w:before="120"/>
        <w:ind w:left="567" w:hanging="567"/>
        <w:contextualSpacing w:val="0"/>
        <w:jc w:val="both"/>
      </w:pPr>
      <w:r w:rsidRPr="00ED48A6">
        <w:t xml:space="preserve">Je-li v této </w:t>
      </w:r>
      <w:r>
        <w:t>Smlouv</w:t>
      </w:r>
      <w:r w:rsidRPr="00ED48A6">
        <w:t xml:space="preserve">ě sjednáno, že určité jednání či opomenutí Zhotovitele je podstatným porušením této </w:t>
      </w:r>
      <w:r>
        <w:t>Smlouv</w:t>
      </w:r>
      <w:r w:rsidRPr="00ED48A6">
        <w:t xml:space="preserve">y, zakládá takové podstatné porušení této </w:t>
      </w:r>
      <w:r>
        <w:t>Smlouv</w:t>
      </w:r>
      <w:r w:rsidRPr="00ED48A6">
        <w:t xml:space="preserve">y Zhotovitelem právo Objednatele od této </w:t>
      </w:r>
      <w:r>
        <w:t>Smlouv</w:t>
      </w:r>
      <w:r w:rsidRPr="00ED48A6">
        <w:t>y odstoupit, aniž by bylo třeba jakékoliv výzvy Objednatele k zjednání nápravy adresované Zhotoviteli.</w:t>
      </w:r>
    </w:p>
    <w:p w14:paraId="270E6B16" w14:textId="55286643" w:rsidR="005C492D" w:rsidRPr="003A5E16" w:rsidRDefault="005C492D" w:rsidP="005C492D">
      <w:pPr>
        <w:pStyle w:val="Odstavecseseznamem"/>
        <w:numPr>
          <w:ilvl w:val="0"/>
          <w:numId w:val="30"/>
        </w:numPr>
        <w:spacing w:before="120"/>
        <w:ind w:left="567" w:hanging="567"/>
        <w:contextualSpacing w:val="0"/>
        <w:jc w:val="both"/>
        <w:rPr>
          <w:bCs/>
        </w:rPr>
      </w:pPr>
      <w:r w:rsidRPr="003A5E16">
        <w:rPr>
          <w:bCs/>
        </w:rPr>
        <w:t>Zhotovitel si je vědom skutečnosti, že realizaci Díla Zhotovitel financuje z veřejných prostředků. Pakliže finanční prostředky z veřejných finančních prostředků na realizaci Díl</w:t>
      </w:r>
      <w:r w:rsidR="00E96A29" w:rsidRPr="003A5E16">
        <w:rPr>
          <w:bCs/>
        </w:rPr>
        <w:t>a</w:t>
      </w:r>
      <w:r w:rsidRPr="003A5E16">
        <w:rPr>
          <w:bCs/>
        </w:rPr>
        <w:t xml:space="preserve"> nebudou Objednateli poskytnuty v rozsahu sjednané Ceny Díla, je Objednatel oprávněn od této Smlouvy odstoupit.</w:t>
      </w:r>
    </w:p>
    <w:p w14:paraId="6F2EECDA" w14:textId="77777777" w:rsidR="005C492D" w:rsidRPr="00ED48A6" w:rsidRDefault="005C492D" w:rsidP="005C492D">
      <w:pPr>
        <w:pStyle w:val="Odstavecseseznamem"/>
        <w:numPr>
          <w:ilvl w:val="0"/>
          <w:numId w:val="30"/>
        </w:numPr>
        <w:spacing w:before="120"/>
        <w:ind w:left="567" w:hanging="567"/>
        <w:contextualSpacing w:val="0"/>
        <w:jc w:val="both"/>
        <w:rPr>
          <w:rFonts w:cs="Calibri"/>
          <w:bCs/>
          <w:szCs w:val="18"/>
        </w:rPr>
      </w:pPr>
      <w:r w:rsidRPr="00ED48A6">
        <w:rPr>
          <w:rFonts w:cs="Calibri"/>
          <w:bCs/>
          <w:szCs w:val="18"/>
        </w:rPr>
        <w:t xml:space="preserve">Postup v případě odstoupení od </w:t>
      </w:r>
      <w:r>
        <w:rPr>
          <w:rFonts w:cs="Calibri"/>
          <w:bCs/>
          <w:szCs w:val="18"/>
        </w:rPr>
        <w:t>Smlouv</w:t>
      </w:r>
      <w:r w:rsidRPr="00ED48A6">
        <w:rPr>
          <w:rFonts w:cs="Calibri"/>
          <w:bCs/>
          <w:szCs w:val="18"/>
        </w:rPr>
        <w:t>y:</w:t>
      </w:r>
    </w:p>
    <w:p w14:paraId="76415A6F" w14:textId="77777777" w:rsidR="005C492D" w:rsidRPr="00ED48A6" w:rsidRDefault="005C492D" w:rsidP="005C492D">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Odstoupení od </w:t>
      </w:r>
      <w:r>
        <w:rPr>
          <w:rFonts w:cs="Calibri"/>
          <w:bCs/>
          <w:szCs w:val="18"/>
        </w:rPr>
        <w:t>Smlouv</w:t>
      </w:r>
      <w:r w:rsidRPr="00ED48A6">
        <w:rPr>
          <w:rFonts w:cs="Calibri"/>
          <w:bCs/>
          <w:szCs w:val="18"/>
        </w:rPr>
        <w:t xml:space="preserve">y se nedotýká nároku na náhradu škody a smluvních pokut vzniklých porušením </w:t>
      </w:r>
      <w:r>
        <w:rPr>
          <w:rFonts w:cs="Calibri"/>
          <w:bCs/>
          <w:szCs w:val="18"/>
        </w:rPr>
        <w:t>Smlouv</w:t>
      </w:r>
      <w:r w:rsidRPr="00ED48A6">
        <w:rPr>
          <w:rFonts w:cs="Calibri"/>
          <w:bCs/>
          <w:szCs w:val="18"/>
        </w:rPr>
        <w:t xml:space="preserve">y; odstoupení od </w:t>
      </w:r>
      <w:r>
        <w:rPr>
          <w:rFonts w:cs="Calibri"/>
          <w:bCs/>
          <w:szCs w:val="18"/>
        </w:rPr>
        <w:t>Smlouv</w:t>
      </w:r>
      <w:r w:rsidRPr="00ED48A6">
        <w:rPr>
          <w:rFonts w:cs="Calibri"/>
          <w:bCs/>
          <w:szCs w:val="18"/>
        </w:rPr>
        <w:t xml:space="preserve">y se nedotýká ani řešení sporů mezi smluvními stranami a jiných ustanovení této </w:t>
      </w:r>
      <w:r>
        <w:rPr>
          <w:rFonts w:cs="Calibri"/>
          <w:bCs/>
          <w:szCs w:val="18"/>
        </w:rPr>
        <w:t>Smlouv</w:t>
      </w:r>
      <w:r w:rsidRPr="00ED48A6">
        <w:rPr>
          <w:rFonts w:cs="Calibri"/>
          <w:bCs/>
          <w:szCs w:val="18"/>
        </w:rPr>
        <w:t xml:space="preserve">y, která podle projevené vůle stran nebo vzhledem ke své povaze mají trvat i po ukončení </w:t>
      </w:r>
      <w:r>
        <w:rPr>
          <w:rFonts w:cs="Calibri"/>
          <w:bCs/>
          <w:szCs w:val="18"/>
        </w:rPr>
        <w:t>Smlouv</w:t>
      </w:r>
      <w:r w:rsidRPr="00ED48A6">
        <w:rPr>
          <w:rFonts w:cs="Calibri"/>
          <w:bCs/>
          <w:szCs w:val="18"/>
        </w:rPr>
        <w:t xml:space="preserve">y. Je-li však smluvní pokuta závislá na délce prodlení, nenarůstá její výše po zániku </w:t>
      </w:r>
      <w:r>
        <w:rPr>
          <w:rFonts w:cs="Calibri"/>
          <w:bCs/>
          <w:szCs w:val="18"/>
        </w:rPr>
        <w:t>Smlouv</w:t>
      </w:r>
      <w:r w:rsidRPr="00ED48A6">
        <w:rPr>
          <w:rFonts w:cs="Calibri"/>
          <w:bCs/>
          <w:szCs w:val="18"/>
        </w:rPr>
        <w:t>y.</w:t>
      </w:r>
    </w:p>
    <w:p w14:paraId="44373C40" w14:textId="77777777" w:rsidR="005C492D" w:rsidRPr="00ED48A6" w:rsidRDefault="005C492D" w:rsidP="005C492D">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Zhotovitelovy závazky, pokud jde o </w:t>
      </w:r>
      <w:r>
        <w:rPr>
          <w:rFonts w:cs="Calibri"/>
          <w:bCs/>
          <w:szCs w:val="18"/>
        </w:rPr>
        <w:t>kvalitu</w:t>
      </w:r>
      <w:r w:rsidRPr="00ED48A6">
        <w:rPr>
          <w:rFonts w:cs="Calibri"/>
          <w:bCs/>
          <w:szCs w:val="18"/>
        </w:rPr>
        <w:t>, odstraňování vad a nedodělků, a také záruk</w:t>
      </w:r>
      <w:r>
        <w:rPr>
          <w:rFonts w:cs="Calibri"/>
          <w:bCs/>
          <w:szCs w:val="18"/>
        </w:rPr>
        <w:t>u</w:t>
      </w:r>
      <w:r w:rsidRPr="00ED48A6">
        <w:rPr>
          <w:rFonts w:cs="Calibri"/>
          <w:bCs/>
          <w:szCs w:val="18"/>
        </w:rPr>
        <w:t xml:space="preserve">, platí i po odstoupení, </w:t>
      </w:r>
      <w:r>
        <w:rPr>
          <w:rFonts w:cs="Calibri"/>
          <w:bCs/>
          <w:szCs w:val="18"/>
        </w:rPr>
        <w:t xml:space="preserve">od této Smlouvy, </w:t>
      </w:r>
      <w:r w:rsidRPr="00ED48A6">
        <w:rPr>
          <w:rFonts w:cs="Calibri"/>
          <w:bCs/>
          <w:szCs w:val="18"/>
        </w:rPr>
        <w:t xml:space="preserve">a to pro tu část </w:t>
      </w:r>
      <w:r>
        <w:rPr>
          <w:rFonts w:cs="Calibri"/>
          <w:bCs/>
          <w:szCs w:val="18"/>
        </w:rPr>
        <w:t>D</w:t>
      </w:r>
      <w:r w:rsidRPr="00ED48A6">
        <w:rPr>
          <w:rFonts w:cs="Calibri"/>
          <w:bCs/>
          <w:szCs w:val="18"/>
        </w:rPr>
        <w:t>íla, kterou Zhotovitel do takového odstoupení realizoval.</w:t>
      </w:r>
    </w:p>
    <w:p w14:paraId="160F3AB2" w14:textId="77777777" w:rsidR="005C492D" w:rsidRPr="00ED48A6" w:rsidRDefault="005C492D" w:rsidP="005C492D">
      <w:pPr>
        <w:pStyle w:val="Odstavecseseznamem"/>
        <w:numPr>
          <w:ilvl w:val="0"/>
          <w:numId w:val="31"/>
        </w:numPr>
        <w:spacing w:before="60"/>
        <w:ind w:left="1134" w:hanging="567"/>
        <w:contextualSpacing w:val="0"/>
        <w:jc w:val="both"/>
        <w:rPr>
          <w:rFonts w:cs="Calibri"/>
          <w:bCs/>
          <w:szCs w:val="18"/>
        </w:rPr>
      </w:pPr>
      <w:r w:rsidRPr="00ED48A6">
        <w:rPr>
          <w:rFonts w:cs="Calibri"/>
          <w:bCs/>
          <w:szCs w:val="18"/>
        </w:rPr>
        <w:t xml:space="preserve">Odstoupí-li některá ze stran od této </w:t>
      </w:r>
      <w:r>
        <w:rPr>
          <w:rFonts w:cs="Calibri"/>
          <w:bCs/>
          <w:szCs w:val="18"/>
        </w:rPr>
        <w:t>Smlouv</w:t>
      </w:r>
      <w:r w:rsidRPr="00ED48A6">
        <w:rPr>
          <w:rFonts w:cs="Calibri"/>
          <w:bCs/>
          <w:szCs w:val="18"/>
        </w:rPr>
        <w:t xml:space="preserve">y, smluvní strany vypořádají své závazky ze </w:t>
      </w:r>
      <w:r>
        <w:rPr>
          <w:rFonts w:cs="Calibri"/>
          <w:bCs/>
          <w:szCs w:val="18"/>
        </w:rPr>
        <w:t>Smlouv</w:t>
      </w:r>
      <w:r w:rsidRPr="00ED48A6">
        <w:rPr>
          <w:rFonts w:cs="Calibri"/>
          <w:bCs/>
          <w:szCs w:val="18"/>
        </w:rPr>
        <w:t>y takto:</w:t>
      </w:r>
    </w:p>
    <w:p w14:paraId="614B712A" w14:textId="77777777" w:rsidR="005C492D" w:rsidRPr="00ED48A6" w:rsidRDefault="005C492D" w:rsidP="005C492D">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 xml:space="preserve">Zhotovitel provede soupis všech do účinnosti odstoupení od této </w:t>
      </w:r>
      <w:r>
        <w:rPr>
          <w:rFonts w:cs="Calibri"/>
          <w:bCs/>
          <w:szCs w:val="18"/>
        </w:rPr>
        <w:t>Smlouv</w:t>
      </w:r>
      <w:r w:rsidRPr="00ED48A6">
        <w:rPr>
          <w:rFonts w:cs="Calibri"/>
          <w:bCs/>
          <w:szCs w:val="18"/>
        </w:rPr>
        <w:t>y provedených prací, dodávek a činností a ocení je způsobem, kterým je stanovena Cena Díla;</w:t>
      </w:r>
    </w:p>
    <w:p w14:paraId="2641426F" w14:textId="77777777" w:rsidR="005C492D" w:rsidRPr="00ED48A6" w:rsidRDefault="005C492D" w:rsidP="005C492D">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 provede finanční vyčíslení provedených prací, dodávek a činností dle předchozí odrážky, a zpracuje dílčí konečnou fakturu, zohlední přitom veškeré již Objednatele provedené platby za Dílo;</w:t>
      </w:r>
    </w:p>
    <w:p w14:paraId="309E5E90" w14:textId="77777777" w:rsidR="005C492D" w:rsidRPr="00ED48A6" w:rsidRDefault="005C492D" w:rsidP="005C492D">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 xml:space="preserve">Zhotovitel vyzve Objednatele k dílčímu předání </w:t>
      </w:r>
      <w:r>
        <w:rPr>
          <w:rFonts w:cs="Calibri"/>
          <w:bCs/>
          <w:szCs w:val="18"/>
        </w:rPr>
        <w:t>D</w:t>
      </w:r>
      <w:r w:rsidRPr="00ED48A6">
        <w:rPr>
          <w:rFonts w:cs="Calibri"/>
          <w:bCs/>
          <w:szCs w:val="18"/>
        </w:rPr>
        <w:t xml:space="preserve">íla, přičemž ohledně takového dílčího předání </w:t>
      </w:r>
      <w:r>
        <w:rPr>
          <w:rFonts w:cs="Calibri"/>
          <w:bCs/>
          <w:szCs w:val="18"/>
        </w:rPr>
        <w:t>D</w:t>
      </w:r>
      <w:r w:rsidRPr="00ED48A6">
        <w:rPr>
          <w:rFonts w:cs="Calibri"/>
          <w:bCs/>
          <w:szCs w:val="18"/>
        </w:rPr>
        <w:t xml:space="preserve">íla bude postupováno obdobně podle ujednání </w:t>
      </w:r>
      <w:r>
        <w:rPr>
          <w:rFonts w:cs="Calibri"/>
          <w:bCs/>
          <w:szCs w:val="18"/>
        </w:rPr>
        <w:t>Smlouv</w:t>
      </w:r>
      <w:r w:rsidRPr="00ED48A6">
        <w:rPr>
          <w:rFonts w:cs="Calibri"/>
          <w:bCs/>
          <w:szCs w:val="18"/>
        </w:rPr>
        <w:t xml:space="preserve">y o předání a převzetí </w:t>
      </w:r>
      <w:r>
        <w:rPr>
          <w:rFonts w:cs="Calibri"/>
          <w:bCs/>
          <w:szCs w:val="18"/>
        </w:rPr>
        <w:t xml:space="preserve">dokončeného </w:t>
      </w:r>
      <w:r w:rsidRPr="00ED48A6">
        <w:rPr>
          <w:rFonts w:cs="Calibri"/>
          <w:bCs/>
          <w:szCs w:val="18"/>
        </w:rPr>
        <w:t xml:space="preserve">Díla; </w:t>
      </w:r>
    </w:p>
    <w:p w14:paraId="469E83AB" w14:textId="77777777" w:rsidR="005C492D" w:rsidRPr="00ED48A6" w:rsidRDefault="005C492D" w:rsidP="005C492D">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 xml:space="preserve">Objednatel uhradí Zhotoviteli dosud neuhrazené práce, dodávky a činnosti provedené do doby odstoupení od </w:t>
      </w:r>
      <w:r>
        <w:rPr>
          <w:rFonts w:cs="Calibri"/>
          <w:bCs/>
          <w:szCs w:val="18"/>
        </w:rPr>
        <w:t>Smlouv</w:t>
      </w:r>
      <w:r w:rsidRPr="00ED48A6">
        <w:rPr>
          <w:rFonts w:cs="Calibri"/>
          <w:bCs/>
          <w:szCs w:val="18"/>
        </w:rPr>
        <w:t xml:space="preserve">y na základě vystavené faktury, ujednání </w:t>
      </w:r>
      <w:r>
        <w:rPr>
          <w:rFonts w:cs="Calibri"/>
          <w:bCs/>
          <w:szCs w:val="18"/>
        </w:rPr>
        <w:t>Smlouv</w:t>
      </w:r>
      <w:r w:rsidRPr="00ED48A6">
        <w:rPr>
          <w:rFonts w:cs="Calibri"/>
          <w:bCs/>
          <w:szCs w:val="18"/>
        </w:rPr>
        <w:t>y o platebních podmínkách se použijí obdobně.</w:t>
      </w:r>
    </w:p>
    <w:p w14:paraId="4A2E0A4B" w14:textId="77777777" w:rsidR="005C492D" w:rsidRPr="00ED48A6" w:rsidRDefault="005C492D" w:rsidP="005C492D">
      <w:pPr>
        <w:keepNext/>
        <w:spacing w:before="240"/>
        <w:jc w:val="both"/>
      </w:pPr>
      <w:r w:rsidRPr="00ED48A6">
        <w:rPr>
          <w:rFonts w:cs="Calibri"/>
          <w:b/>
          <w:bCs/>
          <w:szCs w:val="18"/>
          <w:lang w:eastAsia="en-US"/>
        </w:rPr>
        <w:t>XV. Závěrečná ustanovení</w:t>
      </w:r>
    </w:p>
    <w:p w14:paraId="634DAA8C" w14:textId="77777777" w:rsidR="005C492D" w:rsidRPr="00ED48A6" w:rsidRDefault="005C492D" w:rsidP="005C492D">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Pr>
          <w:rFonts w:cs="Calibri"/>
          <w:szCs w:val="18"/>
          <w:lang w:eastAsia="en-US"/>
        </w:rPr>
        <w:t>Smlouv</w:t>
      </w:r>
      <w:r w:rsidRPr="00ED48A6">
        <w:rPr>
          <w:rFonts w:cs="Calibri"/>
          <w:szCs w:val="18"/>
          <w:lang w:eastAsia="en-US"/>
        </w:rPr>
        <w:t xml:space="preserve">y znamená výraz "zajistit" provést veškeré nutné a vhodné úkony či jiné kroky, byť by jejich uskutečnění bylo spojeno s vynaložením nákladů, nebo naopak se zdržet určitého jednání, v rozsahu povoleném příslušnými </w:t>
      </w:r>
      <w:r w:rsidRPr="00ED48A6">
        <w:rPr>
          <w:rFonts w:cs="Calibri"/>
          <w:szCs w:val="18"/>
          <w:lang w:eastAsia="en-US"/>
        </w:rPr>
        <w:lastRenderedPageBreak/>
        <w:t>právními předpisy tak, aby bylo dosaženo určitého výsledku.</w:t>
      </w:r>
      <w:r>
        <w:rPr>
          <w:rFonts w:cs="Calibri"/>
          <w:szCs w:val="18"/>
          <w:lang w:eastAsia="en-US"/>
        </w:rPr>
        <w:t xml:space="preserve"> Stanoví-li tato Smlouva jakoukoliv lhůtu ve dnech, jedná se o dny kalendářní, ledaže je pro konkrétní lhůtu výslovně uvedeno, že se jedná o dny pracovní (v takovém případě se jedná o pracovní dny v České republice). </w:t>
      </w:r>
    </w:p>
    <w:p w14:paraId="3594ABC1" w14:textId="2D7AA441" w:rsidR="005C492D" w:rsidRPr="003A5E16" w:rsidRDefault="005C492D" w:rsidP="005C492D">
      <w:pPr>
        <w:pStyle w:val="Odstavecseseznamem"/>
        <w:numPr>
          <w:ilvl w:val="1"/>
          <w:numId w:val="13"/>
        </w:numPr>
        <w:tabs>
          <w:tab w:val="left" w:pos="567"/>
        </w:tabs>
        <w:spacing w:before="120"/>
        <w:ind w:left="567" w:hanging="567"/>
        <w:contextualSpacing w:val="0"/>
        <w:jc w:val="both"/>
        <w:rPr>
          <w:rFonts w:cs="Calibri"/>
          <w:szCs w:val="18"/>
          <w:lang w:eastAsia="en-US"/>
        </w:rPr>
      </w:pPr>
      <w:r w:rsidRPr="003A5E16">
        <w:rPr>
          <w:rFonts w:cs="Calibri"/>
          <w:szCs w:val="18"/>
          <w:lang w:eastAsia="en-US"/>
        </w:rPr>
        <w:t xml:space="preserve">Smluvní strany se dohodly, že Zhotovitel </w:t>
      </w:r>
      <w:r w:rsidR="001A0E52" w:rsidRPr="003A5E16">
        <w:rPr>
          <w:rFonts w:cs="Calibri"/>
          <w:szCs w:val="18"/>
          <w:lang w:eastAsia="en-US"/>
        </w:rPr>
        <w:t xml:space="preserve">není </w:t>
      </w:r>
      <w:r w:rsidRPr="003A5E16">
        <w:rPr>
          <w:rFonts w:cs="Calibri"/>
          <w:szCs w:val="18"/>
          <w:lang w:eastAsia="en-US"/>
        </w:rPr>
        <w:t xml:space="preserve">oprávněn postoupit či zastavit jakoukoli pohledávku za Objednatelem vzniklou z této Smlouvy (či v souvislosti s ní) na třetí osobu. </w:t>
      </w:r>
    </w:p>
    <w:p w14:paraId="238DDE5C" w14:textId="77777777" w:rsidR="005C492D" w:rsidRPr="00ED48A6" w:rsidRDefault="005C492D" w:rsidP="005C492D">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49841B2" w14:textId="77777777" w:rsidR="005C492D" w:rsidRPr="00ED48A6" w:rsidRDefault="005C492D" w:rsidP="005C492D">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Pr>
          <w:rFonts w:cs="Calibri"/>
          <w:bCs/>
          <w:szCs w:val="18"/>
          <w:lang w:eastAsia="en-US"/>
        </w:rPr>
        <w:t>Smlouv</w:t>
      </w:r>
      <w:r w:rsidRPr="00ED48A6">
        <w:rPr>
          <w:rFonts w:cs="Calibri"/>
          <w:bCs/>
          <w:szCs w:val="18"/>
          <w:lang w:eastAsia="en-US"/>
        </w:rPr>
        <w:t xml:space="preserve">a nabývá platnosti dnem jejího podpisu. Účinnosti nabývá </w:t>
      </w:r>
      <w:r>
        <w:rPr>
          <w:rFonts w:cs="Calibri"/>
          <w:bCs/>
          <w:szCs w:val="18"/>
          <w:lang w:eastAsia="en-US"/>
        </w:rPr>
        <w:t>Smlouv</w:t>
      </w:r>
      <w:r w:rsidRPr="00ED48A6">
        <w:rPr>
          <w:rFonts w:cs="Calibri"/>
          <w:bCs/>
          <w:szCs w:val="18"/>
          <w:lang w:eastAsia="en-US"/>
        </w:rPr>
        <w:t xml:space="preserve">a dnem jejího uveřejnění prostřednictvím registru smluv dle příslušného právního předpisu (Zhotovitel pro vyloučení pochybností výslovně souhlasí se zpracováním a zveřejněním svých ve </w:t>
      </w:r>
      <w:r>
        <w:rPr>
          <w:rFonts w:cs="Calibri"/>
          <w:bCs/>
          <w:szCs w:val="18"/>
          <w:lang w:eastAsia="en-US"/>
        </w:rPr>
        <w:t>Smlouv</w:t>
      </w:r>
      <w:r w:rsidRPr="00ED48A6">
        <w:rPr>
          <w:rFonts w:cs="Calibri"/>
          <w:bCs/>
          <w:szCs w:val="18"/>
          <w:lang w:eastAsia="en-US"/>
        </w:rPr>
        <w:t xml:space="preserve">ě uvedených identifikačních údajů v registru smluv). Objednatel zajistí uveřejnění </w:t>
      </w:r>
      <w:r>
        <w:rPr>
          <w:rFonts w:cs="Calibri"/>
          <w:bCs/>
          <w:szCs w:val="18"/>
          <w:lang w:eastAsia="en-US"/>
        </w:rPr>
        <w:t>Smlouv</w:t>
      </w:r>
      <w:r w:rsidRPr="00ED48A6">
        <w:rPr>
          <w:rFonts w:cs="Calibri"/>
          <w:bCs/>
          <w:szCs w:val="18"/>
          <w:lang w:eastAsia="en-US"/>
        </w:rPr>
        <w:t xml:space="preserve">y v registru smluv, přičemž o zveřejnění </w:t>
      </w:r>
      <w:r>
        <w:rPr>
          <w:rFonts w:cs="Calibri"/>
          <w:bCs/>
          <w:szCs w:val="18"/>
          <w:lang w:eastAsia="en-US"/>
        </w:rPr>
        <w:t>Smlouv</w:t>
      </w:r>
      <w:r w:rsidRPr="00ED48A6">
        <w:rPr>
          <w:rFonts w:cs="Calibri"/>
          <w:bCs/>
          <w:szCs w:val="18"/>
          <w:lang w:eastAsia="en-US"/>
        </w:rPr>
        <w:t>y v registru smluv bude Objednatel bez zbytečného odkladu Zhotovitele informovat.</w:t>
      </w:r>
    </w:p>
    <w:p w14:paraId="301D0E13" w14:textId="77777777" w:rsidR="005C492D" w:rsidRPr="00ED48A6" w:rsidRDefault="005C492D" w:rsidP="005C492D">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Pr>
          <w:rFonts w:cs="Calibri"/>
          <w:szCs w:val="18"/>
          <w:lang w:eastAsia="en-US"/>
        </w:rPr>
        <w:t>Smlouv</w:t>
      </w:r>
      <w:r w:rsidRPr="00ED48A6">
        <w:rPr>
          <w:rFonts w:cs="Calibri"/>
          <w:szCs w:val="18"/>
          <w:lang w:eastAsia="en-US"/>
        </w:rPr>
        <w:t xml:space="preserve">a se řídí právním řádem České republiky, s vyloučením (v maximálně přípustném rozsahu) kolizních norem a mezinárodních smluv. Právní vztahy týkající se předmětu této </w:t>
      </w:r>
      <w:r>
        <w:rPr>
          <w:rFonts w:cs="Calibri"/>
          <w:szCs w:val="18"/>
          <w:lang w:eastAsia="en-US"/>
        </w:rPr>
        <w:t>Smlouv</w:t>
      </w:r>
      <w:r w:rsidRPr="00ED48A6">
        <w:rPr>
          <w:rFonts w:cs="Calibri"/>
          <w:szCs w:val="18"/>
          <w:lang w:eastAsia="en-US"/>
        </w:rPr>
        <w:t xml:space="preserve">y touto </w:t>
      </w:r>
      <w:r>
        <w:rPr>
          <w:rFonts w:cs="Calibri"/>
          <w:szCs w:val="18"/>
          <w:lang w:eastAsia="en-US"/>
        </w:rPr>
        <w:t>Smlouv</w:t>
      </w:r>
      <w:r w:rsidRPr="00ED48A6">
        <w:rPr>
          <w:rFonts w:cs="Calibri"/>
          <w:szCs w:val="18"/>
          <w:lang w:eastAsia="en-US"/>
        </w:rPr>
        <w:t xml:space="preserve">ou výslovně neupravené se řídí OZ, ZZVZ a dalšími příslušnými obecně závaznými právními předpisy. Veškeré případné spory vyplývající z této </w:t>
      </w:r>
      <w:r>
        <w:rPr>
          <w:rFonts w:cs="Calibri"/>
          <w:szCs w:val="18"/>
          <w:lang w:eastAsia="en-US"/>
        </w:rPr>
        <w:t>Smlouv</w:t>
      </w:r>
      <w:r w:rsidRPr="00ED48A6">
        <w:rPr>
          <w:rFonts w:cs="Calibri"/>
          <w:szCs w:val="18"/>
          <w:lang w:eastAsia="en-US"/>
        </w:rPr>
        <w:t xml:space="preserve">y, včetně sporů ze vztahů se </w:t>
      </w:r>
      <w:r>
        <w:rPr>
          <w:rFonts w:cs="Calibri"/>
          <w:szCs w:val="18"/>
          <w:lang w:eastAsia="en-US"/>
        </w:rPr>
        <w:t>Smlouv</w:t>
      </w:r>
      <w:r w:rsidRPr="00ED48A6">
        <w:rPr>
          <w:rFonts w:cs="Calibri"/>
          <w:szCs w:val="18"/>
          <w:lang w:eastAsia="en-US"/>
        </w:rPr>
        <w:t xml:space="preserve">ou souvisejících, jakož i otázky platnosti či neplatnosti </w:t>
      </w:r>
      <w:r>
        <w:rPr>
          <w:rFonts w:cs="Calibri"/>
          <w:szCs w:val="18"/>
          <w:lang w:eastAsia="en-US"/>
        </w:rPr>
        <w:t>Smlouv</w:t>
      </w:r>
      <w:r w:rsidRPr="00ED48A6">
        <w:rPr>
          <w:rFonts w:cs="Calibri"/>
          <w:szCs w:val="18"/>
          <w:lang w:eastAsia="en-US"/>
        </w:rPr>
        <w:t xml:space="preserve">y, které se nepodaří odstranit jednáním mezi stranami, budou rozhodovány českými soudy podle českého hmotného i procesního práva. </w:t>
      </w:r>
    </w:p>
    <w:p w14:paraId="65B1C285" w14:textId="77777777" w:rsidR="005C492D" w:rsidRPr="00ED48A6" w:rsidRDefault="005C492D" w:rsidP="005C492D">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(v mezích přípustných dle příslušných ustanovení ZZVZ) nahradit neplatné, neúčinné nebo nevynutitelné ustanovení </w:t>
      </w:r>
      <w:r>
        <w:rPr>
          <w:rFonts w:cs="Calibri"/>
          <w:szCs w:val="18"/>
          <w:lang w:eastAsia="en-US"/>
        </w:rPr>
        <w:t>Smlouv</w:t>
      </w:r>
      <w:r w:rsidRPr="00ED48A6">
        <w:rPr>
          <w:rFonts w:cs="Calibri"/>
          <w:szCs w:val="18"/>
          <w:lang w:eastAsia="en-US"/>
        </w:rPr>
        <w:t>y novým ustanovením, které bude nejblíže účelu ustanovení původnímu.</w:t>
      </w:r>
    </w:p>
    <w:p w14:paraId="6F805D6D" w14:textId="77777777" w:rsidR="005C492D" w:rsidRPr="00ED48A6" w:rsidRDefault="005C492D" w:rsidP="005C492D">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Pr>
          <w:rFonts w:cs="Calibri"/>
          <w:szCs w:val="18"/>
          <w:lang w:eastAsia="en-US"/>
        </w:rPr>
        <w:t>Smlouv</w:t>
      </w:r>
      <w:r w:rsidRPr="00ED48A6">
        <w:rPr>
          <w:rFonts w:cs="Calibri"/>
          <w:szCs w:val="18"/>
          <w:lang w:eastAsia="en-US"/>
        </w:rPr>
        <w:t xml:space="preserve">u lze měnit nebo doplňovat výlučně písemnou (jiná, než písemná forma se vylučuje) dohodou smluvních stran formou dodatku této </w:t>
      </w:r>
      <w:r>
        <w:rPr>
          <w:rFonts w:cs="Calibri"/>
          <w:szCs w:val="18"/>
          <w:lang w:eastAsia="en-US"/>
        </w:rPr>
        <w:t>Smlouv</w:t>
      </w:r>
      <w:r w:rsidRPr="00ED48A6">
        <w:rPr>
          <w:rFonts w:cs="Calibri"/>
          <w:szCs w:val="18"/>
          <w:lang w:eastAsia="en-US"/>
        </w:rPr>
        <w:t xml:space="preserve">y podepsaného oběma smluvními stranami, není-li v této </w:t>
      </w:r>
      <w:r>
        <w:rPr>
          <w:rFonts w:cs="Calibri"/>
          <w:szCs w:val="18"/>
          <w:lang w:eastAsia="en-US"/>
        </w:rPr>
        <w:t>Smlouv</w:t>
      </w:r>
      <w:r w:rsidRPr="00ED48A6">
        <w:rPr>
          <w:rFonts w:cs="Calibri"/>
          <w:szCs w:val="18"/>
          <w:lang w:eastAsia="en-US"/>
        </w:rPr>
        <w:t xml:space="preserve">ě pro konkrétní případ výslovně sjednáno jinak. Stanoví-li tato </w:t>
      </w:r>
      <w:r>
        <w:rPr>
          <w:rFonts w:cs="Calibri"/>
          <w:szCs w:val="18"/>
          <w:lang w:eastAsia="en-US"/>
        </w:rPr>
        <w:t>Smlouv</w:t>
      </w:r>
      <w:r w:rsidRPr="00ED48A6">
        <w:rPr>
          <w:rFonts w:cs="Calibri"/>
          <w:szCs w:val="18"/>
          <w:lang w:eastAsia="en-US"/>
        </w:rPr>
        <w:t xml:space="preserve">a či zákon, že určitý úkon má být proveden písemnou formou, vylučují smluvní strany provedení takového úkonu v jiné než písemné formě. Ujednání, v nichž se smluvní strany vzdávají požadavku na písemnou formu, se musí uskutečnit písemně (jiná, než písemná forma se vylučuje). Veškeré změny této </w:t>
      </w:r>
      <w:r>
        <w:rPr>
          <w:rFonts w:cs="Calibri"/>
          <w:szCs w:val="18"/>
          <w:lang w:eastAsia="en-US"/>
        </w:rPr>
        <w:t>Smlouv</w:t>
      </w:r>
      <w:r w:rsidRPr="00ED48A6">
        <w:rPr>
          <w:rFonts w:cs="Calibri"/>
          <w:szCs w:val="18"/>
          <w:lang w:eastAsia="en-US"/>
        </w:rPr>
        <w:t xml:space="preserve">y musí být provedeny taktéž v souladu s příslušnými ustanoveními ZZVZ. </w:t>
      </w:r>
    </w:p>
    <w:p w14:paraId="2A8D1B21" w14:textId="77777777" w:rsidR="005C492D" w:rsidRPr="005462FE" w:rsidRDefault="005C492D" w:rsidP="005C492D">
      <w:pPr>
        <w:pStyle w:val="Odstavecseseznamem"/>
        <w:numPr>
          <w:ilvl w:val="1"/>
          <w:numId w:val="13"/>
        </w:numPr>
        <w:tabs>
          <w:tab w:val="left" w:pos="567"/>
        </w:tabs>
        <w:spacing w:before="120"/>
        <w:ind w:left="567" w:hanging="567"/>
        <w:contextualSpacing w:val="0"/>
        <w:jc w:val="both"/>
        <w:rPr>
          <w:rFonts w:cs="Calibri"/>
          <w:szCs w:val="18"/>
          <w:lang w:eastAsia="en-US"/>
        </w:rPr>
      </w:pPr>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4553"/>
      </w:tblGrid>
      <w:tr w:rsidR="005C492D" w:rsidRPr="00ED48A6" w14:paraId="24E77774" w14:textId="77777777" w:rsidTr="004642AC">
        <w:trPr>
          <w:trHeight w:val="401"/>
        </w:trPr>
        <w:tc>
          <w:tcPr>
            <w:tcW w:w="9106" w:type="dxa"/>
            <w:gridSpan w:val="2"/>
          </w:tcPr>
          <w:p w14:paraId="4EDD8FEE" w14:textId="7F30AFD5" w:rsidR="005C492D" w:rsidRPr="00ED48A6" w:rsidRDefault="005C492D" w:rsidP="0079153D">
            <w:pPr>
              <w:pStyle w:val="Zkladntext21"/>
              <w:spacing w:before="120" w:after="0"/>
              <w:ind w:left="0" w:right="6" w:firstLine="0"/>
              <w:rPr>
                <w:rFonts w:cs="Calibri"/>
                <w:b/>
                <w:szCs w:val="18"/>
                <w:lang w:eastAsia="en-US"/>
              </w:rPr>
            </w:pPr>
          </w:p>
        </w:tc>
      </w:tr>
      <w:tr w:rsidR="005C492D" w:rsidRPr="00ED48A6" w14:paraId="196754F2" w14:textId="77777777" w:rsidTr="0079153D">
        <w:trPr>
          <w:trHeight w:val="314"/>
        </w:trPr>
        <w:tc>
          <w:tcPr>
            <w:tcW w:w="4553" w:type="dxa"/>
          </w:tcPr>
          <w:p w14:paraId="5EDE6D63" w14:textId="14E2EB19" w:rsidR="005C492D" w:rsidRPr="00ED48A6" w:rsidRDefault="005C492D" w:rsidP="0079153D">
            <w:pPr>
              <w:pStyle w:val="Zkladntext21"/>
              <w:spacing w:before="120" w:after="0"/>
              <w:ind w:left="0" w:right="6" w:firstLine="0"/>
              <w:rPr>
                <w:rFonts w:cs="Calibri"/>
                <w:szCs w:val="18"/>
                <w:lang w:eastAsia="en-US"/>
              </w:rPr>
            </w:pPr>
            <w:r w:rsidRPr="00ED48A6">
              <w:rPr>
                <w:rFonts w:cs="Calibri"/>
                <w:szCs w:val="18"/>
                <w:lang w:eastAsia="en-US"/>
              </w:rPr>
              <w:t xml:space="preserve">Ve Zlíně </w:t>
            </w:r>
            <w:r>
              <w:rPr>
                <w:rFonts w:cs="Calibri"/>
                <w:szCs w:val="18"/>
                <w:lang w:eastAsia="en-US"/>
              </w:rPr>
              <w:t xml:space="preserve">dne </w:t>
            </w:r>
            <w:r w:rsidR="004642AC">
              <w:rPr>
                <w:rFonts w:cs="Calibri"/>
                <w:szCs w:val="18"/>
                <w:lang w:eastAsia="en-US"/>
              </w:rPr>
              <w:t>dle el. podpisu</w:t>
            </w:r>
            <w:r w:rsidR="003837BA">
              <w:rPr>
                <w:rFonts w:cs="Calibri"/>
                <w:szCs w:val="18"/>
                <w:lang w:eastAsia="en-US"/>
              </w:rPr>
              <w:t xml:space="preserve"> 24.10.2025</w:t>
            </w:r>
          </w:p>
        </w:tc>
        <w:tc>
          <w:tcPr>
            <w:tcW w:w="4553" w:type="dxa"/>
          </w:tcPr>
          <w:p w14:paraId="16175D69" w14:textId="7CDC779E" w:rsidR="005C492D" w:rsidRPr="00ED48A6" w:rsidRDefault="005C492D" w:rsidP="0079153D">
            <w:pPr>
              <w:pStyle w:val="Zkladntext21"/>
              <w:spacing w:before="120" w:after="0"/>
              <w:ind w:left="0" w:right="6" w:firstLine="0"/>
              <w:rPr>
                <w:rFonts w:cs="Calibri"/>
                <w:szCs w:val="18"/>
                <w:lang w:eastAsia="en-US"/>
              </w:rPr>
            </w:pPr>
            <w:r w:rsidRPr="00ED48A6">
              <w:rPr>
                <w:rFonts w:cs="Calibri"/>
                <w:szCs w:val="18"/>
                <w:lang w:eastAsia="en-US"/>
              </w:rPr>
              <w:t>V</w:t>
            </w:r>
            <w:r w:rsidR="00926BFB">
              <w:rPr>
                <w:rFonts w:cs="Calibri"/>
                <w:szCs w:val="18"/>
                <w:lang w:eastAsia="en-US"/>
              </w:rPr>
              <w:t xml:space="preserve"> Rohatci </w:t>
            </w:r>
            <w:r w:rsidRPr="00ED48A6">
              <w:rPr>
                <w:rFonts w:cs="Calibri"/>
                <w:szCs w:val="18"/>
                <w:lang w:eastAsia="en-US"/>
              </w:rPr>
              <w:t xml:space="preserve">dne </w:t>
            </w:r>
            <w:r w:rsidR="004642AC">
              <w:rPr>
                <w:rFonts w:cs="Calibri"/>
                <w:szCs w:val="18"/>
                <w:lang w:eastAsia="en-US"/>
              </w:rPr>
              <w:t>dle el. podpisu</w:t>
            </w:r>
            <w:r w:rsidR="003837BA">
              <w:rPr>
                <w:rFonts w:cs="Calibri"/>
                <w:szCs w:val="18"/>
                <w:lang w:eastAsia="en-US"/>
              </w:rPr>
              <w:t xml:space="preserve"> 24.10.2025</w:t>
            </w:r>
          </w:p>
        </w:tc>
      </w:tr>
      <w:tr w:rsidR="005C492D" w:rsidRPr="00ED48A6" w14:paraId="7728FB59" w14:textId="77777777" w:rsidTr="0079153D">
        <w:trPr>
          <w:trHeight w:val="314"/>
        </w:trPr>
        <w:tc>
          <w:tcPr>
            <w:tcW w:w="4553" w:type="dxa"/>
            <w:hideMark/>
          </w:tcPr>
          <w:p w14:paraId="2C328C8D" w14:textId="77777777" w:rsidR="005C492D" w:rsidRPr="00ED48A6" w:rsidRDefault="005C492D" w:rsidP="0079153D">
            <w:pPr>
              <w:pStyle w:val="Zkladntext21"/>
              <w:spacing w:before="120" w:after="0"/>
              <w:ind w:left="0" w:right="6" w:firstLine="0"/>
              <w:rPr>
                <w:rFonts w:cs="Calibri"/>
                <w:b/>
                <w:szCs w:val="18"/>
                <w:lang w:eastAsia="en-US"/>
              </w:rPr>
            </w:pPr>
            <w:r w:rsidRPr="00ED48A6">
              <w:rPr>
                <w:rFonts w:cs="Calibri"/>
                <w:b/>
                <w:szCs w:val="18"/>
                <w:lang w:eastAsia="en-US"/>
              </w:rPr>
              <w:t>Objednatel:</w:t>
            </w:r>
          </w:p>
        </w:tc>
        <w:tc>
          <w:tcPr>
            <w:tcW w:w="4553" w:type="dxa"/>
            <w:hideMark/>
          </w:tcPr>
          <w:p w14:paraId="2A46BF63" w14:textId="77777777" w:rsidR="005C492D" w:rsidRPr="00ED48A6" w:rsidRDefault="005C492D" w:rsidP="0079153D">
            <w:pPr>
              <w:pStyle w:val="Zkladntext21"/>
              <w:spacing w:before="120" w:after="0"/>
              <w:ind w:left="0" w:right="6" w:firstLine="0"/>
              <w:rPr>
                <w:rFonts w:cs="Calibri"/>
                <w:b/>
                <w:szCs w:val="18"/>
                <w:lang w:eastAsia="en-US"/>
              </w:rPr>
            </w:pPr>
            <w:r w:rsidRPr="00ED48A6">
              <w:rPr>
                <w:rFonts w:cs="Calibri"/>
                <w:b/>
                <w:szCs w:val="18"/>
                <w:lang w:eastAsia="en-US"/>
              </w:rPr>
              <w:t>Zhotovitel:</w:t>
            </w:r>
          </w:p>
        </w:tc>
      </w:tr>
      <w:tr w:rsidR="005C492D" w:rsidRPr="00ED48A6" w14:paraId="5AC371F6" w14:textId="77777777" w:rsidTr="0079153D">
        <w:trPr>
          <w:trHeight w:val="314"/>
        </w:trPr>
        <w:tc>
          <w:tcPr>
            <w:tcW w:w="4553" w:type="dxa"/>
          </w:tcPr>
          <w:p w14:paraId="7A3F82FC" w14:textId="77777777" w:rsidR="005C492D" w:rsidRPr="00ED48A6" w:rsidRDefault="005C492D" w:rsidP="0079153D">
            <w:pPr>
              <w:pStyle w:val="Zkladntext21"/>
              <w:ind w:left="0" w:right="7" w:firstLine="0"/>
              <w:rPr>
                <w:rFonts w:cs="Calibri"/>
                <w:szCs w:val="18"/>
                <w:lang w:eastAsia="en-US"/>
              </w:rPr>
            </w:pPr>
          </w:p>
          <w:p w14:paraId="7190EEE9" w14:textId="77777777" w:rsidR="005C492D" w:rsidRPr="00ED48A6" w:rsidRDefault="005C492D" w:rsidP="0079153D">
            <w:pPr>
              <w:pStyle w:val="Zkladntext21"/>
              <w:ind w:left="0" w:right="7" w:firstLine="0"/>
              <w:rPr>
                <w:rFonts w:cs="Calibri"/>
                <w:szCs w:val="18"/>
                <w:lang w:eastAsia="en-US"/>
              </w:rPr>
            </w:pPr>
          </w:p>
          <w:p w14:paraId="602A5A1A" w14:textId="77777777" w:rsidR="005C492D" w:rsidRPr="00ED48A6" w:rsidRDefault="005C492D" w:rsidP="0079153D">
            <w:pPr>
              <w:pStyle w:val="Zkladntext21"/>
              <w:ind w:left="0" w:right="7" w:firstLine="0"/>
              <w:rPr>
                <w:rFonts w:cs="Calibri"/>
                <w:szCs w:val="18"/>
                <w:lang w:eastAsia="en-US"/>
              </w:rPr>
            </w:pPr>
          </w:p>
        </w:tc>
        <w:tc>
          <w:tcPr>
            <w:tcW w:w="4553" w:type="dxa"/>
          </w:tcPr>
          <w:p w14:paraId="53CF8238" w14:textId="77777777" w:rsidR="005C492D" w:rsidRPr="000B66A5" w:rsidRDefault="005C492D" w:rsidP="0079153D">
            <w:pPr>
              <w:pStyle w:val="Zkladntext21"/>
              <w:ind w:left="0" w:right="7" w:firstLine="0"/>
              <w:rPr>
                <w:rFonts w:cs="Calibri"/>
                <w:szCs w:val="18"/>
                <w:lang w:eastAsia="en-US"/>
              </w:rPr>
            </w:pPr>
          </w:p>
        </w:tc>
      </w:tr>
      <w:tr w:rsidR="005C492D" w:rsidRPr="00ED48A6" w14:paraId="420A7D32" w14:textId="77777777" w:rsidTr="0079153D">
        <w:trPr>
          <w:trHeight w:val="314"/>
        </w:trPr>
        <w:tc>
          <w:tcPr>
            <w:tcW w:w="4553" w:type="dxa"/>
            <w:hideMark/>
          </w:tcPr>
          <w:p w14:paraId="16F7DF7C" w14:textId="77777777" w:rsidR="005C492D" w:rsidRPr="00ED48A6" w:rsidRDefault="005C492D" w:rsidP="0079153D">
            <w:pPr>
              <w:rPr>
                <w:lang w:eastAsia="en-US"/>
              </w:rPr>
            </w:pPr>
            <w:r w:rsidRPr="00ED48A6">
              <w:rPr>
                <w:lang w:eastAsia="en-US"/>
              </w:rPr>
              <w:t>…………………………………….……………………………………..</w:t>
            </w:r>
          </w:p>
          <w:p w14:paraId="3E4547DA" w14:textId="77777777" w:rsidR="005C492D" w:rsidRPr="00ED48A6" w:rsidRDefault="005C492D" w:rsidP="0079153D">
            <w:pPr>
              <w:rPr>
                <w:rFonts w:cs="Calibri"/>
                <w:b/>
                <w:bCs/>
                <w:color w:val="333333"/>
                <w:szCs w:val="18"/>
              </w:rPr>
            </w:pPr>
            <w:r w:rsidRPr="00ED48A6">
              <w:rPr>
                <w:rFonts w:cs="Calibri"/>
                <w:b/>
                <w:bCs/>
                <w:color w:val="333333"/>
                <w:szCs w:val="18"/>
              </w:rPr>
              <w:t xml:space="preserve">Ředitelství silnic Zlínského kraje, </w:t>
            </w:r>
          </w:p>
          <w:p w14:paraId="02E24BB1" w14:textId="77777777" w:rsidR="005C492D" w:rsidRPr="00ED48A6" w:rsidRDefault="005C492D" w:rsidP="0079153D">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3E7E8271" w14:textId="77777777" w:rsidR="005C492D" w:rsidRPr="00ED48A6" w:rsidRDefault="005C492D" w:rsidP="0079153D">
            <w:pPr>
              <w:rPr>
                <w:b/>
                <w:lang w:eastAsia="en-US"/>
              </w:rPr>
            </w:pPr>
            <w:r w:rsidRPr="00ED48A6">
              <w:t>Ing. Bronislav Malý, ředitel</w:t>
            </w:r>
          </w:p>
        </w:tc>
        <w:tc>
          <w:tcPr>
            <w:tcW w:w="4553" w:type="dxa"/>
            <w:hideMark/>
          </w:tcPr>
          <w:p w14:paraId="165F0B49" w14:textId="77777777" w:rsidR="005C492D" w:rsidRPr="000B66A5" w:rsidRDefault="005C492D" w:rsidP="0079153D">
            <w:pPr>
              <w:rPr>
                <w:lang w:eastAsia="en-US"/>
              </w:rPr>
            </w:pPr>
            <w:r w:rsidRPr="00926BFB">
              <w:rPr>
                <w:lang w:eastAsia="en-US"/>
              </w:rPr>
              <w:t>…………………………………….……………………………………..</w:t>
            </w:r>
          </w:p>
          <w:p w14:paraId="5740BF04" w14:textId="0ADDEF44" w:rsidR="005C492D" w:rsidRPr="00926BFB" w:rsidRDefault="00926BFB" w:rsidP="0079153D">
            <w:pPr>
              <w:rPr>
                <w:b/>
              </w:rPr>
            </w:pPr>
            <w:r w:rsidRPr="00926BFB">
              <w:rPr>
                <w:b/>
              </w:rPr>
              <w:t xml:space="preserve">Lesy </w:t>
            </w:r>
            <w:proofErr w:type="spellStart"/>
            <w:r w:rsidRPr="00926BFB">
              <w:rPr>
                <w:b/>
              </w:rPr>
              <w:t>Horňácko</w:t>
            </w:r>
            <w:proofErr w:type="spellEnd"/>
            <w:r w:rsidRPr="00926BFB">
              <w:rPr>
                <w:b/>
              </w:rPr>
              <w:t>, s.</w:t>
            </w:r>
            <w:r w:rsidR="004642AC">
              <w:rPr>
                <w:b/>
              </w:rPr>
              <w:t xml:space="preserve"> </w:t>
            </w:r>
            <w:r w:rsidRPr="00926BFB">
              <w:rPr>
                <w:b/>
              </w:rPr>
              <w:t>r.</w:t>
            </w:r>
            <w:r w:rsidR="004642AC">
              <w:rPr>
                <w:b/>
              </w:rPr>
              <w:t xml:space="preserve"> </w:t>
            </w:r>
            <w:r w:rsidRPr="00926BFB">
              <w:rPr>
                <w:b/>
              </w:rPr>
              <w:t>o.</w:t>
            </w:r>
          </w:p>
          <w:p w14:paraId="69ECF1F0" w14:textId="0BE6FEF3" w:rsidR="005C492D" w:rsidRPr="000B66A5" w:rsidRDefault="00926BFB" w:rsidP="0079153D">
            <w:pPr>
              <w:rPr>
                <w:rStyle w:val="preformatted"/>
                <w:rFonts w:cs="Calibri"/>
                <w:bCs/>
                <w:szCs w:val="18"/>
                <w:lang w:eastAsia="en-US"/>
              </w:rPr>
            </w:pPr>
            <w:r>
              <w:rPr>
                <w:rFonts w:cs="Calibri"/>
                <w:bCs/>
                <w:szCs w:val="18"/>
                <w:lang w:eastAsia="en-US"/>
              </w:rPr>
              <w:t>Ing. Tomáš Vlach, prokurista</w:t>
            </w:r>
          </w:p>
        </w:tc>
      </w:tr>
    </w:tbl>
    <w:p w14:paraId="2771CE6B" w14:textId="77777777" w:rsidR="005C492D" w:rsidRPr="00ED48A6" w:rsidRDefault="005C492D" w:rsidP="005C492D"/>
    <w:p w14:paraId="54089DE3" w14:textId="77777777" w:rsidR="005C492D" w:rsidRPr="00ED48A6" w:rsidRDefault="005C492D" w:rsidP="005C492D"/>
    <w:p w14:paraId="2081D14F" w14:textId="17470DAD" w:rsidR="00C17F25" w:rsidRPr="00ED48A6" w:rsidRDefault="00C17F25" w:rsidP="005C492D">
      <w:pPr>
        <w:widowControl w:val="0"/>
        <w:spacing w:before="120"/>
        <w:jc w:val="both"/>
      </w:pPr>
    </w:p>
    <w:sectPr w:rsidR="00C17F25" w:rsidRPr="00ED48A6" w:rsidSect="00A70326">
      <w:headerReference w:type="default" r:id="rId10"/>
      <w:footerReference w:type="default" r:id="rId11"/>
      <w:pgSz w:w="11906" w:h="16838"/>
      <w:pgMar w:top="1701" w:right="1021"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E827" w14:textId="77777777" w:rsidR="00CB5E26" w:rsidRDefault="00CB5E26" w:rsidP="00F20287">
      <w:r>
        <w:separator/>
      </w:r>
    </w:p>
  </w:endnote>
  <w:endnote w:type="continuationSeparator" w:id="0">
    <w:p w14:paraId="499C1AD1" w14:textId="77777777" w:rsidR="00CB5E26" w:rsidRDefault="00CB5E26" w:rsidP="00F20287">
      <w:r>
        <w:continuationSeparator/>
      </w:r>
    </w:p>
  </w:endnote>
  <w:endnote w:type="continuationNotice" w:id="1">
    <w:p w14:paraId="7AA1EB21" w14:textId="77777777" w:rsidR="00CB5E26" w:rsidRDefault="00CB5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rsidP="00251B09">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592CEF">
      <w:rPr>
        <w:rFonts w:cs="Calibri"/>
        <w:noProof/>
        <w:sz w:val="14"/>
        <w:szCs w:val="14"/>
      </w:rPr>
      <w:t>12</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4225" w14:textId="77777777" w:rsidR="00CB5E26" w:rsidRDefault="00CB5E26" w:rsidP="00F20287">
      <w:r>
        <w:separator/>
      </w:r>
    </w:p>
  </w:footnote>
  <w:footnote w:type="continuationSeparator" w:id="0">
    <w:p w14:paraId="08381891" w14:textId="77777777" w:rsidR="00CB5E26" w:rsidRDefault="00CB5E26" w:rsidP="00F20287">
      <w:r>
        <w:continuationSeparator/>
      </w:r>
    </w:p>
  </w:footnote>
  <w:footnote w:type="continuationNotice" w:id="1">
    <w:p w14:paraId="5AC4FFA8" w14:textId="77777777" w:rsidR="00CB5E26" w:rsidRDefault="00CB5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2355BD7D" w:rsidR="004C6374" w:rsidRDefault="002C18F6" w:rsidP="002C18F6">
    <w:pPr>
      <w:pStyle w:val="Zhlav"/>
      <w:jc w:val="right"/>
    </w:pPr>
    <w:r>
      <w:t>K Majáku 5001, 760 01 Zlín, IČ 70934860</w:t>
    </w:r>
  </w:p>
  <w:p w14:paraId="32E9D609" w14:textId="77777777" w:rsidR="002C18F6" w:rsidRDefault="002C18F6" w:rsidP="002C18F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E47"/>
    <w:multiLevelType w:val="hybridMultilevel"/>
    <w:tmpl w:val="3828A0EA"/>
    <w:lvl w:ilvl="0" w:tplc="00D2E416">
      <w:start w:val="1"/>
      <w:numFmt w:val="bullet"/>
      <w:lvlText w:val=""/>
      <w:lvlJc w:val="left"/>
      <w:pPr>
        <w:tabs>
          <w:tab w:val="num" w:pos="720"/>
        </w:tabs>
        <w:ind w:left="720" w:hanging="360"/>
      </w:pPr>
      <w:rPr>
        <w:rFonts w:ascii="Wingdings" w:hAnsi="Wingdings" w:hint="default"/>
        <w:b w:val="0"/>
        <w:i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C2E6D"/>
    <w:multiLevelType w:val="hybridMultilevel"/>
    <w:tmpl w:val="2CA28C96"/>
    <w:lvl w:ilvl="0" w:tplc="03DA075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7D4990"/>
    <w:multiLevelType w:val="hybridMultilevel"/>
    <w:tmpl w:val="BB20325C"/>
    <w:lvl w:ilvl="0" w:tplc="54C69A0E">
      <w:start w:val="1"/>
      <w:numFmt w:val="lowerLetter"/>
      <w:lvlText w:val="%1)"/>
      <w:lvlJc w:val="left"/>
      <w:pPr>
        <w:ind w:left="720" w:hanging="360"/>
      </w:pPr>
    </w:lvl>
    <w:lvl w:ilvl="1" w:tplc="BA945DC2">
      <w:start w:val="1"/>
      <w:numFmt w:val="lowerLetter"/>
      <w:lvlText w:val="%2)"/>
      <w:lvlJc w:val="left"/>
      <w:pPr>
        <w:ind w:left="720" w:hanging="360"/>
      </w:pPr>
    </w:lvl>
    <w:lvl w:ilvl="2" w:tplc="4BEC03E8">
      <w:start w:val="1"/>
      <w:numFmt w:val="lowerLetter"/>
      <w:lvlText w:val="%3)"/>
      <w:lvlJc w:val="left"/>
      <w:pPr>
        <w:ind w:left="720" w:hanging="360"/>
      </w:pPr>
    </w:lvl>
    <w:lvl w:ilvl="3" w:tplc="39BA1F58">
      <w:start w:val="1"/>
      <w:numFmt w:val="lowerLetter"/>
      <w:lvlText w:val="%4)"/>
      <w:lvlJc w:val="left"/>
      <w:pPr>
        <w:ind w:left="720" w:hanging="360"/>
      </w:pPr>
    </w:lvl>
    <w:lvl w:ilvl="4" w:tplc="B5FAC9FC">
      <w:start w:val="1"/>
      <w:numFmt w:val="lowerLetter"/>
      <w:lvlText w:val="%5)"/>
      <w:lvlJc w:val="left"/>
      <w:pPr>
        <w:ind w:left="720" w:hanging="360"/>
      </w:pPr>
    </w:lvl>
    <w:lvl w:ilvl="5" w:tplc="50EE2120">
      <w:start w:val="1"/>
      <w:numFmt w:val="lowerLetter"/>
      <w:lvlText w:val="%6)"/>
      <w:lvlJc w:val="left"/>
      <w:pPr>
        <w:ind w:left="720" w:hanging="360"/>
      </w:pPr>
    </w:lvl>
    <w:lvl w:ilvl="6" w:tplc="4894D206">
      <w:start w:val="1"/>
      <w:numFmt w:val="lowerLetter"/>
      <w:lvlText w:val="%7)"/>
      <w:lvlJc w:val="left"/>
      <w:pPr>
        <w:ind w:left="720" w:hanging="360"/>
      </w:pPr>
    </w:lvl>
    <w:lvl w:ilvl="7" w:tplc="DF2C1A60">
      <w:start w:val="1"/>
      <w:numFmt w:val="lowerLetter"/>
      <w:lvlText w:val="%8)"/>
      <w:lvlJc w:val="left"/>
      <w:pPr>
        <w:ind w:left="720" w:hanging="360"/>
      </w:pPr>
    </w:lvl>
    <w:lvl w:ilvl="8" w:tplc="5A943D06">
      <w:start w:val="1"/>
      <w:numFmt w:val="lowerLetter"/>
      <w:lvlText w:val="%9)"/>
      <w:lvlJc w:val="left"/>
      <w:pPr>
        <w:ind w:left="720" w:hanging="360"/>
      </w:pPr>
    </w:lvl>
  </w:abstractNum>
  <w:abstractNum w:abstractNumId="4" w15:restartNumberingAfterBreak="0">
    <w:nsid w:val="10AB1D52"/>
    <w:multiLevelType w:val="hybridMultilevel"/>
    <w:tmpl w:val="28CEB24E"/>
    <w:lvl w:ilvl="0" w:tplc="9AF8BA4A">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AC23F5C"/>
    <w:multiLevelType w:val="hybridMultilevel"/>
    <w:tmpl w:val="1840C89C"/>
    <w:lvl w:ilvl="0" w:tplc="E50E08B4">
      <w:start w:val="1"/>
      <w:numFmt w:val="decimal"/>
      <w:lvlText w:val="12.%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1"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outline w:val="0"/>
        <w:emboss w:val="0"/>
        <w:imprint w:val="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19" w15:restartNumberingAfterBreak="0">
    <w:nsid w:val="3A4A5D67"/>
    <w:multiLevelType w:val="hybridMultilevel"/>
    <w:tmpl w:val="22AED08C"/>
    <w:lvl w:ilvl="0" w:tplc="2EB2C934">
      <w:start w:val="1"/>
      <w:numFmt w:val="lowerLetter"/>
      <w:lvlText w:val="%1)"/>
      <w:lvlJc w:val="left"/>
      <w:pPr>
        <w:ind w:left="720" w:hanging="360"/>
      </w:pPr>
    </w:lvl>
    <w:lvl w:ilvl="1" w:tplc="44BE9EFA">
      <w:start w:val="1"/>
      <w:numFmt w:val="lowerLetter"/>
      <w:lvlText w:val="%2)"/>
      <w:lvlJc w:val="left"/>
      <w:pPr>
        <w:ind w:left="720" w:hanging="360"/>
      </w:pPr>
    </w:lvl>
    <w:lvl w:ilvl="2" w:tplc="81EEF848">
      <w:start w:val="1"/>
      <w:numFmt w:val="lowerLetter"/>
      <w:lvlText w:val="%3)"/>
      <w:lvlJc w:val="left"/>
      <w:pPr>
        <w:ind w:left="720" w:hanging="360"/>
      </w:pPr>
    </w:lvl>
    <w:lvl w:ilvl="3" w:tplc="9E76ABDC">
      <w:start w:val="1"/>
      <w:numFmt w:val="lowerLetter"/>
      <w:lvlText w:val="%4)"/>
      <w:lvlJc w:val="left"/>
      <w:pPr>
        <w:ind w:left="720" w:hanging="360"/>
      </w:pPr>
    </w:lvl>
    <w:lvl w:ilvl="4" w:tplc="A6102882">
      <w:start w:val="1"/>
      <w:numFmt w:val="lowerLetter"/>
      <w:lvlText w:val="%5)"/>
      <w:lvlJc w:val="left"/>
      <w:pPr>
        <w:ind w:left="720" w:hanging="360"/>
      </w:pPr>
    </w:lvl>
    <w:lvl w:ilvl="5" w:tplc="6C0C6874">
      <w:start w:val="1"/>
      <w:numFmt w:val="lowerLetter"/>
      <w:lvlText w:val="%6)"/>
      <w:lvlJc w:val="left"/>
      <w:pPr>
        <w:ind w:left="720" w:hanging="360"/>
      </w:pPr>
    </w:lvl>
    <w:lvl w:ilvl="6" w:tplc="A3DE1A9A">
      <w:start w:val="1"/>
      <w:numFmt w:val="lowerLetter"/>
      <w:lvlText w:val="%7)"/>
      <w:lvlJc w:val="left"/>
      <w:pPr>
        <w:ind w:left="720" w:hanging="360"/>
      </w:pPr>
    </w:lvl>
    <w:lvl w:ilvl="7" w:tplc="C89A3E8C">
      <w:start w:val="1"/>
      <w:numFmt w:val="lowerLetter"/>
      <w:lvlText w:val="%8)"/>
      <w:lvlJc w:val="left"/>
      <w:pPr>
        <w:ind w:left="720" w:hanging="360"/>
      </w:pPr>
    </w:lvl>
    <w:lvl w:ilvl="8" w:tplc="0AC47340">
      <w:start w:val="1"/>
      <w:numFmt w:val="lowerLetter"/>
      <w:lvlText w:val="%9)"/>
      <w:lvlJc w:val="left"/>
      <w:pPr>
        <w:ind w:left="720" w:hanging="360"/>
      </w:pPr>
    </w:lvl>
  </w:abstractNum>
  <w:abstractNum w:abstractNumId="20"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4"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outline w:val="0"/>
        <w:emboss w:val="0"/>
        <w:imprint w:val="0"/>
        <w:spacing w:val="0"/>
        <w:w w:val="100"/>
        <w:kern w:val="0"/>
        <w:position w:val="0"/>
        <w:sz w:val="18"/>
        <w:szCs w:val="18"/>
        <w:vertAlign w:val="baseline"/>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5" w15:restartNumberingAfterBreak="0">
    <w:nsid w:val="4B76230F"/>
    <w:multiLevelType w:val="multilevel"/>
    <w:tmpl w:val="9BDCC830"/>
    <w:lvl w:ilvl="0">
      <w:start w:val="12"/>
      <w:numFmt w:val="decimal"/>
      <w:lvlText w:val="%1"/>
      <w:lvlJc w:val="left"/>
      <w:pPr>
        <w:ind w:left="360" w:hanging="360"/>
      </w:pPr>
    </w:lvl>
    <w:lvl w:ilvl="1">
      <w:start w:val="1"/>
      <w:numFmt w:val="decimal"/>
      <w:lvlText w:val="15.%2"/>
      <w:lvlJc w:val="left"/>
      <w:pPr>
        <w:ind w:left="720" w:hanging="360"/>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6" w15:restartNumberingAfterBreak="0">
    <w:nsid w:val="4BFA0953"/>
    <w:multiLevelType w:val="hybridMultilevel"/>
    <w:tmpl w:val="AA8ADA0E"/>
    <w:lvl w:ilvl="0" w:tplc="BBDC58B4">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1" w15:restartNumberingAfterBreak="0">
    <w:nsid w:val="55321C02"/>
    <w:multiLevelType w:val="hybridMultilevel"/>
    <w:tmpl w:val="1F78BEBC"/>
    <w:lvl w:ilvl="0" w:tplc="04050005">
      <w:start w:val="1"/>
      <w:numFmt w:val="bullet"/>
      <w:lvlText w:val=""/>
      <w:lvlJc w:val="left"/>
      <w:pPr>
        <w:ind w:left="2988" w:hanging="360"/>
      </w:pPr>
      <w:rPr>
        <w:rFonts w:ascii="Wingdings" w:hAnsi="Wingdings"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32" w15:restartNumberingAfterBreak="0">
    <w:nsid w:val="59BB31E8"/>
    <w:multiLevelType w:val="hybridMultilevel"/>
    <w:tmpl w:val="B2EEDF3E"/>
    <w:lvl w:ilvl="0" w:tplc="C85E436C">
      <w:start w:val="1"/>
      <w:numFmt w:val="decimal"/>
      <w:lvlText w:val="4.4.%1"/>
      <w:lvlJc w:val="left"/>
      <w:pPr>
        <w:ind w:left="1287"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4" w15:restartNumberingAfterBreak="0">
    <w:nsid w:val="5F29605A"/>
    <w:multiLevelType w:val="hybridMultilevel"/>
    <w:tmpl w:val="EDC68C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7" w15:restartNumberingAfterBreak="0">
    <w:nsid w:val="64A146C6"/>
    <w:multiLevelType w:val="hybridMultilevel"/>
    <w:tmpl w:val="B80C2868"/>
    <w:lvl w:ilvl="0" w:tplc="022241D4">
      <w:start w:val="1"/>
      <w:numFmt w:val="decimal"/>
      <w:lvlText w:val="7.3.%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32001E"/>
    <w:multiLevelType w:val="hybridMultilevel"/>
    <w:tmpl w:val="1C1832A2"/>
    <w:lvl w:ilvl="0" w:tplc="9C7AA3F4">
      <w:start w:val="1"/>
      <w:numFmt w:val="decimal"/>
      <w:lvlText w:val="5.17.%1"/>
      <w:lvlJc w:val="left"/>
      <w:pPr>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0"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1" w15:restartNumberingAfterBreak="0">
    <w:nsid w:val="6D337975"/>
    <w:multiLevelType w:val="hybridMultilevel"/>
    <w:tmpl w:val="9AF407BA"/>
    <w:lvl w:ilvl="0" w:tplc="BBDC58B4">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4"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44952D3"/>
    <w:multiLevelType w:val="hybridMultilevel"/>
    <w:tmpl w:val="4F34F5E8"/>
    <w:lvl w:ilvl="0" w:tplc="3FA4CECC">
      <w:start w:val="1"/>
      <w:numFmt w:val="decimal"/>
      <w:lvlText w:val="5.18.%1"/>
      <w:lvlJc w:val="left"/>
      <w:pPr>
        <w:ind w:left="1287" w:hanging="360"/>
      </w:pPr>
      <w:rPr>
        <w:rFonts w:hint="default"/>
        <w:sz w:val="18"/>
        <w:szCs w:val="18"/>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74DE2D51"/>
    <w:multiLevelType w:val="hybridMultilevel"/>
    <w:tmpl w:val="AE9C2618"/>
    <w:lvl w:ilvl="0" w:tplc="BD887F9A">
      <w:start w:val="1"/>
      <w:numFmt w:val="decimal"/>
      <w:lvlText w:val="14.5.%1"/>
      <w:lvlJc w:val="left"/>
      <w:pPr>
        <w:ind w:left="720" w:hanging="360"/>
      </w:pPr>
      <w:rPr>
        <w:rFonts w:hint="default"/>
        <w:caps w:val="0"/>
        <w:smallCaps w:val="0"/>
        <w:strike w:val="0"/>
        <w:dstrike w:val="0"/>
        <w:outline w:val="0"/>
        <w:emboss w:val="0"/>
        <w:imprint w:val="0"/>
        <w:spacing w:val="0"/>
        <w:w w:val="100"/>
        <w:kern w:val="0"/>
        <w:position w:val="0"/>
        <w:sz w:val="18"/>
        <w:szCs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8D2732A"/>
    <w:multiLevelType w:val="hybridMultilevel"/>
    <w:tmpl w:val="9A1CA8BE"/>
    <w:lvl w:ilvl="0" w:tplc="905A5628">
      <w:start w:val="1"/>
      <w:numFmt w:val="decimal"/>
      <w:lvlText w:val="7.3.%1"/>
      <w:lvlJc w:val="left"/>
      <w:pPr>
        <w:ind w:left="1287" w:hanging="360"/>
      </w:pPr>
      <w:rPr>
        <w:rFonts w:hint="default"/>
        <w:caps w:val="0"/>
        <w:smallCaps w:val="0"/>
        <w:strike w:val="0"/>
        <w:dstrike w:val="0"/>
        <w:outline w:val="0"/>
        <w:emboss w:val="0"/>
        <w:imprint w:val="0"/>
        <w:spacing w:val="0"/>
        <w:w w:val="100"/>
        <w:kern w:val="0"/>
        <w:position w:val="0"/>
        <w:sz w:val="22"/>
        <w:szCs w:val="22"/>
        <w:vertAlign w:val="baseline"/>
      </w:rPr>
    </w:lvl>
    <w:lvl w:ilvl="1" w:tplc="04050019" w:tentative="1">
      <w:start w:val="1"/>
      <w:numFmt w:val="lowerLetter"/>
      <w:lvlText w:val="%2."/>
      <w:lvlJc w:val="left"/>
      <w:pPr>
        <w:ind w:left="2007" w:hanging="360"/>
      </w:pPr>
    </w:lvl>
    <w:lvl w:ilvl="2" w:tplc="331C20AA">
      <w:start w:val="1"/>
      <w:numFmt w:val="decimal"/>
      <w:lvlText w:val="7.2.%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570844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103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3382718">
    <w:abstractNumId w:val="11"/>
  </w:num>
  <w:num w:numId="4" w16cid:durableId="1743614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673692">
    <w:abstractNumId w:val="6"/>
  </w:num>
  <w:num w:numId="6" w16cid:durableId="1381202808">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9128090">
    <w:abstractNumId w:val="39"/>
  </w:num>
  <w:num w:numId="8" w16cid:durableId="47141378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6183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983507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449311">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560983">
    <w:abstractNumId w:val="43"/>
  </w:num>
  <w:num w:numId="13" w16cid:durableId="1406562038">
    <w:abstractNumId w:val="25"/>
  </w:num>
  <w:num w:numId="14" w16cid:durableId="491526911">
    <w:abstractNumId w:val="10"/>
  </w:num>
  <w:num w:numId="15" w16cid:durableId="106514294">
    <w:abstractNumId w:val="44"/>
  </w:num>
  <w:num w:numId="16" w16cid:durableId="182940138">
    <w:abstractNumId w:val="47"/>
  </w:num>
  <w:num w:numId="17" w16cid:durableId="787896428">
    <w:abstractNumId w:val="37"/>
  </w:num>
  <w:num w:numId="18" w16cid:durableId="375198852">
    <w:abstractNumId w:val="14"/>
  </w:num>
  <w:num w:numId="19" w16cid:durableId="1671063796">
    <w:abstractNumId w:val="15"/>
  </w:num>
  <w:num w:numId="20" w16cid:durableId="557397690">
    <w:abstractNumId w:val="28"/>
  </w:num>
  <w:num w:numId="21" w16cid:durableId="1855416661">
    <w:abstractNumId w:val="5"/>
  </w:num>
  <w:num w:numId="22" w16cid:durableId="958994504">
    <w:abstractNumId w:val="24"/>
  </w:num>
  <w:num w:numId="23" w16cid:durableId="483742233">
    <w:abstractNumId w:val="20"/>
  </w:num>
  <w:num w:numId="24" w16cid:durableId="1797797661">
    <w:abstractNumId w:val="29"/>
  </w:num>
  <w:num w:numId="25" w16cid:durableId="887499623">
    <w:abstractNumId w:val="22"/>
  </w:num>
  <w:num w:numId="26" w16cid:durableId="2058043574">
    <w:abstractNumId w:val="21"/>
  </w:num>
  <w:num w:numId="27" w16cid:durableId="1062096721">
    <w:abstractNumId w:val="8"/>
  </w:num>
  <w:num w:numId="28" w16cid:durableId="1424760905">
    <w:abstractNumId w:val="27"/>
  </w:num>
  <w:num w:numId="29" w16cid:durableId="751389321">
    <w:abstractNumId w:val="9"/>
  </w:num>
  <w:num w:numId="30" w16cid:durableId="1671130103">
    <w:abstractNumId w:val="13"/>
  </w:num>
  <w:num w:numId="31" w16cid:durableId="398554759">
    <w:abstractNumId w:val="46"/>
  </w:num>
  <w:num w:numId="32" w16cid:durableId="100878019">
    <w:abstractNumId w:val="42"/>
  </w:num>
  <w:num w:numId="33" w16cid:durableId="1623418416">
    <w:abstractNumId w:val="1"/>
  </w:num>
  <w:num w:numId="34" w16cid:durableId="2096123476">
    <w:abstractNumId w:val="12"/>
  </w:num>
  <w:num w:numId="35" w16cid:durableId="2103916673">
    <w:abstractNumId w:val="35"/>
  </w:num>
  <w:num w:numId="36" w16cid:durableId="165679407">
    <w:abstractNumId w:val="33"/>
  </w:num>
  <w:num w:numId="37" w16cid:durableId="917517020">
    <w:abstractNumId w:val="31"/>
  </w:num>
  <w:num w:numId="38" w16cid:durableId="1510414077">
    <w:abstractNumId w:val="0"/>
  </w:num>
  <w:num w:numId="39" w16cid:durableId="466817695">
    <w:abstractNumId w:val="2"/>
  </w:num>
  <w:num w:numId="40" w16cid:durableId="1976451425">
    <w:abstractNumId w:val="19"/>
  </w:num>
  <w:num w:numId="41" w16cid:durableId="784348093">
    <w:abstractNumId w:val="3"/>
  </w:num>
  <w:num w:numId="42" w16cid:durableId="783426364">
    <w:abstractNumId w:val="41"/>
  </w:num>
  <w:num w:numId="43" w16cid:durableId="1358969434">
    <w:abstractNumId w:val="32"/>
  </w:num>
  <w:num w:numId="44" w16cid:durableId="2129201391">
    <w:abstractNumId w:val="38"/>
  </w:num>
  <w:num w:numId="45" w16cid:durableId="125124680">
    <w:abstractNumId w:val="26"/>
  </w:num>
  <w:num w:numId="46" w16cid:durableId="1068306642">
    <w:abstractNumId w:val="34"/>
  </w:num>
  <w:num w:numId="47" w16cid:durableId="1108622149">
    <w:abstractNumId w:val="4"/>
  </w:num>
  <w:num w:numId="48" w16cid:durableId="2035576398">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80"/>
    <w:rsid w:val="00000625"/>
    <w:rsid w:val="00001041"/>
    <w:rsid w:val="000046F3"/>
    <w:rsid w:val="00005EDE"/>
    <w:rsid w:val="00010A37"/>
    <w:rsid w:val="0001118D"/>
    <w:rsid w:val="00011A93"/>
    <w:rsid w:val="00012520"/>
    <w:rsid w:val="00012EDA"/>
    <w:rsid w:val="000158AA"/>
    <w:rsid w:val="00015A62"/>
    <w:rsid w:val="000173A8"/>
    <w:rsid w:val="00017B80"/>
    <w:rsid w:val="00017CBA"/>
    <w:rsid w:val="0002285F"/>
    <w:rsid w:val="000228DB"/>
    <w:rsid w:val="00022B9B"/>
    <w:rsid w:val="0002369A"/>
    <w:rsid w:val="00024FAD"/>
    <w:rsid w:val="00026C21"/>
    <w:rsid w:val="00030225"/>
    <w:rsid w:val="000303DF"/>
    <w:rsid w:val="00030E19"/>
    <w:rsid w:val="000326B5"/>
    <w:rsid w:val="000336A9"/>
    <w:rsid w:val="00033737"/>
    <w:rsid w:val="00033B14"/>
    <w:rsid w:val="000360ED"/>
    <w:rsid w:val="000361DC"/>
    <w:rsid w:val="00037F49"/>
    <w:rsid w:val="0004085F"/>
    <w:rsid w:val="00041918"/>
    <w:rsid w:val="000419F3"/>
    <w:rsid w:val="00041A82"/>
    <w:rsid w:val="00041F8F"/>
    <w:rsid w:val="000427E9"/>
    <w:rsid w:val="00042FCC"/>
    <w:rsid w:val="0004335D"/>
    <w:rsid w:val="00043BAD"/>
    <w:rsid w:val="00044029"/>
    <w:rsid w:val="000445E4"/>
    <w:rsid w:val="00044C72"/>
    <w:rsid w:val="000473C1"/>
    <w:rsid w:val="00047940"/>
    <w:rsid w:val="0005199C"/>
    <w:rsid w:val="0005365E"/>
    <w:rsid w:val="000543A5"/>
    <w:rsid w:val="00057C00"/>
    <w:rsid w:val="00057DBD"/>
    <w:rsid w:val="0006106C"/>
    <w:rsid w:val="00061437"/>
    <w:rsid w:val="0006167A"/>
    <w:rsid w:val="0006190C"/>
    <w:rsid w:val="00061FDE"/>
    <w:rsid w:val="000641B4"/>
    <w:rsid w:val="000656C8"/>
    <w:rsid w:val="00065E3A"/>
    <w:rsid w:val="000667FE"/>
    <w:rsid w:val="00066AF6"/>
    <w:rsid w:val="00066CB5"/>
    <w:rsid w:val="000700D1"/>
    <w:rsid w:val="00070567"/>
    <w:rsid w:val="000719DE"/>
    <w:rsid w:val="00073282"/>
    <w:rsid w:val="00073EA0"/>
    <w:rsid w:val="0007428C"/>
    <w:rsid w:val="00074F7D"/>
    <w:rsid w:val="00075BAB"/>
    <w:rsid w:val="00077E57"/>
    <w:rsid w:val="00077F5B"/>
    <w:rsid w:val="000806A7"/>
    <w:rsid w:val="000810F6"/>
    <w:rsid w:val="00082378"/>
    <w:rsid w:val="00083F9D"/>
    <w:rsid w:val="0008418C"/>
    <w:rsid w:val="000844C8"/>
    <w:rsid w:val="00086441"/>
    <w:rsid w:val="00086532"/>
    <w:rsid w:val="0009183F"/>
    <w:rsid w:val="00091C88"/>
    <w:rsid w:val="000921E1"/>
    <w:rsid w:val="00092F10"/>
    <w:rsid w:val="00094084"/>
    <w:rsid w:val="000941B7"/>
    <w:rsid w:val="00094415"/>
    <w:rsid w:val="00094431"/>
    <w:rsid w:val="00094605"/>
    <w:rsid w:val="000958A5"/>
    <w:rsid w:val="00096653"/>
    <w:rsid w:val="0009685C"/>
    <w:rsid w:val="0009776D"/>
    <w:rsid w:val="000A3CF7"/>
    <w:rsid w:val="000A5574"/>
    <w:rsid w:val="000A5CA2"/>
    <w:rsid w:val="000A5E9D"/>
    <w:rsid w:val="000A6411"/>
    <w:rsid w:val="000A728D"/>
    <w:rsid w:val="000B0976"/>
    <w:rsid w:val="000B1232"/>
    <w:rsid w:val="000B16ED"/>
    <w:rsid w:val="000B1A31"/>
    <w:rsid w:val="000B23A9"/>
    <w:rsid w:val="000B346E"/>
    <w:rsid w:val="000B3799"/>
    <w:rsid w:val="000B3CB8"/>
    <w:rsid w:val="000B3EB5"/>
    <w:rsid w:val="000B4D35"/>
    <w:rsid w:val="000B53DE"/>
    <w:rsid w:val="000B5809"/>
    <w:rsid w:val="000B6394"/>
    <w:rsid w:val="000B66A5"/>
    <w:rsid w:val="000B7911"/>
    <w:rsid w:val="000C121C"/>
    <w:rsid w:val="000C1EBC"/>
    <w:rsid w:val="000C2423"/>
    <w:rsid w:val="000C2668"/>
    <w:rsid w:val="000C290C"/>
    <w:rsid w:val="000C2A06"/>
    <w:rsid w:val="000C2AFD"/>
    <w:rsid w:val="000C2B1B"/>
    <w:rsid w:val="000C3E35"/>
    <w:rsid w:val="000C428C"/>
    <w:rsid w:val="000C485D"/>
    <w:rsid w:val="000C489E"/>
    <w:rsid w:val="000C67B8"/>
    <w:rsid w:val="000C67E0"/>
    <w:rsid w:val="000C6CBD"/>
    <w:rsid w:val="000C7C8F"/>
    <w:rsid w:val="000D183D"/>
    <w:rsid w:val="000D1981"/>
    <w:rsid w:val="000D1D1E"/>
    <w:rsid w:val="000D3441"/>
    <w:rsid w:val="000D41DC"/>
    <w:rsid w:val="000D4CA0"/>
    <w:rsid w:val="000D5853"/>
    <w:rsid w:val="000D6933"/>
    <w:rsid w:val="000D7D46"/>
    <w:rsid w:val="000D7E80"/>
    <w:rsid w:val="000E00F0"/>
    <w:rsid w:val="000E03BC"/>
    <w:rsid w:val="000E14BA"/>
    <w:rsid w:val="000E14E6"/>
    <w:rsid w:val="000E3C8F"/>
    <w:rsid w:val="000E603F"/>
    <w:rsid w:val="000E62F1"/>
    <w:rsid w:val="000E7A15"/>
    <w:rsid w:val="000F0873"/>
    <w:rsid w:val="000F199C"/>
    <w:rsid w:val="000F1A50"/>
    <w:rsid w:val="000F391C"/>
    <w:rsid w:val="000F4DF7"/>
    <w:rsid w:val="000F6B57"/>
    <w:rsid w:val="000F6E05"/>
    <w:rsid w:val="000F709D"/>
    <w:rsid w:val="000F760C"/>
    <w:rsid w:val="000F798B"/>
    <w:rsid w:val="000F7A4F"/>
    <w:rsid w:val="001004ED"/>
    <w:rsid w:val="00100784"/>
    <w:rsid w:val="00101155"/>
    <w:rsid w:val="00102A0E"/>
    <w:rsid w:val="001030DE"/>
    <w:rsid w:val="0010389E"/>
    <w:rsid w:val="00103C1E"/>
    <w:rsid w:val="00103E5F"/>
    <w:rsid w:val="00104A5F"/>
    <w:rsid w:val="00105146"/>
    <w:rsid w:val="001055CB"/>
    <w:rsid w:val="00105B4F"/>
    <w:rsid w:val="00107066"/>
    <w:rsid w:val="00107697"/>
    <w:rsid w:val="001100CD"/>
    <w:rsid w:val="00111DA3"/>
    <w:rsid w:val="00112FEA"/>
    <w:rsid w:val="0011301E"/>
    <w:rsid w:val="001133BE"/>
    <w:rsid w:val="001143C8"/>
    <w:rsid w:val="0011516F"/>
    <w:rsid w:val="00115766"/>
    <w:rsid w:val="00116CC3"/>
    <w:rsid w:val="00117387"/>
    <w:rsid w:val="00117BAE"/>
    <w:rsid w:val="001200E2"/>
    <w:rsid w:val="001205B7"/>
    <w:rsid w:val="001206A2"/>
    <w:rsid w:val="00120A54"/>
    <w:rsid w:val="00120A68"/>
    <w:rsid w:val="00122777"/>
    <w:rsid w:val="001229E3"/>
    <w:rsid w:val="00123867"/>
    <w:rsid w:val="00125198"/>
    <w:rsid w:val="00126583"/>
    <w:rsid w:val="001272D3"/>
    <w:rsid w:val="00130BCA"/>
    <w:rsid w:val="0013120F"/>
    <w:rsid w:val="001331C0"/>
    <w:rsid w:val="0013340A"/>
    <w:rsid w:val="001339EA"/>
    <w:rsid w:val="001341E0"/>
    <w:rsid w:val="0013517C"/>
    <w:rsid w:val="00135C07"/>
    <w:rsid w:val="00135F47"/>
    <w:rsid w:val="00136881"/>
    <w:rsid w:val="00141B54"/>
    <w:rsid w:val="00142FC1"/>
    <w:rsid w:val="001435B4"/>
    <w:rsid w:val="00143BB0"/>
    <w:rsid w:val="00143D2E"/>
    <w:rsid w:val="001444B4"/>
    <w:rsid w:val="0014501F"/>
    <w:rsid w:val="00147BFB"/>
    <w:rsid w:val="00152077"/>
    <w:rsid w:val="00152173"/>
    <w:rsid w:val="0015483B"/>
    <w:rsid w:val="00154852"/>
    <w:rsid w:val="001568B2"/>
    <w:rsid w:val="00156BB6"/>
    <w:rsid w:val="00157EEE"/>
    <w:rsid w:val="00160295"/>
    <w:rsid w:val="00160D31"/>
    <w:rsid w:val="001616E9"/>
    <w:rsid w:val="001617A8"/>
    <w:rsid w:val="00162B21"/>
    <w:rsid w:val="001659F4"/>
    <w:rsid w:val="00165F43"/>
    <w:rsid w:val="001743DD"/>
    <w:rsid w:val="00174CC7"/>
    <w:rsid w:val="00174E89"/>
    <w:rsid w:val="00177819"/>
    <w:rsid w:val="00181A43"/>
    <w:rsid w:val="0018380C"/>
    <w:rsid w:val="001840A3"/>
    <w:rsid w:val="001844FE"/>
    <w:rsid w:val="001849E0"/>
    <w:rsid w:val="00185DB6"/>
    <w:rsid w:val="00186C46"/>
    <w:rsid w:val="00191184"/>
    <w:rsid w:val="00191B0C"/>
    <w:rsid w:val="00191BE3"/>
    <w:rsid w:val="001929B5"/>
    <w:rsid w:val="0019570F"/>
    <w:rsid w:val="001961E8"/>
    <w:rsid w:val="00196749"/>
    <w:rsid w:val="001A031B"/>
    <w:rsid w:val="001A0E52"/>
    <w:rsid w:val="001A1829"/>
    <w:rsid w:val="001A1F15"/>
    <w:rsid w:val="001A2312"/>
    <w:rsid w:val="001A237B"/>
    <w:rsid w:val="001A351C"/>
    <w:rsid w:val="001A3901"/>
    <w:rsid w:val="001A46CC"/>
    <w:rsid w:val="001A55DC"/>
    <w:rsid w:val="001A6D08"/>
    <w:rsid w:val="001B00C4"/>
    <w:rsid w:val="001B04C9"/>
    <w:rsid w:val="001B0B9F"/>
    <w:rsid w:val="001B2197"/>
    <w:rsid w:val="001B2566"/>
    <w:rsid w:val="001B3B2F"/>
    <w:rsid w:val="001B45B6"/>
    <w:rsid w:val="001B56AD"/>
    <w:rsid w:val="001C09E2"/>
    <w:rsid w:val="001C46A3"/>
    <w:rsid w:val="001C50B9"/>
    <w:rsid w:val="001C5B5F"/>
    <w:rsid w:val="001C6C16"/>
    <w:rsid w:val="001C7145"/>
    <w:rsid w:val="001D05D9"/>
    <w:rsid w:val="001D0E74"/>
    <w:rsid w:val="001D0F66"/>
    <w:rsid w:val="001D1B45"/>
    <w:rsid w:val="001D1D6B"/>
    <w:rsid w:val="001D2E86"/>
    <w:rsid w:val="001D376E"/>
    <w:rsid w:val="001D4DBB"/>
    <w:rsid w:val="001D58F0"/>
    <w:rsid w:val="001D599F"/>
    <w:rsid w:val="001D6D40"/>
    <w:rsid w:val="001D784A"/>
    <w:rsid w:val="001E007D"/>
    <w:rsid w:val="001E26A6"/>
    <w:rsid w:val="001E2AF3"/>
    <w:rsid w:val="001E4495"/>
    <w:rsid w:val="001E4E5C"/>
    <w:rsid w:val="001E5282"/>
    <w:rsid w:val="001E542D"/>
    <w:rsid w:val="001E573E"/>
    <w:rsid w:val="001E5F95"/>
    <w:rsid w:val="001E6165"/>
    <w:rsid w:val="001E6406"/>
    <w:rsid w:val="001E654F"/>
    <w:rsid w:val="001E70AA"/>
    <w:rsid w:val="001E73A4"/>
    <w:rsid w:val="001E7CF5"/>
    <w:rsid w:val="001F0488"/>
    <w:rsid w:val="001F0735"/>
    <w:rsid w:val="001F1072"/>
    <w:rsid w:val="001F1625"/>
    <w:rsid w:val="001F227A"/>
    <w:rsid w:val="001F2337"/>
    <w:rsid w:val="001F29A7"/>
    <w:rsid w:val="001F2FF6"/>
    <w:rsid w:val="001F3477"/>
    <w:rsid w:val="001F3B2B"/>
    <w:rsid w:val="001F3C0F"/>
    <w:rsid w:val="001F4BA7"/>
    <w:rsid w:val="001F4DB3"/>
    <w:rsid w:val="001F5359"/>
    <w:rsid w:val="001F5624"/>
    <w:rsid w:val="001F5845"/>
    <w:rsid w:val="001F76D4"/>
    <w:rsid w:val="001F76F7"/>
    <w:rsid w:val="001F7BE5"/>
    <w:rsid w:val="0020170E"/>
    <w:rsid w:val="00203444"/>
    <w:rsid w:val="00205DE6"/>
    <w:rsid w:val="00205FE7"/>
    <w:rsid w:val="00206B61"/>
    <w:rsid w:val="00206C07"/>
    <w:rsid w:val="002070FF"/>
    <w:rsid w:val="00207FB1"/>
    <w:rsid w:val="00211EF9"/>
    <w:rsid w:val="0021304D"/>
    <w:rsid w:val="0021385B"/>
    <w:rsid w:val="00213B15"/>
    <w:rsid w:val="0021684A"/>
    <w:rsid w:val="00216CA3"/>
    <w:rsid w:val="0021764C"/>
    <w:rsid w:val="00220859"/>
    <w:rsid w:val="00221B27"/>
    <w:rsid w:val="00221C4E"/>
    <w:rsid w:val="00222588"/>
    <w:rsid w:val="0022322A"/>
    <w:rsid w:val="00223968"/>
    <w:rsid w:val="00224C9A"/>
    <w:rsid w:val="002258D2"/>
    <w:rsid w:val="0022773E"/>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585"/>
    <w:rsid w:val="00244948"/>
    <w:rsid w:val="0024731C"/>
    <w:rsid w:val="00247AE2"/>
    <w:rsid w:val="0025012A"/>
    <w:rsid w:val="002509C5"/>
    <w:rsid w:val="00251846"/>
    <w:rsid w:val="00251B09"/>
    <w:rsid w:val="0025217F"/>
    <w:rsid w:val="00253B66"/>
    <w:rsid w:val="00253E1B"/>
    <w:rsid w:val="00254244"/>
    <w:rsid w:val="00255049"/>
    <w:rsid w:val="002556C9"/>
    <w:rsid w:val="00256003"/>
    <w:rsid w:val="00256554"/>
    <w:rsid w:val="00257C6B"/>
    <w:rsid w:val="00262E9E"/>
    <w:rsid w:val="00263CA9"/>
    <w:rsid w:val="00263E7B"/>
    <w:rsid w:val="002643B6"/>
    <w:rsid w:val="0026608F"/>
    <w:rsid w:val="00267812"/>
    <w:rsid w:val="00267AC7"/>
    <w:rsid w:val="00267FB0"/>
    <w:rsid w:val="00270AAE"/>
    <w:rsid w:val="00271728"/>
    <w:rsid w:val="002718F8"/>
    <w:rsid w:val="00271EEE"/>
    <w:rsid w:val="002726DE"/>
    <w:rsid w:val="0027436B"/>
    <w:rsid w:val="00274E73"/>
    <w:rsid w:val="00276619"/>
    <w:rsid w:val="002778DE"/>
    <w:rsid w:val="00277929"/>
    <w:rsid w:val="00282987"/>
    <w:rsid w:val="002829B2"/>
    <w:rsid w:val="00282D66"/>
    <w:rsid w:val="00282F66"/>
    <w:rsid w:val="0028347A"/>
    <w:rsid w:val="00284062"/>
    <w:rsid w:val="0028446F"/>
    <w:rsid w:val="00285661"/>
    <w:rsid w:val="00285873"/>
    <w:rsid w:val="002874E8"/>
    <w:rsid w:val="00290B28"/>
    <w:rsid w:val="00293654"/>
    <w:rsid w:val="002940D6"/>
    <w:rsid w:val="002967EB"/>
    <w:rsid w:val="002A1B85"/>
    <w:rsid w:val="002A1DAE"/>
    <w:rsid w:val="002A1F7D"/>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507D"/>
    <w:rsid w:val="002B6427"/>
    <w:rsid w:val="002B65EF"/>
    <w:rsid w:val="002C0526"/>
    <w:rsid w:val="002C12CA"/>
    <w:rsid w:val="002C142B"/>
    <w:rsid w:val="002C18F6"/>
    <w:rsid w:val="002C2AA3"/>
    <w:rsid w:val="002C2E62"/>
    <w:rsid w:val="002C3644"/>
    <w:rsid w:val="002C510A"/>
    <w:rsid w:val="002C58D1"/>
    <w:rsid w:val="002C723D"/>
    <w:rsid w:val="002D1C9F"/>
    <w:rsid w:val="002D2534"/>
    <w:rsid w:val="002D27A6"/>
    <w:rsid w:val="002D341D"/>
    <w:rsid w:val="002D3841"/>
    <w:rsid w:val="002D3CC0"/>
    <w:rsid w:val="002D4630"/>
    <w:rsid w:val="002D47FD"/>
    <w:rsid w:val="002D593F"/>
    <w:rsid w:val="002D79DE"/>
    <w:rsid w:val="002E0B42"/>
    <w:rsid w:val="002E1267"/>
    <w:rsid w:val="002E16D5"/>
    <w:rsid w:val="002E1807"/>
    <w:rsid w:val="002E20A0"/>
    <w:rsid w:val="002E3777"/>
    <w:rsid w:val="002E4F19"/>
    <w:rsid w:val="002E56F1"/>
    <w:rsid w:val="002E642A"/>
    <w:rsid w:val="002E6D4C"/>
    <w:rsid w:val="002F0DB8"/>
    <w:rsid w:val="002F14FA"/>
    <w:rsid w:val="002F3A43"/>
    <w:rsid w:val="002F48F6"/>
    <w:rsid w:val="002F5417"/>
    <w:rsid w:val="002F6706"/>
    <w:rsid w:val="002F6BC3"/>
    <w:rsid w:val="002F6EFD"/>
    <w:rsid w:val="002F6F25"/>
    <w:rsid w:val="002F7FBE"/>
    <w:rsid w:val="00300E7F"/>
    <w:rsid w:val="0030134D"/>
    <w:rsid w:val="00302D0D"/>
    <w:rsid w:val="0030538A"/>
    <w:rsid w:val="00310BA4"/>
    <w:rsid w:val="00316C14"/>
    <w:rsid w:val="003178F1"/>
    <w:rsid w:val="0032070F"/>
    <w:rsid w:val="003212A6"/>
    <w:rsid w:val="00321CDC"/>
    <w:rsid w:val="003224BF"/>
    <w:rsid w:val="00322DE3"/>
    <w:rsid w:val="00324125"/>
    <w:rsid w:val="00325A61"/>
    <w:rsid w:val="00325E21"/>
    <w:rsid w:val="00326534"/>
    <w:rsid w:val="00327458"/>
    <w:rsid w:val="003305E6"/>
    <w:rsid w:val="003305FA"/>
    <w:rsid w:val="00333AE4"/>
    <w:rsid w:val="00333DAF"/>
    <w:rsid w:val="00334BA6"/>
    <w:rsid w:val="0033545E"/>
    <w:rsid w:val="00335D83"/>
    <w:rsid w:val="003404A5"/>
    <w:rsid w:val="00341C83"/>
    <w:rsid w:val="003426FC"/>
    <w:rsid w:val="003436AC"/>
    <w:rsid w:val="00343829"/>
    <w:rsid w:val="003447C6"/>
    <w:rsid w:val="003461E5"/>
    <w:rsid w:val="00346F2D"/>
    <w:rsid w:val="00347E75"/>
    <w:rsid w:val="003505FE"/>
    <w:rsid w:val="00351F0D"/>
    <w:rsid w:val="00353380"/>
    <w:rsid w:val="00354523"/>
    <w:rsid w:val="003561FA"/>
    <w:rsid w:val="00356C0C"/>
    <w:rsid w:val="00356D2A"/>
    <w:rsid w:val="00357077"/>
    <w:rsid w:val="003635CE"/>
    <w:rsid w:val="00364E7C"/>
    <w:rsid w:val="0036683A"/>
    <w:rsid w:val="00367582"/>
    <w:rsid w:val="00367C71"/>
    <w:rsid w:val="00367FBE"/>
    <w:rsid w:val="003703A9"/>
    <w:rsid w:val="00371237"/>
    <w:rsid w:val="00371389"/>
    <w:rsid w:val="00371FC7"/>
    <w:rsid w:val="003727BD"/>
    <w:rsid w:val="00372F8B"/>
    <w:rsid w:val="003741F0"/>
    <w:rsid w:val="00374327"/>
    <w:rsid w:val="003751AA"/>
    <w:rsid w:val="00375539"/>
    <w:rsid w:val="00375ECD"/>
    <w:rsid w:val="0037726C"/>
    <w:rsid w:val="00377531"/>
    <w:rsid w:val="00377740"/>
    <w:rsid w:val="00377985"/>
    <w:rsid w:val="00381CD3"/>
    <w:rsid w:val="003835C4"/>
    <w:rsid w:val="003837BA"/>
    <w:rsid w:val="00383D7C"/>
    <w:rsid w:val="00384AF6"/>
    <w:rsid w:val="003856DE"/>
    <w:rsid w:val="00385C46"/>
    <w:rsid w:val="00385F0B"/>
    <w:rsid w:val="003872DC"/>
    <w:rsid w:val="003914E4"/>
    <w:rsid w:val="00393313"/>
    <w:rsid w:val="0039416A"/>
    <w:rsid w:val="0039428F"/>
    <w:rsid w:val="00395777"/>
    <w:rsid w:val="00395840"/>
    <w:rsid w:val="00396755"/>
    <w:rsid w:val="003976FB"/>
    <w:rsid w:val="00397C95"/>
    <w:rsid w:val="003A0182"/>
    <w:rsid w:val="003A2045"/>
    <w:rsid w:val="003A3474"/>
    <w:rsid w:val="003A39FD"/>
    <w:rsid w:val="003A3B39"/>
    <w:rsid w:val="003A5257"/>
    <w:rsid w:val="003A5E16"/>
    <w:rsid w:val="003B2D86"/>
    <w:rsid w:val="003B3FE0"/>
    <w:rsid w:val="003B58B0"/>
    <w:rsid w:val="003B5992"/>
    <w:rsid w:val="003B6149"/>
    <w:rsid w:val="003B7684"/>
    <w:rsid w:val="003C070E"/>
    <w:rsid w:val="003C1518"/>
    <w:rsid w:val="003C166E"/>
    <w:rsid w:val="003C1E04"/>
    <w:rsid w:val="003C20AC"/>
    <w:rsid w:val="003C20E0"/>
    <w:rsid w:val="003C2684"/>
    <w:rsid w:val="003C2D56"/>
    <w:rsid w:val="003C3430"/>
    <w:rsid w:val="003C376D"/>
    <w:rsid w:val="003C4A33"/>
    <w:rsid w:val="003C596E"/>
    <w:rsid w:val="003C621E"/>
    <w:rsid w:val="003D1182"/>
    <w:rsid w:val="003D1A01"/>
    <w:rsid w:val="003D1BF0"/>
    <w:rsid w:val="003D2519"/>
    <w:rsid w:val="003D25EC"/>
    <w:rsid w:val="003D3CDB"/>
    <w:rsid w:val="003D4B9A"/>
    <w:rsid w:val="003D5B9B"/>
    <w:rsid w:val="003E0883"/>
    <w:rsid w:val="003E1232"/>
    <w:rsid w:val="003E17C8"/>
    <w:rsid w:val="003E2080"/>
    <w:rsid w:val="003E2377"/>
    <w:rsid w:val="003E2C9E"/>
    <w:rsid w:val="003E32BF"/>
    <w:rsid w:val="003E4D18"/>
    <w:rsid w:val="003E548E"/>
    <w:rsid w:val="003E563F"/>
    <w:rsid w:val="003E5B2F"/>
    <w:rsid w:val="003E78DF"/>
    <w:rsid w:val="003E7AED"/>
    <w:rsid w:val="003E7C41"/>
    <w:rsid w:val="003E7F00"/>
    <w:rsid w:val="003F069B"/>
    <w:rsid w:val="003F2099"/>
    <w:rsid w:val="003F24C6"/>
    <w:rsid w:val="003F37E5"/>
    <w:rsid w:val="003F50EC"/>
    <w:rsid w:val="003F56B4"/>
    <w:rsid w:val="003F7ADF"/>
    <w:rsid w:val="003F7EB0"/>
    <w:rsid w:val="00402532"/>
    <w:rsid w:val="00403F74"/>
    <w:rsid w:val="00404B32"/>
    <w:rsid w:val="00404B46"/>
    <w:rsid w:val="004052C0"/>
    <w:rsid w:val="00405EB4"/>
    <w:rsid w:val="00405F47"/>
    <w:rsid w:val="00406329"/>
    <w:rsid w:val="0041251F"/>
    <w:rsid w:val="00413566"/>
    <w:rsid w:val="00414030"/>
    <w:rsid w:val="00414046"/>
    <w:rsid w:val="00414A0D"/>
    <w:rsid w:val="00416488"/>
    <w:rsid w:val="004203B3"/>
    <w:rsid w:val="004204C3"/>
    <w:rsid w:val="00420C40"/>
    <w:rsid w:val="004223EC"/>
    <w:rsid w:val="0042254A"/>
    <w:rsid w:val="00422AB6"/>
    <w:rsid w:val="00422BCA"/>
    <w:rsid w:val="00423C2D"/>
    <w:rsid w:val="004244CB"/>
    <w:rsid w:val="00424D57"/>
    <w:rsid w:val="00424D9C"/>
    <w:rsid w:val="00426679"/>
    <w:rsid w:val="004273AF"/>
    <w:rsid w:val="004273E2"/>
    <w:rsid w:val="00427C53"/>
    <w:rsid w:val="00430887"/>
    <w:rsid w:val="00430BB8"/>
    <w:rsid w:val="00431CDE"/>
    <w:rsid w:val="00433331"/>
    <w:rsid w:val="00433445"/>
    <w:rsid w:val="00434E03"/>
    <w:rsid w:val="00435F08"/>
    <w:rsid w:val="00440CC4"/>
    <w:rsid w:val="00441CBC"/>
    <w:rsid w:val="00441D94"/>
    <w:rsid w:val="00443482"/>
    <w:rsid w:val="004434D0"/>
    <w:rsid w:val="004440BC"/>
    <w:rsid w:val="00444106"/>
    <w:rsid w:val="00446D62"/>
    <w:rsid w:val="00447256"/>
    <w:rsid w:val="0045107E"/>
    <w:rsid w:val="00452AB0"/>
    <w:rsid w:val="0045317A"/>
    <w:rsid w:val="004541DD"/>
    <w:rsid w:val="00455313"/>
    <w:rsid w:val="00455361"/>
    <w:rsid w:val="0045612A"/>
    <w:rsid w:val="0045692B"/>
    <w:rsid w:val="0045753E"/>
    <w:rsid w:val="00457543"/>
    <w:rsid w:val="00461E3D"/>
    <w:rsid w:val="00463EE1"/>
    <w:rsid w:val="00464020"/>
    <w:rsid w:val="004642AC"/>
    <w:rsid w:val="004644BA"/>
    <w:rsid w:val="00466D80"/>
    <w:rsid w:val="00466E34"/>
    <w:rsid w:val="00467010"/>
    <w:rsid w:val="004716BF"/>
    <w:rsid w:val="00471791"/>
    <w:rsid w:val="004718E4"/>
    <w:rsid w:val="00472FB2"/>
    <w:rsid w:val="004734BC"/>
    <w:rsid w:val="00473DEE"/>
    <w:rsid w:val="00473F7F"/>
    <w:rsid w:val="00474A6F"/>
    <w:rsid w:val="00475665"/>
    <w:rsid w:val="00476469"/>
    <w:rsid w:val="00476925"/>
    <w:rsid w:val="00476CD7"/>
    <w:rsid w:val="004804F9"/>
    <w:rsid w:val="00480AD5"/>
    <w:rsid w:val="004818CE"/>
    <w:rsid w:val="00483DE9"/>
    <w:rsid w:val="004843FA"/>
    <w:rsid w:val="00484E70"/>
    <w:rsid w:val="00487713"/>
    <w:rsid w:val="00490B4F"/>
    <w:rsid w:val="00491ADE"/>
    <w:rsid w:val="00497807"/>
    <w:rsid w:val="004A1CF3"/>
    <w:rsid w:val="004A3301"/>
    <w:rsid w:val="004A4EBA"/>
    <w:rsid w:val="004A5E61"/>
    <w:rsid w:val="004A6324"/>
    <w:rsid w:val="004A68A9"/>
    <w:rsid w:val="004A6A0B"/>
    <w:rsid w:val="004A6DFF"/>
    <w:rsid w:val="004B0718"/>
    <w:rsid w:val="004B0CE8"/>
    <w:rsid w:val="004B28E0"/>
    <w:rsid w:val="004B2C74"/>
    <w:rsid w:val="004B2D48"/>
    <w:rsid w:val="004B32CB"/>
    <w:rsid w:val="004B45B3"/>
    <w:rsid w:val="004B4628"/>
    <w:rsid w:val="004B5F8D"/>
    <w:rsid w:val="004B6227"/>
    <w:rsid w:val="004B6B8C"/>
    <w:rsid w:val="004B6D98"/>
    <w:rsid w:val="004B6E91"/>
    <w:rsid w:val="004B7342"/>
    <w:rsid w:val="004C06D4"/>
    <w:rsid w:val="004C0AF0"/>
    <w:rsid w:val="004C0E82"/>
    <w:rsid w:val="004C12E9"/>
    <w:rsid w:val="004C1688"/>
    <w:rsid w:val="004C1ACD"/>
    <w:rsid w:val="004C2168"/>
    <w:rsid w:val="004C2E6B"/>
    <w:rsid w:val="004C4268"/>
    <w:rsid w:val="004C48A7"/>
    <w:rsid w:val="004C558C"/>
    <w:rsid w:val="004C5D20"/>
    <w:rsid w:val="004C6374"/>
    <w:rsid w:val="004D07EB"/>
    <w:rsid w:val="004D0B79"/>
    <w:rsid w:val="004D16F5"/>
    <w:rsid w:val="004D2C05"/>
    <w:rsid w:val="004D3B8D"/>
    <w:rsid w:val="004D4528"/>
    <w:rsid w:val="004D456B"/>
    <w:rsid w:val="004D6BE9"/>
    <w:rsid w:val="004D7900"/>
    <w:rsid w:val="004E08D5"/>
    <w:rsid w:val="004E08E5"/>
    <w:rsid w:val="004E099B"/>
    <w:rsid w:val="004E1D98"/>
    <w:rsid w:val="004E2C34"/>
    <w:rsid w:val="004E2E86"/>
    <w:rsid w:val="004E3C7E"/>
    <w:rsid w:val="004E5F4E"/>
    <w:rsid w:val="004F0485"/>
    <w:rsid w:val="004F1D75"/>
    <w:rsid w:val="004F2352"/>
    <w:rsid w:val="004F263E"/>
    <w:rsid w:val="004F294E"/>
    <w:rsid w:val="004F2A10"/>
    <w:rsid w:val="004F37D1"/>
    <w:rsid w:val="004F48B2"/>
    <w:rsid w:val="004F4A81"/>
    <w:rsid w:val="004F4C30"/>
    <w:rsid w:val="004F5075"/>
    <w:rsid w:val="004F5792"/>
    <w:rsid w:val="004F6622"/>
    <w:rsid w:val="004F6AF0"/>
    <w:rsid w:val="004F7295"/>
    <w:rsid w:val="004F7B9A"/>
    <w:rsid w:val="00503767"/>
    <w:rsid w:val="005059A2"/>
    <w:rsid w:val="00505BB1"/>
    <w:rsid w:val="00507D69"/>
    <w:rsid w:val="005107D6"/>
    <w:rsid w:val="005111FC"/>
    <w:rsid w:val="005132CE"/>
    <w:rsid w:val="005139D8"/>
    <w:rsid w:val="00514107"/>
    <w:rsid w:val="00515F49"/>
    <w:rsid w:val="00516B6E"/>
    <w:rsid w:val="005175B9"/>
    <w:rsid w:val="00517E62"/>
    <w:rsid w:val="00525A89"/>
    <w:rsid w:val="005261D0"/>
    <w:rsid w:val="00526A7B"/>
    <w:rsid w:val="00526F96"/>
    <w:rsid w:val="00530F3E"/>
    <w:rsid w:val="005319E4"/>
    <w:rsid w:val="00532B7A"/>
    <w:rsid w:val="00532F20"/>
    <w:rsid w:val="0053344C"/>
    <w:rsid w:val="00533C05"/>
    <w:rsid w:val="00536CEA"/>
    <w:rsid w:val="005372AD"/>
    <w:rsid w:val="00537F60"/>
    <w:rsid w:val="00540348"/>
    <w:rsid w:val="00540F0B"/>
    <w:rsid w:val="0054148E"/>
    <w:rsid w:val="00542A6C"/>
    <w:rsid w:val="00543616"/>
    <w:rsid w:val="005442FE"/>
    <w:rsid w:val="00544421"/>
    <w:rsid w:val="005451CD"/>
    <w:rsid w:val="00546004"/>
    <w:rsid w:val="00546887"/>
    <w:rsid w:val="00546DD2"/>
    <w:rsid w:val="00552BBE"/>
    <w:rsid w:val="00555B2C"/>
    <w:rsid w:val="0055677F"/>
    <w:rsid w:val="005576EE"/>
    <w:rsid w:val="00557AE1"/>
    <w:rsid w:val="00560044"/>
    <w:rsid w:val="00561175"/>
    <w:rsid w:val="00562E45"/>
    <w:rsid w:val="005643F8"/>
    <w:rsid w:val="00564407"/>
    <w:rsid w:val="00565166"/>
    <w:rsid w:val="00565FBC"/>
    <w:rsid w:val="00566C67"/>
    <w:rsid w:val="0056721A"/>
    <w:rsid w:val="00570102"/>
    <w:rsid w:val="005701D8"/>
    <w:rsid w:val="00571D87"/>
    <w:rsid w:val="005725BE"/>
    <w:rsid w:val="00574EDC"/>
    <w:rsid w:val="00574FB3"/>
    <w:rsid w:val="00576492"/>
    <w:rsid w:val="00577670"/>
    <w:rsid w:val="00581963"/>
    <w:rsid w:val="00581A5E"/>
    <w:rsid w:val="0058250D"/>
    <w:rsid w:val="00582BC3"/>
    <w:rsid w:val="0058313D"/>
    <w:rsid w:val="0058330B"/>
    <w:rsid w:val="005834B4"/>
    <w:rsid w:val="0058397C"/>
    <w:rsid w:val="00584E00"/>
    <w:rsid w:val="00585DDB"/>
    <w:rsid w:val="00586123"/>
    <w:rsid w:val="00586B65"/>
    <w:rsid w:val="00587030"/>
    <w:rsid w:val="00587397"/>
    <w:rsid w:val="00587C8D"/>
    <w:rsid w:val="00590B06"/>
    <w:rsid w:val="00592CEF"/>
    <w:rsid w:val="0059376E"/>
    <w:rsid w:val="00594B6D"/>
    <w:rsid w:val="00595245"/>
    <w:rsid w:val="00595CE1"/>
    <w:rsid w:val="0059615C"/>
    <w:rsid w:val="005A01EB"/>
    <w:rsid w:val="005A04B7"/>
    <w:rsid w:val="005A06D9"/>
    <w:rsid w:val="005A0760"/>
    <w:rsid w:val="005A0BB3"/>
    <w:rsid w:val="005A0C4E"/>
    <w:rsid w:val="005A0E29"/>
    <w:rsid w:val="005A13D5"/>
    <w:rsid w:val="005A163D"/>
    <w:rsid w:val="005A23EC"/>
    <w:rsid w:val="005A2C41"/>
    <w:rsid w:val="005A3312"/>
    <w:rsid w:val="005A39B7"/>
    <w:rsid w:val="005A6677"/>
    <w:rsid w:val="005A7496"/>
    <w:rsid w:val="005A7A3A"/>
    <w:rsid w:val="005B07FA"/>
    <w:rsid w:val="005B1B86"/>
    <w:rsid w:val="005B1B8F"/>
    <w:rsid w:val="005B1BF6"/>
    <w:rsid w:val="005B2213"/>
    <w:rsid w:val="005B3BA9"/>
    <w:rsid w:val="005B3D41"/>
    <w:rsid w:val="005B41FE"/>
    <w:rsid w:val="005B6BF3"/>
    <w:rsid w:val="005C08C1"/>
    <w:rsid w:val="005C22E5"/>
    <w:rsid w:val="005C337A"/>
    <w:rsid w:val="005C492D"/>
    <w:rsid w:val="005C6C56"/>
    <w:rsid w:val="005C7B0C"/>
    <w:rsid w:val="005C7F78"/>
    <w:rsid w:val="005D29D8"/>
    <w:rsid w:val="005D3851"/>
    <w:rsid w:val="005D3EF0"/>
    <w:rsid w:val="005D43A7"/>
    <w:rsid w:val="005D5808"/>
    <w:rsid w:val="005D78E4"/>
    <w:rsid w:val="005D7C5A"/>
    <w:rsid w:val="005E0BA4"/>
    <w:rsid w:val="005E18C3"/>
    <w:rsid w:val="005E1C1C"/>
    <w:rsid w:val="005E1DA0"/>
    <w:rsid w:val="005E20CA"/>
    <w:rsid w:val="005E218C"/>
    <w:rsid w:val="005E44DE"/>
    <w:rsid w:val="005E44EC"/>
    <w:rsid w:val="005E4F61"/>
    <w:rsid w:val="005E732A"/>
    <w:rsid w:val="005E7449"/>
    <w:rsid w:val="005E7AC4"/>
    <w:rsid w:val="005E7F55"/>
    <w:rsid w:val="005F0554"/>
    <w:rsid w:val="005F060B"/>
    <w:rsid w:val="005F44D4"/>
    <w:rsid w:val="005F453C"/>
    <w:rsid w:val="005F7F3D"/>
    <w:rsid w:val="006000A1"/>
    <w:rsid w:val="00600A77"/>
    <w:rsid w:val="0060109D"/>
    <w:rsid w:val="00601B41"/>
    <w:rsid w:val="00602887"/>
    <w:rsid w:val="00603FF7"/>
    <w:rsid w:val="00604230"/>
    <w:rsid w:val="0060663B"/>
    <w:rsid w:val="00611C5A"/>
    <w:rsid w:val="00612B7E"/>
    <w:rsid w:val="0061356A"/>
    <w:rsid w:val="00614685"/>
    <w:rsid w:val="00616272"/>
    <w:rsid w:val="00617F8E"/>
    <w:rsid w:val="00620035"/>
    <w:rsid w:val="00620FA4"/>
    <w:rsid w:val="0062130A"/>
    <w:rsid w:val="00622024"/>
    <w:rsid w:val="00624EDE"/>
    <w:rsid w:val="006261BD"/>
    <w:rsid w:val="00627D0A"/>
    <w:rsid w:val="006307ED"/>
    <w:rsid w:val="00630F8D"/>
    <w:rsid w:val="00631A46"/>
    <w:rsid w:val="00631A6D"/>
    <w:rsid w:val="00632769"/>
    <w:rsid w:val="00633ADB"/>
    <w:rsid w:val="00634886"/>
    <w:rsid w:val="00634AF2"/>
    <w:rsid w:val="00634DCC"/>
    <w:rsid w:val="006401E7"/>
    <w:rsid w:val="0064100E"/>
    <w:rsid w:val="006427A6"/>
    <w:rsid w:val="00642F42"/>
    <w:rsid w:val="006435EC"/>
    <w:rsid w:val="00644485"/>
    <w:rsid w:val="00646392"/>
    <w:rsid w:val="0064698A"/>
    <w:rsid w:val="00647D68"/>
    <w:rsid w:val="00651271"/>
    <w:rsid w:val="00651846"/>
    <w:rsid w:val="00651D1F"/>
    <w:rsid w:val="00651D55"/>
    <w:rsid w:val="00651E7A"/>
    <w:rsid w:val="0065327E"/>
    <w:rsid w:val="00655FA8"/>
    <w:rsid w:val="00656346"/>
    <w:rsid w:val="00656D83"/>
    <w:rsid w:val="00661107"/>
    <w:rsid w:val="006613D7"/>
    <w:rsid w:val="00661FDF"/>
    <w:rsid w:val="00662010"/>
    <w:rsid w:val="00662B33"/>
    <w:rsid w:val="006666A1"/>
    <w:rsid w:val="006701D7"/>
    <w:rsid w:val="00670766"/>
    <w:rsid w:val="00672436"/>
    <w:rsid w:val="006734D8"/>
    <w:rsid w:val="00673D84"/>
    <w:rsid w:val="0067524C"/>
    <w:rsid w:val="00675295"/>
    <w:rsid w:val="00675CC1"/>
    <w:rsid w:val="006760FA"/>
    <w:rsid w:val="006762E0"/>
    <w:rsid w:val="0067702A"/>
    <w:rsid w:val="00677941"/>
    <w:rsid w:val="0067797A"/>
    <w:rsid w:val="00677A6B"/>
    <w:rsid w:val="00677EDD"/>
    <w:rsid w:val="00680C2B"/>
    <w:rsid w:val="00680D35"/>
    <w:rsid w:val="00682555"/>
    <w:rsid w:val="00682B7D"/>
    <w:rsid w:val="00684DE5"/>
    <w:rsid w:val="0068632B"/>
    <w:rsid w:val="006868F2"/>
    <w:rsid w:val="0068788F"/>
    <w:rsid w:val="006901BD"/>
    <w:rsid w:val="00693694"/>
    <w:rsid w:val="006A05CB"/>
    <w:rsid w:val="006A1DC7"/>
    <w:rsid w:val="006A1DDC"/>
    <w:rsid w:val="006A28EE"/>
    <w:rsid w:val="006A301F"/>
    <w:rsid w:val="006A38FB"/>
    <w:rsid w:val="006A4767"/>
    <w:rsid w:val="006A56C5"/>
    <w:rsid w:val="006A5E9B"/>
    <w:rsid w:val="006A63A8"/>
    <w:rsid w:val="006A6605"/>
    <w:rsid w:val="006A7F7B"/>
    <w:rsid w:val="006B027B"/>
    <w:rsid w:val="006B1040"/>
    <w:rsid w:val="006B262E"/>
    <w:rsid w:val="006B3035"/>
    <w:rsid w:val="006B39EF"/>
    <w:rsid w:val="006B3C66"/>
    <w:rsid w:val="006B49BB"/>
    <w:rsid w:val="006C1233"/>
    <w:rsid w:val="006C43CA"/>
    <w:rsid w:val="006C47B9"/>
    <w:rsid w:val="006C5EBF"/>
    <w:rsid w:val="006C721C"/>
    <w:rsid w:val="006C7FD9"/>
    <w:rsid w:val="006D004A"/>
    <w:rsid w:val="006D08EE"/>
    <w:rsid w:val="006D1087"/>
    <w:rsid w:val="006D1D39"/>
    <w:rsid w:val="006D29DB"/>
    <w:rsid w:val="006D346F"/>
    <w:rsid w:val="006D3BE5"/>
    <w:rsid w:val="006D3ED2"/>
    <w:rsid w:val="006D70CA"/>
    <w:rsid w:val="006D7F01"/>
    <w:rsid w:val="006E0ED7"/>
    <w:rsid w:val="006E155E"/>
    <w:rsid w:val="006E33BF"/>
    <w:rsid w:val="006E354D"/>
    <w:rsid w:val="006E45F9"/>
    <w:rsid w:val="006E6125"/>
    <w:rsid w:val="006E69FE"/>
    <w:rsid w:val="006E6AD1"/>
    <w:rsid w:val="006E76F0"/>
    <w:rsid w:val="006F143C"/>
    <w:rsid w:val="006F22CB"/>
    <w:rsid w:val="006F3B30"/>
    <w:rsid w:val="006F3D58"/>
    <w:rsid w:val="006F4DC8"/>
    <w:rsid w:val="006F5644"/>
    <w:rsid w:val="006F5C8B"/>
    <w:rsid w:val="006F5EA4"/>
    <w:rsid w:val="006F7376"/>
    <w:rsid w:val="006F77EA"/>
    <w:rsid w:val="006F7BE5"/>
    <w:rsid w:val="00701D9D"/>
    <w:rsid w:val="00701DEB"/>
    <w:rsid w:val="007032D1"/>
    <w:rsid w:val="00707292"/>
    <w:rsid w:val="00710B7F"/>
    <w:rsid w:val="00712097"/>
    <w:rsid w:val="00714097"/>
    <w:rsid w:val="007144B7"/>
    <w:rsid w:val="007147E4"/>
    <w:rsid w:val="00714E16"/>
    <w:rsid w:val="00716B6F"/>
    <w:rsid w:val="00717008"/>
    <w:rsid w:val="00717932"/>
    <w:rsid w:val="00717C0A"/>
    <w:rsid w:val="0072008A"/>
    <w:rsid w:val="00720CA2"/>
    <w:rsid w:val="007213C2"/>
    <w:rsid w:val="0072258B"/>
    <w:rsid w:val="007235FF"/>
    <w:rsid w:val="00724325"/>
    <w:rsid w:val="007256AE"/>
    <w:rsid w:val="00725E16"/>
    <w:rsid w:val="007268A2"/>
    <w:rsid w:val="00726AC3"/>
    <w:rsid w:val="007274EC"/>
    <w:rsid w:val="00727A1E"/>
    <w:rsid w:val="00730163"/>
    <w:rsid w:val="00730198"/>
    <w:rsid w:val="00730A43"/>
    <w:rsid w:val="00730FD1"/>
    <w:rsid w:val="00731105"/>
    <w:rsid w:val="00731AB3"/>
    <w:rsid w:val="00731DBF"/>
    <w:rsid w:val="00732012"/>
    <w:rsid w:val="00733EE0"/>
    <w:rsid w:val="00734520"/>
    <w:rsid w:val="007347CD"/>
    <w:rsid w:val="00735801"/>
    <w:rsid w:val="00735D6C"/>
    <w:rsid w:val="00736A88"/>
    <w:rsid w:val="00736C81"/>
    <w:rsid w:val="00737D4E"/>
    <w:rsid w:val="00740AB6"/>
    <w:rsid w:val="007419AE"/>
    <w:rsid w:val="00742F94"/>
    <w:rsid w:val="00744DE0"/>
    <w:rsid w:val="0074528E"/>
    <w:rsid w:val="007457BF"/>
    <w:rsid w:val="00745C39"/>
    <w:rsid w:val="00747D12"/>
    <w:rsid w:val="00750630"/>
    <w:rsid w:val="00751437"/>
    <w:rsid w:val="007515A9"/>
    <w:rsid w:val="00751B93"/>
    <w:rsid w:val="007529CB"/>
    <w:rsid w:val="00752C66"/>
    <w:rsid w:val="00753BC9"/>
    <w:rsid w:val="00754741"/>
    <w:rsid w:val="00755927"/>
    <w:rsid w:val="00755950"/>
    <w:rsid w:val="00756029"/>
    <w:rsid w:val="00756525"/>
    <w:rsid w:val="00757C31"/>
    <w:rsid w:val="00757CFE"/>
    <w:rsid w:val="00763406"/>
    <w:rsid w:val="00763E01"/>
    <w:rsid w:val="00766138"/>
    <w:rsid w:val="0076733D"/>
    <w:rsid w:val="00767D3A"/>
    <w:rsid w:val="00767DEB"/>
    <w:rsid w:val="00770283"/>
    <w:rsid w:val="00770882"/>
    <w:rsid w:val="00770E2F"/>
    <w:rsid w:val="00772CD5"/>
    <w:rsid w:val="00773481"/>
    <w:rsid w:val="00774AC0"/>
    <w:rsid w:val="00774FDA"/>
    <w:rsid w:val="0077503F"/>
    <w:rsid w:val="00780AAF"/>
    <w:rsid w:val="00780B39"/>
    <w:rsid w:val="007815D4"/>
    <w:rsid w:val="0078254F"/>
    <w:rsid w:val="00782D21"/>
    <w:rsid w:val="00783602"/>
    <w:rsid w:val="00783B8D"/>
    <w:rsid w:val="00783FE4"/>
    <w:rsid w:val="0078459C"/>
    <w:rsid w:val="00785B38"/>
    <w:rsid w:val="00790229"/>
    <w:rsid w:val="00790BC4"/>
    <w:rsid w:val="007915C5"/>
    <w:rsid w:val="00791F31"/>
    <w:rsid w:val="00792C42"/>
    <w:rsid w:val="00792EC9"/>
    <w:rsid w:val="0079354E"/>
    <w:rsid w:val="007938BD"/>
    <w:rsid w:val="00793DF1"/>
    <w:rsid w:val="007966B6"/>
    <w:rsid w:val="00797E84"/>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7661"/>
    <w:rsid w:val="007B7E9A"/>
    <w:rsid w:val="007C0C36"/>
    <w:rsid w:val="007C0E36"/>
    <w:rsid w:val="007C1FD2"/>
    <w:rsid w:val="007C23E7"/>
    <w:rsid w:val="007C2B63"/>
    <w:rsid w:val="007C3C7F"/>
    <w:rsid w:val="007C4B77"/>
    <w:rsid w:val="007C6434"/>
    <w:rsid w:val="007C6709"/>
    <w:rsid w:val="007C6D21"/>
    <w:rsid w:val="007C7E4E"/>
    <w:rsid w:val="007D04EE"/>
    <w:rsid w:val="007D0673"/>
    <w:rsid w:val="007D0BCF"/>
    <w:rsid w:val="007D171A"/>
    <w:rsid w:val="007D3A34"/>
    <w:rsid w:val="007D4A98"/>
    <w:rsid w:val="007D4F31"/>
    <w:rsid w:val="007D5D2D"/>
    <w:rsid w:val="007D6C76"/>
    <w:rsid w:val="007E0160"/>
    <w:rsid w:val="007E0590"/>
    <w:rsid w:val="007E065F"/>
    <w:rsid w:val="007E23F4"/>
    <w:rsid w:val="007E3157"/>
    <w:rsid w:val="007E34D5"/>
    <w:rsid w:val="007E3D61"/>
    <w:rsid w:val="007E500E"/>
    <w:rsid w:val="007E56F5"/>
    <w:rsid w:val="007E590E"/>
    <w:rsid w:val="007E64A2"/>
    <w:rsid w:val="007F01F4"/>
    <w:rsid w:val="007F0F9E"/>
    <w:rsid w:val="007F1BFE"/>
    <w:rsid w:val="007F282D"/>
    <w:rsid w:val="007F390A"/>
    <w:rsid w:val="007F4483"/>
    <w:rsid w:val="007F4752"/>
    <w:rsid w:val="008043FD"/>
    <w:rsid w:val="008053FD"/>
    <w:rsid w:val="0080574B"/>
    <w:rsid w:val="008065A0"/>
    <w:rsid w:val="008067CF"/>
    <w:rsid w:val="00806DCF"/>
    <w:rsid w:val="00807642"/>
    <w:rsid w:val="0081017D"/>
    <w:rsid w:val="00810337"/>
    <w:rsid w:val="00811718"/>
    <w:rsid w:val="00811B79"/>
    <w:rsid w:val="00811D38"/>
    <w:rsid w:val="00811E64"/>
    <w:rsid w:val="0081201D"/>
    <w:rsid w:val="00812B1A"/>
    <w:rsid w:val="00813E9B"/>
    <w:rsid w:val="00813F13"/>
    <w:rsid w:val="008150A1"/>
    <w:rsid w:val="008177E8"/>
    <w:rsid w:val="00820741"/>
    <w:rsid w:val="00820D5F"/>
    <w:rsid w:val="00822922"/>
    <w:rsid w:val="008229D9"/>
    <w:rsid w:val="00822DD0"/>
    <w:rsid w:val="00823E82"/>
    <w:rsid w:val="008250FB"/>
    <w:rsid w:val="008255BB"/>
    <w:rsid w:val="008259C5"/>
    <w:rsid w:val="00826D4E"/>
    <w:rsid w:val="00831AC1"/>
    <w:rsid w:val="0083568A"/>
    <w:rsid w:val="00836AE8"/>
    <w:rsid w:val="00837D3A"/>
    <w:rsid w:val="00840022"/>
    <w:rsid w:val="00840604"/>
    <w:rsid w:val="00840F3A"/>
    <w:rsid w:val="00841087"/>
    <w:rsid w:val="00842F60"/>
    <w:rsid w:val="00843A14"/>
    <w:rsid w:val="00846B1E"/>
    <w:rsid w:val="008470DB"/>
    <w:rsid w:val="00847333"/>
    <w:rsid w:val="008503DD"/>
    <w:rsid w:val="0085065D"/>
    <w:rsid w:val="00850F9B"/>
    <w:rsid w:val="00851D9D"/>
    <w:rsid w:val="00852C75"/>
    <w:rsid w:val="00853181"/>
    <w:rsid w:val="00854939"/>
    <w:rsid w:val="0085508C"/>
    <w:rsid w:val="0085508E"/>
    <w:rsid w:val="00855EFA"/>
    <w:rsid w:val="008572AA"/>
    <w:rsid w:val="008574B0"/>
    <w:rsid w:val="0086001C"/>
    <w:rsid w:val="008615E5"/>
    <w:rsid w:val="00861D5D"/>
    <w:rsid w:val="00861EC4"/>
    <w:rsid w:val="0086224F"/>
    <w:rsid w:val="008634CB"/>
    <w:rsid w:val="00865276"/>
    <w:rsid w:val="00871769"/>
    <w:rsid w:val="00872497"/>
    <w:rsid w:val="008737C2"/>
    <w:rsid w:val="00873BA2"/>
    <w:rsid w:val="00874632"/>
    <w:rsid w:val="008751F8"/>
    <w:rsid w:val="008755E2"/>
    <w:rsid w:val="008762B3"/>
    <w:rsid w:val="0088006E"/>
    <w:rsid w:val="00883323"/>
    <w:rsid w:val="0088457E"/>
    <w:rsid w:val="008847C2"/>
    <w:rsid w:val="008877EC"/>
    <w:rsid w:val="008877FE"/>
    <w:rsid w:val="00887880"/>
    <w:rsid w:val="00887DD3"/>
    <w:rsid w:val="00890D7E"/>
    <w:rsid w:val="00890E47"/>
    <w:rsid w:val="00894A6B"/>
    <w:rsid w:val="00896D25"/>
    <w:rsid w:val="00896EEA"/>
    <w:rsid w:val="008974E7"/>
    <w:rsid w:val="008A08BE"/>
    <w:rsid w:val="008A1587"/>
    <w:rsid w:val="008A2ABF"/>
    <w:rsid w:val="008A44EE"/>
    <w:rsid w:val="008A5A60"/>
    <w:rsid w:val="008A63D6"/>
    <w:rsid w:val="008A7E2F"/>
    <w:rsid w:val="008B0307"/>
    <w:rsid w:val="008B05BA"/>
    <w:rsid w:val="008B13E4"/>
    <w:rsid w:val="008B1904"/>
    <w:rsid w:val="008B1A5F"/>
    <w:rsid w:val="008B1ECD"/>
    <w:rsid w:val="008B23BD"/>
    <w:rsid w:val="008B275B"/>
    <w:rsid w:val="008B2B78"/>
    <w:rsid w:val="008B4EBE"/>
    <w:rsid w:val="008B75F6"/>
    <w:rsid w:val="008C06C7"/>
    <w:rsid w:val="008C2F82"/>
    <w:rsid w:val="008C57DB"/>
    <w:rsid w:val="008C5D72"/>
    <w:rsid w:val="008D2734"/>
    <w:rsid w:val="008D3280"/>
    <w:rsid w:val="008D3501"/>
    <w:rsid w:val="008D51DA"/>
    <w:rsid w:val="008D6098"/>
    <w:rsid w:val="008D6A26"/>
    <w:rsid w:val="008E0480"/>
    <w:rsid w:val="008E053A"/>
    <w:rsid w:val="008E069D"/>
    <w:rsid w:val="008E0926"/>
    <w:rsid w:val="008E1306"/>
    <w:rsid w:val="008E212E"/>
    <w:rsid w:val="008E2750"/>
    <w:rsid w:val="008E4C65"/>
    <w:rsid w:val="008E5583"/>
    <w:rsid w:val="008E711A"/>
    <w:rsid w:val="008F192A"/>
    <w:rsid w:val="008F1F3F"/>
    <w:rsid w:val="008F2756"/>
    <w:rsid w:val="008F28BF"/>
    <w:rsid w:val="008F3988"/>
    <w:rsid w:val="008F4BC6"/>
    <w:rsid w:val="008F5456"/>
    <w:rsid w:val="008F5808"/>
    <w:rsid w:val="008F5E1F"/>
    <w:rsid w:val="008F71D0"/>
    <w:rsid w:val="008F7E61"/>
    <w:rsid w:val="0090445B"/>
    <w:rsid w:val="00906356"/>
    <w:rsid w:val="00907512"/>
    <w:rsid w:val="009111BD"/>
    <w:rsid w:val="00915A4A"/>
    <w:rsid w:val="0091604B"/>
    <w:rsid w:val="00917474"/>
    <w:rsid w:val="00917ABF"/>
    <w:rsid w:val="00917C6C"/>
    <w:rsid w:val="00920CFF"/>
    <w:rsid w:val="0092174C"/>
    <w:rsid w:val="00922864"/>
    <w:rsid w:val="00923016"/>
    <w:rsid w:val="00923766"/>
    <w:rsid w:val="00923F40"/>
    <w:rsid w:val="00923FBE"/>
    <w:rsid w:val="009246AB"/>
    <w:rsid w:val="00924D3C"/>
    <w:rsid w:val="00925A28"/>
    <w:rsid w:val="00925B5A"/>
    <w:rsid w:val="00926145"/>
    <w:rsid w:val="0092684A"/>
    <w:rsid w:val="00926BFB"/>
    <w:rsid w:val="00926ED0"/>
    <w:rsid w:val="00927223"/>
    <w:rsid w:val="00927CC3"/>
    <w:rsid w:val="009319A5"/>
    <w:rsid w:val="00931C6D"/>
    <w:rsid w:val="0093233A"/>
    <w:rsid w:val="0093377F"/>
    <w:rsid w:val="00933DC6"/>
    <w:rsid w:val="00934A77"/>
    <w:rsid w:val="00935D7B"/>
    <w:rsid w:val="009366E7"/>
    <w:rsid w:val="00936F3A"/>
    <w:rsid w:val="0093759C"/>
    <w:rsid w:val="00937930"/>
    <w:rsid w:val="00940619"/>
    <w:rsid w:val="00940923"/>
    <w:rsid w:val="00940E04"/>
    <w:rsid w:val="00941075"/>
    <w:rsid w:val="009438CE"/>
    <w:rsid w:val="00943E57"/>
    <w:rsid w:val="009448D3"/>
    <w:rsid w:val="00946477"/>
    <w:rsid w:val="00946C51"/>
    <w:rsid w:val="00946D5C"/>
    <w:rsid w:val="00947094"/>
    <w:rsid w:val="00947C6D"/>
    <w:rsid w:val="0095060A"/>
    <w:rsid w:val="00951595"/>
    <w:rsid w:val="009516B5"/>
    <w:rsid w:val="009521D0"/>
    <w:rsid w:val="0095257B"/>
    <w:rsid w:val="00952FC1"/>
    <w:rsid w:val="00953200"/>
    <w:rsid w:val="009540FA"/>
    <w:rsid w:val="00954FFB"/>
    <w:rsid w:val="00955376"/>
    <w:rsid w:val="00955E3D"/>
    <w:rsid w:val="00956347"/>
    <w:rsid w:val="00960DFE"/>
    <w:rsid w:val="009612D6"/>
    <w:rsid w:val="00961330"/>
    <w:rsid w:val="009626AF"/>
    <w:rsid w:val="00962837"/>
    <w:rsid w:val="00962891"/>
    <w:rsid w:val="009632DF"/>
    <w:rsid w:val="00963B5D"/>
    <w:rsid w:val="0096481C"/>
    <w:rsid w:val="0096660A"/>
    <w:rsid w:val="00972A3E"/>
    <w:rsid w:val="00973879"/>
    <w:rsid w:val="00973D23"/>
    <w:rsid w:val="00973F54"/>
    <w:rsid w:val="0097458B"/>
    <w:rsid w:val="00974C3F"/>
    <w:rsid w:val="0097632F"/>
    <w:rsid w:val="00976B5D"/>
    <w:rsid w:val="009777B6"/>
    <w:rsid w:val="00980661"/>
    <w:rsid w:val="009822B6"/>
    <w:rsid w:val="009824E5"/>
    <w:rsid w:val="00983558"/>
    <w:rsid w:val="009839B7"/>
    <w:rsid w:val="00984CF0"/>
    <w:rsid w:val="00985E83"/>
    <w:rsid w:val="00986CB7"/>
    <w:rsid w:val="00991511"/>
    <w:rsid w:val="00991D3B"/>
    <w:rsid w:val="00992AF2"/>
    <w:rsid w:val="00992E61"/>
    <w:rsid w:val="009933DB"/>
    <w:rsid w:val="00993C19"/>
    <w:rsid w:val="0099490F"/>
    <w:rsid w:val="00994B33"/>
    <w:rsid w:val="00994C42"/>
    <w:rsid w:val="00994F19"/>
    <w:rsid w:val="00996C9D"/>
    <w:rsid w:val="009A0ED1"/>
    <w:rsid w:val="009A1082"/>
    <w:rsid w:val="009A1765"/>
    <w:rsid w:val="009A1F49"/>
    <w:rsid w:val="009A322F"/>
    <w:rsid w:val="009A3CB7"/>
    <w:rsid w:val="009A4FD7"/>
    <w:rsid w:val="009A6C48"/>
    <w:rsid w:val="009A7938"/>
    <w:rsid w:val="009B05B3"/>
    <w:rsid w:val="009B1E6E"/>
    <w:rsid w:val="009B295B"/>
    <w:rsid w:val="009B349A"/>
    <w:rsid w:val="009B37C8"/>
    <w:rsid w:val="009B3934"/>
    <w:rsid w:val="009B3F45"/>
    <w:rsid w:val="009B41D9"/>
    <w:rsid w:val="009B754C"/>
    <w:rsid w:val="009B7D23"/>
    <w:rsid w:val="009C058C"/>
    <w:rsid w:val="009C175F"/>
    <w:rsid w:val="009C1D1B"/>
    <w:rsid w:val="009C1FE2"/>
    <w:rsid w:val="009C3056"/>
    <w:rsid w:val="009C3D1D"/>
    <w:rsid w:val="009C3DF8"/>
    <w:rsid w:val="009C404F"/>
    <w:rsid w:val="009C7894"/>
    <w:rsid w:val="009C7FFE"/>
    <w:rsid w:val="009D0B7E"/>
    <w:rsid w:val="009D3274"/>
    <w:rsid w:val="009D5283"/>
    <w:rsid w:val="009D57B9"/>
    <w:rsid w:val="009D57BF"/>
    <w:rsid w:val="009D6587"/>
    <w:rsid w:val="009D798B"/>
    <w:rsid w:val="009E1264"/>
    <w:rsid w:val="009E1366"/>
    <w:rsid w:val="009E2B85"/>
    <w:rsid w:val="009E2EE8"/>
    <w:rsid w:val="009E5823"/>
    <w:rsid w:val="009E7720"/>
    <w:rsid w:val="009E77CA"/>
    <w:rsid w:val="009F1905"/>
    <w:rsid w:val="009F4937"/>
    <w:rsid w:val="009F544B"/>
    <w:rsid w:val="00A01EA5"/>
    <w:rsid w:val="00A02355"/>
    <w:rsid w:val="00A02635"/>
    <w:rsid w:val="00A02EFC"/>
    <w:rsid w:val="00A040DD"/>
    <w:rsid w:val="00A0480A"/>
    <w:rsid w:val="00A05795"/>
    <w:rsid w:val="00A075D9"/>
    <w:rsid w:val="00A1079F"/>
    <w:rsid w:val="00A1100C"/>
    <w:rsid w:val="00A1143C"/>
    <w:rsid w:val="00A11F66"/>
    <w:rsid w:val="00A143DF"/>
    <w:rsid w:val="00A144E7"/>
    <w:rsid w:val="00A146C2"/>
    <w:rsid w:val="00A14AFB"/>
    <w:rsid w:val="00A15A64"/>
    <w:rsid w:val="00A17C88"/>
    <w:rsid w:val="00A17FD5"/>
    <w:rsid w:val="00A205CD"/>
    <w:rsid w:val="00A20CF7"/>
    <w:rsid w:val="00A21338"/>
    <w:rsid w:val="00A22DC2"/>
    <w:rsid w:val="00A236B6"/>
    <w:rsid w:val="00A23792"/>
    <w:rsid w:val="00A23D27"/>
    <w:rsid w:val="00A25342"/>
    <w:rsid w:val="00A25968"/>
    <w:rsid w:val="00A25A77"/>
    <w:rsid w:val="00A2620A"/>
    <w:rsid w:val="00A26458"/>
    <w:rsid w:val="00A26669"/>
    <w:rsid w:val="00A26A0B"/>
    <w:rsid w:val="00A274E4"/>
    <w:rsid w:val="00A27923"/>
    <w:rsid w:val="00A32BDA"/>
    <w:rsid w:val="00A3309C"/>
    <w:rsid w:val="00A336ED"/>
    <w:rsid w:val="00A33C60"/>
    <w:rsid w:val="00A35015"/>
    <w:rsid w:val="00A36EEB"/>
    <w:rsid w:val="00A37624"/>
    <w:rsid w:val="00A37B88"/>
    <w:rsid w:val="00A40418"/>
    <w:rsid w:val="00A4057E"/>
    <w:rsid w:val="00A40FE1"/>
    <w:rsid w:val="00A40FFC"/>
    <w:rsid w:val="00A47E24"/>
    <w:rsid w:val="00A50201"/>
    <w:rsid w:val="00A5084C"/>
    <w:rsid w:val="00A50D6A"/>
    <w:rsid w:val="00A51081"/>
    <w:rsid w:val="00A51386"/>
    <w:rsid w:val="00A52BE9"/>
    <w:rsid w:val="00A54362"/>
    <w:rsid w:val="00A548EA"/>
    <w:rsid w:val="00A56AAB"/>
    <w:rsid w:val="00A579BC"/>
    <w:rsid w:val="00A60068"/>
    <w:rsid w:val="00A617FB"/>
    <w:rsid w:val="00A618DA"/>
    <w:rsid w:val="00A63254"/>
    <w:rsid w:val="00A63F15"/>
    <w:rsid w:val="00A65F36"/>
    <w:rsid w:val="00A66BC1"/>
    <w:rsid w:val="00A70326"/>
    <w:rsid w:val="00A7193D"/>
    <w:rsid w:val="00A72AAB"/>
    <w:rsid w:val="00A738C8"/>
    <w:rsid w:val="00A7436E"/>
    <w:rsid w:val="00A74B29"/>
    <w:rsid w:val="00A74C86"/>
    <w:rsid w:val="00A74CE1"/>
    <w:rsid w:val="00A767CA"/>
    <w:rsid w:val="00A77A9B"/>
    <w:rsid w:val="00A8020A"/>
    <w:rsid w:val="00A802A9"/>
    <w:rsid w:val="00A80A65"/>
    <w:rsid w:val="00A80F79"/>
    <w:rsid w:val="00A81115"/>
    <w:rsid w:val="00A816FF"/>
    <w:rsid w:val="00A81BAA"/>
    <w:rsid w:val="00A8325C"/>
    <w:rsid w:val="00A851D0"/>
    <w:rsid w:val="00A87B98"/>
    <w:rsid w:val="00A87FC3"/>
    <w:rsid w:val="00A900B0"/>
    <w:rsid w:val="00A90F26"/>
    <w:rsid w:val="00A93AE0"/>
    <w:rsid w:val="00A946CD"/>
    <w:rsid w:val="00A95454"/>
    <w:rsid w:val="00A95CDB"/>
    <w:rsid w:val="00A96914"/>
    <w:rsid w:val="00A96B44"/>
    <w:rsid w:val="00A96C1F"/>
    <w:rsid w:val="00AA0234"/>
    <w:rsid w:val="00AA1AFB"/>
    <w:rsid w:val="00AA20F9"/>
    <w:rsid w:val="00AA24C2"/>
    <w:rsid w:val="00AA2608"/>
    <w:rsid w:val="00AA2CF4"/>
    <w:rsid w:val="00AA36BF"/>
    <w:rsid w:val="00AA42BF"/>
    <w:rsid w:val="00AA4BAA"/>
    <w:rsid w:val="00AA4F65"/>
    <w:rsid w:val="00AA4FE7"/>
    <w:rsid w:val="00AA512D"/>
    <w:rsid w:val="00AB030A"/>
    <w:rsid w:val="00AB087B"/>
    <w:rsid w:val="00AB1499"/>
    <w:rsid w:val="00AB1AC4"/>
    <w:rsid w:val="00AB1B22"/>
    <w:rsid w:val="00AB3DF6"/>
    <w:rsid w:val="00AB3F9B"/>
    <w:rsid w:val="00AB47FC"/>
    <w:rsid w:val="00AB553C"/>
    <w:rsid w:val="00AB595E"/>
    <w:rsid w:val="00AB7AED"/>
    <w:rsid w:val="00AB7DD6"/>
    <w:rsid w:val="00AC4159"/>
    <w:rsid w:val="00AC495B"/>
    <w:rsid w:val="00AC4BEF"/>
    <w:rsid w:val="00AC595F"/>
    <w:rsid w:val="00AC600E"/>
    <w:rsid w:val="00AC626E"/>
    <w:rsid w:val="00AC6DEC"/>
    <w:rsid w:val="00AC7B4A"/>
    <w:rsid w:val="00AD016D"/>
    <w:rsid w:val="00AD07A7"/>
    <w:rsid w:val="00AD2215"/>
    <w:rsid w:val="00AD22C5"/>
    <w:rsid w:val="00AD2EF8"/>
    <w:rsid w:val="00AD3212"/>
    <w:rsid w:val="00AD475B"/>
    <w:rsid w:val="00AD4A14"/>
    <w:rsid w:val="00AD53E9"/>
    <w:rsid w:val="00AD57D9"/>
    <w:rsid w:val="00AD600D"/>
    <w:rsid w:val="00AD670E"/>
    <w:rsid w:val="00AE2DFA"/>
    <w:rsid w:val="00AE38FF"/>
    <w:rsid w:val="00AE3F82"/>
    <w:rsid w:val="00AE4C64"/>
    <w:rsid w:val="00AE4F61"/>
    <w:rsid w:val="00AE5C64"/>
    <w:rsid w:val="00AE614B"/>
    <w:rsid w:val="00AE7A83"/>
    <w:rsid w:val="00AF0D7F"/>
    <w:rsid w:val="00AF10B6"/>
    <w:rsid w:val="00AF1A1C"/>
    <w:rsid w:val="00AF204F"/>
    <w:rsid w:val="00AF232E"/>
    <w:rsid w:val="00AF25BC"/>
    <w:rsid w:val="00AF290F"/>
    <w:rsid w:val="00AF37F2"/>
    <w:rsid w:val="00AF3B72"/>
    <w:rsid w:val="00AF4003"/>
    <w:rsid w:val="00AF5410"/>
    <w:rsid w:val="00AF578A"/>
    <w:rsid w:val="00AF586F"/>
    <w:rsid w:val="00AF612F"/>
    <w:rsid w:val="00AF61FA"/>
    <w:rsid w:val="00AF6744"/>
    <w:rsid w:val="00B00BA2"/>
    <w:rsid w:val="00B012BE"/>
    <w:rsid w:val="00B02580"/>
    <w:rsid w:val="00B02BD4"/>
    <w:rsid w:val="00B03314"/>
    <w:rsid w:val="00B0471D"/>
    <w:rsid w:val="00B048A3"/>
    <w:rsid w:val="00B052DE"/>
    <w:rsid w:val="00B073BD"/>
    <w:rsid w:val="00B1040B"/>
    <w:rsid w:val="00B1138C"/>
    <w:rsid w:val="00B1181B"/>
    <w:rsid w:val="00B128E2"/>
    <w:rsid w:val="00B1293F"/>
    <w:rsid w:val="00B13575"/>
    <w:rsid w:val="00B13B51"/>
    <w:rsid w:val="00B14183"/>
    <w:rsid w:val="00B1447D"/>
    <w:rsid w:val="00B1465B"/>
    <w:rsid w:val="00B147FE"/>
    <w:rsid w:val="00B15BF1"/>
    <w:rsid w:val="00B165F3"/>
    <w:rsid w:val="00B16A83"/>
    <w:rsid w:val="00B16EBC"/>
    <w:rsid w:val="00B17575"/>
    <w:rsid w:val="00B20107"/>
    <w:rsid w:val="00B20D3A"/>
    <w:rsid w:val="00B23BD8"/>
    <w:rsid w:val="00B24936"/>
    <w:rsid w:val="00B25148"/>
    <w:rsid w:val="00B25FCF"/>
    <w:rsid w:val="00B2621C"/>
    <w:rsid w:val="00B26291"/>
    <w:rsid w:val="00B266F9"/>
    <w:rsid w:val="00B26BDC"/>
    <w:rsid w:val="00B26D33"/>
    <w:rsid w:val="00B30B1E"/>
    <w:rsid w:val="00B30DD3"/>
    <w:rsid w:val="00B3424E"/>
    <w:rsid w:val="00B3436D"/>
    <w:rsid w:val="00B34883"/>
    <w:rsid w:val="00B34A27"/>
    <w:rsid w:val="00B35229"/>
    <w:rsid w:val="00B3525F"/>
    <w:rsid w:val="00B36B2F"/>
    <w:rsid w:val="00B37261"/>
    <w:rsid w:val="00B419F9"/>
    <w:rsid w:val="00B440AF"/>
    <w:rsid w:val="00B443E0"/>
    <w:rsid w:val="00B45C48"/>
    <w:rsid w:val="00B4646E"/>
    <w:rsid w:val="00B46E95"/>
    <w:rsid w:val="00B470A7"/>
    <w:rsid w:val="00B47A3A"/>
    <w:rsid w:val="00B50FF3"/>
    <w:rsid w:val="00B51310"/>
    <w:rsid w:val="00B51884"/>
    <w:rsid w:val="00B52403"/>
    <w:rsid w:val="00B564FE"/>
    <w:rsid w:val="00B56D37"/>
    <w:rsid w:val="00B57789"/>
    <w:rsid w:val="00B5780B"/>
    <w:rsid w:val="00B60001"/>
    <w:rsid w:val="00B63018"/>
    <w:rsid w:val="00B63F7D"/>
    <w:rsid w:val="00B644B5"/>
    <w:rsid w:val="00B64CE6"/>
    <w:rsid w:val="00B65576"/>
    <w:rsid w:val="00B65B44"/>
    <w:rsid w:val="00B65E86"/>
    <w:rsid w:val="00B66657"/>
    <w:rsid w:val="00B6677E"/>
    <w:rsid w:val="00B67CB9"/>
    <w:rsid w:val="00B67EB2"/>
    <w:rsid w:val="00B71A3E"/>
    <w:rsid w:val="00B71EB0"/>
    <w:rsid w:val="00B71F6F"/>
    <w:rsid w:val="00B727D7"/>
    <w:rsid w:val="00B729D7"/>
    <w:rsid w:val="00B73632"/>
    <w:rsid w:val="00B756EA"/>
    <w:rsid w:val="00B75B34"/>
    <w:rsid w:val="00B75EAD"/>
    <w:rsid w:val="00B75F6A"/>
    <w:rsid w:val="00B77788"/>
    <w:rsid w:val="00B801D9"/>
    <w:rsid w:val="00B8046E"/>
    <w:rsid w:val="00B81D20"/>
    <w:rsid w:val="00B8602E"/>
    <w:rsid w:val="00B86800"/>
    <w:rsid w:val="00B905EF"/>
    <w:rsid w:val="00B9092B"/>
    <w:rsid w:val="00B9176B"/>
    <w:rsid w:val="00B919FD"/>
    <w:rsid w:val="00B92C85"/>
    <w:rsid w:val="00B95D65"/>
    <w:rsid w:val="00B95DF4"/>
    <w:rsid w:val="00B961B1"/>
    <w:rsid w:val="00B96666"/>
    <w:rsid w:val="00BA0034"/>
    <w:rsid w:val="00BA12E9"/>
    <w:rsid w:val="00BA1551"/>
    <w:rsid w:val="00BA15F1"/>
    <w:rsid w:val="00BA1DA2"/>
    <w:rsid w:val="00BA324C"/>
    <w:rsid w:val="00BA4474"/>
    <w:rsid w:val="00BA6030"/>
    <w:rsid w:val="00BA6588"/>
    <w:rsid w:val="00BA65AE"/>
    <w:rsid w:val="00BA6FCB"/>
    <w:rsid w:val="00BA78B0"/>
    <w:rsid w:val="00BB42F5"/>
    <w:rsid w:val="00BB450F"/>
    <w:rsid w:val="00BB5014"/>
    <w:rsid w:val="00BB5644"/>
    <w:rsid w:val="00BB64B2"/>
    <w:rsid w:val="00BC0A48"/>
    <w:rsid w:val="00BC0B22"/>
    <w:rsid w:val="00BC0D85"/>
    <w:rsid w:val="00BC1847"/>
    <w:rsid w:val="00BC2F06"/>
    <w:rsid w:val="00BC3A0E"/>
    <w:rsid w:val="00BC3D52"/>
    <w:rsid w:val="00BC546A"/>
    <w:rsid w:val="00BC576E"/>
    <w:rsid w:val="00BC5852"/>
    <w:rsid w:val="00BC70C9"/>
    <w:rsid w:val="00BD016F"/>
    <w:rsid w:val="00BD07F0"/>
    <w:rsid w:val="00BD0A83"/>
    <w:rsid w:val="00BD0A8B"/>
    <w:rsid w:val="00BD275A"/>
    <w:rsid w:val="00BD30DA"/>
    <w:rsid w:val="00BD3121"/>
    <w:rsid w:val="00BD3C4D"/>
    <w:rsid w:val="00BD4303"/>
    <w:rsid w:val="00BD4BB2"/>
    <w:rsid w:val="00BD5148"/>
    <w:rsid w:val="00BD67B6"/>
    <w:rsid w:val="00BE1F1B"/>
    <w:rsid w:val="00BE298D"/>
    <w:rsid w:val="00BE33E8"/>
    <w:rsid w:val="00BE39F9"/>
    <w:rsid w:val="00BE3DE1"/>
    <w:rsid w:val="00BE52FB"/>
    <w:rsid w:val="00BE6BC1"/>
    <w:rsid w:val="00BF09CF"/>
    <w:rsid w:val="00BF1227"/>
    <w:rsid w:val="00BF1345"/>
    <w:rsid w:val="00BF240F"/>
    <w:rsid w:val="00BF2B8E"/>
    <w:rsid w:val="00BF2FC6"/>
    <w:rsid w:val="00C0014E"/>
    <w:rsid w:val="00C002DE"/>
    <w:rsid w:val="00C013E0"/>
    <w:rsid w:val="00C0416E"/>
    <w:rsid w:val="00C0491F"/>
    <w:rsid w:val="00C070D7"/>
    <w:rsid w:val="00C10662"/>
    <w:rsid w:val="00C1178B"/>
    <w:rsid w:val="00C11A7D"/>
    <w:rsid w:val="00C122AF"/>
    <w:rsid w:val="00C123AB"/>
    <w:rsid w:val="00C12894"/>
    <w:rsid w:val="00C14259"/>
    <w:rsid w:val="00C15213"/>
    <w:rsid w:val="00C1568B"/>
    <w:rsid w:val="00C1660C"/>
    <w:rsid w:val="00C17F25"/>
    <w:rsid w:val="00C201AB"/>
    <w:rsid w:val="00C2044B"/>
    <w:rsid w:val="00C21497"/>
    <w:rsid w:val="00C21DE1"/>
    <w:rsid w:val="00C22118"/>
    <w:rsid w:val="00C238CD"/>
    <w:rsid w:val="00C24C83"/>
    <w:rsid w:val="00C24ECC"/>
    <w:rsid w:val="00C25C2E"/>
    <w:rsid w:val="00C2614C"/>
    <w:rsid w:val="00C26A98"/>
    <w:rsid w:val="00C26B70"/>
    <w:rsid w:val="00C27F83"/>
    <w:rsid w:val="00C3101F"/>
    <w:rsid w:val="00C31EF6"/>
    <w:rsid w:val="00C33BA8"/>
    <w:rsid w:val="00C33F73"/>
    <w:rsid w:val="00C33FA3"/>
    <w:rsid w:val="00C34E90"/>
    <w:rsid w:val="00C3512A"/>
    <w:rsid w:val="00C362E2"/>
    <w:rsid w:val="00C3650E"/>
    <w:rsid w:val="00C3730C"/>
    <w:rsid w:val="00C374EE"/>
    <w:rsid w:val="00C376DC"/>
    <w:rsid w:val="00C4064E"/>
    <w:rsid w:val="00C40D30"/>
    <w:rsid w:val="00C42DE7"/>
    <w:rsid w:val="00C44067"/>
    <w:rsid w:val="00C44DED"/>
    <w:rsid w:val="00C45983"/>
    <w:rsid w:val="00C51821"/>
    <w:rsid w:val="00C51BD8"/>
    <w:rsid w:val="00C52F10"/>
    <w:rsid w:val="00C52F77"/>
    <w:rsid w:val="00C53201"/>
    <w:rsid w:val="00C56201"/>
    <w:rsid w:val="00C5622C"/>
    <w:rsid w:val="00C6013B"/>
    <w:rsid w:val="00C6047E"/>
    <w:rsid w:val="00C60F1F"/>
    <w:rsid w:val="00C63FDB"/>
    <w:rsid w:val="00C6535F"/>
    <w:rsid w:val="00C658D2"/>
    <w:rsid w:val="00C66760"/>
    <w:rsid w:val="00C66762"/>
    <w:rsid w:val="00C70DCE"/>
    <w:rsid w:val="00C73424"/>
    <w:rsid w:val="00C735BB"/>
    <w:rsid w:val="00C74A37"/>
    <w:rsid w:val="00C75A35"/>
    <w:rsid w:val="00C76F5C"/>
    <w:rsid w:val="00C77C24"/>
    <w:rsid w:val="00C8038C"/>
    <w:rsid w:val="00C812F5"/>
    <w:rsid w:val="00C81BB0"/>
    <w:rsid w:val="00C81D56"/>
    <w:rsid w:val="00C82306"/>
    <w:rsid w:val="00C83A22"/>
    <w:rsid w:val="00C84557"/>
    <w:rsid w:val="00C851D0"/>
    <w:rsid w:val="00C85385"/>
    <w:rsid w:val="00C853D7"/>
    <w:rsid w:val="00C875AD"/>
    <w:rsid w:val="00C91D64"/>
    <w:rsid w:val="00C922CE"/>
    <w:rsid w:val="00C92680"/>
    <w:rsid w:val="00C930EB"/>
    <w:rsid w:val="00C93160"/>
    <w:rsid w:val="00C94181"/>
    <w:rsid w:val="00C95D13"/>
    <w:rsid w:val="00C96082"/>
    <w:rsid w:val="00C9704E"/>
    <w:rsid w:val="00CA0D32"/>
    <w:rsid w:val="00CA11D7"/>
    <w:rsid w:val="00CA289F"/>
    <w:rsid w:val="00CA46C9"/>
    <w:rsid w:val="00CA46F1"/>
    <w:rsid w:val="00CA4890"/>
    <w:rsid w:val="00CA5FA6"/>
    <w:rsid w:val="00CA6740"/>
    <w:rsid w:val="00CA6C14"/>
    <w:rsid w:val="00CB0E0D"/>
    <w:rsid w:val="00CB0E13"/>
    <w:rsid w:val="00CB252D"/>
    <w:rsid w:val="00CB2D7D"/>
    <w:rsid w:val="00CB2EF1"/>
    <w:rsid w:val="00CB443B"/>
    <w:rsid w:val="00CB45ED"/>
    <w:rsid w:val="00CB59D0"/>
    <w:rsid w:val="00CB5E26"/>
    <w:rsid w:val="00CB60C5"/>
    <w:rsid w:val="00CC01FB"/>
    <w:rsid w:val="00CC1803"/>
    <w:rsid w:val="00CC23C8"/>
    <w:rsid w:val="00CC288D"/>
    <w:rsid w:val="00CC2A71"/>
    <w:rsid w:val="00CC352D"/>
    <w:rsid w:val="00CC370F"/>
    <w:rsid w:val="00CC566C"/>
    <w:rsid w:val="00CC584E"/>
    <w:rsid w:val="00CC58C6"/>
    <w:rsid w:val="00CC5DA0"/>
    <w:rsid w:val="00CC6316"/>
    <w:rsid w:val="00CC74C1"/>
    <w:rsid w:val="00CD5296"/>
    <w:rsid w:val="00CD52ED"/>
    <w:rsid w:val="00CD60CE"/>
    <w:rsid w:val="00CD7518"/>
    <w:rsid w:val="00CD7E12"/>
    <w:rsid w:val="00CE281D"/>
    <w:rsid w:val="00CE43F4"/>
    <w:rsid w:val="00CE4B4A"/>
    <w:rsid w:val="00CE6E27"/>
    <w:rsid w:val="00CE71AD"/>
    <w:rsid w:val="00CE71D5"/>
    <w:rsid w:val="00CE77F0"/>
    <w:rsid w:val="00CE7CE0"/>
    <w:rsid w:val="00CF14FA"/>
    <w:rsid w:val="00CF1E97"/>
    <w:rsid w:val="00CF326C"/>
    <w:rsid w:val="00CF3B7D"/>
    <w:rsid w:val="00CF50A7"/>
    <w:rsid w:val="00CF6385"/>
    <w:rsid w:val="00CF78EA"/>
    <w:rsid w:val="00CF7992"/>
    <w:rsid w:val="00CF7A4B"/>
    <w:rsid w:val="00D028C4"/>
    <w:rsid w:val="00D038CC"/>
    <w:rsid w:val="00D054B8"/>
    <w:rsid w:val="00D05B6A"/>
    <w:rsid w:val="00D05C76"/>
    <w:rsid w:val="00D06FFB"/>
    <w:rsid w:val="00D0770A"/>
    <w:rsid w:val="00D07914"/>
    <w:rsid w:val="00D079E7"/>
    <w:rsid w:val="00D100C5"/>
    <w:rsid w:val="00D101D7"/>
    <w:rsid w:val="00D114B7"/>
    <w:rsid w:val="00D13827"/>
    <w:rsid w:val="00D14A5B"/>
    <w:rsid w:val="00D15BA3"/>
    <w:rsid w:val="00D17F65"/>
    <w:rsid w:val="00D17FD7"/>
    <w:rsid w:val="00D20823"/>
    <w:rsid w:val="00D20BE2"/>
    <w:rsid w:val="00D20C47"/>
    <w:rsid w:val="00D20ED1"/>
    <w:rsid w:val="00D218F7"/>
    <w:rsid w:val="00D21CFE"/>
    <w:rsid w:val="00D24829"/>
    <w:rsid w:val="00D24E54"/>
    <w:rsid w:val="00D26386"/>
    <w:rsid w:val="00D263CF"/>
    <w:rsid w:val="00D270A0"/>
    <w:rsid w:val="00D27230"/>
    <w:rsid w:val="00D3035D"/>
    <w:rsid w:val="00D30419"/>
    <w:rsid w:val="00D31C62"/>
    <w:rsid w:val="00D32DF1"/>
    <w:rsid w:val="00D33060"/>
    <w:rsid w:val="00D339F7"/>
    <w:rsid w:val="00D34886"/>
    <w:rsid w:val="00D34B72"/>
    <w:rsid w:val="00D35F74"/>
    <w:rsid w:val="00D4041F"/>
    <w:rsid w:val="00D415B5"/>
    <w:rsid w:val="00D42198"/>
    <w:rsid w:val="00D42319"/>
    <w:rsid w:val="00D435B7"/>
    <w:rsid w:val="00D43BBE"/>
    <w:rsid w:val="00D43DB5"/>
    <w:rsid w:val="00D44B54"/>
    <w:rsid w:val="00D44D0A"/>
    <w:rsid w:val="00D47ED1"/>
    <w:rsid w:val="00D50E10"/>
    <w:rsid w:val="00D51791"/>
    <w:rsid w:val="00D51CC4"/>
    <w:rsid w:val="00D5283E"/>
    <w:rsid w:val="00D528A1"/>
    <w:rsid w:val="00D53127"/>
    <w:rsid w:val="00D53260"/>
    <w:rsid w:val="00D53BF0"/>
    <w:rsid w:val="00D5496E"/>
    <w:rsid w:val="00D55A4E"/>
    <w:rsid w:val="00D55DAA"/>
    <w:rsid w:val="00D60539"/>
    <w:rsid w:val="00D61CD2"/>
    <w:rsid w:val="00D62AA2"/>
    <w:rsid w:val="00D63404"/>
    <w:rsid w:val="00D67253"/>
    <w:rsid w:val="00D67579"/>
    <w:rsid w:val="00D675B4"/>
    <w:rsid w:val="00D700DE"/>
    <w:rsid w:val="00D71248"/>
    <w:rsid w:val="00D72CBA"/>
    <w:rsid w:val="00D72CF4"/>
    <w:rsid w:val="00D72E71"/>
    <w:rsid w:val="00D73286"/>
    <w:rsid w:val="00D74BB2"/>
    <w:rsid w:val="00D74E7A"/>
    <w:rsid w:val="00D75104"/>
    <w:rsid w:val="00D755A6"/>
    <w:rsid w:val="00D75D71"/>
    <w:rsid w:val="00D80037"/>
    <w:rsid w:val="00D8175B"/>
    <w:rsid w:val="00D8267A"/>
    <w:rsid w:val="00D82C77"/>
    <w:rsid w:val="00D830B6"/>
    <w:rsid w:val="00D845E2"/>
    <w:rsid w:val="00D84FF0"/>
    <w:rsid w:val="00D85238"/>
    <w:rsid w:val="00D8573E"/>
    <w:rsid w:val="00D86AE1"/>
    <w:rsid w:val="00D87787"/>
    <w:rsid w:val="00D90D72"/>
    <w:rsid w:val="00D932F9"/>
    <w:rsid w:val="00DA0E50"/>
    <w:rsid w:val="00DA117D"/>
    <w:rsid w:val="00DA1C3B"/>
    <w:rsid w:val="00DA2DAD"/>
    <w:rsid w:val="00DA34DC"/>
    <w:rsid w:val="00DA3D21"/>
    <w:rsid w:val="00DA7114"/>
    <w:rsid w:val="00DA724A"/>
    <w:rsid w:val="00DA7340"/>
    <w:rsid w:val="00DA7D02"/>
    <w:rsid w:val="00DB041E"/>
    <w:rsid w:val="00DB044D"/>
    <w:rsid w:val="00DB0C03"/>
    <w:rsid w:val="00DB1DD1"/>
    <w:rsid w:val="00DB23CE"/>
    <w:rsid w:val="00DB439A"/>
    <w:rsid w:val="00DB45D5"/>
    <w:rsid w:val="00DB54E3"/>
    <w:rsid w:val="00DB5BA1"/>
    <w:rsid w:val="00DB6104"/>
    <w:rsid w:val="00DB6F2C"/>
    <w:rsid w:val="00DB7430"/>
    <w:rsid w:val="00DB754F"/>
    <w:rsid w:val="00DB7EF9"/>
    <w:rsid w:val="00DC07A9"/>
    <w:rsid w:val="00DC090F"/>
    <w:rsid w:val="00DC0914"/>
    <w:rsid w:val="00DC0F97"/>
    <w:rsid w:val="00DC1482"/>
    <w:rsid w:val="00DC14F7"/>
    <w:rsid w:val="00DC185A"/>
    <w:rsid w:val="00DC1E0F"/>
    <w:rsid w:val="00DC282F"/>
    <w:rsid w:val="00DD1A2B"/>
    <w:rsid w:val="00DD29F1"/>
    <w:rsid w:val="00DD2E83"/>
    <w:rsid w:val="00DD4669"/>
    <w:rsid w:val="00DD486C"/>
    <w:rsid w:val="00DD527A"/>
    <w:rsid w:val="00DD569C"/>
    <w:rsid w:val="00DD5D52"/>
    <w:rsid w:val="00DD6DD7"/>
    <w:rsid w:val="00DD7B94"/>
    <w:rsid w:val="00DD7E9C"/>
    <w:rsid w:val="00DE02CD"/>
    <w:rsid w:val="00DE18CA"/>
    <w:rsid w:val="00DE2DEE"/>
    <w:rsid w:val="00DE389C"/>
    <w:rsid w:val="00DE42FB"/>
    <w:rsid w:val="00DE4502"/>
    <w:rsid w:val="00DE6A9A"/>
    <w:rsid w:val="00DF041D"/>
    <w:rsid w:val="00DF0E84"/>
    <w:rsid w:val="00DF2003"/>
    <w:rsid w:val="00DF260E"/>
    <w:rsid w:val="00DF2842"/>
    <w:rsid w:val="00DF2C4A"/>
    <w:rsid w:val="00DF48E9"/>
    <w:rsid w:val="00DF4A54"/>
    <w:rsid w:val="00DF6DA3"/>
    <w:rsid w:val="00E003B0"/>
    <w:rsid w:val="00E005FD"/>
    <w:rsid w:val="00E00A53"/>
    <w:rsid w:val="00E010E3"/>
    <w:rsid w:val="00E011C5"/>
    <w:rsid w:val="00E0123C"/>
    <w:rsid w:val="00E01655"/>
    <w:rsid w:val="00E01D1C"/>
    <w:rsid w:val="00E0223B"/>
    <w:rsid w:val="00E02ED0"/>
    <w:rsid w:val="00E033C4"/>
    <w:rsid w:val="00E03B52"/>
    <w:rsid w:val="00E062DB"/>
    <w:rsid w:val="00E064A7"/>
    <w:rsid w:val="00E10120"/>
    <w:rsid w:val="00E145DB"/>
    <w:rsid w:val="00E1575A"/>
    <w:rsid w:val="00E17499"/>
    <w:rsid w:val="00E20053"/>
    <w:rsid w:val="00E20655"/>
    <w:rsid w:val="00E2218E"/>
    <w:rsid w:val="00E2446C"/>
    <w:rsid w:val="00E2795B"/>
    <w:rsid w:val="00E30B44"/>
    <w:rsid w:val="00E31EB3"/>
    <w:rsid w:val="00E32716"/>
    <w:rsid w:val="00E32FF5"/>
    <w:rsid w:val="00E34523"/>
    <w:rsid w:val="00E34EBD"/>
    <w:rsid w:val="00E36A67"/>
    <w:rsid w:val="00E3702D"/>
    <w:rsid w:val="00E420E9"/>
    <w:rsid w:val="00E42DA8"/>
    <w:rsid w:val="00E43095"/>
    <w:rsid w:val="00E435B4"/>
    <w:rsid w:val="00E43B3B"/>
    <w:rsid w:val="00E444C5"/>
    <w:rsid w:val="00E45A1E"/>
    <w:rsid w:val="00E468C8"/>
    <w:rsid w:val="00E50A8C"/>
    <w:rsid w:val="00E50D44"/>
    <w:rsid w:val="00E51A05"/>
    <w:rsid w:val="00E53F90"/>
    <w:rsid w:val="00E54EDE"/>
    <w:rsid w:val="00E55FBB"/>
    <w:rsid w:val="00E62C35"/>
    <w:rsid w:val="00E62FBB"/>
    <w:rsid w:val="00E634E2"/>
    <w:rsid w:val="00E63AF4"/>
    <w:rsid w:val="00E65438"/>
    <w:rsid w:val="00E65FBE"/>
    <w:rsid w:val="00E66057"/>
    <w:rsid w:val="00E67425"/>
    <w:rsid w:val="00E7118E"/>
    <w:rsid w:val="00E73026"/>
    <w:rsid w:val="00E73348"/>
    <w:rsid w:val="00E737F4"/>
    <w:rsid w:val="00E74D7B"/>
    <w:rsid w:val="00E75AC8"/>
    <w:rsid w:val="00E75E9B"/>
    <w:rsid w:val="00E75F12"/>
    <w:rsid w:val="00E76203"/>
    <w:rsid w:val="00E76669"/>
    <w:rsid w:val="00E80074"/>
    <w:rsid w:val="00E80390"/>
    <w:rsid w:val="00E804B0"/>
    <w:rsid w:val="00E80A44"/>
    <w:rsid w:val="00E81E19"/>
    <w:rsid w:val="00E82869"/>
    <w:rsid w:val="00E833AD"/>
    <w:rsid w:val="00E83544"/>
    <w:rsid w:val="00E84963"/>
    <w:rsid w:val="00E86159"/>
    <w:rsid w:val="00E86E68"/>
    <w:rsid w:val="00E87B9A"/>
    <w:rsid w:val="00E902D0"/>
    <w:rsid w:val="00E903E1"/>
    <w:rsid w:val="00E924B7"/>
    <w:rsid w:val="00E927AB"/>
    <w:rsid w:val="00E960ED"/>
    <w:rsid w:val="00E96A29"/>
    <w:rsid w:val="00EA00C2"/>
    <w:rsid w:val="00EA08A7"/>
    <w:rsid w:val="00EA095E"/>
    <w:rsid w:val="00EA154D"/>
    <w:rsid w:val="00EA18C6"/>
    <w:rsid w:val="00EA3123"/>
    <w:rsid w:val="00EA375C"/>
    <w:rsid w:val="00EA4495"/>
    <w:rsid w:val="00EA495F"/>
    <w:rsid w:val="00EA4DDD"/>
    <w:rsid w:val="00EA595F"/>
    <w:rsid w:val="00EA66A9"/>
    <w:rsid w:val="00EA7472"/>
    <w:rsid w:val="00EA7BD6"/>
    <w:rsid w:val="00EB0876"/>
    <w:rsid w:val="00EB11DB"/>
    <w:rsid w:val="00EB141C"/>
    <w:rsid w:val="00EB1752"/>
    <w:rsid w:val="00EB2C25"/>
    <w:rsid w:val="00EB3548"/>
    <w:rsid w:val="00EB4395"/>
    <w:rsid w:val="00EB52D5"/>
    <w:rsid w:val="00EB6476"/>
    <w:rsid w:val="00EB69AB"/>
    <w:rsid w:val="00EC00C1"/>
    <w:rsid w:val="00EC0845"/>
    <w:rsid w:val="00EC0DCC"/>
    <w:rsid w:val="00EC25FD"/>
    <w:rsid w:val="00EC33AD"/>
    <w:rsid w:val="00EC37A6"/>
    <w:rsid w:val="00EC6DB8"/>
    <w:rsid w:val="00ED0343"/>
    <w:rsid w:val="00ED0BC5"/>
    <w:rsid w:val="00ED0C1B"/>
    <w:rsid w:val="00ED2ACC"/>
    <w:rsid w:val="00ED48A6"/>
    <w:rsid w:val="00ED4F1C"/>
    <w:rsid w:val="00ED4F52"/>
    <w:rsid w:val="00ED5A7E"/>
    <w:rsid w:val="00ED6748"/>
    <w:rsid w:val="00ED7265"/>
    <w:rsid w:val="00ED72B2"/>
    <w:rsid w:val="00EE0D42"/>
    <w:rsid w:val="00EE10A2"/>
    <w:rsid w:val="00EE1D82"/>
    <w:rsid w:val="00EE2E20"/>
    <w:rsid w:val="00EE49C3"/>
    <w:rsid w:val="00EE57AB"/>
    <w:rsid w:val="00EE5DBB"/>
    <w:rsid w:val="00EE7399"/>
    <w:rsid w:val="00EE742A"/>
    <w:rsid w:val="00EE7933"/>
    <w:rsid w:val="00EE79B5"/>
    <w:rsid w:val="00EF06B1"/>
    <w:rsid w:val="00EF0D3D"/>
    <w:rsid w:val="00EF3878"/>
    <w:rsid w:val="00EF4658"/>
    <w:rsid w:val="00EF478F"/>
    <w:rsid w:val="00EF59DE"/>
    <w:rsid w:val="00F007A7"/>
    <w:rsid w:val="00F00A9B"/>
    <w:rsid w:val="00F01898"/>
    <w:rsid w:val="00F018C9"/>
    <w:rsid w:val="00F06F5F"/>
    <w:rsid w:val="00F07D0D"/>
    <w:rsid w:val="00F1006F"/>
    <w:rsid w:val="00F10F79"/>
    <w:rsid w:val="00F11751"/>
    <w:rsid w:val="00F1203D"/>
    <w:rsid w:val="00F12C7B"/>
    <w:rsid w:val="00F14D4C"/>
    <w:rsid w:val="00F15D66"/>
    <w:rsid w:val="00F162E4"/>
    <w:rsid w:val="00F16423"/>
    <w:rsid w:val="00F20201"/>
    <w:rsid w:val="00F20205"/>
    <w:rsid w:val="00F20287"/>
    <w:rsid w:val="00F20DA6"/>
    <w:rsid w:val="00F212D3"/>
    <w:rsid w:val="00F21565"/>
    <w:rsid w:val="00F2428B"/>
    <w:rsid w:val="00F24533"/>
    <w:rsid w:val="00F24BF9"/>
    <w:rsid w:val="00F251CB"/>
    <w:rsid w:val="00F27F84"/>
    <w:rsid w:val="00F27FA7"/>
    <w:rsid w:val="00F31072"/>
    <w:rsid w:val="00F313EB"/>
    <w:rsid w:val="00F317C5"/>
    <w:rsid w:val="00F31B1E"/>
    <w:rsid w:val="00F334FF"/>
    <w:rsid w:val="00F341C8"/>
    <w:rsid w:val="00F343F3"/>
    <w:rsid w:val="00F35C0D"/>
    <w:rsid w:val="00F37419"/>
    <w:rsid w:val="00F40132"/>
    <w:rsid w:val="00F405F5"/>
    <w:rsid w:val="00F40EDB"/>
    <w:rsid w:val="00F413BD"/>
    <w:rsid w:val="00F43235"/>
    <w:rsid w:val="00F437E8"/>
    <w:rsid w:val="00F43EE5"/>
    <w:rsid w:val="00F44261"/>
    <w:rsid w:val="00F44519"/>
    <w:rsid w:val="00F45AF5"/>
    <w:rsid w:val="00F465AF"/>
    <w:rsid w:val="00F4714A"/>
    <w:rsid w:val="00F473F9"/>
    <w:rsid w:val="00F50E4F"/>
    <w:rsid w:val="00F518B9"/>
    <w:rsid w:val="00F53638"/>
    <w:rsid w:val="00F5467C"/>
    <w:rsid w:val="00F54CAD"/>
    <w:rsid w:val="00F54E04"/>
    <w:rsid w:val="00F554C6"/>
    <w:rsid w:val="00F558DF"/>
    <w:rsid w:val="00F56597"/>
    <w:rsid w:val="00F565B9"/>
    <w:rsid w:val="00F577B7"/>
    <w:rsid w:val="00F57949"/>
    <w:rsid w:val="00F57B04"/>
    <w:rsid w:val="00F62A82"/>
    <w:rsid w:val="00F6379A"/>
    <w:rsid w:val="00F64E3F"/>
    <w:rsid w:val="00F65A43"/>
    <w:rsid w:val="00F67CB1"/>
    <w:rsid w:val="00F70798"/>
    <w:rsid w:val="00F72CAB"/>
    <w:rsid w:val="00F72F64"/>
    <w:rsid w:val="00F74315"/>
    <w:rsid w:val="00F74724"/>
    <w:rsid w:val="00F7476E"/>
    <w:rsid w:val="00F7658D"/>
    <w:rsid w:val="00F77A4A"/>
    <w:rsid w:val="00F8015E"/>
    <w:rsid w:val="00F8039E"/>
    <w:rsid w:val="00F81515"/>
    <w:rsid w:val="00F81E37"/>
    <w:rsid w:val="00F82F4C"/>
    <w:rsid w:val="00F83112"/>
    <w:rsid w:val="00F83328"/>
    <w:rsid w:val="00F84043"/>
    <w:rsid w:val="00F84ABD"/>
    <w:rsid w:val="00F854FB"/>
    <w:rsid w:val="00F86429"/>
    <w:rsid w:val="00F871F4"/>
    <w:rsid w:val="00F91833"/>
    <w:rsid w:val="00F923DF"/>
    <w:rsid w:val="00F95458"/>
    <w:rsid w:val="00F95970"/>
    <w:rsid w:val="00F96259"/>
    <w:rsid w:val="00F970AD"/>
    <w:rsid w:val="00F974E4"/>
    <w:rsid w:val="00FA0935"/>
    <w:rsid w:val="00FA2878"/>
    <w:rsid w:val="00FA4493"/>
    <w:rsid w:val="00FA4931"/>
    <w:rsid w:val="00FA52D7"/>
    <w:rsid w:val="00FA564F"/>
    <w:rsid w:val="00FA59CE"/>
    <w:rsid w:val="00FB18B8"/>
    <w:rsid w:val="00FB237C"/>
    <w:rsid w:val="00FB3074"/>
    <w:rsid w:val="00FB5864"/>
    <w:rsid w:val="00FB6A95"/>
    <w:rsid w:val="00FB6ED5"/>
    <w:rsid w:val="00FB735D"/>
    <w:rsid w:val="00FC04E6"/>
    <w:rsid w:val="00FC0AAA"/>
    <w:rsid w:val="00FC3B1E"/>
    <w:rsid w:val="00FC69A5"/>
    <w:rsid w:val="00FC6AD9"/>
    <w:rsid w:val="00FC6B50"/>
    <w:rsid w:val="00FD0C9D"/>
    <w:rsid w:val="00FD24C3"/>
    <w:rsid w:val="00FD38C0"/>
    <w:rsid w:val="00FD45A6"/>
    <w:rsid w:val="00FD4A9E"/>
    <w:rsid w:val="00FD4B25"/>
    <w:rsid w:val="00FD4BF3"/>
    <w:rsid w:val="00FD5589"/>
    <w:rsid w:val="00FD5DD1"/>
    <w:rsid w:val="00FD5F66"/>
    <w:rsid w:val="00FD6590"/>
    <w:rsid w:val="00FD7B92"/>
    <w:rsid w:val="00FE041B"/>
    <w:rsid w:val="00FE10B6"/>
    <w:rsid w:val="00FE1278"/>
    <w:rsid w:val="00FE1FF3"/>
    <w:rsid w:val="00FE2AA7"/>
    <w:rsid w:val="00FE573E"/>
    <w:rsid w:val="00FE5EE7"/>
    <w:rsid w:val="00FE6244"/>
    <w:rsid w:val="00FE6ECF"/>
    <w:rsid w:val="00FE718F"/>
    <w:rsid w:val="00FE760E"/>
    <w:rsid w:val="00FF08AD"/>
    <w:rsid w:val="00FF0BFB"/>
    <w:rsid w:val="00FF0E0C"/>
    <w:rsid w:val="00FF286C"/>
    <w:rsid w:val="00FF379F"/>
    <w:rsid w:val="00FF3EED"/>
    <w:rsid w:val="00FF73E3"/>
    <w:rsid w:val="00FF7742"/>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D5FAB5C7-CAA2-412E-9E30-E8755334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styleId="Nevyeenzmnka">
    <w:name w:val="Unresolved Mention"/>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character" w:styleId="Sledovanodkaz">
    <w:name w:val="FollowedHyperlink"/>
    <w:basedOn w:val="Standardnpsmoodstavce"/>
    <w:uiPriority w:val="99"/>
    <w:semiHidden/>
    <w:unhideWhenUsed/>
    <w:rsid w:val="00526F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230050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40940620">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3381722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balova@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esyhornac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2D49-0528-422F-B46B-C4D29127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9853</Words>
  <Characters>58137</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CHDO</dc:creator>
  <cp:keywords/>
  <dc:description/>
  <cp:lastModifiedBy>Uhlíková Ladislava</cp:lastModifiedBy>
  <cp:revision>2</cp:revision>
  <cp:lastPrinted>2025-10-24T09:11:00Z</cp:lastPrinted>
  <dcterms:created xsi:type="dcterms:W3CDTF">2025-10-24T11:59:00Z</dcterms:created>
  <dcterms:modified xsi:type="dcterms:W3CDTF">2025-10-24T11:59:00Z</dcterms:modified>
</cp:coreProperties>
</file>