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4962" w14:textId="77777777" w:rsidR="00C72969" w:rsidRPr="00C72969" w:rsidRDefault="00C72969" w:rsidP="00C72969">
      <w:pPr>
        <w:jc w:val="center"/>
        <w:rPr>
          <w:rFonts w:ascii="Arial" w:hAnsi="Arial" w:cs="Arial"/>
          <w:b/>
          <w:bCs/>
        </w:rPr>
      </w:pPr>
      <w:r w:rsidRPr="00C72969">
        <w:rPr>
          <w:rFonts w:ascii="Arial" w:hAnsi="Arial" w:cs="Arial"/>
          <w:b/>
          <w:bCs/>
        </w:rPr>
        <w:t>DODATEK č. 1 KE SMLOUVĚ O DÍLO</w:t>
      </w:r>
    </w:p>
    <w:p w14:paraId="2B0028F8" w14:textId="77777777" w:rsidR="00C72969" w:rsidRPr="00C72969" w:rsidRDefault="00C72969" w:rsidP="00C72969">
      <w:pPr>
        <w:jc w:val="center"/>
        <w:rPr>
          <w:rFonts w:ascii="Arial" w:hAnsi="Arial" w:cs="Arial"/>
        </w:rPr>
      </w:pPr>
      <w:r w:rsidRPr="00C72969">
        <w:rPr>
          <w:rFonts w:ascii="Arial" w:hAnsi="Arial" w:cs="Arial"/>
        </w:rPr>
        <w:t>uzavřené dle § 2586 a násl. zákona č. 89/2012 Sb., občanský zákoník</w:t>
      </w:r>
      <w:r w:rsidRPr="00C72969">
        <w:rPr>
          <w:rFonts w:ascii="Arial" w:hAnsi="Arial" w:cs="Arial"/>
        </w:rPr>
        <w:br/>
        <w:t>(dále jen „</w:t>
      </w:r>
      <w:r w:rsidRPr="00C72969">
        <w:rPr>
          <w:rFonts w:ascii="Arial" w:hAnsi="Arial" w:cs="Arial"/>
          <w:b/>
          <w:bCs/>
        </w:rPr>
        <w:t>Smlouva</w:t>
      </w:r>
      <w:r w:rsidRPr="00C72969">
        <w:rPr>
          <w:rFonts w:ascii="Arial" w:hAnsi="Arial" w:cs="Arial"/>
        </w:rPr>
        <w:t>“)</w:t>
      </w:r>
    </w:p>
    <w:p w14:paraId="403068F1" w14:textId="42636F0E" w:rsidR="00C72969" w:rsidRPr="00C72969" w:rsidRDefault="00C72969" w:rsidP="00C72969">
      <w:pPr>
        <w:rPr>
          <w:rFonts w:ascii="Arial" w:hAnsi="Arial" w:cs="Arial"/>
        </w:rPr>
      </w:pPr>
    </w:p>
    <w:p w14:paraId="1C36BDE5" w14:textId="77777777" w:rsidR="00C72969" w:rsidRPr="00C72969" w:rsidRDefault="00C72969" w:rsidP="00C72969">
      <w:pPr>
        <w:jc w:val="center"/>
        <w:rPr>
          <w:rFonts w:ascii="Arial" w:hAnsi="Arial" w:cs="Arial"/>
          <w:b/>
          <w:bCs/>
        </w:rPr>
      </w:pPr>
      <w:r w:rsidRPr="00C72969">
        <w:rPr>
          <w:rFonts w:ascii="Arial" w:hAnsi="Arial" w:cs="Arial"/>
          <w:b/>
          <w:bCs/>
        </w:rPr>
        <w:t>I. Smluvní strany</w:t>
      </w:r>
    </w:p>
    <w:p w14:paraId="7B1FB395" w14:textId="77777777" w:rsidR="00C72969" w:rsidRPr="00C72969" w:rsidRDefault="00C72969" w:rsidP="00C72969">
      <w:pPr>
        <w:rPr>
          <w:rFonts w:ascii="Arial" w:hAnsi="Arial" w:cs="Arial"/>
        </w:rPr>
      </w:pPr>
      <w:r w:rsidRPr="00C72969">
        <w:rPr>
          <w:rFonts w:ascii="Arial" w:hAnsi="Arial" w:cs="Arial"/>
          <w:b/>
          <w:bCs/>
        </w:rPr>
        <w:t>Objednatel:</w:t>
      </w:r>
      <w:r w:rsidRPr="00C72969">
        <w:rPr>
          <w:rFonts w:ascii="Arial" w:hAnsi="Arial" w:cs="Arial"/>
        </w:rPr>
        <w:br/>
        <w:t>Domov pro seniory Bažantnice, příspěvková organizace</w:t>
      </w:r>
      <w:r w:rsidRPr="00C72969">
        <w:rPr>
          <w:rFonts w:ascii="Arial" w:hAnsi="Arial" w:cs="Arial"/>
        </w:rPr>
        <w:br/>
        <w:t>Se sídlem: třída Bří Čapků 3273/1, 695 01 Hodonín</w:t>
      </w:r>
      <w:r w:rsidRPr="00C72969">
        <w:rPr>
          <w:rFonts w:ascii="Arial" w:hAnsi="Arial" w:cs="Arial"/>
        </w:rPr>
        <w:br/>
        <w:t>Zastoupená: Ing. Vladimírou Křížkovou, ředitelkou</w:t>
      </w:r>
      <w:r w:rsidRPr="00C72969">
        <w:rPr>
          <w:rFonts w:ascii="Arial" w:hAnsi="Arial" w:cs="Arial"/>
        </w:rPr>
        <w:br/>
        <w:t>IČO: 46937081</w:t>
      </w:r>
      <w:r w:rsidRPr="00C72969">
        <w:rPr>
          <w:rFonts w:ascii="Arial" w:hAnsi="Arial" w:cs="Arial"/>
        </w:rPr>
        <w:br/>
        <w:t>Plátce DPH: není plátce DPH</w:t>
      </w:r>
    </w:p>
    <w:p w14:paraId="0A396094" w14:textId="77777777" w:rsidR="00C72969" w:rsidRPr="00C72969" w:rsidRDefault="00C72969" w:rsidP="00C72969">
      <w:pPr>
        <w:rPr>
          <w:rFonts w:ascii="Arial" w:hAnsi="Arial" w:cs="Arial"/>
        </w:rPr>
      </w:pPr>
      <w:r w:rsidRPr="00C72969">
        <w:rPr>
          <w:rFonts w:ascii="Arial" w:hAnsi="Arial" w:cs="Arial"/>
          <w:b/>
          <w:bCs/>
        </w:rPr>
        <w:t>a</w:t>
      </w:r>
    </w:p>
    <w:p w14:paraId="563AD492" w14:textId="77777777" w:rsidR="00C72969" w:rsidRPr="00C72969" w:rsidRDefault="00C72969" w:rsidP="00C72969">
      <w:pPr>
        <w:rPr>
          <w:rFonts w:ascii="Arial" w:hAnsi="Arial" w:cs="Arial"/>
        </w:rPr>
      </w:pPr>
      <w:r w:rsidRPr="00C72969">
        <w:rPr>
          <w:rFonts w:ascii="Arial" w:hAnsi="Arial" w:cs="Arial"/>
          <w:b/>
          <w:bCs/>
        </w:rPr>
        <w:t>Zhotovitel:</w:t>
      </w:r>
      <w:r w:rsidRPr="00C72969">
        <w:rPr>
          <w:rFonts w:ascii="Arial" w:hAnsi="Arial" w:cs="Arial"/>
        </w:rPr>
        <w:br/>
        <w:t>Korelis, s.r.o.</w:t>
      </w:r>
      <w:r w:rsidRPr="00C72969">
        <w:rPr>
          <w:rFonts w:ascii="Arial" w:hAnsi="Arial" w:cs="Arial"/>
        </w:rPr>
        <w:br/>
        <w:t>Se sídlem: Dobrovolského 800/4, 695 01 Hodonín</w:t>
      </w:r>
      <w:r w:rsidRPr="00C72969">
        <w:rPr>
          <w:rFonts w:ascii="Arial" w:hAnsi="Arial" w:cs="Arial"/>
        </w:rPr>
        <w:br/>
        <w:t>Zastoupená: Ing. Ondřejem Kopeckým, jednatelem</w:t>
      </w:r>
      <w:r w:rsidRPr="00C72969">
        <w:rPr>
          <w:rFonts w:ascii="Arial" w:hAnsi="Arial" w:cs="Arial"/>
        </w:rPr>
        <w:br/>
        <w:t>IČO: 01443631</w:t>
      </w:r>
      <w:r w:rsidRPr="00C72969">
        <w:rPr>
          <w:rFonts w:ascii="Arial" w:hAnsi="Arial" w:cs="Arial"/>
        </w:rPr>
        <w:br/>
        <w:t>DIČ: CZ01443631</w:t>
      </w:r>
      <w:r w:rsidRPr="00C72969">
        <w:rPr>
          <w:rFonts w:ascii="Arial" w:hAnsi="Arial" w:cs="Arial"/>
        </w:rPr>
        <w:br/>
        <w:t>Plátce DPH: ANO</w:t>
      </w:r>
    </w:p>
    <w:p w14:paraId="29F9D7D5" w14:textId="77777777" w:rsidR="00C72969" w:rsidRPr="00C72969" w:rsidRDefault="00C72969" w:rsidP="00C72969">
      <w:pPr>
        <w:rPr>
          <w:rFonts w:ascii="Arial" w:hAnsi="Arial" w:cs="Arial"/>
        </w:rPr>
      </w:pPr>
      <w:r w:rsidRPr="00C72969">
        <w:rPr>
          <w:rFonts w:ascii="Arial" w:hAnsi="Arial" w:cs="Arial"/>
        </w:rPr>
        <w:t>(Objednatel a Zhotovitel dále společně jen jako „</w:t>
      </w:r>
      <w:r w:rsidRPr="00C72969">
        <w:rPr>
          <w:rFonts w:ascii="Arial" w:hAnsi="Arial" w:cs="Arial"/>
          <w:b/>
          <w:bCs/>
        </w:rPr>
        <w:t>Smluvní strany</w:t>
      </w:r>
      <w:r w:rsidRPr="00C72969">
        <w:rPr>
          <w:rFonts w:ascii="Arial" w:hAnsi="Arial" w:cs="Arial"/>
        </w:rPr>
        <w:t>“ a jednotlivě jako „</w:t>
      </w:r>
      <w:r w:rsidRPr="00C72969">
        <w:rPr>
          <w:rFonts w:ascii="Arial" w:hAnsi="Arial" w:cs="Arial"/>
          <w:b/>
          <w:bCs/>
        </w:rPr>
        <w:t>Smluvní strana</w:t>
      </w:r>
      <w:r w:rsidRPr="00C72969">
        <w:rPr>
          <w:rFonts w:ascii="Arial" w:hAnsi="Arial" w:cs="Arial"/>
        </w:rPr>
        <w:t>“)</w:t>
      </w:r>
    </w:p>
    <w:p w14:paraId="6D4E461F" w14:textId="77777777" w:rsidR="00C72969" w:rsidRPr="00C72969" w:rsidRDefault="00C72969" w:rsidP="00C72969">
      <w:pPr>
        <w:jc w:val="center"/>
        <w:rPr>
          <w:rFonts w:ascii="Arial" w:hAnsi="Arial" w:cs="Arial"/>
          <w:b/>
          <w:bCs/>
        </w:rPr>
      </w:pPr>
      <w:r w:rsidRPr="00C72969">
        <w:rPr>
          <w:rFonts w:ascii="Arial" w:hAnsi="Arial" w:cs="Arial"/>
          <w:b/>
          <w:bCs/>
        </w:rPr>
        <w:t>II. Účel dodatku</w:t>
      </w:r>
    </w:p>
    <w:p w14:paraId="6EE511AA" w14:textId="0B80538D" w:rsidR="00C72969" w:rsidRPr="00C72969" w:rsidRDefault="00C72969" w:rsidP="00C72969">
      <w:pPr>
        <w:rPr>
          <w:rFonts w:ascii="Arial" w:hAnsi="Arial" w:cs="Arial"/>
        </w:rPr>
      </w:pPr>
      <w:r w:rsidRPr="00C72969">
        <w:rPr>
          <w:rFonts w:ascii="Arial" w:hAnsi="Arial" w:cs="Arial"/>
        </w:rPr>
        <w:t xml:space="preserve">Smluvní strany se dohodly na změně některých ustanovení Smlouvy o dílo uzavřené mezi nimi dne </w:t>
      </w:r>
      <w:r>
        <w:rPr>
          <w:rFonts w:ascii="Arial" w:hAnsi="Arial" w:cs="Arial"/>
        </w:rPr>
        <w:t xml:space="preserve">14.8.2025 </w:t>
      </w:r>
      <w:r w:rsidRPr="00C72969">
        <w:rPr>
          <w:rFonts w:ascii="Arial" w:hAnsi="Arial" w:cs="Arial"/>
        </w:rPr>
        <w:t>a to za účelem:</w:t>
      </w:r>
    </w:p>
    <w:p w14:paraId="64E39114" w14:textId="77777777" w:rsidR="00C72969" w:rsidRPr="00C72969" w:rsidRDefault="00C72969" w:rsidP="00C72969">
      <w:pPr>
        <w:numPr>
          <w:ilvl w:val="0"/>
          <w:numId w:val="1"/>
        </w:numPr>
        <w:rPr>
          <w:rFonts w:ascii="Arial" w:hAnsi="Arial" w:cs="Arial"/>
        </w:rPr>
      </w:pPr>
      <w:r w:rsidRPr="00C72969">
        <w:rPr>
          <w:rFonts w:ascii="Arial" w:hAnsi="Arial" w:cs="Arial"/>
        </w:rPr>
        <w:t xml:space="preserve">umožnění </w:t>
      </w:r>
      <w:r w:rsidRPr="00C72969">
        <w:rPr>
          <w:rFonts w:ascii="Arial" w:hAnsi="Arial" w:cs="Arial"/>
          <w:b/>
          <w:bCs/>
        </w:rPr>
        <w:t>částečné fakturace</w:t>
      </w:r>
      <w:r w:rsidRPr="00C72969">
        <w:rPr>
          <w:rFonts w:ascii="Arial" w:hAnsi="Arial" w:cs="Arial"/>
        </w:rPr>
        <w:t xml:space="preserve"> za již provedené části Díla, a</w:t>
      </w:r>
    </w:p>
    <w:p w14:paraId="0941A2E1" w14:textId="6A58D5B6" w:rsidR="00C72969" w:rsidRPr="00C72969" w:rsidRDefault="00C72969" w:rsidP="00C72969">
      <w:pPr>
        <w:numPr>
          <w:ilvl w:val="0"/>
          <w:numId w:val="1"/>
        </w:numPr>
        <w:rPr>
          <w:rFonts w:ascii="Arial" w:hAnsi="Arial" w:cs="Arial"/>
        </w:rPr>
      </w:pPr>
      <w:r w:rsidRPr="00C72969">
        <w:rPr>
          <w:rFonts w:ascii="Arial" w:hAnsi="Arial" w:cs="Arial"/>
          <w:b/>
          <w:bCs/>
        </w:rPr>
        <w:t>prodloužení lhůty pro dokončení Díla</w:t>
      </w:r>
      <w:r w:rsidRPr="00C72969">
        <w:rPr>
          <w:rFonts w:ascii="Arial" w:hAnsi="Arial" w:cs="Arial"/>
        </w:rPr>
        <w:t xml:space="preserve"> o 20 (dvacet) pracovních dnů</w:t>
      </w:r>
      <w:r w:rsidR="00AF54AC">
        <w:rPr>
          <w:rFonts w:ascii="Arial" w:hAnsi="Arial" w:cs="Arial"/>
        </w:rPr>
        <w:t xml:space="preserve"> z důvodu montážních lhůt třetích osob – Eg.d</w:t>
      </w:r>
    </w:p>
    <w:p w14:paraId="361259D2" w14:textId="5511F481" w:rsidR="00C72969" w:rsidRPr="00C72969" w:rsidRDefault="00C72969" w:rsidP="00C72969">
      <w:pPr>
        <w:rPr>
          <w:rFonts w:ascii="Arial" w:hAnsi="Arial" w:cs="Arial"/>
        </w:rPr>
      </w:pPr>
    </w:p>
    <w:p w14:paraId="790C9D16" w14:textId="77777777" w:rsidR="00C72969" w:rsidRPr="00C72969" w:rsidRDefault="00C72969" w:rsidP="00C72969">
      <w:pPr>
        <w:jc w:val="center"/>
        <w:rPr>
          <w:rFonts w:ascii="Arial" w:hAnsi="Arial" w:cs="Arial"/>
          <w:b/>
          <w:bCs/>
        </w:rPr>
      </w:pPr>
      <w:r w:rsidRPr="00C72969">
        <w:rPr>
          <w:rFonts w:ascii="Arial" w:hAnsi="Arial" w:cs="Arial"/>
          <w:b/>
          <w:bCs/>
        </w:rPr>
        <w:t>III. Změna ustanovení o době plnění</w:t>
      </w:r>
    </w:p>
    <w:p w14:paraId="73F33FFD" w14:textId="77777777" w:rsidR="00C72969" w:rsidRPr="00C72969" w:rsidRDefault="00C72969" w:rsidP="00C72969">
      <w:pPr>
        <w:rPr>
          <w:rFonts w:ascii="Arial" w:hAnsi="Arial" w:cs="Arial"/>
        </w:rPr>
      </w:pPr>
      <w:r w:rsidRPr="00C72969">
        <w:rPr>
          <w:rFonts w:ascii="Arial" w:hAnsi="Arial" w:cs="Arial"/>
        </w:rPr>
        <w:t xml:space="preserve">Ustanovení </w:t>
      </w:r>
      <w:r w:rsidRPr="00C72969">
        <w:rPr>
          <w:rFonts w:ascii="Arial" w:hAnsi="Arial" w:cs="Arial"/>
          <w:b/>
          <w:bCs/>
        </w:rPr>
        <w:t>čl. IV. odst. 2</w:t>
      </w:r>
      <w:r w:rsidRPr="00C72969">
        <w:rPr>
          <w:rFonts w:ascii="Arial" w:hAnsi="Arial" w:cs="Arial"/>
        </w:rPr>
        <w:t xml:space="preserve"> Smlouvy se mění takto:</w:t>
      </w:r>
    </w:p>
    <w:p w14:paraId="55EAB56F" w14:textId="77777777" w:rsidR="00C72969" w:rsidRPr="00C72969" w:rsidRDefault="00C72969" w:rsidP="00C72969">
      <w:pPr>
        <w:rPr>
          <w:rFonts w:ascii="Arial" w:hAnsi="Arial" w:cs="Arial"/>
        </w:rPr>
      </w:pPr>
      <w:r w:rsidRPr="00C72969">
        <w:rPr>
          <w:rFonts w:ascii="Arial" w:hAnsi="Arial" w:cs="Arial"/>
        </w:rPr>
        <w:t xml:space="preserve">„Dílo bude řádně provedeno a protokolárně předáno nejpozději do </w:t>
      </w:r>
      <w:r w:rsidRPr="00C72969">
        <w:rPr>
          <w:rFonts w:ascii="Arial" w:hAnsi="Arial" w:cs="Arial"/>
          <w:b/>
          <w:bCs/>
        </w:rPr>
        <w:t>85 (osmdesáti pěti) pracovních dnů</w:t>
      </w:r>
      <w:r w:rsidRPr="00C72969">
        <w:rPr>
          <w:rFonts w:ascii="Arial" w:hAnsi="Arial" w:cs="Arial"/>
        </w:rPr>
        <w:t xml:space="preserve"> od převzetí Staveniště.“</w:t>
      </w:r>
    </w:p>
    <w:p w14:paraId="283F4C27" w14:textId="3DD1A050" w:rsidR="00C72969" w:rsidRDefault="00C72969" w:rsidP="00C72969">
      <w:pPr>
        <w:rPr>
          <w:rFonts w:ascii="Arial" w:hAnsi="Arial" w:cs="Arial"/>
        </w:rPr>
      </w:pPr>
      <w:r w:rsidRPr="00C72969">
        <w:rPr>
          <w:rFonts w:ascii="Arial" w:hAnsi="Arial" w:cs="Arial"/>
        </w:rPr>
        <w:t>Ostatní ustanovení článku IV. Smlouvy zůstávají be</w:t>
      </w:r>
      <w:r>
        <w:rPr>
          <w:rFonts w:ascii="Arial" w:hAnsi="Arial" w:cs="Arial"/>
        </w:rPr>
        <w:t>z</w:t>
      </w:r>
      <w:r w:rsidRPr="00C72969">
        <w:rPr>
          <w:rFonts w:ascii="Arial" w:hAnsi="Arial" w:cs="Arial"/>
        </w:rPr>
        <w:t>e změny.</w:t>
      </w:r>
    </w:p>
    <w:p w14:paraId="4D42E986" w14:textId="77777777" w:rsidR="00C72969" w:rsidRPr="00C72969" w:rsidRDefault="00C72969" w:rsidP="00C72969">
      <w:pPr>
        <w:rPr>
          <w:rFonts w:ascii="Arial" w:hAnsi="Arial" w:cs="Arial"/>
        </w:rPr>
      </w:pPr>
    </w:p>
    <w:p w14:paraId="3AFC4EFC" w14:textId="77777777" w:rsidR="00C72969" w:rsidRPr="00C72969" w:rsidRDefault="00C72969" w:rsidP="00C72969">
      <w:pPr>
        <w:jc w:val="center"/>
        <w:rPr>
          <w:rFonts w:ascii="Arial" w:hAnsi="Arial" w:cs="Arial"/>
          <w:b/>
          <w:bCs/>
        </w:rPr>
      </w:pPr>
      <w:r w:rsidRPr="00C72969">
        <w:rPr>
          <w:rFonts w:ascii="Arial" w:hAnsi="Arial" w:cs="Arial"/>
          <w:b/>
          <w:bCs/>
        </w:rPr>
        <w:t>IV. Částečná fakturace</w:t>
      </w:r>
    </w:p>
    <w:p w14:paraId="7C6EE5F8" w14:textId="77777777" w:rsidR="00C72969" w:rsidRPr="00C72969" w:rsidRDefault="00C72969" w:rsidP="00C72969">
      <w:pPr>
        <w:numPr>
          <w:ilvl w:val="0"/>
          <w:numId w:val="2"/>
        </w:numPr>
        <w:rPr>
          <w:rFonts w:ascii="Arial" w:hAnsi="Arial" w:cs="Arial"/>
        </w:rPr>
      </w:pPr>
      <w:r w:rsidRPr="00C72969">
        <w:rPr>
          <w:rFonts w:ascii="Arial" w:hAnsi="Arial" w:cs="Arial"/>
        </w:rPr>
        <w:t xml:space="preserve">Smluvní strany se dohodly, že Zhotovitel je oprávněn vystavit </w:t>
      </w:r>
      <w:r w:rsidRPr="00C72969">
        <w:rPr>
          <w:rFonts w:ascii="Arial" w:hAnsi="Arial" w:cs="Arial"/>
          <w:b/>
          <w:bCs/>
        </w:rPr>
        <w:t>dílčí (částečné) faktury</w:t>
      </w:r>
      <w:r w:rsidRPr="00C72969">
        <w:rPr>
          <w:rFonts w:ascii="Arial" w:hAnsi="Arial" w:cs="Arial"/>
        </w:rPr>
        <w:t xml:space="preserve"> za části Díla, které byly prokazatelně dokončeny, odsouhlaseny a převzaty Objednatelem formou </w:t>
      </w:r>
      <w:r w:rsidRPr="00C72969">
        <w:rPr>
          <w:rFonts w:ascii="Arial" w:hAnsi="Arial" w:cs="Arial"/>
          <w:b/>
          <w:bCs/>
        </w:rPr>
        <w:t>dílčího předávacího protokolu</w:t>
      </w:r>
      <w:r w:rsidRPr="00C72969">
        <w:rPr>
          <w:rFonts w:ascii="Arial" w:hAnsi="Arial" w:cs="Arial"/>
        </w:rPr>
        <w:t>.</w:t>
      </w:r>
    </w:p>
    <w:p w14:paraId="457965C9" w14:textId="77777777" w:rsidR="00C72969" w:rsidRPr="00C72969" w:rsidRDefault="00C72969" w:rsidP="00C72969">
      <w:pPr>
        <w:numPr>
          <w:ilvl w:val="0"/>
          <w:numId w:val="2"/>
        </w:numPr>
        <w:rPr>
          <w:rFonts w:ascii="Arial" w:hAnsi="Arial" w:cs="Arial"/>
        </w:rPr>
      </w:pPr>
      <w:r w:rsidRPr="00C72969">
        <w:rPr>
          <w:rFonts w:ascii="Arial" w:hAnsi="Arial" w:cs="Arial"/>
        </w:rPr>
        <w:lastRenderedPageBreak/>
        <w:t>Každá dílčí faktura musí obsahovat příslušný dílčí předávací protokol podepsaný oběma Smluvními stranami a přehled ocenění provedených prací dle položkového rozpočtu.</w:t>
      </w:r>
    </w:p>
    <w:p w14:paraId="5D42B240" w14:textId="77777777" w:rsidR="00C72969" w:rsidRPr="00C72969" w:rsidRDefault="00C72969" w:rsidP="00C72969">
      <w:pPr>
        <w:numPr>
          <w:ilvl w:val="0"/>
          <w:numId w:val="2"/>
        </w:numPr>
        <w:rPr>
          <w:rFonts w:ascii="Arial" w:hAnsi="Arial" w:cs="Arial"/>
        </w:rPr>
      </w:pPr>
      <w:r w:rsidRPr="00C72969">
        <w:rPr>
          <w:rFonts w:ascii="Arial" w:hAnsi="Arial" w:cs="Arial"/>
        </w:rPr>
        <w:t>Celková výše všech dílčích faktur v součtu nepřekročí Sjednanou cenu Díla dle článku VIII. Smlouvy.</w:t>
      </w:r>
    </w:p>
    <w:p w14:paraId="62BD201C" w14:textId="77777777" w:rsidR="00C72969" w:rsidRPr="00C72969" w:rsidRDefault="00C72969" w:rsidP="00C72969">
      <w:pPr>
        <w:numPr>
          <w:ilvl w:val="0"/>
          <w:numId w:val="2"/>
        </w:numPr>
        <w:rPr>
          <w:rFonts w:ascii="Arial" w:hAnsi="Arial" w:cs="Arial"/>
        </w:rPr>
      </w:pPr>
      <w:r w:rsidRPr="00C72969">
        <w:rPr>
          <w:rFonts w:ascii="Arial" w:hAnsi="Arial" w:cs="Arial"/>
        </w:rPr>
        <w:t xml:space="preserve">Splatnost dílčích faktur je </w:t>
      </w:r>
      <w:r w:rsidRPr="00C72969">
        <w:rPr>
          <w:rFonts w:ascii="Arial" w:hAnsi="Arial" w:cs="Arial"/>
          <w:b/>
          <w:bCs/>
        </w:rPr>
        <w:t>30 kalendářních dnů od jejich doručení Objednateli</w:t>
      </w:r>
      <w:r w:rsidRPr="00C72969">
        <w:rPr>
          <w:rFonts w:ascii="Arial" w:hAnsi="Arial" w:cs="Arial"/>
        </w:rPr>
        <w:t>, v souladu s čl. IX. odst. 2 Smlouvy.</w:t>
      </w:r>
    </w:p>
    <w:p w14:paraId="0C85AA5E" w14:textId="77777777" w:rsidR="00C72969" w:rsidRPr="00C72969" w:rsidRDefault="00C72969" w:rsidP="00C72969">
      <w:pPr>
        <w:numPr>
          <w:ilvl w:val="0"/>
          <w:numId w:val="2"/>
        </w:numPr>
        <w:rPr>
          <w:rFonts w:ascii="Arial" w:hAnsi="Arial" w:cs="Arial"/>
        </w:rPr>
      </w:pPr>
      <w:r w:rsidRPr="00C72969">
        <w:rPr>
          <w:rFonts w:ascii="Arial" w:hAnsi="Arial" w:cs="Arial"/>
        </w:rPr>
        <w:t>Závěrečná faktura bude vystavena po řádném dokončení a převzetí celého Díla, přičemž bude zohledněno již částečně fakturované a uhrazené plnění.</w:t>
      </w:r>
    </w:p>
    <w:p w14:paraId="7EE5839A" w14:textId="56EB9DE9" w:rsidR="00C72969" w:rsidRPr="00C72969" w:rsidRDefault="00C72969" w:rsidP="00C72969">
      <w:pPr>
        <w:rPr>
          <w:rFonts w:ascii="Arial" w:hAnsi="Arial" w:cs="Arial"/>
        </w:rPr>
      </w:pPr>
    </w:p>
    <w:p w14:paraId="45F6B8A2" w14:textId="77777777" w:rsidR="00C72969" w:rsidRPr="00C72969" w:rsidRDefault="00C72969" w:rsidP="00C72969">
      <w:pPr>
        <w:jc w:val="center"/>
        <w:rPr>
          <w:rFonts w:ascii="Arial" w:hAnsi="Arial" w:cs="Arial"/>
          <w:b/>
          <w:bCs/>
        </w:rPr>
      </w:pPr>
      <w:r w:rsidRPr="00C72969">
        <w:rPr>
          <w:rFonts w:ascii="Arial" w:hAnsi="Arial" w:cs="Arial"/>
          <w:b/>
          <w:bCs/>
        </w:rPr>
        <w:t>V. Závěrečná ustanovení</w:t>
      </w:r>
    </w:p>
    <w:p w14:paraId="25160B46" w14:textId="77777777" w:rsidR="00C72969" w:rsidRPr="00C72969" w:rsidRDefault="00C72969" w:rsidP="00C72969">
      <w:pPr>
        <w:numPr>
          <w:ilvl w:val="0"/>
          <w:numId w:val="3"/>
        </w:numPr>
        <w:rPr>
          <w:rFonts w:ascii="Arial" w:hAnsi="Arial" w:cs="Arial"/>
        </w:rPr>
      </w:pPr>
      <w:r w:rsidRPr="00C72969">
        <w:rPr>
          <w:rFonts w:ascii="Arial" w:hAnsi="Arial" w:cs="Arial"/>
        </w:rPr>
        <w:t>Ostatní ustanovení Smlouvy, která nejsou tímto Dodatkem výslovně změněna, zůstávají v plném rozsahu v platnosti a účinnosti.</w:t>
      </w:r>
    </w:p>
    <w:p w14:paraId="59BB4FE6" w14:textId="77777777" w:rsidR="00C72969" w:rsidRPr="00C72969" w:rsidRDefault="00C72969" w:rsidP="00C72969">
      <w:pPr>
        <w:numPr>
          <w:ilvl w:val="0"/>
          <w:numId w:val="3"/>
        </w:numPr>
        <w:rPr>
          <w:rFonts w:ascii="Arial" w:hAnsi="Arial" w:cs="Arial"/>
        </w:rPr>
      </w:pPr>
      <w:r w:rsidRPr="00C72969">
        <w:rPr>
          <w:rFonts w:ascii="Arial" w:hAnsi="Arial" w:cs="Arial"/>
        </w:rPr>
        <w:t>Tento Dodatek nabývá platnosti a účinnosti dnem jeho podpisu oběma Smluvními stranami.</w:t>
      </w:r>
    </w:p>
    <w:p w14:paraId="01F511BC" w14:textId="77777777" w:rsidR="00C72969" w:rsidRPr="00C72969" w:rsidRDefault="00C72969" w:rsidP="00C72969">
      <w:pPr>
        <w:numPr>
          <w:ilvl w:val="0"/>
          <w:numId w:val="3"/>
        </w:numPr>
        <w:rPr>
          <w:rFonts w:ascii="Arial" w:hAnsi="Arial" w:cs="Arial"/>
        </w:rPr>
      </w:pPr>
      <w:r w:rsidRPr="00C72969">
        <w:rPr>
          <w:rFonts w:ascii="Arial" w:hAnsi="Arial" w:cs="Arial"/>
        </w:rPr>
        <w:t xml:space="preserve">Dodatek je vyhotoven ve </w:t>
      </w:r>
      <w:r w:rsidRPr="00C72969">
        <w:rPr>
          <w:rFonts w:ascii="Arial" w:hAnsi="Arial" w:cs="Arial"/>
          <w:b/>
          <w:bCs/>
        </w:rPr>
        <w:t>dvou stejnopisech</w:t>
      </w:r>
      <w:r w:rsidRPr="00C72969">
        <w:rPr>
          <w:rFonts w:ascii="Arial" w:hAnsi="Arial" w:cs="Arial"/>
        </w:rPr>
        <w:t>, z nichž každá Smluvní strana obdrží po jednom.</w:t>
      </w:r>
    </w:p>
    <w:p w14:paraId="31B61158" w14:textId="2815EAA2" w:rsidR="00C72969" w:rsidRPr="00C72969" w:rsidRDefault="00C72969" w:rsidP="00C72969">
      <w:pPr>
        <w:rPr>
          <w:rFonts w:ascii="Arial" w:hAnsi="Arial" w:cs="Arial"/>
        </w:rPr>
      </w:pPr>
    </w:p>
    <w:p w14:paraId="30C431B7" w14:textId="0E8CEB5B" w:rsidR="00C72969" w:rsidRPr="00C72969" w:rsidRDefault="00C72969" w:rsidP="00C72969">
      <w:pPr>
        <w:rPr>
          <w:rFonts w:ascii="Arial" w:hAnsi="Arial" w:cs="Arial"/>
        </w:rPr>
      </w:pPr>
      <w:r w:rsidRPr="00C72969">
        <w:rPr>
          <w:rFonts w:ascii="Arial" w:hAnsi="Arial" w:cs="Arial"/>
        </w:rPr>
        <w:t xml:space="preserve">V Hodoníně dne </w:t>
      </w:r>
      <w:r>
        <w:rPr>
          <w:rFonts w:ascii="Arial" w:hAnsi="Arial" w:cs="Arial"/>
        </w:rPr>
        <w:t xml:space="preserve">  </w:t>
      </w:r>
      <w:r w:rsidR="00D11BEE">
        <w:rPr>
          <w:rFonts w:ascii="Arial" w:hAnsi="Arial" w:cs="Arial"/>
        </w:rPr>
        <w:t>24.10.</w:t>
      </w:r>
      <w:r w:rsidRPr="00C72969">
        <w:rPr>
          <w:rFonts w:ascii="Arial" w:hAnsi="Arial" w:cs="Arial"/>
        </w:rPr>
        <w:t xml:space="preserve"> 2025</w:t>
      </w:r>
    </w:p>
    <w:p w14:paraId="71B414AA" w14:textId="13336B95" w:rsidR="00C72969" w:rsidRPr="00C72969" w:rsidRDefault="00C72969" w:rsidP="00C72969">
      <w:pPr>
        <w:rPr>
          <w:rFonts w:ascii="Arial" w:hAnsi="Arial" w:cs="Arial"/>
        </w:rPr>
      </w:pPr>
    </w:p>
    <w:p w14:paraId="0AD7DC5E" w14:textId="77777777" w:rsidR="00C72969" w:rsidRDefault="00C72969" w:rsidP="00C72969">
      <w:pPr>
        <w:rPr>
          <w:rFonts w:ascii="Arial" w:hAnsi="Arial" w:cs="Arial"/>
        </w:rPr>
      </w:pPr>
      <w:r w:rsidRPr="00C72969">
        <w:rPr>
          <w:rFonts w:ascii="Arial" w:hAnsi="Arial" w:cs="Arial"/>
          <w:b/>
          <w:bCs/>
        </w:rPr>
        <w:t>Za Objednatele:</w:t>
      </w:r>
      <w:r w:rsidRPr="00C72969">
        <w:rPr>
          <w:rFonts w:ascii="Arial" w:hAnsi="Arial" w:cs="Arial"/>
        </w:rPr>
        <w:br/>
        <w:t>Domov pro seniory Bažantnice, p. o.</w:t>
      </w:r>
    </w:p>
    <w:p w14:paraId="74D9930F" w14:textId="77777777" w:rsidR="00C72969" w:rsidRDefault="00C72969" w:rsidP="00C72969">
      <w:pPr>
        <w:rPr>
          <w:rFonts w:ascii="Arial" w:hAnsi="Arial" w:cs="Arial"/>
        </w:rPr>
      </w:pPr>
    </w:p>
    <w:p w14:paraId="514C9C83" w14:textId="77777777" w:rsidR="00C72969" w:rsidRDefault="00C72969" w:rsidP="00C72969">
      <w:pPr>
        <w:rPr>
          <w:rFonts w:ascii="Arial" w:hAnsi="Arial" w:cs="Arial"/>
        </w:rPr>
      </w:pPr>
    </w:p>
    <w:p w14:paraId="2489C023" w14:textId="4AC060C1" w:rsidR="00C72969" w:rsidRDefault="00C72969" w:rsidP="00C72969">
      <w:pPr>
        <w:rPr>
          <w:rFonts w:ascii="Arial" w:hAnsi="Arial" w:cs="Arial"/>
        </w:rPr>
      </w:pPr>
      <w:r w:rsidRPr="00C72969">
        <w:rPr>
          <w:rFonts w:ascii="Arial" w:hAnsi="Arial" w:cs="Arial"/>
        </w:rPr>
        <w:br/>
        <w:t>.................................................</w:t>
      </w:r>
      <w:r w:rsidRPr="00C72969">
        <w:rPr>
          <w:rFonts w:ascii="Arial" w:hAnsi="Arial" w:cs="Arial"/>
        </w:rPr>
        <w:br/>
        <w:t>Ing. Vladimíra Křížková</w:t>
      </w:r>
      <w:r w:rsidRPr="00C72969">
        <w:rPr>
          <w:rFonts w:ascii="Arial" w:hAnsi="Arial" w:cs="Arial"/>
        </w:rPr>
        <w:br/>
        <w:t>ředitelka</w:t>
      </w:r>
    </w:p>
    <w:p w14:paraId="0FEBDF3B" w14:textId="77777777" w:rsidR="00C72969" w:rsidRDefault="00C72969" w:rsidP="00C72969">
      <w:pPr>
        <w:rPr>
          <w:rFonts w:ascii="Arial" w:hAnsi="Arial" w:cs="Arial"/>
        </w:rPr>
      </w:pPr>
    </w:p>
    <w:p w14:paraId="2C030D69" w14:textId="77777777" w:rsidR="00C72969" w:rsidRPr="00C72969" w:rsidRDefault="00C72969" w:rsidP="00C72969">
      <w:pPr>
        <w:rPr>
          <w:rFonts w:ascii="Arial" w:hAnsi="Arial" w:cs="Arial"/>
        </w:rPr>
      </w:pPr>
    </w:p>
    <w:p w14:paraId="3523E60C" w14:textId="77777777" w:rsidR="00C72969" w:rsidRDefault="00C72969" w:rsidP="00C72969">
      <w:pPr>
        <w:rPr>
          <w:rFonts w:ascii="Arial" w:hAnsi="Arial" w:cs="Arial"/>
        </w:rPr>
      </w:pPr>
      <w:r w:rsidRPr="00C72969">
        <w:rPr>
          <w:rFonts w:ascii="Arial" w:hAnsi="Arial" w:cs="Arial"/>
          <w:b/>
          <w:bCs/>
        </w:rPr>
        <w:t>Za Zhotovitele:</w:t>
      </w:r>
      <w:r w:rsidRPr="00C72969">
        <w:rPr>
          <w:rFonts w:ascii="Arial" w:hAnsi="Arial" w:cs="Arial"/>
        </w:rPr>
        <w:br/>
        <w:t>Korelis, s.r.o.</w:t>
      </w:r>
    </w:p>
    <w:p w14:paraId="6E422EA1" w14:textId="77777777" w:rsidR="00C72969" w:rsidRDefault="00C72969" w:rsidP="00C72969">
      <w:pPr>
        <w:rPr>
          <w:rFonts w:ascii="Arial" w:hAnsi="Arial" w:cs="Arial"/>
        </w:rPr>
      </w:pPr>
    </w:p>
    <w:p w14:paraId="3A1698A2" w14:textId="77777777" w:rsidR="00C72969" w:rsidRDefault="00C72969" w:rsidP="00C72969">
      <w:pPr>
        <w:rPr>
          <w:rFonts w:ascii="Arial" w:hAnsi="Arial" w:cs="Arial"/>
        </w:rPr>
      </w:pPr>
    </w:p>
    <w:p w14:paraId="663B5A4F" w14:textId="2E30BAC4" w:rsidR="00214590" w:rsidRPr="00C72969" w:rsidRDefault="00C72969">
      <w:pPr>
        <w:rPr>
          <w:rFonts w:ascii="Arial" w:hAnsi="Arial" w:cs="Arial"/>
        </w:rPr>
      </w:pPr>
      <w:r w:rsidRPr="00C72969">
        <w:rPr>
          <w:rFonts w:ascii="Arial" w:hAnsi="Arial" w:cs="Arial"/>
        </w:rPr>
        <w:t>.................................................</w:t>
      </w:r>
      <w:r w:rsidRPr="00C72969">
        <w:rPr>
          <w:rFonts w:ascii="Arial" w:hAnsi="Arial" w:cs="Arial"/>
        </w:rPr>
        <w:br/>
        <w:t>Ing. Ondřej Kopecký</w:t>
      </w:r>
      <w:r w:rsidRPr="00C72969">
        <w:rPr>
          <w:rFonts w:ascii="Arial" w:hAnsi="Arial" w:cs="Arial"/>
        </w:rPr>
        <w:br/>
        <w:t>jednatel</w:t>
      </w:r>
    </w:p>
    <w:sectPr w:rsidR="00214590" w:rsidRPr="00C72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0DC"/>
    <w:multiLevelType w:val="multilevel"/>
    <w:tmpl w:val="6A5C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919EC"/>
    <w:multiLevelType w:val="multilevel"/>
    <w:tmpl w:val="3484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4562C7"/>
    <w:multiLevelType w:val="multilevel"/>
    <w:tmpl w:val="92F66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256435">
    <w:abstractNumId w:val="0"/>
  </w:num>
  <w:num w:numId="2" w16cid:durableId="1322352335">
    <w:abstractNumId w:val="2"/>
  </w:num>
  <w:num w:numId="3" w16cid:durableId="190370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71"/>
    <w:rsid w:val="00045E71"/>
    <w:rsid w:val="000A0003"/>
    <w:rsid w:val="00214590"/>
    <w:rsid w:val="007D257E"/>
    <w:rsid w:val="008210A4"/>
    <w:rsid w:val="00AF54AC"/>
    <w:rsid w:val="00C72969"/>
    <w:rsid w:val="00D11BEE"/>
    <w:rsid w:val="00D81B42"/>
    <w:rsid w:val="00F2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D190"/>
  <w15:chartTrackingRefBased/>
  <w15:docId w15:val="{281E2CDA-480E-4DFC-B3E0-D5E6D873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5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5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5E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5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5E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5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5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5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5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5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5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5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5E7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5E7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5E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5E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5E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5E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5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5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5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5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5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5E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5E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5E7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5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5E7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5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Kopecky</dc:creator>
  <cp:keywords/>
  <dc:description/>
  <cp:lastModifiedBy>Vladimíra Křížková</cp:lastModifiedBy>
  <cp:revision>3</cp:revision>
  <dcterms:created xsi:type="dcterms:W3CDTF">2025-10-24T09:25:00Z</dcterms:created>
  <dcterms:modified xsi:type="dcterms:W3CDTF">2025-10-24T09:26:00Z</dcterms:modified>
</cp:coreProperties>
</file>