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B19AC" w:rsidRDefault="008B19AC"/>
    <w:p w14:paraId="00000002" w14:textId="77777777" w:rsidR="008B19AC" w:rsidRDefault="008B19AC">
      <w:pPr>
        <w:jc w:val="center"/>
        <w:rPr>
          <w:rFonts w:ascii="Source Sans Pro" w:eastAsia="Source Sans Pro" w:hAnsi="Source Sans Pro" w:cs="Source Sans Pro"/>
          <w:b/>
        </w:rPr>
      </w:pPr>
    </w:p>
    <w:p w14:paraId="00000003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00000004" w14:textId="77777777" w:rsidR="008B19AC" w:rsidRDefault="00A915A4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SMLOUVA O VÝPŮJČCE</w:t>
      </w:r>
    </w:p>
    <w:p w14:paraId="00000005" w14:textId="1517CF45" w:rsidR="008B19AC" w:rsidRDefault="009B1DD6">
      <w:pPr>
        <w:spacing w:after="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O č. 52</w:t>
      </w:r>
      <w:r w:rsidR="00A915A4">
        <w:rPr>
          <w:rFonts w:ascii="Source Sans Pro" w:eastAsia="Source Sans Pro" w:hAnsi="Source Sans Pro" w:cs="Source Sans Pro"/>
          <w:b/>
        </w:rPr>
        <w:t>/2025/Z/ÚPOS</w:t>
      </w:r>
    </w:p>
    <w:p w14:paraId="0000000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30E40381" w14:textId="77777777" w:rsidR="009B1DD6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kterou níže uvedeného dne, měsíce a roku dle ustanovení § 2193 a násl. zákona č. 89/2012 Sb., obč</w:t>
      </w:r>
      <w:r w:rsidR="00D74EE8">
        <w:rPr>
          <w:rFonts w:ascii="Source Sans Pro" w:eastAsia="Source Sans Pro" w:hAnsi="Source Sans Pro" w:cs="Source Sans Pro"/>
        </w:rPr>
        <w:t>anského zákoníku</w:t>
      </w:r>
      <w:r w:rsidR="009B1DD6">
        <w:rPr>
          <w:rFonts w:ascii="Source Sans Pro" w:eastAsia="Source Sans Pro" w:hAnsi="Source Sans Pro" w:cs="Source Sans Pro"/>
        </w:rPr>
        <w:t xml:space="preserve"> České republiky, ve znění pozdějších předpisů, uzavřeli níže uvedení </w:t>
      </w:r>
    </w:p>
    <w:p w14:paraId="00000007" w14:textId="23348521" w:rsidR="008B19AC" w:rsidRDefault="009B1DD6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účastníci</w:t>
      </w:r>
      <w:r w:rsidR="00A915A4">
        <w:rPr>
          <w:rFonts w:ascii="Source Sans Pro" w:eastAsia="Source Sans Pro" w:hAnsi="Source Sans Pro" w:cs="Source Sans Pro"/>
        </w:rPr>
        <w:t>:</w:t>
      </w:r>
    </w:p>
    <w:p w14:paraId="0000000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09" w14:textId="20CBAF3A" w:rsidR="008B19AC" w:rsidRDefault="00A915A4">
      <w:pPr>
        <w:spacing w:after="0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Půjčitel</w:t>
      </w:r>
      <w:proofErr w:type="spellEnd"/>
      <w:r>
        <w:rPr>
          <w:rFonts w:ascii="Source Sans Pro" w:eastAsia="Source Sans Pro" w:hAnsi="Source Sans Pro" w:cs="Source Sans Pro"/>
          <w:b/>
        </w:rPr>
        <w:t>: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  <w:t>Alšova jihočeská galerie</w:t>
      </w:r>
      <w:r>
        <w:rPr>
          <w:rFonts w:ascii="Source Sans Pro" w:eastAsia="Source Sans Pro" w:hAnsi="Source Sans Pro" w:cs="Source Sans Pro"/>
          <w:b/>
        </w:rPr>
        <w:tab/>
      </w:r>
    </w:p>
    <w:p w14:paraId="0000000A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 xml:space="preserve">Hluboká nad Vltavou </w:t>
      </w:r>
      <w:proofErr w:type="gramStart"/>
      <w:r>
        <w:rPr>
          <w:rFonts w:ascii="Source Sans Pro" w:eastAsia="Source Sans Pro" w:hAnsi="Source Sans Pro" w:cs="Source Sans Pro"/>
        </w:rPr>
        <w:t>č.p.</w:t>
      </w:r>
      <w:proofErr w:type="gramEnd"/>
      <w:r>
        <w:rPr>
          <w:rFonts w:ascii="Source Sans Pro" w:eastAsia="Source Sans Pro" w:hAnsi="Source Sans Pro" w:cs="Source Sans Pro"/>
        </w:rPr>
        <w:t xml:space="preserve"> 144, 373 41  Hluboká nad Vltavou</w:t>
      </w:r>
    </w:p>
    <w:p w14:paraId="0000000B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Mgr. Aleš Seifert, ředitel</w:t>
      </w:r>
    </w:p>
    <w:p w14:paraId="0000000C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 xml:space="preserve"> 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00073512</w:t>
      </w:r>
    </w:p>
    <w:p w14:paraId="0000000D" w14:textId="77777777" w:rsidR="008B19AC" w:rsidRDefault="00A915A4">
      <w:pPr>
        <w:spacing w:after="0"/>
        <w:ind w:left="2160" w:firstLine="72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>(na straně jedné a dále v textu pouze jako „</w:t>
      </w: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“)</w:t>
      </w:r>
    </w:p>
    <w:p w14:paraId="0000000E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a</w:t>
      </w:r>
    </w:p>
    <w:p w14:paraId="46F413C5" w14:textId="77777777" w:rsidR="009013DA" w:rsidRDefault="009013DA">
      <w:pPr>
        <w:spacing w:after="0"/>
        <w:ind w:left="2880" w:hanging="2880"/>
        <w:jc w:val="both"/>
        <w:rPr>
          <w:rFonts w:ascii="Source Sans Pro" w:eastAsia="Source Sans Pro" w:hAnsi="Source Sans Pro" w:cs="Source Sans Pro"/>
          <w:b/>
        </w:rPr>
      </w:pPr>
    </w:p>
    <w:p w14:paraId="00000010" w14:textId="02DBD7D7" w:rsidR="008B19AC" w:rsidRDefault="00A915A4">
      <w:pPr>
        <w:spacing w:after="0"/>
        <w:ind w:left="2880" w:hanging="2880"/>
        <w:jc w:val="both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Vypůjčitel:</w:t>
      </w:r>
      <w:r>
        <w:rPr>
          <w:rFonts w:ascii="Source Sans Pro" w:eastAsia="Source Sans Pro" w:hAnsi="Source Sans Pro" w:cs="Source Sans Pro"/>
          <w:b/>
        </w:rPr>
        <w:tab/>
      </w:r>
      <w:r w:rsidR="009B1DD6">
        <w:rPr>
          <w:rFonts w:ascii="Source Sans Pro" w:eastAsia="Source Sans Pro" w:hAnsi="Source Sans Pro" w:cs="Source Sans Pro"/>
          <w:b/>
        </w:rPr>
        <w:t>Městské muzeum a galerie Hlinsko</w:t>
      </w:r>
      <w:r>
        <w:rPr>
          <w:rFonts w:ascii="Source Sans Pro" w:eastAsia="Source Sans Pro" w:hAnsi="Source Sans Pro" w:cs="Source Sans Pro"/>
          <w:b/>
        </w:rPr>
        <w:tab/>
      </w:r>
    </w:p>
    <w:p w14:paraId="00000011" w14:textId="47D9700F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sídlo: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9B1DD6">
        <w:rPr>
          <w:rFonts w:ascii="Source Sans Pro" w:eastAsia="Source Sans Pro" w:hAnsi="Source Sans Pro" w:cs="Source Sans Pro"/>
        </w:rPr>
        <w:t>Havlíčkova 614, 539 01 Hlinsko</w:t>
      </w:r>
    </w:p>
    <w:p w14:paraId="00000012" w14:textId="7D20ECEE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statutární zástupce: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proofErr w:type="spellStart"/>
      <w:r w:rsidR="009B1DD6">
        <w:rPr>
          <w:rFonts w:ascii="Source Sans Pro" w:eastAsia="Source Sans Pro" w:hAnsi="Source Sans Pro" w:cs="Source Sans Pro"/>
        </w:rPr>
        <w:t>BcA</w:t>
      </w:r>
      <w:proofErr w:type="spellEnd"/>
      <w:r w:rsidR="009B1DD6">
        <w:rPr>
          <w:rFonts w:ascii="Source Sans Pro" w:eastAsia="Source Sans Pro" w:hAnsi="Source Sans Pro" w:cs="Source Sans Pro"/>
        </w:rPr>
        <w:t>. Adéla Mensová</w:t>
      </w:r>
      <w:r w:rsidR="00B44606">
        <w:rPr>
          <w:rFonts w:ascii="Source Sans Pro" w:eastAsia="Source Sans Pro" w:hAnsi="Source Sans Pro" w:cs="Source Sans Pro"/>
        </w:rPr>
        <w:t>, ředitelka</w:t>
      </w:r>
    </w:p>
    <w:p w14:paraId="00000013" w14:textId="5718690B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IČ: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9B1DD6">
        <w:rPr>
          <w:rFonts w:ascii="Source Sans Pro" w:eastAsia="Source Sans Pro" w:hAnsi="Source Sans Pro" w:cs="Source Sans Pro"/>
        </w:rPr>
        <w:t>00370924</w:t>
      </w:r>
    </w:p>
    <w:p w14:paraId="00000014" w14:textId="77777777" w:rsidR="008B19AC" w:rsidRDefault="00A915A4">
      <w:pPr>
        <w:spacing w:after="0"/>
        <w:jc w:val="both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  <w:t>(na straně druhé a dále v textu pouze jako „vypůjčitel“)</w:t>
      </w:r>
    </w:p>
    <w:p w14:paraId="0000001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7" w14:textId="77777777" w:rsidR="008B19AC" w:rsidRDefault="008B19AC">
      <w:pPr>
        <w:spacing w:after="0"/>
        <w:jc w:val="center"/>
        <w:rPr>
          <w:rFonts w:ascii="Source Sans Pro" w:eastAsia="Source Sans Pro" w:hAnsi="Source Sans Pro" w:cs="Source Sans Pro"/>
          <w:b/>
        </w:rPr>
      </w:pPr>
    </w:p>
    <w:p w14:paraId="5E72B65C" w14:textId="2A47EC7E" w:rsidR="008D5CB2" w:rsidRPr="008D5CB2" w:rsidRDefault="008D5CB2" w:rsidP="008D5CB2">
      <w:pPr>
        <w:pStyle w:val="Odstavecseseznamem"/>
        <w:numPr>
          <w:ilvl w:val="0"/>
          <w:numId w:val="9"/>
        </w:num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71BD6922" w14:textId="338FC7BF" w:rsidR="005A3A6D" w:rsidRDefault="00A915A4" w:rsidP="008D5C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tímto prohlašuje, že má právo disponovat s originály uměleckých děl, jež jsou </w:t>
      </w:r>
    </w:p>
    <w:p w14:paraId="69B90138" w14:textId="77777777" w:rsidR="008D5CB2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součástí sbírky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>, jejichž pojistné hodnoty a bliž</w:t>
      </w:r>
      <w:r w:rsidR="005A3A6D">
        <w:rPr>
          <w:rFonts w:ascii="Source Sans Pro" w:eastAsia="Source Sans Pro" w:hAnsi="Source Sans Pro" w:cs="Source Sans Pro"/>
          <w:color w:val="000000"/>
        </w:rPr>
        <w:t xml:space="preserve">ší </w:t>
      </w:r>
      <w:r w:rsidR="009B1DD6">
        <w:rPr>
          <w:rFonts w:ascii="Source Sans Pro" w:eastAsia="Source Sans Pro" w:hAnsi="Source Sans Pro" w:cs="Source Sans Pro"/>
          <w:color w:val="000000"/>
        </w:rPr>
        <w:t xml:space="preserve">specifikace jsou blíže uvedeny </w:t>
      </w:r>
      <w:r w:rsidR="008D5CB2">
        <w:rPr>
          <w:rFonts w:ascii="Source Sans Pro" w:eastAsia="Source Sans Pro" w:hAnsi="Source Sans Pro" w:cs="Source Sans Pro"/>
          <w:color w:val="000000"/>
        </w:rPr>
        <w:t>v</w:t>
      </w:r>
    </w:p>
    <w:p w14:paraId="00000019" w14:textId="68463DAD" w:rsidR="008B19AC" w:rsidRDefault="005A3A6D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 Příloze č. 1</w:t>
      </w:r>
    </w:p>
    <w:p w14:paraId="0000001B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center"/>
        <w:rPr>
          <w:rFonts w:ascii="Source Sans Pro" w:eastAsia="Source Sans Pro" w:hAnsi="Source Sans Pro" w:cs="Source Sans Pro"/>
          <w:color w:val="000000"/>
        </w:rPr>
      </w:pPr>
    </w:p>
    <w:p w14:paraId="4AC9B726" w14:textId="77777777" w:rsidR="00817446" w:rsidRDefault="00A915A4" w:rsidP="008D5C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a vypůjčitel tímto bezvýhradně ujednávají, že na základě této smlouvy vzniká</w:t>
      </w:r>
      <w:r w:rsidR="00817446">
        <w:rPr>
          <w:rFonts w:ascii="Source Sans Pro" w:eastAsia="Source Sans Pro" w:hAnsi="Source Sans Pro" w:cs="Source Sans Pro"/>
          <w:color w:val="000000"/>
        </w:rPr>
        <w:t xml:space="preserve">  </w:t>
      </w:r>
    </w:p>
    <w:p w14:paraId="5F220DA4" w14:textId="77777777" w:rsidR="00817446" w:rsidRDefault="00A915A4" w:rsidP="008174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vypůjčiteli právo díla bezplatně užívat po dobu uvedenou v článku III. této smlouvy,</w:t>
      </w:r>
    </w:p>
    <w:p w14:paraId="0000001C" w14:textId="0D505D90" w:rsidR="008B19AC" w:rsidRDefault="00A915A4" w:rsidP="008174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a to výhradně za účelem jejich prezentace v rámci pořádání a konání níže uvedené výstavy:</w:t>
      </w:r>
    </w:p>
    <w:p w14:paraId="0000001D" w14:textId="77777777" w:rsidR="008B19AC" w:rsidRDefault="008B19AC" w:rsidP="008D5CB2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1E" w14:textId="36D8A0CD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Název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1F" w14:textId="3C58D8A0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4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Termín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000020" w14:textId="1744E9E1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Místo konání výstavy:</w:t>
      </w:r>
      <w:r>
        <w:rPr>
          <w:rFonts w:ascii="Source Sans Pro" w:eastAsia="Source Sans Pro" w:hAnsi="Source Sans Pro" w:cs="Source Sans Pro"/>
          <w:color w:val="000000"/>
        </w:rPr>
        <w:tab/>
      </w:r>
      <w:r>
        <w:rPr>
          <w:rFonts w:ascii="Source Sans Pro" w:eastAsia="Source Sans Pro" w:hAnsi="Source Sans Pro" w:cs="Source Sans Pro"/>
          <w:color w:val="000000"/>
        </w:rPr>
        <w:tab/>
      </w:r>
      <w:proofErr w:type="spellStart"/>
      <w:r w:rsidR="004001FF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</w:p>
    <w:p w14:paraId="0065697F" w14:textId="1D075085" w:rsidR="009B1DD6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4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(dále také jen jako „výstava“).</w:t>
      </w:r>
    </w:p>
    <w:p w14:paraId="3CA8C400" w14:textId="77777777" w:rsidR="009B1DD6" w:rsidRPr="009B1DD6" w:rsidRDefault="009B1DD6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firstLine="424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3" w14:textId="77777777" w:rsidR="008B19AC" w:rsidRDefault="00A915A4" w:rsidP="008D5C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36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užívat díla pro jiný než výše výslovně sjednaný účel.</w:t>
      </w:r>
    </w:p>
    <w:p w14:paraId="0000002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5" w14:textId="374E5A31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14370772" w14:textId="4FD5B0DF" w:rsidR="009013DA" w:rsidRDefault="009013DA" w:rsidP="009013DA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6CD03F7E" w14:textId="0F5D9558" w:rsidR="009013DA" w:rsidRPr="009013DA" w:rsidRDefault="005A3A6D" w:rsidP="009013DA">
      <w:pPr>
        <w:spacing w:after="120"/>
        <w:jc w:val="center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  <w:b/>
        </w:rPr>
        <w:lastRenderedPageBreak/>
        <w:t>II.</w:t>
      </w:r>
    </w:p>
    <w:p w14:paraId="3477579B" w14:textId="77777777" w:rsidR="00817446" w:rsidRDefault="00A915A4" w:rsidP="008D5C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Na základě této smlouvy se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zavazuje, že v dohodnuté době vypůjčiteli díla za účelem</w:t>
      </w:r>
    </w:p>
    <w:p w14:paraId="30767A1A" w14:textId="2B5D46F1" w:rsidR="005A3A6D" w:rsidRDefault="00A915A4" w:rsidP="00817446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jejich užívání dohodnutým způsobem předá a vypůjčitel se zavazuje, že díla v</w:t>
      </w:r>
      <w:r w:rsidR="005A3A6D">
        <w:rPr>
          <w:rFonts w:ascii="Source Sans Pro" w:eastAsia="Source Sans Pro" w:hAnsi="Source Sans Pro" w:cs="Source Sans Pro"/>
          <w:color w:val="000000"/>
        </w:rPr>
        <w:t> </w:t>
      </w:r>
      <w:r>
        <w:rPr>
          <w:rFonts w:ascii="Source Sans Pro" w:eastAsia="Source Sans Pro" w:hAnsi="Source Sans Pro" w:cs="Source Sans Pro"/>
          <w:color w:val="000000"/>
        </w:rPr>
        <w:t>dohodnuté</w:t>
      </w:r>
    </w:p>
    <w:p w14:paraId="00000027" w14:textId="34888DD2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době za účelem jejich užívání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převezme.</w:t>
      </w:r>
    </w:p>
    <w:p w14:paraId="00000028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29" w14:textId="7CC5F7CF" w:rsidR="008B19AC" w:rsidRDefault="00A915A4" w:rsidP="008D5C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Díla budou  předána/ vrácena na adres</w:t>
      </w:r>
      <w:r w:rsidR="009B1DD6">
        <w:rPr>
          <w:rFonts w:ascii="Source Sans Pro" w:eastAsia="Source Sans Pro" w:hAnsi="Source Sans Pro" w:cs="Source Sans Pro"/>
        </w:rPr>
        <w:t>e</w:t>
      </w:r>
      <w:r>
        <w:rPr>
          <w:rFonts w:ascii="Source Sans Pro" w:eastAsia="Source Sans Pro" w:hAnsi="Source Sans Pro" w:cs="Source Sans Pro"/>
          <w:color w:val="000000"/>
        </w:rPr>
        <w:t>:</w:t>
      </w:r>
    </w:p>
    <w:p w14:paraId="0000002B" w14:textId="3A728927" w:rsidR="008B19AC" w:rsidRPr="00AD756A" w:rsidRDefault="00A915A4" w:rsidP="008D5CB2">
      <w:pPr>
        <w:spacing w:after="120"/>
        <w:ind w:left="348"/>
        <w:jc w:val="both"/>
        <w:rPr>
          <w:rFonts w:ascii="Source Sans Pro" w:eastAsia="Source Sans Pro" w:hAnsi="Source Sans Pro" w:cs="Source Sans Pro"/>
          <w:b/>
        </w:rPr>
      </w:pPr>
      <w:proofErr w:type="spellStart"/>
      <w:r>
        <w:rPr>
          <w:rFonts w:ascii="Source Sans Pro" w:eastAsia="Source Sans Pro" w:hAnsi="Source Sans Pro" w:cs="Source Sans Pro"/>
          <w:b/>
        </w:rPr>
        <w:t>xxx</w:t>
      </w:r>
      <w:proofErr w:type="spellEnd"/>
    </w:p>
    <w:p w14:paraId="649CDBE7" w14:textId="2E4FDB7F" w:rsidR="00567AD3" w:rsidRDefault="00567AD3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Source Sans Pro" w:eastAsia="Source Sans Pro" w:hAnsi="Source Sans Pro" w:cs="Source Sans Pro"/>
          <w:b/>
          <w:color w:val="000000"/>
        </w:rPr>
      </w:pPr>
    </w:p>
    <w:p w14:paraId="0000002C" w14:textId="77777777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b/>
          <w:color w:val="000000"/>
        </w:rPr>
        <w:t>III.</w:t>
      </w:r>
    </w:p>
    <w:p w14:paraId="0000002D" w14:textId="26C01AAB" w:rsidR="008B19AC" w:rsidRPr="00817446" w:rsidRDefault="00A915A4" w:rsidP="0081744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6" w:firstLine="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Na základě této smlouvy je vypůjčitel opr</w:t>
      </w:r>
      <w:r w:rsidR="009B1DD6">
        <w:rPr>
          <w:rFonts w:ascii="Source Sans Pro" w:eastAsia="Source Sans Pro" w:hAnsi="Source Sans Pro" w:cs="Source Sans Pro"/>
          <w:color w:val="000000"/>
        </w:rPr>
        <w:t xml:space="preserve">ávněn díla bezplatně užívat ode </w:t>
      </w:r>
      <w:r>
        <w:rPr>
          <w:rFonts w:ascii="Source Sans Pro" w:eastAsia="Source Sans Pro" w:hAnsi="Source Sans Pro" w:cs="Source Sans Pro"/>
          <w:color w:val="000000"/>
        </w:rPr>
        <w:t xml:space="preserve">dne </w:t>
      </w:r>
      <w:r w:rsidR="00817446">
        <w:rPr>
          <w:rFonts w:ascii="Source Sans Pro" w:eastAsia="Source Sans Pro" w:hAnsi="Source Sans Pro" w:cs="Source Sans Pro"/>
          <w:color w:val="000000"/>
        </w:rPr>
        <w:t xml:space="preserve">jejich </w:t>
      </w:r>
      <w:r w:rsidR="00C05BAD" w:rsidRPr="00817446">
        <w:rPr>
          <w:rFonts w:ascii="Source Sans Pro" w:eastAsia="Source Sans Pro" w:hAnsi="Source Sans Pro" w:cs="Source Sans Pro"/>
          <w:color w:val="000000"/>
        </w:rPr>
        <w:t xml:space="preserve">převzetí, </w:t>
      </w:r>
      <w:r w:rsidR="00817446">
        <w:rPr>
          <w:rFonts w:ascii="Source Sans Pro" w:eastAsia="Source Sans Pro" w:hAnsi="Source Sans Pro" w:cs="Source Sans Pro"/>
          <w:color w:val="000000"/>
        </w:rPr>
        <w:tab/>
      </w:r>
      <w:r w:rsidR="00C05BAD" w:rsidRPr="00817446">
        <w:rPr>
          <w:rFonts w:ascii="Source Sans Pro" w:eastAsia="Source Sans Pro" w:hAnsi="Source Sans Pro" w:cs="Source Sans Pro"/>
          <w:color w:val="000000"/>
        </w:rPr>
        <w:t xml:space="preserve">nejdříve </w:t>
      </w:r>
      <w:r w:rsidR="009B1DD6" w:rsidRPr="00817446">
        <w:rPr>
          <w:rFonts w:ascii="Source Sans Pro" w:eastAsia="Source Sans Pro" w:hAnsi="Source Sans Pro" w:cs="Source Sans Pro"/>
          <w:color w:val="000000"/>
        </w:rPr>
        <w:t xml:space="preserve">však </w:t>
      </w:r>
      <w:r w:rsidRPr="00817446">
        <w:rPr>
          <w:rFonts w:ascii="Source Sans Pro" w:eastAsia="Source Sans Pro" w:hAnsi="Source Sans Pro" w:cs="Source Sans Pro"/>
          <w:b/>
        </w:rPr>
        <w:t xml:space="preserve">od </w:t>
      </w:r>
      <w:proofErr w:type="spellStart"/>
      <w:r w:rsidRPr="00817446">
        <w:rPr>
          <w:rFonts w:ascii="Source Sans Pro" w:eastAsia="Source Sans Pro" w:hAnsi="Source Sans Pro" w:cs="Source Sans Pro"/>
          <w:b/>
        </w:rPr>
        <w:t>xxx</w:t>
      </w:r>
      <w:proofErr w:type="spellEnd"/>
      <w:r w:rsidRPr="00817446">
        <w:rPr>
          <w:rFonts w:ascii="Source Sans Pro" w:eastAsia="Source Sans Pro" w:hAnsi="Source Sans Pro" w:cs="Source Sans Pro"/>
          <w:b/>
        </w:rPr>
        <w:t xml:space="preserve"> </w:t>
      </w:r>
      <w:r w:rsidRPr="00817446">
        <w:rPr>
          <w:rFonts w:ascii="Source Sans Pro" w:eastAsia="Source Sans Pro" w:hAnsi="Source Sans Pro" w:cs="Source Sans Pro"/>
          <w:color w:val="000000"/>
        </w:rPr>
        <w:t xml:space="preserve">do doby jejich vrácení, nejpozději však </w:t>
      </w:r>
      <w:r w:rsidRPr="00817446">
        <w:rPr>
          <w:rFonts w:ascii="Source Sans Pro" w:eastAsia="Source Sans Pro" w:hAnsi="Source Sans Pro" w:cs="Source Sans Pro"/>
          <w:b/>
          <w:color w:val="000000"/>
        </w:rPr>
        <w:t>do </w:t>
      </w:r>
      <w:proofErr w:type="spellStart"/>
      <w:r w:rsidRPr="00817446">
        <w:rPr>
          <w:rFonts w:ascii="Source Sans Pro" w:eastAsia="Source Sans Pro" w:hAnsi="Source Sans Pro" w:cs="Source Sans Pro"/>
          <w:b/>
          <w:color w:val="000000"/>
        </w:rPr>
        <w:t>xxx</w:t>
      </w:r>
      <w:proofErr w:type="spellEnd"/>
      <w:r w:rsidRPr="00817446">
        <w:rPr>
          <w:rFonts w:ascii="Source Sans Pro" w:eastAsia="Source Sans Pro" w:hAnsi="Source Sans Pro" w:cs="Source Sans Pro"/>
          <w:color w:val="000000"/>
        </w:rPr>
        <w:t>.</w:t>
      </w:r>
    </w:p>
    <w:p w14:paraId="0000002E" w14:textId="77777777" w:rsidR="008B19AC" w:rsidRDefault="008B19AC" w:rsidP="008D5CB2">
      <w:pPr>
        <w:spacing w:after="0"/>
        <w:ind w:left="66"/>
        <w:jc w:val="both"/>
        <w:rPr>
          <w:rFonts w:ascii="Source Sans Pro" w:eastAsia="Source Sans Pro" w:hAnsi="Source Sans Pro" w:cs="Source Sans Pro"/>
        </w:rPr>
      </w:pPr>
    </w:p>
    <w:p w14:paraId="0000002F" w14:textId="670ADD87" w:rsidR="008B19AC" w:rsidRDefault="00A915A4" w:rsidP="008D5C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6" w:firstLine="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 předání a převzetí děl jsou smluvní strany povinny sepsat písemný datovaný předávací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protokol, ve kterém bude výslovně uvedeno, že díla vypůjčitel od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přebírá.</w:t>
      </w:r>
    </w:p>
    <w:p w14:paraId="7F5AB253" w14:textId="77777777" w:rsidR="009013DA" w:rsidRDefault="009013DA" w:rsidP="008D5CB2">
      <w:pPr>
        <w:pStyle w:val="Odstavecseseznamem"/>
        <w:ind w:left="360"/>
        <w:rPr>
          <w:rFonts w:ascii="Source Sans Pro" w:eastAsia="Source Sans Pro" w:hAnsi="Source Sans Pro" w:cs="Source Sans Pro"/>
          <w:color w:val="000000"/>
        </w:rPr>
      </w:pPr>
    </w:p>
    <w:p w14:paraId="790B0EEE" w14:textId="77777777" w:rsidR="00817446" w:rsidRDefault="009013DA" w:rsidP="008D5C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6" w:firstLine="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Díly poskytnutými v digitální podobě je vypůjčitel oprávněn disponovat pouze po dobu   </w:t>
      </w:r>
      <w:r>
        <w:rPr>
          <w:rFonts w:ascii="Source Sans Pro" w:eastAsia="Source Sans Pro" w:hAnsi="Source Sans Pro" w:cs="Source Sans Pro"/>
          <w:color w:val="000000"/>
        </w:rPr>
        <w:tab/>
        <w:t xml:space="preserve">trvání půjčky. Jakékoli nakládání s těmito díly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nad rámec stanovené výpůjční</w:t>
      </w:r>
      <w:r w:rsidRPr="009013DA">
        <w:rPr>
          <w:rFonts w:ascii="Source Sans Pro" w:eastAsia="Source Sans Pro" w:hAnsi="Source Sans Pro" w:cs="Source Sans Pro"/>
          <w:color w:val="000000"/>
        </w:rPr>
        <w:t xml:space="preserve"> </w:t>
      </w:r>
    </w:p>
    <w:p w14:paraId="62F4984A" w14:textId="12904ED6" w:rsidR="009013DA" w:rsidRPr="009013DA" w:rsidRDefault="00817446" w:rsidP="00817446">
      <w:pPr>
        <w:pBdr>
          <w:top w:val="nil"/>
          <w:left w:val="nil"/>
          <w:bottom w:val="nil"/>
          <w:right w:val="nil"/>
          <w:between w:val="nil"/>
        </w:pBdr>
        <w:spacing w:after="0"/>
        <w:ind w:left="66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ab/>
      </w:r>
      <w:r w:rsidR="009013DA" w:rsidRPr="009013DA">
        <w:rPr>
          <w:rFonts w:ascii="Source Sans Pro" w:eastAsia="Source Sans Pro" w:hAnsi="Source Sans Pro" w:cs="Source Sans Pro"/>
          <w:color w:val="000000"/>
        </w:rPr>
        <w:t>doby bude pokládáno za jednání v rozporu s výpůjční smlouvou.</w:t>
      </w:r>
    </w:p>
    <w:p w14:paraId="11ED7981" w14:textId="31F452D6" w:rsidR="00FC7EA2" w:rsidRDefault="00FC7EA2" w:rsidP="008D5C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3" w14:textId="77777777" w:rsidR="008B19AC" w:rsidRDefault="00A915A4" w:rsidP="008D5CB2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IV.</w:t>
      </w:r>
    </w:p>
    <w:p w14:paraId="00000034" w14:textId="77777777" w:rsidR="008B19AC" w:rsidRDefault="00A915A4" w:rsidP="008D5CB2">
      <w:pPr>
        <w:spacing w:after="0"/>
        <w:jc w:val="both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 xml:space="preserve"> a vypůjčitel bezvýhradně ujednávají, že:</w:t>
      </w:r>
    </w:p>
    <w:p w14:paraId="00000035" w14:textId="77777777" w:rsidR="008B19AC" w:rsidRDefault="008B19AC" w:rsidP="008D5CB2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36" w14:textId="27385BD5" w:rsidR="008B19AC" w:rsidRPr="00817446" w:rsidRDefault="009B1DD6" w:rsidP="008174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65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je povinen po celou dobu výpůjčky od okamžiku převzetí děl do okamžiku jejich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vrácení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(včetně transportu) zajistit ochranu a odpovídat za jakékoli poškození,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znehodnocení, zničení, ztrátu a/nebo odcizení jakéhokoli z děl. V případě poškození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jakéhokoli z děl, které může být ve všech podstatných ohledech uvedeno prostřednictvím </w:t>
      </w:r>
      <w:r w:rsidR="00A915A4">
        <w:rPr>
          <w:rFonts w:ascii="Source Sans Pro" w:eastAsia="Source Sans Pro" w:hAnsi="Source Sans Pro" w:cs="Source Sans Pro"/>
          <w:color w:val="000000"/>
        </w:rPr>
        <w:tab/>
        <w:t>restaurátorského zásahu do stavu před vznikem takového</w:t>
      </w:r>
      <w:r w:rsidR="00817446">
        <w:rPr>
          <w:rFonts w:ascii="Source Sans Pro" w:eastAsia="Source Sans Pro" w:hAnsi="Source Sans Pro" w:cs="Source Sans Pro"/>
          <w:color w:val="000000"/>
        </w:rPr>
        <w:t xml:space="preserve"> škody, se vypůjčitel zavazuje</w:t>
      </w:r>
      <w:r w:rsidR="00531A5E" w:rsidRPr="00817446">
        <w:rPr>
          <w:rFonts w:ascii="Source Sans Pro" w:eastAsia="Source Sans Pro" w:hAnsi="Source Sans Pro" w:cs="Source Sans Pro"/>
          <w:color w:val="000000"/>
        </w:rPr>
        <w:t xml:space="preserve"> </w:t>
      </w:r>
      <w:r w:rsidR="00E7326B" w:rsidRPr="00817446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 xml:space="preserve">nést </w:t>
      </w:r>
      <w:r w:rsidR="00817446">
        <w:rPr>
          <w:rFonts w:ascii="Source Sans Pro" w:eastAsia="Source Sans Pro" w:hAnsi="Source Sans Pro" w:cs="Source Sans Pro"/>
          <w:color w:val="000000"/>
        </w:rPr>
        <w:tab/>
      </w:r>
      <w:r w:rsidR="00A915A4" w:rsidRPr="00817446">
        <w:rPr>
          <w:rFonts w:ascii="Source Sans Pro" w:eastAsia="Source Sans Pro" w:hAnsi="Source Sans Pro" w:cs="Source Sans Pro"/>
          <w:color w:val="000000"/>
        </w:rPr>
        <w:t xml:space="preserve">veškeré náklady související s restaurováním díla a jeho uvedením do původního stavu.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ab/>
        <w:t xml:space="preserve">Vypůjčitel je oprávněn provést restaurátorské práce pouze s předchozím písemným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ab/>
        <w:t xml:space="preserve">souhlasem </w:t>
      </w:r>
      <w:proofErr w:type="spellStart"/>
      <w:r w:rsidR="00A915A4" w:rsidRPr="00817446"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 w:rsidR="00A915A4" w:rsidRPr="00817446">
        <w:rPr>
          <w:rFonts w:ascii="Source Sans Pro" w:eastAsia="Source Sans Pro" w:hAnsi="Source Sans Pro" w:cs="Source Sans Pro"/>
          <w:color w:val="000000"/>
        </w:rPr>
        <w:t xml:space="preserve">. </w:t>
      </w:r>
      <w:proofErr w:type="spellStart"/>
      <w:r w:rsidR="00A915A4" w:rsidRPr="00817446"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 w:rsidR="00A915A4" w:rsidRPr="00817446">
        <w:rPr>
          <w:rFonts w:ascii="Source Sans Pro" w:eastAsia="Source Sans Pro" w:hAnsi="Source Sans Pro" w:cs="Source Sans Pro"/>
          <w:color w:val="000000"/>
        </w:rPr>
        <w:t xml:space="preserve"> má výlučné právo určit osobu, která bude provádět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ab/>
        <w:t xml:space="preserve">restaurátorské práce, jakož i výlučné právo kontrolovat a dohlížet nad realizací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ab/>
        <w:t xml:space="preserve">restaurátorských prací. Pro případ ztráty, zničení, odcizení či poškození neumožňujícího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ab/>
        <w:t xml:space="preserve">uvedení díla do původního stavu se vypůjčitel zavazuje uhradit </w:t>
      </w:r>
      <w:proofErr w:type="spellStart"/>
      <w:r w:rsidR="00A915A4" w:rsidRPr="00817446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 w:rsidRPr="00817446">
        <w:rPr>
          <w:rFonts w:ascii="Source Sans Pro" w:eastAsia="Source Sans Pro" w:hAnsi="Source Sans Pro" w:cs="Source Sans Pro"/>
          <w:color w:val="000000"/>
        </w:rPr>
        <w:t xml:space="preserve"> škodu ve výši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ab/>
        <w:t>pojistné hodnoty díla uvedené v Příloze č. 1</w:t>
      </w:r>
      <w:r w:rsidR="00531A5E" w:rsidRPr="00817446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 w:rsidRPr="00817446">
        <w:rPr>
          <w:rFonts w:ascii="Source Sans Pro" w:eastAsia="Source Sans Pro" w:hAnsi="Source Sans Pro" w:cs="Source Sans Pro"/>
          <w:color w:val="000000"/>
        </w:rPr>
        <w:t xml:space="preserve"> této smlouvy.</w:t>
      </w:r>
    </w:p>
    <w:p w14:paraId="00000037" w14:textId="77777777" w:rsidR="008B19AC" w:rsidRDefault="008B19AC" w:rsidP="008D5CB2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D93D43F" w14:textId="0B679CBC" w:rsidR="00817446" w:rsidRDefault="00817446" w:rsidP="008D5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11" w:hanging="357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ab/>
      </w:r>
      <w:r w:rsidR="009B1DD6"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zajistí na vlastní náklady pojištění děl na pobyt ve výstavě, a též na transport od </w:t>
      </w:r>
      <w:r>
        <w:rPr>
          <w:rFonts w:ascii="Source Sans Pro" w:eastAsia="Source Sans Pro" w:hAnsi="Source Sans Pro" w:cs="Source Sans Pro"/>
          <w:color w:val="000000"/>
        </w:rPr>
        <w:tab/>
      </w:r>
      <w:r w:rsidR="00A915A4">
        <w:rPr>
          <w:rFonts w:ascii="Source Sans Pro" w:eastAsia="Source Sans Pro" w:hAnsi="Source Sans Pro" w:cs="Source Sans Pro"/>
          <w:color w:val="000000"/>
        </w:rPr>
        <w:t xml:space="preserve">převzetí exponátů od </w:t>
      </w:r>
      <w:proofErr w:type="spellStart"/>
      <w:r w:rsidR="00A915A4">
        <w:rPr>
          <w:rFonts w:ascii="Source Sans Pro" w:eastAsia="Source Sans Pro" w:hAnsi="Source Sans Pro" w:cs="Source Sans Pro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ůjčitele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do</w:t>
      </w:r>
      <w:r w:rsidR="00A915A4">
        <w:rPr>
          <w:rFonts w:ascii="Source Sans Pro" w:eastAsia="Source Sans Pro" w:hAnsi="Source Sans Pro" w:cs="Source Sans Pro"/>
        </w:rPr>
        <w:t xml:space="preserve"> </w:t>
      </w:r>
      <w:r w:rsidR="009013DA">
        <w:rPr>
          <w:rFonts w:ascii="Source Sans Pro" w:eastAsia="Source Sans Pro" w:hAnsi="Source Sans Pro" w:cs="Source Sans Pro"/>
        </w:rPr>
        <w:t>instalace u vypůjčitele („z hřebíku na hřebík</w:t>
      </w:r>
      <w:r w:rsidR="009013DA">
        <w:rPr>
          <w:rFonts w:ascii="Source Sans Pro" w:eastAsia="Source Sans Pro" w:hAnsi="Source Sans Pro" w:cs="Source Sans Pro"/>
          <w:color w:val="000000"/>
        </w:rPr>
        <w:t>“</w:t>
      </w:r>
      <w:r>
        <w:rPr>
          <w:rFonts w:ascii="Source Sans Pro" w:eastAsia="Source Sans Pro" w:hAnsi="Source Sans Pro" w:cs="Source Sans Pro"/>
          <w:color w:val="000000"/>
        </w:rPr>
        <w:t xml:space="preserve">) a zpět </w:t>
      </w:r>
      <w:proofErr w:type="gramStart"/>
      <w:r>
        <w:rPr>
          <w:rFonts w:ascii="Source Sans Pro" w:eastAsia="Source Sans Pro" w:hAnsi="Source Sans Pro" w:cs="Source Sans Pro"/>
          <w:color w:val="000000"/>
        </w:rPr>
        <w:t>do</w:t>
      </w:r>
      <w:proofErr w:type="gramEnd"/>
    </w:p>
    <w:p w14:paraId="34E617F9" w14:textId="0D7DE1F1" w:rsidR="00B645D7" w:rsidRDefault="00817446" w:rsidP="00817446">
      <w:pPr>
        <w:pBdr>
          <w:top w:val="nil"/>
          <w:left w:val="nil"/>
          <w:bottom w:val="nil"/>
          <w:right w:val="nil"/>
          <w:between w:val="nil"/>
        </w:pBdr>
        <w:spacing w:after="0"/>
        <w:ind w:left="4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ab/>
      </w:r>
      <w:r w:rsidR="009013DA">
        <w:rPr>
          <w:rFonts w:ascii="Source Sans Pro" w:eastAsia="Source Sans Pro" w:hAnsi="Source Sans Pro" w:cs="Source Sans Pro"/>
          <w:color w:val="000000"/>
        </w:rPr>
        <w:t>výše pojistné hodnoty díla / děl uvedených v příloze této smlouvy.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 </w:t>
      </w:r>
    </w:p>
    <w:p w14:paraId="1CB26001" w14:textId="03EE2865" w:rsidR="009013DA" w:rsidRDefault="009013DA" w:rsidP="00AD756A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Source Sans Pro" w:eastAsia="Source Sans Pro" w:hAnsi="Source Sans Pro" w:cs="Source Sans Pro"/>
          <w:color w:val="000000"/>
        </w:rPr>
      </w:pPr>
    </w:p>
    <w:p w14:paraId="22CF6BD4" w14:textId="77777777" w:rsidR="00817446" w:rsidRDefault="009B1DD6" w:rsidP="0081744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hanging="11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je oprávněn stanovit způsob přepravy děl a </w:t>
      </w:r>
      <w:r w:rsidR="00817446">
        <w:rPr>
          <w:rFonts w:ascii="Source Sans Pro" w:eastAsia="Source Sans Pro" w:hAnsi="Source Sans Pro" w:cs="Source Sans Pro"/>
          <w:color w:val="000000"/>
        </w:rPr>
        <w:t xml:space="preserve">způsob jejich balení a ochrany </w:t>
      </w:r>
    </w:p>
    <w:p w14:paraId="206E0334" w14:textId="3ED3E5AC" w:rsidR="00AD756A" w:rsidRPr="00817446" w:rsidRDefault="00817446" w:rsidP="00817446">
      <w:pPr>
        <w:pBdr>
          <w:top w:val="nil"/>
          <w:left w:val="nil"/>
          <w:bottom w:val="nil"/>
          <w:right w:val="nil"/>
          <w:between w:val="nil"/>
        </w:pBdr>
        <w:spacing w:after="0"/>
        <w:ind w:left="11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ab/>
      </w:r>
      <w:r w:rsidR="00A915A4" w:rsidRPr="00817446">
        <w:rPr>
          <w:rFonts w:ascii="Source Sans Pro" w:eastAsia="Source Sans Pro" w:hAnsi="Source Sans Pro" w:cs="Source Sans Pro"/>
          <w:color w:val="000000"/>
        </w:rPr>
        <w:t>pro účely přepravy. Veškeré náklady spojené s přepravou děl, jejich balením a ochranou</w:t>
      </w:r>
    </w:p>
    <w:p w14:paraId="0000003A" w14:textId="3E9E53D5" w:rsidR="008B19AC" w:rsidRDefault="00A915A4" w:rsidP="00817446">
      <w:pPr>
        <w:pBdr>
          <w:top w:val="nil"/>
          <w:left w:val="nil"/>
          <w:bottom w:val="nil"/>
          <w:right w:val="nil"/>
          <w:between w:val="nil"/>
        </w:pBdr>
        <w:spacing w:after="0"/>
        <w:ind w:left="11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ab/>
        <w:t xml:space="preserve">pro </w:t>
      </w:r>
      <w:r w:rsidR="00AD756A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>účely př</w:t>
      </w:r>
      <w:r w:rsidR="00B34406">
        <w:rPr>
          <w:rFonts w:ascii="Source Sans Pro" w:eastAsia="Source Sans Pro" w:hAnsi="Source Sans Pro" w:cs="Source Sans Pro"/>
          <w:color w:val="000000"/>
        </w:rPr>
        <w:t>epravy nese vypůjčitel ze svého;</w:t>
      </w:r>
    </w:p>
    <w:p w14:paraId="0000003B" w14:textId="64B74C7F" w:rsidR="008B19AC" w:rsidRDefault="008B19AC" w:rsidP="008D5CB2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2D5631C" w14:textId="151CD1FD" w:rsidR="00B34406" w:rsidRDefault="009B1DD6" w:rsidP="008D5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 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případě, že díla byla vypůjčena ve speciálních ochranných obalech, je vypůjčitel povinen </w:t>
      </w:r>
      <w:r w:rsidR="00A915A4">
        <w:rPr>
          <w:rFonts w:ascii="Source Sans Pro" w:eastAsia="Source Sans Pro" w:hAnsi="Source Sans Pro" w:cs="Source Sans Pro"/>
          <w:color w:val="000000"/>
        </w:rPr>
        <w:tab/>
        <w:t>je v těchto speciálních ochra</w:t>
      </w:r>
      <w:r w:rsidR="00B34406">
        <w:rPr>
          <w:rFonts w:ascii="Source Sans Pro" w:eastAsia="Source Sans Pro" w:hAnsi="Source Sans Pro" w:cs="Source Sans Pro"/>
          <w:color w:val="000000"/>
        </w:rPr>
        <w:t xml:space="preserve">nných obalech </w:t>
      </w:r>
      <w:proofErr w:type="spellStart"/>
      <w:r w:rsidR="00B34406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B34406">
        <w:rPr>
          <w:rFonts w:ascii="Source Sans Pro" w:eastAsia="Source Sans Pro" w:hAnsi="Source Sans Pro" w:cs="Source Sans Pro"/>
          <w:color w:val="000000"/>
        </w:rPr>
        <w:t xml:space="preserve"> vrátit;</w:t>
      </w:r>
    </w:p>
    <w:p w14:paraId="4FB2FECE" w14:textId="77777777" w:rsidR="00B34406" w:rsidRPr="00B34406" w:rsidRDefault="00B34406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1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3E" w14:textId="29E6894A" w:rsidR="008B19AC" w:rsidRPr="00B34406" w:rsidRDefault="009B1DD6" w:rsidP="008D5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hanging="11"/>
        <w:jc w:val="both"/>
        <w:rPr>
          <w:rFonts w:ascii="Source Sans Pro" w:eastAsia="Source Sans Pro" w:hAnsi="Source Sans Pro" w:cs="Source Sans Pro"/>
          <w:color w:val="000000"/>
        </w:rPr>
      </w:pPr>
      <w:r w:rsidRPr="00B34406">
        <w:rPr>
          <w:rFonts w:ascii="Source Sans Pro" w:eastAsia="Source Sans Pro" w:hAnsi="Source Sans Pro" w:cs="Source Sans Pro"/>
          <w:color w:val="000000"/>
        </w:rPr>
        <w:t>v</w:t>
      </w:r>
      <w:r w:rsidR="00A915A4" w:rsidRPr="00B34406">
        <w:rPr>
          <w:rFonts w:ascii="Source Sans Pro" w:eastAsia="Source Sans Pro" w:hAnsi="Source Sans Pro" w:cs="Source Sans Pro"/>
          <w:color w:val="000000"/>
        </w:rPr>
        <w:t>ypůjčitel je oprávněn umístit díla pouze v prostorách, které splňují aktuální požad</w:t>
      </w:r>
      <w:r w:rsidR="00B34406">
        <w:rPr>
          <w:rFonts w:ascii="Source Sans Pro" w:eastAsia="Source Sans Pro" w:hAnsi="Source Sans Pro" w:cs="Source Sans Pro"/>
          <w:color w:val="000000"/>
        </w:rPr>
        <w:t xml:space="preserve">avky </w:t>
      </w:r>
      <w:r w:rsidR="00B34406">
        <w:rPr>
          <w:rFonts w:ascii="Source Sans Pro" w:eastAsia="Source Sans Pro" w:hAnsi="Source Sans Pro" w:cs="Source Sans Pro"/>
          <w:color w:val="000000"/>
        </w:rPr>
        <w:tab/>
        <w:t>na mikroklima a osvětlení;</w:t>
      </w:r>
    </w:p>
    <w:p w14:paraId="0000003F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05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0" w14:textId="35BF93A1" w:rsidR="008B19AC" w:rsidRDefault="009B1DD6" w:rsidP="008D5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není oprávněn na dílech provádět žádné restaurátorské zásahy, změny a úpravy, </w:t>
      </w:r>
      <w:r w:rsidR="00A915A4">
        <w:rPr>
          <w:rFonts w:ascii="Source Sans Pro" w:eastAsia="Source Sans Pro" w:hAnsi="Source Sans Pro" w:cs="Source Sans Pro"/>
          <w:color w:val="000000"/>
        </w:rPr>
        <w:tab/>
        <w:t>a dále není oprávně</w:t>
      </w:r>
      <w:r w:rsidR="00B34406">
        <w:rPr>
          <w:rFonts w:ascii="Source Sans Pro" w:eastAsia="Source Sans Pro" w:hAnsi="Source Sans Pro" w:cs="Source Sans Pro"/>
          <w:color w:val="000000"/>
        </w:rPr>
        <w:t>n díla vyjímat z paspart a rámů;</w:t>
      </w:r>
    </w:p>
    <w:p w14:paraId="00000041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05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2" w14:textId="1794F8A6" w:rsidR="008B19AC" w:rsidRDefault="009B1DD6" w:rsidP="008D5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hanging="11"/>
        <w:jc w:val="both"/>
        <w:rPr>
          <w:rFonts w:ascii="Source Sans Pro" w:eastAsia="Source Sans Pro" w:hAnsi="Source Sans Pro" w:cs="Source Sans Pro"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souhlasí s tím, aby byla díla reprodukována v katalogu výstavy, případně aby jejich </w:t>
      </w:r>
      <w:r w:rsidR="00A915A4">
        <w:rPr>
          <w:rFonts w:ascii="Source Sans Pro" w:eastAsia="Source Sans Pro" w:hAnsi="Source Sans Pro" w:cs="Source Sans Pro"/>
          <w:color w:val="000000"/>
        </w:rPr>
        <w:tab/>
        <w:t>reprodukce byly použity</w:t>
      </w:r>
      <w:r w:rsidR="00B34406">
        <w:rPr>
          <w:rFonts w:ascii="Source Sans Pro" w:eastAsia="Source Sans Pro" w:hAnsi="Source Sans Pro" w:cs="Source Sans Pro"/>
          <w:color w:val="000000"/>
        </w:rPr>
        <w:t xml:space="preserve"> při prezentaci výstavy v tisku;</w:t>
      </w:r>
    </w:p>
    <w:p w14:paraId="00000043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05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4" w14:textId="2833E35D" w:rsidR="008B19AC" w:rsidRDefault="009B1DD6" w:rsidP="008D5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je povinen za podmínky, budou-li v souvislosti s výstavou vydány, zaslat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>
        <w:rPr>
          <w:rFonts w:ascii="Source Sans Pro" w:eastAsia="Source Sans Pro" w:hAnsi="Source Sans Pro" w:cs="Source Sans Pro"/>
          <w:color w:val="000000"/>
        </w:rPr>
        <w:tab/>
        <w:t>dvě (2) pozvánky na výstavu, jeden (1)</w:t>
      </w:r>
      <w:r w:rsidR="00B34406">
        <w:rPr>
          <w:rFonts w:ascii="Source Sans Pro" w:eastAsia="Source Sans Pro" w:hAnsi="Source Sans Pro" w:cs="Source Sans Pro"/>
          <w:color w:val="000000"/>
        </w:rPr>
        <w:t xml:space="preserve"> plakát a jeden (1) ks katalogu;</w:t>
      </w:r>
    </w:p>
    <w:p w14:paraId="00000045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05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46" w14:textId="20600662" w:rsidR="008B19AC" w:rsidRDefault="009B1DD6" w:rsidP="008D5C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" w:hanging="11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je povinen na popiskách u vystaveného díla či při jakékoli jeho jiné prezentaci, </w:t>
      </w:r>
      <w:r w:rsidR="00A915A4">
        <w:rPr>
          <w:rFonts w:ascii="Source Sans Pro" w:eastAsia="Source Sans Pro" w:hAnsi="Source Sans Pro" w:cs="Source Sans Pro"/>
          <w:color w:val="000000"/>
        </w:rPr>
        <w:tab/>
        <w:t xml:space="preserve">včetně reprodukování v publikacích (katalogu) a dalších tiskovinách uvést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>
        <w:rPr>
          <w:rFonts w:ascii="Source Sans Pro" w:eastAsia="Source Sans Pro" w:hAnsi="Source Sans Pro" w:cs="Source Sans Pro"/>
          <w:color w:val="000000"/>
        </w:rPr>
        <w:tab/>
        <w:t>následovně: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</w:t>
      </w:r>
      <w:r w:rsidR="00A915A4">
        <w:rPr>
          <w:rFonts w:ascii="Source Sans Pro" w:eastAsia="Source Sans Pro" w:hAnsi="Source Sans Pro" w:cs="Source Sans Pro"/>
          <w:b/>
        </w:rPr>
        <w:t>Alšova jihočeská galerie</w:t>
      </w:r>
    </w:p>
    <w:p w14:paraId="00000047" w14:textId="2FC4D6CD" w:rsidR="008B19AC" w:rsidRDefault="008B19AC" w:rsidP="008D5CB2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4F8F65CE" w14:textId="5672A76E" w:rsidR="009B1DD6" w:rsidRDefault="009B1DD6" w:rsidP="008D5CB2">
      <w:pPr>
        <w:spacing w:after="120"/>
        <w:jc w:val="center"/>
        <w:rPr>
          <w:rFonts w:ascii="Source Sans Pro" w:eastAsia="Source Sans Pro" w:hAnsi="Source Sans Pro" w:cs="Source Sans Pro"/>
          <w:b/>
        </w:rPr>
      </w:pPr>
    </w:p>
    <w:p w14:paraId="00000048" w14:textId="77777777" w:rsidR="008B19AC" w:rsidRDefault="00A915A4" w:rsidP="008D5CB2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V.</w:t>
      </w:r>
    </w:p>
    <w:p w14:paraId="00000049" w14:textId="77777777" w:rsidR="008B19AC" w:rsidRDefault="00A915A4" w:rsidP="008D5C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0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Vypůjčitel není oprávněn po dobu trvání výpůjčky na základě této smlouvy poskytnout díla k užívání třetí osobě, není-li s 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výslovně dohodnuto jinak.</w:t>
      </w:r>
    </w:p>
    <w:p w14:paraId="0000004A" w14:textId="77777777" w:rsidR="008B19AC" w:rsidRDefault="008B19AC" w:rsidP="008D5CB2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4B" w14:textId="77777777" w:rsidR="008B19AC" w:rsidRDefault="00A915A4" w:rsidP="008D5C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0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Bez ohledu na výše uvedené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nevylučuje, že následně neumožní předání děl nebo některého (některých) z nich třetí osobě přímo z rukou vypůjčitele (například za účelem reprízy výstavy nebo za jiným obdobným účelem), kdy v takovém případě vždy:</w:t>
      </w:r>
    </w:p>
    <w:p w14:paraId="0000004C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05"/>
        <w:jc w:val="both"/>
        <w:rPr>
          <w:rFonts w:ascii="Source Sans Pro" w:eastAsia="Source Sans Pro" w:hAnsi="Source Sans Pro" w:cs="Source Sans Pro"/>
          <w:color w:val="000000"/>
        </w:rPr>
      </w:pPr>
    </w:p>
    <w:p w14:paraId="35A5BF7F" w14:textId="2189E251" w:rsidR="00A63AA2" w:rsidRDefault="00A915A4" w:rsidP="008D5C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25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před tím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se třetí osobou, které bude vypůjčitel díla nebo některá z nich </w:t>
      </w:r>
      <w:r w:rsidR="00A63AA2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>předávat, uzavře samostatnou smlouvu o výpůjčce, ve které bude výslovně</w:t>
      </w:r>
    </w:p>
    <w:p w14:paraId="0000004D" w14:textId="68A5B8D2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uvedeno, že předmětná třetí osoba je oprávněna díla nebo některá z nich převzít do svého užívání přímo od vypůjčitele,</w:t>
      </w:r>
    </w:p>
    <w:p w14:paraId="5421F220" w14:textId="77777777" w:rsidR="00DC1951" w:rsidRDefault="00A915A4" w:rsidP="008D5C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je vypůjčitel nejméně čtrnáct (14) dní před tím, než bude díla nebo některá z nich na podkladě smlouvy o výpůjčce dle písm. a) předávat přímo třetí osobě, povinen o tom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prokazatelně informovat a s předáním dohodnutých děl třetí osobě vyčkat </w:t>
      </w:r>
    </w:p>
    <w:p w14:paraId="489625C8" w14:textId="7371143A" w:rsidR="00A63AA2" w:rsidRDefault="00A915A4" w:rsidP="00DC1951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do doby, než mu bude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půjčitelem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</w:t>
      </w:r>
      <w:r w:rsidR="00A63AA2">
        <w:rPr>
          <w:rFonts w:ascii="Source Sans Pro" w:eastAsia="Source Sans Pro" w:hAnsi="Source Sans Pro" w:cs="Source Sans Pro"/>
          <w:color w:val="000000"/>
        </w:rPr>
        <w:t xml:space="preserve"> </w:t>
      </w:r>
      <w:r>
        <w:rPr>
          <w:rFonts w:ascii="Source Sans Pro" w:eastAsia="Source Sans Pro" w:hAnsi="Source Sans Pro" w:cs="Source Sans Pro"/>
          <w:color w:val="000000"/>
        </w:rPr>
        <w:t xml:space="preserve">prokazatelně sděleno, že je tak vypůjčitel </w:t>
      </w:r>
    </w:p>
    <w:p w14:paraId="4DB8A03E" w14:textId="77777777" w:rsidR="00A63AA2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oprávněn učinit bez fyzické přítomnosti zástupce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nebo do okamžiku, než </w:t>
      </w:r>
    </w:p>
    <w:p w14:paraId="4E98384F" w14:textId="77777777" w:rsidR="00DC1951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  <w:proofErr w:type="gramStart"/>
      <w:r>
        <w:rPr>
          <w:rFonts w:ascii="Source Sans Pro" w:eastAsia="Source Sans Pro" w:hAnsi="Source Sans Pro" w:cs="Source Sans Pro"/>
          <w:color w:val="000000"/>
        </w:rPr>
        <w:t>se</w:t>
      </w:r>
      <w:proofErr w:type="gramEnd"/>
      <w:r>
        <w:rPr>
          <w:rFonts w:ascii="Source Sans Pro" w:eastAsia="Source Sans Pro" w:hAnsi="Source Sans Pro" w:cs="Source Sans Pro"/>
          <w:color w:val="000000"/>
        </w:rPr>
        <w:t xml:space="preserve"> k předání dohodnutých děl vypůjčitelem třetí osobě osobně dostaví zástupce</w:t>
      </w:r>
    </w:p>
    <w:p w14:paraId="6EB2D532" w14:textId="6BD11179" w:rsidR="00DC1951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  <w:bookmarkStart w:id="0" w:name="_GoBack"/>
      <w:bookmarkEnd w:id="0"/>
      <w:r>
        <w:rPr>
          <w:rFonts w:ascii="Source Sans Pro" w:eastAsia="Source Sans Pro" w:hAnsi="Source Sans Pro" w:cs="Source Sans Pro"/>
          <w:color w:val="00000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půjčitele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za účelem provedení kontroly a případného zdokumentování stavu děl</w:t>
      </w:r>
    </w:p>
    <w:p w14:paraId="3BDB26D8" w14:textId="61213B04" w:rsidR="003E1F95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k okamžiku jejich předání třetí osobě.</w:t>
      </w:r>
    </w:p>
    <w:p w14:paraId="52E201FC" w14:textId="772C7C49" w:rsidR="00DC1951" w:rsidRDefault="00DC1951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</w:p>
    <w:p w14:paraId="00A8F0E3" w14:textId="5590F869" w:rsidR="00DC1951" w:rsidRDefault="00DC1951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</w:p>
    <w:p w14:paraId="3596C477" w14:textId="77777777" w:rsidR="00DC1951" w:rsidRPr="008D5CB2" w:rsidRDefault="00DC1951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1025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50" w14:textId="278F346E" w:rsidR="008B19AC" w:rsidRDefault="00A915A4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lastRenderedPageBreak/>
        <w:t>VI.</w:t>
      </w:r>
    </w:p>
    <w:p w14:paraId="00000051" w14:textId="77777777" w:rsidR="008B19AC" w:rsidRDefault="00A915A4" w:rsidP="008D5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Výpůjčka skončí uplynutím doby sjednané v článku III. této smlouvy.</w:t>
      </w:r>
    </w:p>
    <w:p w14:paraId="00000052" w14:textId="77777777" w:rsidR="008B19AC" w:rsidRDefault="008B19AC" w:rsidP="008D5CB2">
      <w:pPr>
        <w:spacing w:after="0"/>
        <w:jc w:val="both"/>
        <w:rPr>
          <w:rFonts w:ascii="Source Sans Pro" w:eastAsia="Source Sans Pro" w:hAnsi="Source Sans Pro" w:cs="Source Sans Pro"/>
          <w:b/>
        </w:rPr>
      </w:pPr>
    </w:p>
    <w:p w14:paraId="69B68A66" w14:textId="77777777" w:rsidR="00013A4C" w:rsidRPr="00013A4C" w:rsidRDefault="00A915A4" w:rsidP="008D5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Doba trvání výpůjčky může být prodloužena pouze na základě písemné dohody smluvních</w:t>
      </w:r>
    </w:p>
    <w:p w14:paraId="00000053" w14:textId="02CA9AD7" w:rsidR="008B19AC" w:rsidRDefault="00A915A4" w:rsidP="00013A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stran uzavřené formou datovaného a číslovaného dodatku této smlouvy.</w:t>
      </w:r>
    </w:p>
    <w:p w14:paraId="00000054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62581FA9" w14:textId="77777777" w:rsidR="00013A4C" w:rsidRPr="00013A4C" w:rsidRDefault="003E1F95" w:rsidP="008D5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ypůjčitel je povinen ke dni skončení výpůjčky díla řádně vrátit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>. Pro účely této</w:t>
      </w:r>
    </w:p>
    <w:p w14:paraId="00000055" w14:textId="3DC36E48" w:rsidR="008B19AC" w:rsidRDefault="00A915A4" w:rsidP="00013A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smlouvy se řádným vrácení děl </w:t>
      </w:r>
      <w:proofErr w:type="spellStart"/>
      <w:r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>
        <w:rPr>
          <w:rFonts w:ascii="Source Sans Pro" w:eastAsia="Source Sans Pro" w:hAnsi="Source Sans Pro" w:cs="Source Sans Pro"/>
          <w:color w:val="000000"/>
        </w:rPr>
        <w:t xml:space="preserve"> rozumí i jejich předání třetí osobě v souladu s ustanovením článku V. odst. 2. této smlouvy.</w:t>
      </w:r>
    </w:p>
    <w:p w14:paraId="00000056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7" w14:textId="465942C1" w:rsidR="008B19AC" w:rsidRDefault="003E1F95" w:rsidP="008D5C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  <w:proofErr w:type="spellStart"/>
      <w:r>
        <w:rPr>
          <w:rFonts w:ascii="Source Sans Pro" w:eastAsia="Source Sans Pro" w:hAnsi="Source Sans Pro" w:cs="Source Sans Pro"/>
          <w:color w:val="000000"/>
        </w:rPr>
        <w:t>P</w:t>
      </w:r>
      <w:r w:rsidR="00A915A4">
        <w:rPr>
          <w:rFonts w:ascii="Source Sans Pro" w:eastAsia="Source Sans Pro" w:hAnsi="Source Sans Pro" w:cs="Source Sans Pro"/>
          <w:color w:val="000000"/>
        </w:rPr>
        <w:t>ůjčitel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je oprávněn požadovat předčasné vrácení děl tehdy, potřebuje-li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díla nevyhnutelně dříve z důvodů, jež nemohl při uzavření této smlouvy předvídat. Vypůjčitel je povinen díla vrátit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půjčiteli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nejpozději do dvaceti (20) kalendářních dní ode dne, kdy mu byla doručena písemná výzva k předčasnému vrácení děl. Je-li důvodem zkrácení doby výpůjčky nepředvídané zhoršení fyzického stavu děl tvořících předmět výpůjčky nebo nedodržení smluvních podmínek vypůjčitelem, může </w:t>
      </w:r>
      <w:proofErr w:type="spellStart"/>
      <w:r w:rsidR="00A915A4">
        <w:rPr>
          <w:rFonts w:ascii="Source Sans Pro" w:eastAsia="Source Sans Pro" w:hAnsi="Source Sans Pro" w:cs="Source Sans Pro"/>
          <w:color w:val="000000"/>
        </w:rPr>
        <w:t>půjčitel</w:t>
      </w:r>
      <w:proofErr w:type="spellEnd"/>
      <w:r w:rsidR="00A915A4">
        <w:rPr>
          <w:rFonts w:ascii="Source Sans Pro" w:eastAsia="Source Sans Pro" w:hAnsi="Source Sans Pro" w:cs="Source Sans Pro"/>
          <w:color w:val="000000"/>
        </w:rPr>
        <w:t xml:space="preserve"> vyžadovat okamžité vrácení děl. Vypůjčitel nemá v žádném případě právo díla zadržovat, jestliže byl vyzván k jejich vrácení.</w:t>
      </w:r>
    </w:p>
    <w:p w14:paraId="00000058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b/>
          <w:color w:val="000000"/>
        </w:rPr>
      </w:pPr>
    </w:p>
    <w:p w14:paraId="00000059" w14:textId="2C44D4B9" w:rsidR="008B19AC" w:rsidRPr="00013A4C" w:rsidRDefault="003E1F95" w:rsidP="00013A4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O</w:t>
      </w:r>
      <w:r w:rsidR="00A915A4">
        <w:rPr>
          <w:rFonts w:ascii="Source Sans Pro" w:eastAsia="Source Sans Pro" w:hAnsi="Source Sans Pro" w:cs="Source Sans Pro"/>
          <w:color w:val="000000"/>
        </w:rPr>
        <w:t xml:space="preserve"> vrácení děl jsou smluvní strany povinny sepsat písemný datovaný předávací protokol, </w:t>
      </w:r>
      <w:r w:rsidR="00A915A4" w:rsidRPr="00013A4C">
        <w:rPr>
          <w:rFonts w:ascii="Source Sans Pro" w:eastAsia="Source Sans Pro" w:hAnsi="Source Sans Pro" w:cs="Source Sans Pro"/>
          <w:color w:val="000000"/>
        </w:rPr>
        <w:t>který bude mít stejné náležitosti jako předávací protokol dle článku III. této smlouvy.</w:t>
      </w:r>
    </w:p>
    <w:p w14:paraId="185E8BD9" w14:textId="776738EE" w:rsidR="008F67B8" w:rsidRDefault="008F67B8" w:rsidP="008D5CB2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5C" w14:textId="77777777" w:rsidR="008B19AC" w:rsidRDefault="00A915A4" w:rsidP="008D5CB2">
      <w:pPr>
        <w:spacing w:after="120"/>
        <w:jc w:val="center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VII.</w:t>
      </w:r>
    </w:p>
    <w:p w14:paraId="0000005D" w14:textId="10AA8F42" w:rsidR="008B19AC" w:rsidRPr="00013A4C" w:rsidRDefault="00A915A4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Veškeré právní vztahy touto smlouvou výslovně neupravené se řídí zákonem č. 89/2012 Sb., občanským zákoníkem, ve znění předpisů, a ostatními obecně závaznými</w:t>
      </w:r>
      <w:r w:rsidR="00013A4C">
        <w:rPr>
          <w:rFonts w:ascii="Source Sans Pro" w:eastAsia="Source Sans Pro" w:hAnsi="Source Sans Pro" w:cs="Source Sans Pro"/>
          <w:color w:val="000000"/>
        </w:rPr>
        <w:t xml:space="preserve"> </w:t>
      </w:r>
      <w:r w:rsidRPr="00013A4C">
        <w:rPr>
          <w:rFonts w:ascii="Source Sans Pro" w:eastAsia="Source Sans Pro" w:hAnsi="Source Sans Pro" w:cs="Source Sans Pro"/>
          <w:color w:val="000000"/>
        </w:rPr>
        <w:t>právními předpisy.</w:t>
      </w:r>
    </w:p>
    <w:p w14:paraId="0000005E" w14:textId="77777777" w:rsidR="008B19AC" w:rsidRDefault="008B19AC" w:rsidP="008D5CB2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8C4D253" w14:textId="77777777" w:rsidR="00013A4C" w:rsidRDefault="00A915A4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Všechny změny či doplňky této smlouvy jsou možné jen formou písemných, datovaných </w:t>
      </w:r>
    </w:p>
    <w:p w14:paraId="0000005F" w14:textId="60393F34" w:rsidR="008B19AC" w:rsidRDefault="00A915A4" w:rsidP="00013A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dodatků, a to po dohodě obou smluvních stran.</w:t>
      </w:r>
    </w:p>
    <w:p w14:paraId="00000060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</w:p>
    <w:p w14:paraId="6B0081C9" w14:textId="77777777" w:rsidR="00A63AA2" w:rsidRDefault="00A915A4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Nevynutitelnost a/nebo neplatnost a/nebo neúčinnost kteréhokoli ujednání této smlouvy neovlivní vynutitelnost a/nebo platnost a/nebo účinnost jejích ostatních ujednání.</w:t>
      </w:r>
    </w:p>
    <w:p w14:paraId="4CE6B782" w14:textId="77777777" w:rsidR="00013A4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V případě, že by jakékoli ujednání této smlouvy mělo pozbýt platnosti a/nebo účinnosti, </w:t>
      </w:r>
    </w:p>
    <w:p w14:paraId="1F5B4F69" w14:textId="77777777" w:rsidR="00013A4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zavazují se tímto smluvní strany zahájit jednání a v co možná nejkratším termínu se </w:t>
      </w:r>
    </w:p>
    <w:p w14:paraId="00000061" w14:textId="27FC9134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dohodnout na přijatelném způsobu provedení záměrů obsažených v takovém ujednání této smlouvy, jež platnosti a/nebo účinnosti a/nebo vynutitelnosti pozbyla.</w:t>
      </w:r>
    </w:p>
    <w:p w14:paraId="00000062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3" w14:textId="77777777" w:rsidR="008B19AC" w:rsidRDefault="00A915A4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Tato smlouva je sepsána ve </w:t>
      </w:r>
      <w:r>
        <w:rPr>
          <w:rFonts w:ascii="Source Sans Pro" w:eastAsia="Source Sans Pro" w:hAnsi="Source Sans Pro" w:cs="Source Sans Pro"/>
        </w:rPr>
        <w:t xml:space="preserve">dvou </w:t>
      </w:r>
      <w:r>
        <w:rPr>
          <w:rFonts w:ascii="Source Sans Pro" w:eastAsia="Source Sans Pro" w:hAnsi="Source Sans Pro" w:cs="Source Sans Pro"/>
          <w:color w:val="000000"/>
        </w:rPr>
        <w:t>(</w:t>
      </w:r>
      <w:r>
        <w:rPr>
          <w:rFonts w:ascii="Source Sans Pro" w:eastAsia="Source Sans Pro" w:hAnsi="Source Sans Pro" w:cs="Source Sans Pro"/>
        </w:rPr>
        <w:t>2</w:t>
      </w:r>
      <w:r>
        <w:rPr>
          <w:rFonts w:ascii="Source Sans Pro" w:eastAsia="Source Sans Pro" w:hAnsi="Source Sans Pro" w:cs="Source Sans Pro"/>
          <w:color w:val="000000"/>
        </w:rPr>
        <w:t xml:space="preserve">) vyhotoveních s platností originálu, z nichž </w:t>
      </w:r>
      <w:r>
        <w:rPr>
          <w:rFonts w:ascii="Source Sans Pro" w:eastAsia="Source Sans Pro" w:hAnsi="Source Sans Pro" w:cs="Source Sans Pro"/>
        </w:rPr>
        <w:t>každá strana obdrží po jednom (1) výtisku</w:t>
      </w:r>
      <w:r>
        <w:rPr>
          <w:rFonts w:ascii="Source Sans Pro" w:eastAsia="Source Sans Pro" w:hAnsi="Source Sans Pro" w:cs="Source Sans Pro"/>
          <w:color w:val="000000"/>
        </w:rPr>
        <w:t>.</w:t>
      </w:r>
    </w:p>
    <w:p w14:paraId="00000064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6D6D942A" w14:textId="77777777" w:rsidR="00013A4C" w:rsidRDefault="00A915A4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Účastníci této smlouvy prohlašují, že byla sepsána podle jejich skutečné, pravé a svobodné</w:t>
      </w:r>
    </w:p>
    <w:p w14:paraId="071BE5CF" w14:textId="77777777" w:rsidR="008C765F" w:rsidRDefault="00A915A4" w:rsidP="00013A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vůle prosté </w:t>
      </w:r>
      <w:proofErr w:type="gramStart"/>
      <w:r>
        <w:rPr>
          <w:rFonts w:ascii="Source Sans Pro" w:eastAsia="Source Sans Pro" w:hAnsi="Source Sans Pro" w:cs="Source Sans Pro"/>
          <w:color w:val="000000"/>
        </w:rPr>
        <w:t>omylu a že</w:t>
      </w:r>
      <w:proofErr w:type="gramEnd"/>
      <w:r>
        <w:rPr>
          <w:rFonts w:ascii="Source Sans Pro" w:eastAsia="Source Sans Pro" w:hAnsi="Source Sans Pro" w:cs="Source Sans Pro"/>
          <w:color w:val="000000"/>
        </w:rPr>
        <w:t xml:space="preserve"> nebyla uzavřena v tísni za nápadně nevýhodných podmínek.</w:t>
      </w:r>
      <w:r w:rsidR="008C765F">
        <w:rPr>
          <w:rFonts w:ascii="Source Sans Pro" w:eastAsia="Source Sans Pro" w:hAnsi="Source Sans Pro" w:cs="Source Sans Pro"/>
          <w:color w:val="000000"/>
        </w:rPr>
        <w:t xml:space="preserve">  </w:t>
      </w:r>
    </w:p>
    <w:p w14:paraId="40E8195F" w14:textId="77777777" w:rsidR="008C765F" w:rsidRDefault="00A915A4" w:rsidP="00013A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</w:t>
      </w:r>
      <w:r w:rsidRPr="003E1F95">
        <w:rPr>
          <w:rFonts w:ascii="Source Sans Pro" w:eastAsia="Source Sans Pro" w:hAnsi="Source Sans Pro" w:cs="Source Sans Pro"/>
          <w:color w:val="000000"/>
        </w:rPr>
        <w:t>Účastníci této smlouvy prohlašují, že jsou plně svéprávní, zcela si uvědomují právní</w:t>
      </w:r>
      <w:r w:rsidR="008C765F">
        <w:rPr>
          <w:rFonts w:ascii="Source Sans Pro" w:eastAsia="Source Sans Pro" w:hAnsi="Source Sans Pro" w:cs="Source Sans Pro"/>
          <w:color w:val="000000"/>
        </w:rPr>
        <w:t xml:space="preserve">     </w:t>
      </w:r>
    </w:p>
    <w:p w14:paraId="386ECB16" w14:textId="4BF2E92C" w:rsidR="004001FF" w:rsidRPr="003E1F95" w:rsidRDefault="00A915A4" w:rsidP="00013A4C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  <w:r w:rsidRPr="003E1F95">
        <w:rPr>
          <w:rFonts w:ascii="Source Sans Pro" w:eastAsia="Source Sans Pro" w:hAnsi="Source Sans Pro" w:cs="Source Sans Pro"/>
          <w:color w:val="000000"/>
        </w:rPr>
        <w:t xml:space="preserve"> důsledky vyplývající z uzavření této smlouvy, tuto smlouvu si pečlivě přečetli, a jelikož s jejím obsahem bezvýhradně souhlasí, na důkaz toho připojují níže své vlastnoruční podpisy.</w:t>
      </w:r>
    </w:p>
    <w:p w14:paraId="5D7F4D7E" w14:textId="77777777" w:rsidR="003E1F95" w:rsidRPr="004001FF" w:rsidRDefault="003E1F95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</w:p>
    <w:p w14:paraId="6AA03EE4" w14:textId="77777777" w:rsidR="00A63AA2" w:rsidRDefault="00A915A4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lastRenderedPageBreak/>
        <w:t>Smluvní strany berou na vědomí, že tato smlouva včetně jejích dodatků bude uveřejněna v registru smluv podle zákona č.  340/2015 Sb., o zvláštních podmínkách účinnosti některých</w:t>
      </w:r>
    </w:p>
    <w:p w14:paraId="66A2D1FC" w14:textId="77777777" w:rsidR="008C765F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 w:rsidRPr="00A63AA2">
        <w:rPr>
          <w:rFonts w:ascii="Source Sans Pro" w:eastAsia="Source Sans Pro" w:hAnsi="Source Sans Pro" w:cs="Source Sans Pro"/>
          <w:color w:val="000000"/>
        </w:rPr>
        <w:t xml:space="preserve"> smluv, uveřejňování těchto smluv a o registru smluv (zákon o registru smluv), ve znění</w:t>
      </w:r>
    </w:p>
    <w:p w14:paraId="00000066" w14:textId="33733AC8" w:rsidR="008B19AC" w:rsidRPr="00A63AA2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 w:rsidRPr="00A63AA2">
        <w:rPr>
          <w:rFonts w:ascii="Source Sans Pro" w:eastAsia="Source Sans Pro" w:hAnsi="Source Sans Pro" w:cs="Source Sans Pro"/>
          <w:color w:val="000000"/>
        </w:rPr>
        <w:t xml:space="preserve"> pozdějších předpisů.</w:t>
      </w:r>
    </w:p>
    <w:p w14:paraId="00000067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8" w14:textId="3C337DA1" w:rsidR="008B19AC" w:rsidRDefault="00A63AA2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Tato smlouva nabývá platnosti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</w:t>
      </w:r>
      <w:r w:rsidR="00B34406">
        <w:rPr>
          <w:rFonts w:ascii="Source Sans Pro" w:eastAsia="Source Sans Pro" w:hAnsi="Source Sans Pro" w:cs="Source Sans Pro"/>
          <w:color w:val="000000"/>
        </w:rPr>
        <w:t xml:space="preserve">a účinnosti </w:t>
      </w:r>
      <w:r w:rsidR="004001FF">
        <w:rPr>
          <w:rFonts w:ascii="Source Sans Pro" w:eastAsia="Source Sans Pro" w:hAnsi="Source Sans Pro" w:cs="Source Sans Pro"/>
          <w:color w:val="000000"/>
        </w:rPr>
        <w:t>dnem jejího podpisu oběma smluvními strana</w:t>
      </w:r>
      <w:r w:rsidR="008D5CB2">
        <w:rPr>
          <w:rFonts w:ascii="Source Sans Pro" w:eastAsia="Source Sans Pro" w:hAnsi="Source Sans Pro" w:cs="Source Sans Pro"/>
          <w:color w:val="000000"/>
        </w:rPr>
        <w:t>mi</w:t>
      </w:r>
      <w:r w:rsidR="00B34406">
        <w:rPr>
          <w:rFonts w:ascii="Source Sans Pro" w:eastAsia="Source Sans Pro" w:hAnsi="Source Sans Pro" w:cs="Source Sans Pro"/>
          <w:color w:val="000000"/>
        </w:rPr>
        <w:t>, pakliže podléhá</w:t>
      </w:r>
      <w:r w:rsidR="004001FF">
        <w:rPr>
          <w:rFonts w:ascii="Source Sans Pro" w:eastAsia="Source Sans Pro" w:hAnsi="Source Sans Pro" w:cs="Source Sans Pro"/>
          <w:color w:val="000000"/>
        </w:rPr>
        <w:t xml:space="preserve"> zveřejnění v registru smluv</w:t>
      </w:r>
      <w:r w:rsidR="00B34406">
        <w:rPr>
          <w:rFonts w:ascii="Source Sans Pro" w:eastAsia="Source Sans Pro" w:hAnsi="Source Sans Pro" w:cs="Source Sans Pro"/>
          <w:color w:val="000000"/>
        </w:rPr>
        <w:t>, nabývá účinnosti dnem jejího zveřejnění.</w:t>
      </w:r>
    </w:p>
    <w:p w14:paraId="00000069" w14:textId="77777777" w:rsidR="008B19AC" w:rsidRDefault="008B19AC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Source Sans Pro" w:eastAsia="Source Sans Pro" w:hAnsi="Source Sans Pro" w:cs="Source Sans Pro"/>
          <w:color w:val="000000"/>
        </w:rPr>
      </w:pPr>
    </w:p>
    <w:p w14:paraId="263462D6" w14:textId="77777777" w:rsidR="00A63AA2" w:rsidRDefault="00A915A4" w:rsidP="008D5C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Smluvní strany prohlašují, že se podmínkami této smlouvy řídily už ode dne jejího uzavření</w:t>
      </w:r>
    </w:p>
    <w:p w14:paraId="34801DAB" w14:textId="77777777" w:rsidR="008C765F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4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>a veškerá vzájemná plnění poskytnutá ode dne uzavření smlouvy do dne nabytí účinnosti</w:t>
      </w:r>
    </w:p>
    <w:p w14:paraId="0000006A" w14:textId="6BB5B225" w:rsidR="008B19AC" w:rsidRDefault="00A915A4" w:rsidP="008D5CB2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45"/>
        <w:jc w:val="both"/>
        <w:rPr>
          <w:rFonts w:ascii="Source Sans Pro" w:eastAsia="Source Sans Pro" w:hAnsi="Source Sans Pro" w:cs="Source Sans Pro"/>
          <w:color w:val="000000"/>
        </w:rPr>
      </w:pPr>
      <w:r>
        <w:rPr>
          <w:rFonts w:ascii="Source Sans Pro" w:eastAsia="Source Sans Pro" w:hAnsi="Source Sans Pro" w:cs="Source Sans Pro"/>
          <w:color w:val="000000"/>
        </w:rPr>
        <w:t xml:space="preserve"> smlouvy považují za plnění poskytnutá podle této smlouvy.</w:t>
      </w:r>
    </w:p>
    <w:p w14:paraId="0000006B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6C" w14:textId="77777777" w:rsidR="008B19AC" w:rsidRDefault="008B19A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Source Sans Pro" w:eastAsia="Source Sans Pro" w:hAnsi="Source Sans Pro" w:cs="Source Sans Pro"/>
          <w:color w:val="000000"/>
        </w:rPr>
      </w:pPr>
    </w:p>
    <w:p w14:paraId="0000006D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6E" w14:textId="6629E1D9" w:rsidR="008B19AC" w:rsidRDefault="004001FF">
      <w:pPr>
        <w:spacing w:after="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V Hluboké nad Vltavou dne …</w:t>
      </w:r>
      <w:r w:rsidR="00A915A4">
        <w:rPr>
          <w:rFonts w:ascii="Source Sans Pro" w:eastAsia="Source Sans Pro" w:hAnsi="Source Sans Pro" w:cs="Source Sans Pro"/>
        </w:rPr>
        <w:t>…</w:t>
      </w:r>
      <w:r w:rsidR="00121E59">
        <w:rPr>
          <w:rFonts w:ascii="Source Sans Pro" w:eastAsia="Source Sans Pro" w:hAnsi="Source Sans Pro" w:cs="Source Sans Pro"/>
        </w:rPr>
        <w:t>16. 10</w:t>
      </w:r>
      <w:r w:rsidR="00EC3EEB">
        <w:rPr>
          <w:rFonts w:ascii="Source Sans Pro" w:eastAsia="Source Sans Pro" w:hAnsi="Source Sans Pro" w:cs="Source Sans Pro"/>
        </w:rPr>
        <w:t>. 2025</w:t>
      </w:r>
      <w:r w:rsidR="00A915A4">
        <w:rPr>
          <w:rFonts w:ascii="Source Sans Pro" w:eastAsia="Source Sans Pro" w:hAnsi="Source Sans Pro" w:cs="Source Sans Pro"/>
        </w:rPr>
        <w:t>……</w:t>
      </w:r>
      <w:r w:rsidR="00A915A4">
        <w:rPr>
          <w:rFonts w:ascii="Source Sans Pro" w:eastAsia="Source Sans Pro" w:hAnsi="Source Sans Pro" w:cs="Source Sans Pro"/>
        </w:rPr>
        <w:tab/>
      </w:r>
      <w:r w:rsidR="00A915A4">
        <w:rPr>
          <w:rFonts w:ascii="Source Sans Pro" w:eastAsia="Source Sans Pro" w:hAnsi="Source Sans Pro" w:cs="Source Sans Pro"/>
        </w:rPr>
        <w:tab/>
        <w:t>V</w:t>
      </w:r>
      <w:r w:rsidR="00121E59">
        <w:rPr>
          <w:rFonts w:ascii="Source Sans Pro" w:eastAsia="Source Sans Pro" w:hAnsi="Source Sans Pro" w:cs="Source Sans Pro"/>
        </w:rPr>
        <w:t xml:space="preserve"> Hlinsku </w:t>
      </w:r>
      <w:r w:rsidR="00A915A4">
        <w:rPr>
          <w:rFonts w:ascii="Source Sans Pro" w:eastAsia="Source Sans Pro" w:hAnsi="Source Sans Pro" w:cs="Source Sans Pro"/>
        </w:rPr>
        <w:t>dne …</w:t>
      </w:r>
      <w:r w:rsidR="00121E59">
        <w:rPr>
          <w:rFonts w:ascii="Source Sans Pro" w:eastAsia="Source Sans Pro" w:hAnsi="Source Sans Pro" w:cs="Source Sans Pro"/>
        </w:rPr>
        <w:t>13</w:t>
      </w:r>
      <w:r w:rsidR="00EC3EEB">
        <w:rPr>
          <w:rFonts w:ascii="Source Sans Pro" w:eastAsia="Source Sans Pro" w:hAnsi="Source Sans Pro" w:cs="Source Sans Pro"/>
        </w:rPr>
        <w:t>. 10. 2025……</w:t>
      </w:r>
      <w:r w:rsidR="00A915A4">
        <w:rPr>
          <w:rFonts w:ascii="Source Sans Pro" w:eastAsia="Source Sans Pro" w:hAnsi="Source Sans Pro" w:cs="Source Sans Pro"/>
        </w:rPr>
        <w:tab/>
      </w:r>
    </w:p>
    <w:p w14:paraId="0000006F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0" w14:textId="35C3D158" w:rsidR="008B19AC" w:rsidRDefault="00122757">
      <w:pPr>
        <w:spacing w:after="0"/>
        <w:rPr>
          <w:rFonts w:ascii="Source Sans Pro" w:eastAsia="Source Sans Pro" w:hAnsi="Source Sans Pro" w:cs="Source Sans Pro"/>
        </w:rPr>
      </w:pPr>
      <w:proofErr w:type="spellStart"/>
      <w:r>
        <w:rPr>
          <w:rFonts w:ascii="Source Sans Pro" w:eastAsia="Source Sans Pro" w:hAnsi="Source Sans Pro" w:cs="Source Sans Pro"/>
        </w:rPr>
        <w:t>půjčitel</w:t>
      </w:r>
      <w:proofErr w:type="spellEnd"/>
      <w:r>
        <w:rPr>
          <w:rFonts w:ascii="Source Sans Pro" w:eastAsia="Source Sans Pro" w:hAnsi="Source Sans Pro" w:cs="Source Sans Pro"/>
        </w:rPr>
        <w:t>: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8F67B8">
        <w:rPr>
          <w:rFonts w:ascii="Source Sans Pro" w:eastAsia="Source Sans Pro" w:hAnsi="Source Sans Pro" w:cs="Source Sans Pro"/>
        </w:rPr>
        <w:tab/>
      </w:r>
      <w:r w:rsidR="00A915A4">
        <w:rPr>
          <w:rFonts w:ascii="Source Sans Pro" w:eastAsia="Source Sans Pro" w:hAnsi="Source Sans Pro" w:cs="Source Sans Pro"/>
        </w:rPr>
        <w:t>vypůjčitel:</w:t>
      </w:r>
    </w:p>
    <w:p w14:paraId="00000071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2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3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4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5" w14:textId="77777777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76" w14:textId="7C40FED9" w:rsidR="008B19AC" w:rsidRDefault="00A915A4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…………………………………………</w:t>
      </w:r>
      <w:r w:rsidR="00121E59">
        <w:rPr>
          <w:rFonts w:ascii="Source Sans Pro" w:eastAsia="Source Sans Pro" w:hAnsi="Source Sans Pro" w:cs="Source Sans Pro"/>
          <w:b/>
        </w:rPr>
        <w:t>…….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792647"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>………………………………………</w:t>
      </w:r>
    </w:p>
    <w:p w14:paraId="21730109" w14:textId="6068F661" w:rsidR="00EC3EEB" w:rsidRDefault="00A915A4" w:rsidP="00EC3EEB">
      <w:pPr>
        <w:spacing w:after="0"/>
        <w:ind w:left="3540" w:hanging="354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  <w:b/>
        </w:rPr>
        <w:t>Mgr. Aleš Seifert</w:t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>
        <w:rPr>
          <w:rFonts w:ascii="Source Sans Pro" w:eastAsia="Source Sans Pro" w:hAnsi="Source Sans Pro" w:cs="Source Sans Pro"/>
          <w:b/>
        </w:rPr>
        <w:tab/>
      </w:r>
      <w:r w:rsidR="00792647">
        <w:rPr>
          <w:rFonts w:ascii="Source Sans Pro" w:eastAsia="Source Sans Pro" w:hAnsi="Source Sans Pro" w:cs="Source Sans Pro"/>
          <w:b/>
        </w:rPr>
        <w:tab/>
      </w:r>
      <w:proofErr w:type="spellStart"/>
      <w:r w:rsidR="00121E59">
        <w:rPr>
          <w:rFonts w:ascii="Source Sans Pro" w:eastAsia="Source Sans Pro" w:hAnsi="Source Sans Pro" w:cs="Source Sans Pro"/>
          <w:b/>
        </w:rPr>
        <w:t>BcA</w:t>
      </w:r>
      <w:proofErr w:type="spellEnd"/>
      <w:r w:rsidR="00121E59">
        <w:rPr>
          <w:rFonts w:ascii="Source Sans Pro" w:eastAsia="Source Sans Pro" w:hAnsi="Source Sans Pro" w:cs="Source Sans Pro"/>
          <w:b/>
        </w:rPr>
        <w:t>. Adéla Mensová</w:t>
      </w:r>
    </w:p>
    <w:p w14:paraId="0000007F" w14:textId="5FB73EC8" w:rsidR="008B19AC" w:rsidRDefault="00A915A4" w:rsidP="004001FF">
      <w:pPr>
        <w:spacing w:after="0"/>
        <w:ind w:left="354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>ředitel AJG</w:t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 w:rsidR="00792647">
        <w:rPr>
          <w:rFonts w:ascii="Source Sans Pro" w:eastAsia="Source Sans Pro" w:hAnsi="Source Sans Pro" w:cs="Source Sans Pro"/>
        </w:rPr>
        <w:tab/>
      </w:r>
      <w:r w:rsidR="00EC3EEB">
        <w:rPr>
          <w:rFonts w:ascii="Source Sans Pro" w:eastAsia="Source Sans Pro" w:hAnsi="Source Sans Pro" w:cs="Source Sans Pro"/>
        </w:rPr>
        <w:t>řed</w:t>
      </w:r>
      <w:r w:rsidR="00121E59">
        <w:rPr>
          <w:rFonts w:ascii="Source Sans Pro" w:eastAsia="Source Sans Pro" w:hAnsi="Source Sans Pro" w:cs="Source Sans Pro"/>
        </w:rPr>
        <w:t>itelka MMGH</w:t>
      </w:r>
    </w:p>
    <w:p w14:paraId="00000080" w14:textId="77777777" w:rsidR="008B19AC" w:rsidRDefault="00A915A4">
      <w:pPr>
        <w:spacing w:after="0"/>
        <w:ind w:left="7860" w:hanging="3540"/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  <w:r>
        <w:rPr>
          <w:rFonts w:ascii="Source Sans Pro" w:eastAsia="Source Sans Pro" w:hAnsi="Source Sans Pro" w:cs="Source Sans Pro"/>
        </w:rPr>
        <w:tab/>
      </w:r>
    </w:p>
    <w:p w14:paraId="00000081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2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3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4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5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6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7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8" w14:textId="77777777" w:rsidR="008B19AC" w:rsidRDefault="008B19AC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24A3C47" w14:textId="25EDAC30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530D45C" w14:textId="715AA1F9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3D04C2F2" w14:textId="0924FBFC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AE3995C" w14:textId="6AE4F45E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6C7FB4E1" w14:textId="43CBC636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7B7FE6F2" w14:textId="77777777" w:rsidR="00F17C2F" w:rsidRDefault="00F17C2F">
      <w:pPr>
        <w:spacing w:after="0"/>
        <w:jc w:val="both"/>
        <w:rPr>
          <w:rFonts w:ascii="Source Sans Pro" w:eastAsia="Source Sans Pro" w:hAnsi="Source Sans Pro" w:cs="Source Sans Pro"/>
        </w:rPr>
      </w:pPr>
    </w:p>
    <w:p w14:paraId="0000008C" w14:textId="5F29E63D" w:rsidR="008B19AC" w:rsidRDefault="008B19AC">
      <w:pPr>
        <w:spacing w:after="0"/>
        <w:rPr>
          <w:rFonts w:ascii="Source Sans Pro" w:eastAsia="Source Sans Pro" w:hAnsi="Source Sans Pro" w:cs="Source Sans Pro"/>
        </w:rPr>
      </w:pPr>
    </w:p>
    <w:p w14:paraId="0000008E" w14:textId="7377F0DF" w:rsidR="008B19AC" w:rsidRDefault="00A915A4">
      <w:pP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t xml:space="preserve">Příloha: Příloha č. 1 ke smlouvě o výpůjčce </w:t>
      </w:r>
      <w:r w:rsidR="00294FC0">
        <w:rPr>
          <w:rFonts w:ascii="Source Sans Pro" w:eastAsia="Source Sans Pro" w:hAnsi="Source Sans Pro" w:cs="Source Sans Pro"/>
          <w:b/>
        </w:rPr>
        <w:t xml:space="preserve">č. </w:t>
      </w:r>
      <w:r w:rsidR="00121E59">
        <w:rPr>
          <w:rFonts w:ascii="Source Sans Pro" w:eastAsia="Source Sans Pro" w:hAnsi="Source Sans Pro" w:cs="Source Sans Pro"/>
          <w:b/>
        </w:rPr>
        <w:t>52</w:t>
      </w:r>
      <w:r w:rsidR="00122757">
        <w:rPr>
          <w:rFonts w:ascii="Source Sans Pro" w:eastAsia="Source Sans Pro" w:hAnsi="Source Sans Pro" w:cs="Source Sans Pro"/>
          <w:b/>
        </w:rPr>
        <w:t>/2025/Z/ÚPOS</w:t>
      </w:r>
    </w:p>
    <w:p w14:paraId="0000008F" w14:textId="7F14F72E" w:rsidR="008B19AC" w:rsidRDefault="00A915A4">
      <w:pPr>
        <w:pBdr>
          <w:bottom w:val="single" w:sz="4" w:space="1" w:color="000000"/>
        </w:pBdr>
        <w:spacing w:after="0"/>
        <w:rPr>
          <w:rFonts w:ascii="Source Sans Pro" w:eastAsia="Source Sans Pro" w:hAnsi="Source Sans Pro" w:cs="Source Sans Pro"/>
          <w:b/>
        </w:rPr>
      </w:pPr>
      <w:r>
        <w:rPr>
          <w:rFonts w:ascii="Source Sans Pro" w:eastAsia="Source Sans Pro" w:hAnsi="Source Sans Pro" w:cs="Source Sans Pro"/>
        </w:rPr>
        <w:lastRenderedPageBreak/>
        <w:t xml:space="preserve">Příloha č. 1 ke smlouvě o výpůjčce </w:t>
      </w:r>
      <w:r w:rsidR="00121E59">
        <w:rPr>
          <w:rFonts w:ascii="Source Sans Pro" w:eastAsia="Source Sans Pro" w:hAnsi="Source Sans Pro" w:cs="Source Sans Pro"/>
          <w:b/>
        </w:rPr>
        <w:t>č. 52</w:t>
      </w:r>
      <w:r>
        <w:rPr>
          <w:rFonts w:ascii="Source Sans Pro" w:eastAsia="Source Sans Pro" w:hAnsi="Source Sans Pro" w:cs="Source Sans Pro"/>
          <w:b/>
        </w:rPr>
        <w:t xml:space="preserve">/2025/Z/ÚPOS   - </w:t>
      </w:r>
      <w:r>
        <w:rPr>
          <w:rFonts w:ascii="Source Sans Pro" w:eastAsia="Source Sans Pro" w:hAnsi="Source Sans Pro" w:cs="Source Sans Pro"/>
        </w:rPr>
        <w:t>Seznam zapůjčených děl a jejich pojistné hodnoty</w:t>
      </w:r>
    </w:p>
    <w:p w14:paraId="00000090" w14:textId="6FE55246" w:rsidR="008B19AC" w:rsidRDefault="00050EFB">
      <w:pPr>
        <w:rPr>
          <w:rFonts w:ascii="Source Sans Pro" w:eastAsia="Source Sans Pro" w:hAnsi="Source Sans Pro" w:cs="Source Sans Pro"/>
        </w:rPr>
      </w:pPr>
      <w:r>
        <w:rPr>
          <w:rFonts w:ascii="Source Sans Pro" w:eastAsia="Source Sans Pro" w:hAnsi="Source Sans Pro" w:cs="Source Sans Pro"/>
        </w:rPr>
        <w:tab/>
      </w:r>
      <w:proofErr w:type="spellStart"/>
      <w:r>
        <w:rPr>
          <w:rFonts w:ascii="Source Sans Pro" w:eastAsia="Source Sans Pro" w:hAnsi="Source Sans Pro" w:cs="Source Sans Pro"/>
        </w:rPr>
        <w:t>xxx</w:t>
      </w:r>
      <w:proofErr w:type="spellEnd"/>
    </w:p>
    <w:p w14:paraId="00000091" w14:textId="77777777" w:rsidR="008B19AC" w:rsidRDefault="008B19AC">
      <w:pPr>
        <w:pBdr>
          <w:bottom w:val="single" w:sz="6" w:space="1" w:color="000000"/>
        </w:pBdr>
      </w:pPr>
    </w:p>
    <w:p w14:paraId="00000092" w14:textId="77777777" w:rsidR="008B19AC" w:rsidRDefault="008B19AC">
      <w:pPr>
        <w:pBdr>
          <w:bottom w:val="single" w:sz="6" w:space="1" w:color="000000"/>
        </w:pBdr>
      </w:pPr>
    </w:p>
    <w:p w14:paraId="00000093" w14:textId="77777777" w:rsidR="008B19AC" w:rsidRDefault="008B19AC">
      <w:pPr>
        <w:pBdr>
          <w:bottom w:val="single" w:sz="6" w:space="1" w:color="000000"/>
        </w:pBdr>
      </w:pPr>
    </w:p>
    <w:p w14:paraId="00000094" w14:textId="77777777" w:rsidR="008B19AC" w:rsidRDefault="008B19AC">
      <w:pPr>
        <w:pBdr>
          <w:bottom w:val="single" w:sz="6" w:space="1" w:color="000000"/>
        </w:pBdr>
      </w:pPr>
    </w:p>
    <w:p w14:paraId="00000095" w14:textId="3C5AFD1F" w:rsidR="008B19AC" w:rsidRDefault="00121E59">
      <w:pPr>
        <w:rPr>
          <w:rFonts w:ascii="Source Sans Pro" w:eastAsia="Source Sans Pro" w:hAnsi="Source Sans Pro" w:cs="Source Sans Pro"/>
        </w:rPr>
      </w:pPr>
      <w:bookmarkStart w:id="1" w:name="_heading=h.gjdgxs" w:colFirst="0" w:colLast="0"/>
      <w:bookmarkEnd w:id="1"/>
      <w:r>
        <w:rPr>
          <w:rFonts w:ascii="Source Sans Pro" w:eastAsia="Source Sans Pro" w:hAnsi="Source Sans Pro" w:cs="Source Sans Pro"/>
        </w:rPr>
        <w:tab/>
      </w:r>
      <w:r w:rsidR="000160D3">
        <w:rPr>
          <w:rFonts w:ascii="Source Sans Pro" w:eastAsia="Source Sans Pro" w:hAnsi="Source Sans Pro" w:cs="Source Sans Pro"/>
        </w:rPr>
        <w:t xml:space="preserve">Celková </w:t>
      </w:r>
      <w:r>
        <w:rPr>
          <w:rFonts w:ascii="Source Sans Pro" w:eastAsia="Source Sans Pro" w:hAnsi="Source Sans Pro" w:cs="Source Sans Pro"/>
        </w:rPr>
        <w:t>pojistná hodnota: 14</w:t>
      </w:r>
      <w:r w:rsidR="00122757">
        <w:rPr>
          <w:rFonts w:ascii="Source Sans Pro" w:eastAsia="Source Sans Pro" w:hAnsi="Source Sans Pro" w:cs="Source Sans Pro"/>
        </w:rPr>
        <w:t>0.</w:t>
      </w:r>
      <w:r w:rsidR="00A915A4">
        <w:rPr>
          <w:rFonts w:ascii="Source Sans Pro" w:eastAsia="Source Sans Pro" w:hAnsi="Source Sans Pro" w:cs="Source Sans Pro"/>
        </w:rPr>
        <w:t>000,- Kč</w:t>
      </w:r>
    </w:p>
    <w:p w14:paraId="00000096" w14:textId="77777777" w:rsidR="008B19AC" w:rsidRDefault="00A915A4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Source Sans Pro" w:eastAsia="Source Sans Pro" w:hAnsi="Source Sans Pro" w:cs="Source Sans Pro"/>
          <w:color w:val="000000"/>
        </w:rPr>
      </w:pPr>
      <w:r>
        <w:rPr>
          <w:color w:val="000000"/>
        </w:rPr>
        <w:br/>
      </w:r>
    </w:p>
    <w:sectPr w:rsidR="008B19AC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29F74" w14:textId="77777777" w:rsidR="00B922A3" w:rsidRDefault="00B922A3">
      <w:pPr>
        <w:spacing w:after="0" w:line="240" w:lineRule="auto"/>
      </w:pPr>
      <w:r>
        <w:separator/>
      </w:r>
    </w:p>
  </w:endnote>
  <w:endnote w:type="continuationSeparator" w:id="0">
    <w:p w14:paraId="0F3C7BE6" w14:textId="77777777" w:rsidR="00B922A3" w:rsidRDefault="00B9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ource Sans Pro">
    <w:altName w:val="Corbel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7" w14:textId="44A3BE24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1951">
      <w:rPr>
        <w:noProof/>
        <w:color w:val="000000"/>
      </w:rPr>
      <w:t>6</w:t>
    </w:r>
    <w:r>
      <w:rPr>
        <w:color w:val="000000"/>
      </w:rPr>
      <w:fldChar w:fldCharType="end"/>
    </w:r>
  </w:p>
  <w:p w14:paraId="00000098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18F86FF3" w:rsidR="008B19AC" w:rsidRDefault="00A915A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C1951">
      <w:rPr>
        <w:noProof/>
        <w:color w:val="000000"/>
      </w:rPr>
      <w:t>1</w:t>
    </w:r>
    <w:r>
      <w:rPr>
        <w:color w:val="000000"/>
      </w:rPr>
      <w:fldChar w:fldCharType="end"/>
    </w:r>
  </w:p>
  <w:p w14:paraId="0000009A" w14:textId="77777777" w:rsidR="008B19AC" w:rsidRDefault="008B19A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CF8E3" w14:textId="77777777" w:rsidR="00B922A3" w:rsidRDefault="00B922A3">
      <w:pPr>
        <w:spacing w:after="0" w:line="240" w:lineRule="auto"/>
      </w:pPr>
      <w:r>
        <w:separator/>
      </w:r>
    </w:p>
  </w:footnote>
  <w:footnote w:type="continuationSeparator" w:id="0">
    <w:p w14:paraId="58F384AE" w14:textId="77777777" w:rsidR="00B922A3" w:rsidRDefault="00B92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7B78"/>
    <w:multiLevelType w:val="multilevel"/>
    <w:tmpl w:val="D7A2FB68"/>
    <w:lvl w:ilvl="0">
      <w:start w:val="1"/>
      <w:numFmt w:val="decimal"/>
      <w:lvlText w:val="%1."/>
      <w:lvlJc w:val="left"/>
      <w:pPr>
        <w:ind w:left="1013" w:hanging="360"/>
      </w:pPr>
    </w:lvl>
    <w:lvl w:ilvl="1">
      <w:start w:val="1"/>
      <w:numFmt w:val="lowerLetter"/>
      <w:lvlText w:val="%2."/>
      <w:lvlJc w:val="left"/>
      <w:pPr>
        <w:ind w:left="1733" w:hanging="360"/>
      </w:pPr>
    </w:lvl>
    <w:lvl w:ilvl="2">
      <w:start w:val="1"/>
      <w:numFmt w:val="lowerRoman"/>
      <w:lvlText w:val="%3."/>
      <w:lvlJc w:val="right"/>
      <w:pPr>
        <w:ind w:left="2453" w:hanging="180"/>
      </w:pPr>
    </w:lvl>
    <w:lvl w:ilvl="3">
      <w:start w:val="1"/>
      <w:numFmt w:val="decimal"/>
      <w:lvlText w:val="%4."/>
      <w:lvlJc w:val="left"/>
      <w:pPr>
        <w:ind w:left="3173" w:hanging="360"/>
      </w:pPr>
    </w:lvl>
    <w:lvl w:ilvl="4">
      <w:start w:val="1"/>
      <w:numFmt w:val="lowerLetter"/>
      <w:lvlText w:val="%5."/>
      <w:lvlJc w:val="left"/>
      <w:pPr>
        <w:ind w:left="3893" w:hanging="360"/>
      </w:pPr>
    </w:lvl>
    <w:lvl w:ilvl="5">
      <w:start w:val="1"/>
      <w:numFmt w:val="lowerRoman"/>
      <w:lvlText w:val="%6."/>
      <w:lvlJc w:val="right"/>
      <w:pPr>
        <w:ind w:left="4613" w:hanging="180"/>
      </w:pPr>
    </w:lvl>
    <w:lvl w:ilvl="6">
      <w:start w:val="1"/>
      <w:numFmt w:val="decimal"/>
      <w:lvlText w:val="%7."/>
      <w:lvlJc w:val="left"/>
      <w:pPr>
        <w:ind w:left="5333" w:hanging="360"/>
      </w:pPr>
    </w:lvl>
    <w:lvl w:ilvl="7">
      <w:start w:val="1"/>
      <w:numFmt w:val="lowerLetter"/>
      <w:lvlText w:val="%8."/>
      <w:lvlJc w:val="left"/>
      <w:pPr>
        <w:ind w:left="6053" w:hanging="360"/>
      </w:pPr>
    </w:lvl>
    <w:lvl w:ilvl="8">
      <w:start w:val="1"/>
      <w:numFmt w:val="lowerRoman"/>
      <w:lvlText w:val="%9."/>
      <w:lvlJc w:val="right"/>
      <w:pPr>
        <w:ind w:left="6773" w:hanging="180"/>
      </w:pPr>
    </w:lvl>
  </w:abstractNum>
  <w:abstractNum w:abstractNumId="1" w15:restartNumberingAfterBreak="0">
    <w:nsid w:val="24480602"/>
    <w:multiLevelType w:val="hybridMultilevel"/>
    <w:tmpl w:val="3760E0BC"/>
    <w:lvl w:ilvl="0" w:tplc="267CB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17C1C"/>
    <w:multiLevelType w:val="multilevel"/>
    <w:tmpl w:val="3824358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03D5203"/>
    <w:multiLevelType w:val="multilevel"/>
    <w:tmpl w:val="0CAC6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24804"/>
    <w:multiLevelType w:val="multilevel"/>
    <w:tmpl w:val="1DE898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1F4BAF"/>
    <w:multiLevelType w:val="multilevel"/>
    <w:tmpl w:val="8D7C47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F979C6"/>
    <w:multiLevelType w:val="multilevel"/>
    <w:tmpl w:val="0A9EC716"/>
    <w:lvl w:ilvl="0">
      <w:start w:val="1"/>
      <w:numFmt w:val="decimal"/>
      <w:lvlText w:val="%1."/>
      <w:lvlJc w:val="left"/>
      <w:pPr>
        <w:ind w:left="2094" w:hanging="360"/>
      </w:pPr>
    </w:lvl>
    <w:lvl w:ilvl="1">
      <w:start w:val="1"/>
      <w:numFmt w:val="lowerLetter"/>
      <w:lvlText w:val="%2."/>
      <w:lvlJc w:val="left"/>
      <w:pPr>
        <w:ind w:left="2814" w:hanging="360"/>
      </w:pPr>
    </w:lvl>
    <w:lvl w:ilvl="2">
      <w:start w:val="1"/>
      <w:numFmt w:val="lowerRoman"/>
      <w:lvlText w:val="%3."/>
      <w:lvlJc w:val="right"/>
      <w:pPr>
        <w:ind w:left="3534" w:hanging="180"/>
      </w:pPr>
    </w:lvl>
    <w:lvl w:ilvl="3">
      <w:start w:val="1"/>
      <w:numFmt w:val="decimal"/>
      <w:lvlText w:val="%4."/>
      <w:lvlJc w:val="left"/>
      <w:pPr>
        <w:ind w:left="4254" w:hanging="360"/>
      </w:pPr>
    </w:lvl>
    <w:lvl w:ilvl="4">
      <w:start w:val="1"/>
      <w:numFmt w:val="lowerLetter"/>
      <w:lvlText w:val="%5."/>
      <w:lvlJc w:val="left"/>
      <w:pPr>
        <w:ind w:left="4974" w:hanging="360"/>
      </w:pPr>
    </w:lvl>
    <w:lvl w:ilvl="5">
      <w:start w:val="1"/>
      <w:numFmt w:val="lowerRoman"/>
      <w:lvlText w:val="%6."/>
      <w:lvlJc w:val="right"/>
      <w:pPr>
        <w:ind w:left="5694" w:hanging="180"/>
      </w:pPr>
    </w:lvl>
    <w:lvl w:ilvl="6">
      <w:start w:val="1"/>
      <w:numFmt w:val="decimal"/>
      <w:lvlText w:val="%7."/>
      <w:lvlJc w:val="left"/>
      <w:pPr>
        <w:ind w:left="6414" w:hanging="360"/>
      </w:pPr>
    </w:lvl>
    <w:lvl w:ilvl="7">
      <w:start w:val="1"/>
      <w:numFmt w:val="lowerLetter"/>
      <w:lvlText w:val="%8."/>
      <w:lvlJc w:val="left"/>
      <w:pPr>
        <w:ind w:left="7134" w:hanging="360"/>
      </w:pPr>
    </w:lvl>
    <w:lvl w:ilvl="8">
      <w:start w:val="1"/>
      <w:numFmt w:val="lowerRoman"/>
      <w:lvlText w:val="%9."/>
      <w:lvlJc w:val="right"/>
      <w:pPr>
        <w:ind w:left="7854" w:hanging="180"/>
      </w:pPr>
    </w:lvl>
  </w:abstractNum>
  <w:abstractNum w:abstractNumId="7" w15:restartNumberingAfterBreak="0">
    <w:nsid w:val="72283631"/>
    <w:multiLevelType w:val="multilevel"/>
    <w:tmpl w:val="850E0A4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F02384"/>
    <w:multiLevelType w:val="multilevel"/>
    <w:tmpl w:val="70B09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9AC"/>
    <w:rsid w:val="00013A4C"/>
    <w:rsid w:val="000160D3"/>
    <w:rsid w:val="00025D20"/>
    <w:rsid w:val="00050EFB"/>
    <w:rsid w:val="00121E59"/>
    <w:rsid w:val="00122757"/>
    <w:rsid w:val="0017305F"/>
    <w:rsid w:val="00294FC0"/>
    <w:rsid w:val="003E1F95"/>
    <w:rsid w:val="003E658A"/>
    <w:rsid w:val="004001FF"/>
    <w:rsid w:val="00531A5E"/>
    <w:rsid w:val="00567AD3"/>
    <w:rsid w:val="005A3A6D"/>
    <w:rsid w:val="00661F15"/>
    <w:rsid w:val="006E29FB"/>
    <w:rsid w:val="00792647"/>
    <w:rsid w:val="00817446"/>
    <w:rsid w:val="008B19AC"/>
    <w:rsid w:val="008C765F"/>
    <w:rsid w:val="008D5CB2"/>
    <w:rsid w:val="008D7115"/>
    <w:rsid w:val="008F67B8"/>
    <w:rsid w:val="009013DA"/>
    <w:rsid w:val="009B1DD6"/>
    <w:rsid w:val="00A63AA2"/>
    <w:rsid w:val="00A915A4"/>
    <w:rsid w:val="00AD756A"/>
    <w:rsid w:val="00B34406"/>
    <w:rsid w:val="00B44606"/>
    <w:rsid w:val="00B645D7"/>
    <w:rsid w:val="00B922A3"/>
    <w:rsid w:val="00BA6952"/>
    <w:rsid w:val="00BE7659"/>
    <w:rsid w:val="00C05BAD"/>
    <w:rsid w:val="00C92AF7"/>
    <w:rsid w:val="00CC2693"/>
    <w:rsid w:val="00D74EE8"/>
    <w:rsid w:val="00DC1951"/>
    <w:rsid w:val="00DE0CE5"/>
    <w:rsid w:val="00E32301"/>
    <w:rsid w:val="00E7326B"/>
    <w:rsid w:val="00EC3EEB"/>
    <w:rsid w:val="00F17C2F"/>
    <w:rsid w:val="00FC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AB571"/>
  <w15:docId w15:val="{9E245EF2-A02E-4991-A70C-4195525D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1F58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5B9B"/>
  </w:style>
  <w:style w:type="paragraph" w:styleId="Zpat">
    <w:name w:val="footer"/>
    <w:basedOn w:val="Normln"/>
    <w:link w:val="ZpatChar"/>
    <w:uiPriority w:val="99"/>
    <w:unhideWhenUsed/>
    <w:rsid w:val="00195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5B9B"/>
  </w:style>
  <w:style w:type="paragraph" w:styleId="Odstavecseseznamem">
    <w:name w:val="List Paragraph"/>
    <w:basedOn w:val="Normln"/>
    <w:uiPriority w:val="34"/>
    <w:qFormat/>
    <w:rsid w:val="00777C6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C0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04D7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3D5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rd">
    <w:name w:val="vcard"/>
    <w:basedOn w:val="Standardnpsmoodstavce"/>
    <w:rsid w:val="00E82029"/>
  </w:style>
  <w:style w:type="paragraph" w:styleId="Podnadpis">
    <w:name w:val="Subtitle"/>
    <w:basedOn w:val="Normln"/>
    <w:next w:val="Normln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4kmuRAzvXBEX2hh9Cup7ZwUKhQ==">CgMxLjAyCGguZ2pkZ3hzOAByITFEQVZybEREbVVfUGhDZEFyUXFpZzBpNER2SXQ5emM2aQ==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6</Pages>
  <Words>1419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hubena</dc:creator>
  <cp:lastModifiedBy>muskova</cp:lastModifiedBy>
  <cp:revision>19</cp:revision>
  <cp:lastPrinted>2025-10-24T09:03:00Z</cp:lastPrinted>
  <dcterms:created xsi:type="dcterms:W3CDTF">2025-01-24T08:18:00Z</dcterms:created>
  <dcterms:modified xsi:type="dcterms:W3CDTF">2025-10-24T09:09:00Z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988de2aa8dc4118e6043372f81c420a25335aacd139e021d9a4f971753a3942e</vt:lpwstr>
  </property>
</Properties>
</file>